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八氟戊醇项目可行性建设方案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61" w:history="1">
        <w:r>
          <w:rPr>
            <w:rFonts w:ascii="仿宋" w:eastAsia="仿宋" w:hAnsi="仿宋" w:cs="仿宋" w:hint="eastAsia"/>
            <w:lang w:eastAsia="zh-CN"/>
          </w:rPr>
          <w:t>序言</w:t>
        </w:r>
        <w:r>
          <w:tab/>
        </w:r>
        <w:r>
          <w:fldChar w:fldCharType="begin"/>
        </w:r>
        <w:r>
          <w:instrText xml:space="preserve"> PAGEREF _Toc28561 \h </w:instrText>
        </w:r>
        <w:r>
          <w:fldChar w:fldCharType="separate"/>
        </w:r>
        <w:r>
          <w:t>3</w:t>
        </w:r>
        <w:r>
          <w:fldChar w:fldCharType="end"/>
        </w:r>
      </w:hyperlink>
    </w:p>
    <w:p>
      <w:pPr>
        <w:pStyle w:val="TOC1"/>
        <w:tabs>
          <w:tab w:val="right" w:leader="dot" w:pos="8306"/>
        </w:tabs>
      </w:pPr>
      <w:hyperlink w:anchor="_Toc27137" w:history="1">
        <w:r>
          <w:rPr>
            <w:rFonts w:ascii="仿宋" w:eastAsia="仿宋" w:hAnsi="仿宋" w:cs="仿宋" w:hint="eastAsia"/>
            <w:lang w:eastAsia="zh-CN"/>
          </w:rPr>
          <w:t>一、社会影响分析</w:t>
        </w:r>
        <w:r>
          <w:tab/>
        </w:r>
        <w:r>
          <w:fldChar w:fldCharType="begin"/>
        </w:r>
        <w:r>
          <w:instrText xml:space="preserve"> PAGEREF _Toc27137 \h </w:instrText>
        </w:r>
        <w:r>
          <w:fldChar w:fldCharType="separate"/>
        </w:r>
        <w:r>
          <w:t>3</w:t>
        </w:r>
        <w:r>
          <w:fldChar w:fldCharType="end"/>
        </w:r>
      </w:hyperlink>
    </w:p>
    <w:p>
      <w:pPr>
        <w:pStyle w:val="TOC2"/>
        <w:tabs>
          <w:tab w:val="right" w:leader="dot" w:pos="8306"/>
        </w:tabs>
      </w:pPr>
      <w:hyperlink w:anchor="_Toc26437" w:history="1">
        <w:r>
          <w:rPr>
            <w:rFonts w:ascii="仿宋" w:eastAsia="仿宋" w:hAnsi="仿宋" w:cs="仿宋" w:hint="eastAsia"/>
            <w:lang w:eastAsia="zh-CN"/>
          </w:rPr>
          <w:t>(一)、社会影响效果分析</w:t>
        </w:r>
        <w:r>
          <w:tab/>
        </w:r>
        <w:r>
          <w:fldChar w:fldCharType="begin"/>
        </w:r>
        <w:r>
          <w:instrText xml:space="preserve"> PAGEREF _Toc26437 \h </w:instrText>
        </w:r>
        <w:r>
          <w:fldChar w:fldCharType="separate"/>
        </w:r>
        <w:r>
          <w:t>3</w:t>
        </w:r>
        <w:r>
          <w:fldChar w:fldCharType="end"/>
        </w:r>
      </w:hyperlink>
    </w:p>
    <w:p>
      <w:pPr>
        <w:pStyle w:val="TOC2"/>
        <w:tabs>
          <w:tab w:val="right" w:leader="dot" w:pos="8306"/>
        </w:tabs>
      </w:pPr>
      <w:hyperlink w:anchor="_Toc21104" w:history="1">
        <w:r>
          <w:rPr>
            <w:rFonts w:ascii="仿宋" w:eastAsia="仿宋" w:hAnsi="仿宋" w:cs="仿宋" w:hint="eastAsia"/>
            <w:lang w:eastAsia="zh-CN"/>
          </w:rPr>
          <w:t>(二)、社会适应性分析</w:t>
        </w:r>
        <w:r>
          <w:tab/>
        </w:r>
        <w:r>
          <w:fldChar w:fldCharType="begin"/>
        </w:r>
        <w:r>
          <w:instrText xml:space="preserve"> PAGEREF _Toc21104 \h </w:instrText>
        </w:r>
        <w:r>
          <w:fldChar w:fldCharType="separate"/>
        </w:r>
        <w:r>
          <w:t>5</w:t>
        </w:r>
        <w:r>
          <w:fldChar w:fldCharType="end"/>
        </w:r>
      </w:hyperlink>
    </w:p>
    <w:p>
      <w:pPr>
        <w:pStyle w:val="TOC2"/>
        <w:tabs>
          <w:tab w:val="right" w:leader="dot" w:pos="8306"/>
        </w:tabs>
      </w:pPr>
      <w:hyperlink w:anchor="_Toc11765" w:history="1">
        <w:r>
          <w:rPr>
            <w:rFonts w:ascii="仿宋" w:eastAsia="仿宋" w:hAnsi="仿宋" w:cs="仿宋" w:hint="eastAsia"/>
            <w:lang w:eastAsia="zh-CN"/>
          </w:rPr>
          <w:t>(三)、社会风险及对策分析</w:t>
        </w:r>
        <w:r>
          <w:tab/>
        </w:r>
        <w:r>
          <w:fldChar w:fldCharType="begin"/>
        </w:r>
        <w:r>
          <w:instrText xml:space="preserve"> PAGEREF _Toc11765 \h </w:instrText>
        </w:r>
        <w:r>
          <w:fldChar w:fldCharType="separate"/>
        </w:r>
        <w:r>
          <w:t>7</w:t>
        </w:r>
        <w:r>
          <w:fldChar w:fldCharType="end"/>
        </w:r>
      </w:hyperlink>
    </w:p>
    <w:p>
      <w:pPr>
        <w:pStyle w:val="TOC1"/>
        <w:tabs>
          <w:tab w:val="right" w:leader="dot" w:pos="8306"/>
        </w:tabs>
      </w:pPr>
      <w:hyperlink w:anchor="_Toc12934" w:history="1">
        <w:r>
          <w:rPr>
            <w:rFonts w:ascii="仿宋" w:eastAsia="仿宋" w:hAnsi="仿宋" w:cs="仿宋" w:hint="eastAsia"/>
            <w:lang w:eastAsia="zh-CN"/>
          </w:rPr>
          <w:t>二、项目监理与质量保证</w:t>
        </w:r>
        <w:r>
          <w:tab/>
        </w:r>
        <w:r>
          <w:fldChar w:fldCharType="begin"/>
        </w:r>
        <w:r>
          <w:instrText xml:space="preserve"> PAGEREF _Toc12934 \h </w:instrText>
        </w:r>
        <w:r>
          <w:fldChar w:fldCharType="separate"/>
        </w:r>
        <w:r>
          <w:t>10</w:t>
        </w:r>
        <w:r>
          <w:fldChar w:fldCharType="end"/>
        </w:r>
      </w:hyperlink>
    </w:p>
    <w:p>
      <w:pPr>
        <w:pStyle w:val="TOC2"/>
        <w:tabs>
          <w:tab w:val="right" w:leader="dot" w:pos="8306"/>
        </w:tabs>
      </w:pPr>
      <w:hyperlink w:anchor="_Toc21736" w:history="1">
        <w:r>
          <w:rPr>
            <w:rFonts w:ascii="仿宋" w:eastAsia="仿宋" w:hAnsi="仿宋" w:cs="仿宋" w:hint="eastAsia"/>
            <w:lang w:eastAsia="zh-CN"/>
          </w:rPr>
          <w:t>(一)、监理体系构建</w:t>
        </w:r>
        <w:r>
          <w:tab/>
        </w:r>
        <w:r>
          <w:fldChar w:fldCharType="begin"/>
        </w:r>
        <w:r>
          <w:instrText xml:space="preserve"> PAGEREF _Toc21736 \h </w:instrText>
        </w:r>
        <w:r>
          <w:fldChar w:fldCharType="separate"/>
        </w:r>
        <w:r>
          <w:t>10</w:t>
        </w:r>
        <w:r>
          <w:fldChar w:fldCharType="end"/>
        </w:r>
      </w:hyperlink>
    </w:p>
    <w:p>
      <w:pPr>
        <w:pStyle w:val="TOC2"/>
        <w:tabs>
          <w:tab w:val="right" w:leader="dot" w:pos="8306"/>
        </w:tabs>
      </w:pPr>
      <w:hyperlink w:anchor="_Toc15669" w:history="1">
        <w:r>
          <w:rPr>
            <w:rFonts w:ascii="仿宋" w:eastAsia="仿宋" w:hAnsi="仿宋" w:cs="仿宋" w:hint="eastAsia"/>
            <w:lang w:eastAsia="zh-CN"/>
          </w:rPr>
          <w:t>(二)、质量保证体系实施</w:t>
        </w:r>
        <w:r>
          <w:tab/>
        </w:r>
        <w:r>
          <w:fldChar w:fldCharType="begin"/>
        </w:r>
        <w:r>
          <w:instrText xml:space="preserve"> PAGEREF _Toc15669 \h </w:instrText>
        </w:r>
        <w:r>
          <w:fldChar w:fldCharType="separate"/>
        </w:r>
        <w:r>
          <w:t>11</w:t>
        </w:r>
        <w:r>
          <w:fldChar w:fldCharType="end"/>
        </w:r>
      </w:hyperlink>
    </w:p>
    <w:p>
      <w:pPr>
        <w:pStyle w:val="TOC2"/>
        <w:tabs>
          <w:tab w:val="right" w:leader="dot" w:pos="8306"/>
        </w:tabs>
      </w:pPr>
      <w:hyperlink w:anchor="_Toc14050" w:history="1">
        <w:r>
          <w:rPr>
            <w:rFonts w:ascii="仿宋" w:eastAsia="仿宋" w:hAnsi="仿宋" w:cs="仿宋" w:hint="eastAsia"/>
            <w:lang w:eastAsia="zh-CN"/>
          </w:rPr>
          <w:t>(三)、监理与质量控制流程</w:t>
        </w:r>
        <w:r>
          <w:tab/>
        </w:r>
        <w:r>
          <w:fldChar w:fldCharType="begin"/>
        </w:r>
        <w:r>
          <w:instrText xml:space="preserve"> PAGEREF _Toc14050 \h </w:instrText>
        </w:r>
        <w:r>
          <w:fldChar w:fldCharType="separate"/>
        </w:r>
        <w:r>
          <w:t>12</w:t>
        </w:r>
        <w:r>
          <w:fldChar w:fldCharType="end"/>
        </w:r>
      </w:hyperlink>
    </w:p>
    <w:p>
      <w:pPr>
        <w:pStyle w:val="TOC1"/>
        <w:tabs>
          <w:tab w:val="right" w:leader="dot" w:pos="8306"/>
        </w:tabs>
      </w:pPr>
      <w:hyperlink w:anchor="_Toc3916" w:history="1">
        <w:r>
          <w:rPr>
            <w:rFonts w:ascii="仿宋" w:eastAsia="仿宋" w:hAnsi="仿宋" w:cs="仿宋" w:hint="eastAsia"/>
            <w:lang w:eastAsia="zh-CN"/>
          </w:rPr>
          <w:t>三、八氟戊醇项目概论</w:t>
        </w:r>
        <w:r>
          <w:tab/>
        </w:r>
        <w:r>
          <w:fldChar w:fldCharType="begin"/>
        </w:r>
        <w:r>
          <w:instrText xml:space="preserve"> PAGEREF _Toc3916 \h </w:instrText>
        </w:r>
        <w:r>
          <w:fldChar w:fldCharType="separate"/>
        </w:r>
        <w:r>
          <w:t>12</w:t>
        </w:r>
        <w:r>
          <w:fldChar w:fldCharType="end"/>
        </w:r>
      </w:hyperlink>
    </w:p>
    <w:p>
      <w:pPr>
        <w:pStyle w:val="TOC2"/>
        <w:tabs>
          <w:tab w:val="right" w:leader="dot" w:pos="8306"/>
        </w:tabs>
      </w:pPr>
      <w:hyperlink w:anchor="_Toc24112" w:history="1">
        <w:r>
          <w:rPr>
            <w:rFonts w:ascii="仿宋" w:eastAsia="仿宋" w:hAnsi="仿宋" w:cs="仿宋" w:hint="eastAsia"/>
            <w:lang w:eastAsia="zh-CN"/>
          </w:rPr>
          <w:t>(一)、项目申报单位概况</w:t>
        </w:r>
        <w:r>
          <w:tab/>
        </w:r>
        <w:r>
          <w:fldChar w:fldCharType="begin"/>
        </w:r>
        <w:r>
          <w:instrText xml:space="preserve"> PAGEREF _Toc24112 \h </w:instrText>
        </w:r>
        <w:r>
          <w:fldChar w:fldCharType="separate"/>
        </w:r>
        <w:r>
          <w:t>12</w:t>
        </w:r>
        <w:r>
          <w:fldChar w:fldCharType="end"/>
        </w:r>
      </w:hyperlink>
    </w:p>
    <w:p>
      <w:pPr>
        <w:pStyle w:val="TOC2"/>
        <w:tabs>
          <w:tab w:val="right" w:leader="dot" w:pos="8306"/>
        </w:tabs>
      </w:pPr>
      <w:hyperlink w:anchor="_Toc12238" w:history="1">
        <w:r>
          <w:rPr>
            <w:rFonts w:ascii="仿宋" w:eastAsia="仿宋" w:hAnsi="仿宋" w:cs="仿宋" w:hint="eastAsia"/>
            <w:lang w:eastAsia="zh-CN"/>
          </w:rPr>
          <w:t>(二)、项目概况</w:t>
        </w:r>
        <w:r>
          <w:tab/>
        </w:r>
        <w:r>
          <w:fldChar w:fldCharType="begin"/>
        </w:r>
        <w:r>
          <w:instrText xml:space="preserve"> PAGEREF _Toc12238 \h </w:instrText>
        </w:r>
        <w:r>
          <w:fldChar w:fldCharType="separate"/>
        </w:r>
        <w:r>
          <w:t>13</w:t>
        </w:r>
        <w:r>
          <w:fldChar w:fldCharType="end"/>
        </w:r>
      </w:hyperlink>
    </w:p>
    <w:p>
      <w:pPr>
        <w:pStyle w:val="TOC1"/>
        <w:tabs>
          <w:tab w:val="right" w:leader="dot" w:pos="8306"/>
        </w:tabs>
      </w:pPr>
      <w:hyperlink w:anchor="_Toc27654" w:history="1">
        <w:r>
          <w:rPr>
            <w:rFonts w:ascii="仿宋" w:eastAsia="仿宋" w:hAnsi="仿宋" w:cs="仿宋" w:hint="eastAsia"/>
            <w:lang w:eastAsia="zh-CN"/>
          </w:rPr>
          <w:t>四、建设风险评估分析</w:t>
        </w:r>
        <w:r>
          <w:tab/>
        </w:r>
        <w:r>
          <w:fldChar w:fldCharType="begin"/>
        </w:r>
        <w:r>
          <w:instrText xml:space="preserve"> PAGEREF _Toc27654 \h </w:instrText>
        </w:r>
        <w:r>
          <w:fldChar w:fldCharType="separate"/>
        </w:r>
        <w:r>
          <w:t>16</w:t>
        </w:r>
        <w:r>
          <w:fldChar w:fldCharType="end"/>
        </w:r>
      </w:hyperlink>
    </w:p>
    <w:p>
      <w:pPr>
        <w:pStyle w:val="TOC2"/>
        <w:tabs>
          <w:tab w:val="right" w:leader="dot" w:pos="8306"/>
        </w:tabs>
      </w:pPr>
      <w:hyperlink w:anchor="_Toc8281" w:history="1">
        <w:r>
          <w:rPr>
            <w:rFonts w:ascii="仿宋" w:eastAsia="仿宋" w:hAnsi="仿宋" w:cs="仿宋" w:hint="eastAsia"/>
            <w:lang w:eastAsia="zh-CN"/>
          </w:rPr>
          <w:t>(一)、政策风险分析</w:t>
        </w:r>
        <w:r>
          <w:tab/>
        </w:r>
        <w:r>
          <w:fldChar w:fldCharType="begin"/>
        </w:r>
        <w:r>
          <w:instrText xml:space="preserve"> PAGEREF _Toc8281 \h </w:instrText>
        </w:r>
        <w:r>
          <w:fldChar w:fldCharType="separate"/>
        </w:r>
        <w:r>
          <w:t>16</w:t>
        </w:r>
        <w:r>
          <w:fldChar w:fldCharType="end"/>
        </w:r>
      </w:hyperlink>
    </w:p>
    <w:p>
      <w:pPr>
        <w:pStyle w:val="TOC2"/>
        <w:tabs>
          <w:tab w:val="right" w:leader="dot" w:pos="8306"/>
        </w:tabs>
      </w:pPr>
      <w:hyperlink w:anchor="_Toc5084" w:history="1">
        <w:r>
          <w:rPr>
            <w:rFonts w:ascii="仿宋" w:eastAsia="仿宋" w:hAnsi="仿宋" w:cs="仿宋" w:hint="eastAsia"/>
            <w:lang w:eastAsia="zh-CN"/>
          </w:rPr>
          <w:t>(二)、社会风险分析</w:t>
        </w:r>
        <w:r>
          <w:tab/>
        </w:r>
        <w:r>
          <w:fldChar w:fldCharType="begin"/>
        </w:r>
        <w:r>
          <w:instrText xml:space="preserve"> PAGEREF _Toc5084 \h </w:instrText>
        </w:r>
        <w:r>
          <w:fldChar w:fldCharType="separate"/>
        </w:r>
        <w:r>
          <w:t>17</w:t>
        </w:r>
        <w:r>
          <w:fldChar w:fldCharType="end"/>
        </w:r>
      </w:hyperlink>
    </w:p>
    <w:p>
      <w:pPr>
        <w:pStyle w:val="TOC2"/>
        <w:tabs>
          <w:tab w:val="right" w:leader="dot" w:pos="8306"/>
        </w:tabs>
      </w:pPr>
      <w:hyperlink w:anchor="_Toc25999" w:history="1">
        <w:r>
          <w:rPr>
            <w:rFonts w:ascii="仿宋" w:eastAsia="仿宋" w:hAnsi="仿宋" w:cs="仿宋" w:hint="eastAsia"/>
            <w:lang w:eastAsia="zh-CN"/>
          </w:rPr>
          <w:t>(三)、市场风险分析</w:t>
        </w:r>
        <w:r>
          <w:tab/>
        </w:r>
        <w:r>
          <w:fldChar w:fldCharType="begin"/>
        </w:r>
        <w:r>
          <w:instrText xml:space="preserve"> PAGEREF _Toc25999 \h </w:instrText>
        </w:r>
        <w:r>
          <w:fldChar w:fldCharType="separate"/>
        </w:r>
        <w:r>
          <w:t>19</w:t>
        </w:r>
        <w:r>
          <w:fldChar w:fldCharType="end"/>
        </w:r>
      </w:hyperlink>
    </w:p>
    <w:p>
      <w:pPr>
        <w:pStyle w:val="TOC2"/>
        <w:tabs>
          <w:tab w:val="right" w:leader="dot" w:pos="8306"/>
        </w:tabs>
      </w:pPr>
      <w:hyperlink w:anchor="_Toc4785" w:history="1">
        <w:r>
          <w:rPr>
            <w:rFonts w:ascii="仿宋" w:eastAsia="仿宋" w:hAnsi="仿宋" w:cs="仿宋" w:hint="eastAsia"/>
            <w:lang w:eastAsia="zh-CN"/>
          </w:rPr>
          <w:t>(四)、资金风险分析</w:t>
        </w:r>
        <w:r>
          <w:tab/>
        </w:r>
        <w:r>
          <w:fldChar w:fldCharType="begin"/>
        </w:r>
        <w:r>
          <w:instrText xml:space="preserve"> PAGEREF _Toc4785 \h </w:instrText>
        </w:r>
        <w:r>
          <w:fldChar w:fldCharType="separate"/>
        </w:r>
        <w:r>
          <w:t>20</w:t>
        </w:r>
        <w:r>
          <w:fldChar w:fldCharType="end"/>
        </w:r>
      </w:hyperlink>
    </w:p>
    <w:p>
      <w:pPr>
        <w:pStyle w:val="TOC2"/>
        <w:tabs>
          <w:tab w:val="right" w:leader="dot" w:pos="8306"/>
        </w:tabs>
      </w:pPr>
      <w:hyperlink w:anchor="_Toc28623" w:history="1">
        <w:r>
          <w:rPr>
            <w:rFonts w:ascii="仿宋" w:eastAsia="仿宋" w:hAnsi="仿宋" w:cs="仿宋" w:hint="eastAsia"/>
            <w:lang w:eastAsia="zh-CN"/>
          </w:rPr>
          <w:t>(五)、技术风险分析</w:t>
        </w:r>
        <w:r>
          <w:tab/>
        </w:r>
        <w:r>
          <w:fldChar w:fldCharType="begin"/>
        </w:r>
        <w:r>
          <w:instrText xml:space="preserve"> PAGEREF _Toc28623 \h </w:instrText>
        </w:r>
        <w:r>
          <w:fldChar w:fldCharType="separate"/>
        </w:r>
        <w:r>
          <w:t>21</w:t>
        </w:r>
        <w:r>
          <w:fldChar w:fldCharType="end"/>
        </w:r>
      </w:hyperlink>
    </w:p>
    <w:p>
      <w:pPr>
        <w:pStyle w:val="TOC2"/>
        <w:tabs>
          <w:tab w:val="right" w:leader="dot" w:pos="8306"/>
        </w:tabs>
      </w:pPr>
      <w:hyperlink w:anchor="_Toc2390" w:history="1">
        <w:r>
          <w:rPr>
            <w:rFonts w:ascii="仿宋" w:eastAsia="仿宋" w:hAnsi="仿宋" w:cs="仿宋" w:hint="eastAsia"/>
            <w:lang w:eastAsia="zh-CN"/>
          </w:rPr>
          <w:t>(六)、财务风险分析</w:t>
        </w:r>
        <w:r>
          <w:tab/>
        </w:r>
        <w:r>
          <w:fldChar w:fldCharType="begin"/>
        </w:r>
        <w:r>
          <w:instrText xml:space="preserve"> PAGEREF _Toc2390 \h </w:instrText>
        </w:r>
        <w:r>
          <w:fldChar w:fldCharType="separate"/>
        </w:r>
        <w:r>
          <w:t>22</w:t>
        </w:r>
        <w:r>
          <w:fldChar w:fldCharType="end"/>
        </w:r>
      </w:hyperlink>
    </w:p>
    <w:p>
      <w:pPr>
        <w:pStyle w:val="TOC2"/>
        <w:tabs>
          <w:tab w:val="right" w:leader="dot" w:pos="8306"/>
        </w:tabs>
      </w:pPr>
      <w:hyperlink w:anchor="_Toc20172" w:history="1">
        <w:r>
          <w:rPr>
            <w:rFonts w:ascii="仿宋" w:eastAsia="仿宋" w:hAnsi="仿宋" w:cs="仿宋" w:hint="eastAsia"/>
            <w:lang w:eastAsia="zh-CN"/>
          </w:rPr>
          <w:t>(七)、管理风险分析</w:t>
        </w:r>
        <w:r>
          <w:tab/>
        </w:r>
        <w:r>
          <w:fldChar w:fldCharType="begin"/>
        </w:r>
        <w:r>
          <w:instrText xml:space="preserve"> PAGEREF _Toc20172 \h </w:instrText>
        </w:r>
        <w:r>
          <w:fldChar w:fldCharType="separate"/>
        </w:r>
        <w:r>
          <w:t>24</w:t>
        </w:r>
        <w:r>
          <w:fldChar w:fldCharType="end"/>
        </w:r>
      </w:hyperlink>
    </w:p>
    <w:p>
      <w:pPr>
        <w:pStyle w:val="TOC2"/>
        <w:tabs>
          <w:tab w:val="right" w:leader="dot" w:pos="8306"/>
        </w:tabs>
      </w:pPr>
      <w:hyperlink w:anchor="_Toc6711" w:history="1">
        <w:r>
          <w:rPr>
            <w:rFonts w:ascii="仿宋" w:eastAsia="仿宋" w:hAnsi="仿宋" w:cs="仿宋" w:hint="eastAsia"/>
            <w:lang w:eastAsia="zh-CN"/>
          </w:rPr>
          <w:t>(八)、其它风险分析</w:t>
        </w:r>
        <w:r>
          <w:tab/>
        </w:r>
        <w:r>
          <w:fldChar w:fldCharType="begin"/>
        </w:r>
        <w:r>
          <w:instrText xml:space="preserve"> PAGEREF _Toc6711 \h </w:instrText>
        </w:r>
        <w:r>
          <w:fldChar w:fldCharType="separate"/>
        </w:r>
        <w:r>
          <w:t>25</w:t>
        </w:r>
        <w:r>
          <w:fldChar w:fldCharType="end"/>
        </w:r>
      </w:hyperlink>
    </w:p>
    <w:p>
      <w:pPr>
        <w:pStyle w:val="TOC2"/>
        <w:tabs>
          <w:tab w:val="right" w:leader="dot" w:pos="8306"/>
        </w:tabs>
      </w:pPr>
      <w:hyperlink w:anchor="_Toc11969" w:history="1">
        <w:r>
          <w:rPr>
            <w:rFonts w:ascii="仿宋" w:eastAsia="仿宋" w:hAnsi="仿宋" w:cs="仿宋" w:hint="eastAsia"/>
            <w:lang w:eastAsia="zh-CN"/>
          </w:rPr>
          <w:t>(九)、社会影响评估</w:t>
        </w:r>
        <w:r>
          <w:tab/>
        </w:r>
        <w:r>
          <w:fldChar w:fldCharType="begin"/>
        </w:r>
        <w:r>
          <w:instrText xml:space="preserve"> PAGEREF _Toc11969 \h </w:instrText>
        </w:r>
        <w:r>
          <w:fldChar w:fldCharType="separate"/>
        </w:r>
        <w:r>
          <w:t>27</w:t>
        </w:r>
        <w:r>
          <w:fldChar w:fldCharType="end"/>
        </w:r>
      </w:hyperlink>
    </w:p>
    <w:p>
      <w:pPr>
        <w:pStyle w:val="TOC1"/>
        <w:tabs>
          <w:tab w:val="right" w:leader="dot" w:pos="8306"/>
        </w:tabs>
      </w:pPr>
      <w:hyperlink w:anchor="_Toc28214" w:history="1">
        <w:r>
          <w:rPr>
            <w:rFonts w:ascii="仿宋" w:eastAsia="仿宋" w:hAnsi="仿宋" w:cs="仿宋" w:hint="eastAsia"/>
            <w:lang w:eastAsia="zh-CN"/>
          </w:rPr>
          <w:t>五、财务管理与成本控制</w:t>
        </w:r>
        <w:r>
          <w:tab/>
        </w:r>
        <w:r>
          <w:fldChar w:fldCharType="begin"/>
        </w:r>
        <w:r>
          <w:instrText xml:space="preserve"> PAGEREF _Toc28214 \h </w:instrText>
        </w:r>
        <w:r>
          <w:fldChar w:fldCharType="separate"/>
        </w:r>
        <w:r>
          <w:t>29</w:t>
        </w:r>
        <w:r>
          <w:fldChar w:fldCharType="end"/>
        </w:r>
      </w:hyperlink>
    </w:p>
    <w:p>
      <w:pPr>
        <w:pStyle w:val="TOC2"/>
        <w:tabs>
          <w:tab w:val="right" w:leader="dot" w:pos="8306"/>
        </w:tabs>
      </w:pPr>
      <w:hyperlink w:anchor="_Toc21581" w:history="1">
        <w:r>
          <w:rPr>
            <w:rFonts w:ascii="仿宋" w:eastAsia="仿宋" w:hAnsi="仿宋" w:cs="仿宋" w:hint="eastAsia"/>
            <w:lang w:eastAsia="zh-CN"/>
          </w:rPr>
          <w:t>(一)、财务管理体系建设</w:t>
        </w:r>
        <w:r>
          <w:tab/>
        </w:r>
        <w:r>
          <w:fldChar w:fldCharType="begin"/>
        </w:r>
        <w:r>
          <w:instrText xml:space="preserve"> PAGEREF _Toc21581 \h </w:instrText>
        </w:r>
        <w:r>
          <w:fldChar w:fldCharType="separate"/>
        </w:r>
        <w:r>
          <w:t>29</w:t>
        </w:r>
        <w:r>
          <w:fldChar w:fldCharType="end"/>
        </w:r>
      </w:hyperlink>
    </w:p>
    <w:p>
      <w:pPr>
        <w:pStyle w:val="TOC2"/>
        <w:tabs>
          <w:tab w:val="right" w:leader="dot" w:pos="8306"/>
        </w:tabs>
      </w:pPr>
      <w:hyperlink w:anchor="_Toc8598" w:history="1">
        <w:r>
          <w:rPr>
            <w:rFonts w:ascii="仿宋" w:eastAsia="仿宋" w:hAnsi="仿宋" w:cs="仿宋" w:hint="eastAsia"/>
            <w:lang w:eastAsia="zh-CN"/>
          </w:rPr>
          <w:t>(二)、成本控制措施</w:t>
        </w:r>
        <w:r>
          <w:tab/>
        </w:r>
        <w:r>
          <w:fldChar w:fldCharType="begin"/>
        </w:r>
        <w:r>
          <w:instrText xml:space="preserve"> PAGEREF _Toc8598 \h </w:instrText>
        </w:r>
        <w:r>
          <w:fldChar w:fldCharType="separate"/>
        </w:r>
        <w:r>
          <w:t>30</w:t>
        </w:r>
        <w:r>
          <w:fldChar w:fldCharType="end"/>
        </w:r>
      </w:hyperlink>
    </w:p>
    <w:p>
      <w:pPr>
        <w:pStyle w:val="TOC1"/>
        <w:tabs>
          <w:tab w:val="right" w:leader="dot" w:pos="8306"/>
        </w:tabs>
      </w:pPr>
      <w:hyperlink w:anchor="_Toc13381" w:history="1">
        <w:r>
          <w:rPr>
            <w:rFonts w:ascii="仿宋" w:eastAsia="仿宋" w:hAnsi="仿宋" w:cs="仿宋" w:hint="eastAsia"/>
            <w:lang w:eastAsia="zh-CN"/>
          </w:rPr>
          <w:t>六、资源开发及综合利用分析</w:t>
        </w:r>
        <w:r>
          <w:tab/>
        </w:r>
        <w:r>
          <w:fldChar w:fldCharType="begin"/>
        </w:r>
        <w:r>
          <w:instrText xml:space="preserve"> PAGEREF _Toc13381 \h </w:instrText>
        </w:r>
        <w:r>
          <w:fldChar w:fldCharType="separate"/>
        </w:r>
        <w:r>
          <w:t>31</w:t>
        </w:r>
        <w:r>
          <w:fldChar w:fldCharType="end"/>
        </w:r>
      </w:hyperlink>
    </w:p>
    <w:p>
      <w:pPr>
        <w:pStyle w:val="TOC2"/>
        <w:tabs>
          <w:tab w:val="right" w:leader="dot" w:pos="8306"/>
        </w:tabs>
      </w:pPr>
      <w:hyperlink w:anchor="_Toc24840" w:history="1">
        <w:r>
          <w:rPr>
            <w:rFonts w:ascii="仿宋" w:eastAsia="仿宋" w:hAnsi="仿宋" w:cs="仿宋" w:hint="eastAsia"/>
            <w:lang w:eastAsia="zh-CN"/>
          </w:rPr>
          <w:t>(一)、资源开发方案</w:t>
        </w:r>
        <w:r>
          <w:tab/>
        </w:r>
        <w:r>
          <w:fldChar w:fldCharType="begin"/>
        </w:r>
        <w:r>
          <w:instrText xml:space="preserve"> PAGEREF _Toc24840 \h </w:instrText>
        </w:r>
        <w:r>
          <w:fldChar w:fldCharType="separate"/>
        </w:r>
        <w:r>
          <w:t>31</w:t>
        </w:r>
        <w:r>
          <w:fldChar w:fldCharType="end"/>
        </w:r>
      </w:hyperlink>
    </w:p>
    <w:p>
      <w:pPr>
        <w:pStyle w:val="TOC2"/>
        <w:tabs>
          <w:tab w:val="right" w:leader="dot" w:pos="8306"/>
        </w:tabs>
      </w:pPr>
      <w:hyperlink w:anchor="_Toc28412" w:history="1">
        <w:r>
          <w:rPr>
            <w:rFonts w:ascii="仿宋" w:eastAsia="仿宋" w:hAnsi="仿宋" w:cs="仿宋" w:hint="eastAsia"/>
            <w:lang w:eastAsia="zh-CN"/>
          </w:rPr>
          <w:t>(二)、资源利用方案</w:t>
        </w:r>
        <w:r>
          <w:tab/>
        </w:r>
        <w:r>
          <w:fldChar w:fldCharType="begin"/>
        </w:r>
        <w:r>
          <w:instrText xml:space="preserve"> PAGEREF _Toc28412 \h </w:instrText>
        </w:r>
        <w:r>
          <w:fldChar w:fldCharType="separate"/>
        </w:r>
        <w:r>
          <w:t>32</w:t>
        </w:r>
        <w:r>
          <w:fldChar w:fldCharType="end"/>
        </w:r>
      </w:hyperlink>
    </w:p>
    <w:p>
      <w:pPr>
        <w:pStyle w:val="TOC2"/>
        <w:tabs>
          <w:tab w:val="right" w:leader="dot" w:pos="8306"/>
        </w:tabs>
      </w:pPr>
      <w:hyperlink w:anchor="_Toc88" w:history="1">
        <w:r>
          <w:rPr>
            <w:rFonts w:ascii="仿宋" w:eastAsia="仿宋" w:hAnsi="仿宋" w:cs="仿宋" w:hint="eastAsia"/>
            <w:lang w:eastAsia="zh-CN"/>
          </w:rPr>
          <w:t>(三)、资源节约措施</w:t>
        </w:r>
        <w:r>
          <w:tab/>
        </w:r>
        <w:r>
          <w:fldChar w:fldCharType="begin"/>
        </w:r>
        <w:r>
          <w:instrText xml:space="preserve"> PAGEREF _Toc88 \h </w:instrText>
        </w:r>
        <w:r>
          <w:fldChar w:fldCharType="separate"/>
        </w:r>
        <w:r>
          <w:t>33</w:t>
        </w:r>
        <w:r>
          <w:fldChar w:fldCharType="end"/>
        </w:r>
      </w:hyperlink>
    </w:p>
    <w:p>
      <w:pPr>
        <w:pStyle w:val="TOC1"/>
        <w:tabs>
          <w:tab w:val="right" w:leader="dot" w:pos="8306"/>
        </w:tabs>
      </w:pPr>
      <w:hyperlink w:anchor="_Toc29386" w:history="1">
        <w:r>
          <w:rPr>
            <w:rFonts w:ascii="仿宋" w:eastAsia="仿宋" w:hAnsi="仿宋" w:cs="仿宋" w:hint="eastAsia"/>
            <w:lang w:eastAsia="zh-CN"/>
          </w:rPr>
          <w:t>七、资金管理与财务规划</w:t>
        </w:r>
        <w:r>
          <w:tab/>
        </w:r>
        <w:r>
          <w:fldChar w:fldCharType="begin"/>
        </w:r>
        <w:r>
          <w:instrText xml:space="preserve"> PAGEREF _Toc29386 \h </w:instrText>
        </w:r>
        <w:r>
          <w:fldChar w:fldCharType="separate"/>
        </w:r>
        <w:r>
          <w:t>35</w:t>
        </w:r>
        <w:r>
          <w:fldChar w:fldCharType="end"/>
        </w:r>
      </w:hyperlink>
    </w:p>
    <w:p>
      <w:pPr>
        <w:pStyle w:val="TOC2"/>
        <w:tabs>
          <w:tab w:val="right" w:leader="dot" w:pos="8306"/>
        </w:tabs>
      </w:pPr>
      <w:hyperlink w:anchor="_Toc24399" w:history="1">
        <w:r>
          <w:rPr>
            <w:rFonts w:ascii="仿宋" w:eastAsia="仿宋" w:hAnsi="仿宋" w:cs="仿宋" w:hint="eastAsia"/>
            <w:lang w:eastAsia="zh-CN"/>
          </w:rPr>
          <w:t>(一)、项目资金来源与筹措</w:t>
        </w:r>
        <w:r>
          <w:tab/>
        </w:r>
        <w:r>
          <w:fldChar w:fldCharType="begin"/>
        </w:r>
        <w:r>
          <w:instrText xml:space="preserve"> PAGEREF _Toc24399 \h </w:instrText>
        </w:r>
        <w:r>
          <w:fldChar w:fldCharType="separate"/>
        </w:r>
        <w:r>
          <w:t>35</w:t>
        </w:r>
        <w:r>
          <w:fldChar w:fldCharType="end"/>
        </w:r>
      </w:hyperlink>
    </w:p>
    <w:p>
      <w:pPr>
        <w:pStyle w:val="TOC2"/>
        <w:tabs>
          <w:tab w:val="right" w:leader="dot" w:pos="8306"/>
        </w:tabs>
      </w:pPr>
      <w:hyperlink w:anchor="_Toc26593" w:history="1">
        <w:r>
          <w:rPr>
            <w:rFonts w:ascii="仿宋" w:eastAsia="仿宋" w:hAnsi="仿宋" w:cs="仿宋" w:hint="eastAsia"/>
            <w:lang w:eastAsia="zh-CN"/>
          </w:rPr>
          <w:t>(二)、资金使用与监管</w:t>
        </w:r>
        <w:r>
          <w:tab/>
        </w:r>
        <w:r>
          <w:fldChar w:fldCharType="begin"/>
        </w:r>
        <w:r>
          <w:instrText xml:space="preserve"> PAGEREF _Toc26593 \h </w:instrText>
        </w:r>
        <w:r>
          <w:fldChar w:fldCharType="separate"/>
        </w:r>
        <w:r>
          <w:t>36</w:t>
        </w:r>
        <w:r>
          <w:fldChar w:fldCharType="end"/>
        </w:r>
      </w:hyperlink>
    </w:p>
    <w:p>
      <w:pPr>
        <w:pStyle w:val="TOC2"/>
        <w:tabs>
          <w:tab w:val="right" w:leader="dot" w:pos="8306"/>
        </w:tabs>
      </w:pPr>
      <w:hyperlink w:anchor="_Toc22203" w:history="1">
        <w:r>
          <w:rPr>
            <w:rFonts w:ascii="仿宋" w:eastAsia="仿宋" w:hAnsi="仿宋" w:cs="仿宋" w:hint="eastAsia"/>
            <w:lang w:eastAsia="zh-CN"/>
          </w:rPr>
          <w:t>(三)、财务规划与预测</w:t>
        </w:r>
        <w:r>
          <w:tab/>
        </w:r>
        <w:r>
          <w:fldChar w:fldCharType="begin"/>
        </w:r>
        <w:r>
          <w:instrText xml:space="preserve"> PAGEREF _Toc22203 \h </w:instrText>
        </w:r>
        <w:r>
          <w:fldChar w:fldCharType="separate"/>
        </w:r>
        <w:r>
          <w:t>37</w:t>
        </w:r>
        <w:r>
          <w:fldChar w:fldCharType="end"/>
        </w:r>
      </w:hyperlink>
    </w:p>
    <w:p>
      <w:pPr>
        <w:pStyle w:val="TOC1"/>
        <w:tabs>
          <w:tab w:val="right" w:leader="dot" w:pos="8306"/>
        </w:tabs>
      </w:pPr>
      <w:hyperlink w:anchor="_Toc22444" w:history="1">
        <w:r>
          <w:rPr>
            <w:rFonts w:ascii="仿宋" w:eastAsia="仿宋" w:hAnsi="仿宋" w:cs="仿宋" w:hint="eastAsia"/>
            <w:lang w:eastAsia="zh-CN"/>
          </w:rPr>
          <w:t>八、环境保护与治理方案</w:t>
        </w:r>
        <w:r>
          <w:tab/>
        </w:r>
        <w:r>
          <w:fldChar w:fldCharType="begin"/>
        </w:r>
        <w:r>
          <w:instrText xml:space="preserve"> PAGEREF _Toc22444 \h </w:instrText>
        </w:r>
        <w:r>
          <w:fldChar w:fldCharType="separate"/>
        </w:r>
        <w:r>
          <w:t>38</w:t>
        </w:r>
        <w:r>
          <w:fldChar w:fldCharType="end"/>
        </w:r>
      </w:hyperlink>
    </w:p>
    <w:p>
      <w:pPr>
        <w:pStyle w:val="TOC2"/>
        <w:tabs>
          <w:tab w:val="right" w:leader="dot" w:pos="8306"/>
        </w:tabs>
      </w:pPr>
      <w:hyperlink w:anchor="_Toc30410" w:history="1">
        <w:r>
          <w:rPr>
            <w:rFonts w:ascii="仿宋" w:eastAsia="仿宋" w:hAnsi="仿宋" w:cs="仿宋" w:hint="eastAsia"/>
            <w:lang w:eastAsia="zh-CN"/>
          </w:rPr>
          <w:t>(一)、项目环境影响评估</w:t>
        </w:r>
        <w:r>
          <w:tab/>
        </w:r>
        <w:r>
          <w:fldChar w:fldCharType="begin"/>
        </w:r>
        <w:r>
          <w:instrText xml:space="preserve"> PAGEREF _Toc30410 \h </w:instrText>
        </w:r>
        <w:r>
          <w:fldChar w:fldCharType="separate"/>
        </w:r>
        <w:r>
          <w:t>38</w:t>
        </w:r>
        <w:r>
          <w:fldChar w:fldCharType="end"/>
        </w:r>
      </w:hyperlink>
    </w:p>
    <w:p>
      <w:pPr>
        <w:pStyle w:val="TOC2"/>
        <w:tabs>
          <w:tab w:val="right" w:leader="dot" w:pos="8306"/>
        </w:tabs>
      </w:pPr>
      <w:hyperlink w:anchor="_Toc21584" w:history="1">
        <w:r>
          <w:rPr>
            <w:rFonts w:ascii="仿宋" w:eastAsia="仿宋" w:hAnsi="仿宋" w:cs="仿宋" w:hint="eastAsia"/>
            <w:lang w:eastAsia="zh-CN"/>
          </w:rPr>
          <w:t>(二)、环境保护措施与治理方案</w:t>
        </w:r>
        <w:r>
          <w:tab/>
        </w:r>
        <w:r>
          <w:fldChar w:fldCharType="begin"/>
        </w:r>
        <w:r>
          <w:instrText xml:space="preserve"> PAGEREF _Toc21584 \h </w:instrText>
        </w:r>
        <w:r>
          <w:fldChar w:fldCharType="separate"/>
        </w:r>
        <w:r>
          <w:t>39</w:t>
        </w:r>
        <w:r>
          <w:fldChar w:fldCharType="end"/>
        </w:r>
      </w:hyperlink>
    </w:p>
    <w:p>
      <w:pPr>
        <w:pStyle w:val="TOC1"/>
        <w:tabs>
          <w:tab w:val="right" w:leader="dot" w:pos="8306"/>
        </w:tabs>
      </w:pPr>
      <w:hyperlink w:anchor="_Toc26896" w:history="1">
        <w:r>
          <w:rPr>
            <w:rFonts w:ascii="仿宋" w:eastAsia="仿宋" w:hAnsi="仿宋" w:cs="仿宋" w:hint="eastAsia"/>
            <w:lang w:eastAsia="zh-CN"/>
          </w:rPr>
          <w:t>九、环境保护与绿色发展</w:t>
        </w:r>
        <w:r>
          <w:tab/>
        </w:r>
        <w:r>
          <w:fldChar w:fldCharType="begin"/>
        </w:r>
        <w:r>
          <w:instrText xml:space="preserve"> PAGEREF _Toc26896 \h </w:instrText>
        </w:r>
        <w:r>
          <w:fldChar w:fldCharType="separate"/>
        </w:r>
        <w:r>
          <w:t>39</w:t>
        </w:r>
        <w:r>
          <w:fldChar w:fldCharType="end"/>
        </w:r>
      </w:hyperlink>
    </w:p>
    <w:p>
      <w:pPr>
        <w:pStyle w:val="TOC2"/>
        <w:tabs>
          <w:tab w:val="right" w:leader="dot" w:pos="8306"/>
        </w:tabs>
      </w:pPr>
      <w:hyperlink w:anchor="_Toc18694" w:history="1">
        <w:r>
          <w:rPr>
            <w:rFonts w:ascii="仿宋" w:eastAsia="仿宋" w:hAnsi="仿宋" w:cs="仿宋" w:hint="eastAsia"/>
            <w:lang w:eastAsia="zh-CN"/>
          </w:rPr>
          <w:t>(一)、环境保护措施</w:t>
        </w:r>
        <w:r>
          <w:tab/>
        </w:r>
        <w:r>
          <w:fldChar w:fldCharType="begin"/>
        </w:r>
        <w:r>
          <w:instrText xml:space="preserve"> PAGEREF _Toc18694 \h </w:instrText>
        </w:r>
        <w:r>
          <w:fldChar w:fldCharType="separate"/>
        </w:r>
        <w:r>
          <w:t>39</w:t>
        </w:r>
        <w:r>
          <w:fldChar w:fldCharType="end"/>
        </w:r>
      </w:hyperlink>
    </w:p>
    <w:p>
      <w:pPr>
        <w:pStyle w:val="TOC2"/>
        <w:tabs>
          <w:tab w:val="right" w:leader="dot" w:pos="8306"/>
        </w:tabs>
      </w:pPr>
      <w:hyperlink w:anchor="_Toc7157" w:history="1">
        <w:r>
          <w:rPr>
            <w:rFonts w:ascii="仿宋" w:eastAsia="仿宋" w:hAnsi="仿宋" w:cs="仿宋" w:hint="eastAsia"/>
            <w:lang w:eastAsia="zh-CN"/>
          </w:rPr>
          <w:t>(二)、绿色发展与可持续发展策略</w:t>
        </w:r>
        <w:r>
          <w:tab/>
        </w:r>
        <w:r>
          <w:fldChar w:fldCharType="begin"/>
        </w:r>
        <w:r>
          <w:instrText xml:space="preserve"> PAGEREF _Toc7157 \h </w:instrText>
        </w:r>
        <w:r>
          <w:fldChar w:fldCharType="separate"/>
        </w:r>
        <w:r>
          <w:t>41</w:t>
        </w:r>
        <w:r>
          <w:fldChar w:fldCharType="end"/>
        </w:r>
      </w:hyperlink>
    </w:p>
    <w:p>
      <w:pPr>
        <w:pStyle w:val="TOC1"/>
        <w:tabs>
          <w:tab w:val="right" w:leader="dot" w:pos="8306"/>
        </w:tabs>
      </w:pPr>
      <w:hyperlink w:anchor="_Toc8801" w:history="1">
        <w:r>
          <w:rPr>
            <w:rFonts w:ascii="仿宋" w:eastAsia="仿宋" w:hAnsi="仿宋" w:cs="仿宋" w:hint="eastAsia"/>
            <w:lang w:eastAsia="zh-CN"/>
          </w:rPr>
          <w:t>十、安全与应急管理</w:t>
        </w:r>
        <w:r>
          <w:tab/>
        </w:r>
        <w:r>
          <w:fldChar w:fldCharType="begin"/>
        </w:r>
        <w:r>
          <w:instrText xml:space="preserve"> PAGEREF _Toc8801 \h </w:instrText>
        </w:r>
        <w:r>
          <w:fldChar w:fldCharType="separate"/>
        </w:r>
        <w:r>
          <w:t>43</w:t>
        </w:r>
        <w:r>
          <w:fldChar w:fldCharType="end"/>
        </w:r>
      </w:hyperlink>
    </w:p>
    <w:p>
      <w:pPr>
        <w:pStyle w:val="TOC2"/>
        <w:tabs>
          <w:tab w:val="right" w:leader="dot" w:pos="8306"/>
        </w:tabs>
      </w:pPr>
      <w:hyperlink w:anchor="_Toc19041" w:history="1">
        <w:r>
          <w:rPr>
            <w:rFonts w:ascii="仿宋" w:eastAsia="仿宋" w:hAnsi="仿宋" w:cs="仿宋" w:hint="eastAsia"/>
            <w:lang w:eastAsia="zh-CN"/>
          </w:rPr>
          <w:t>(一)、安全生产管理</w:t>
        </w:r>
        <w:r>
          <w:tab/>
        </w:r>
        <w:r>
          <w:fldChar w:fldCharType="begin"/>
        </w:r>
        <w:r>
          <w:instrText xml:space="preserve"> PAGEREF _Toc19041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68" w:history="1">
        <w:r>
          <w:rPr>
            <w:rFonts w:ascii="仿宋" w:eastAsia="仿宋" w:hAnsi="仿宋" w:cs="仿宋" w:hint="eastAsia"/>
            <w:lang w:eastAsia="zh-CN"/>
          </w:rPr>
          <w:t>(二)、应急预案与响应</w:t>
        </w:r>
        <w:r>
          <w:tab/>
        </w:r>
        <w:r>
          <w:fldChar w:fldCharType="begin"/>
        </w:r>
        <w:r>
          <w:instrText xml:space="preserve"> PAGEREF _Toc13768 \h </w:instrText>
        </w:r>
        <w:r>
          <w:fldChar w:fldCharType="separate"/>
        </w:r>
        <w:r>
          <w:t>44</w:t>
        </w:r>
        <w:r>
          <w:fldChar w:fldCharType="end"/>
        </w:r>
      </w:hyperlink>
    </w:p>
    <w:p>
      <w:pPr>
        <w:pStyle w:val="TOC1"/>
        <w:tabs>
          <w:tab w:val="right" w:leader="dot" w:pos="8306"/>
        </w:tabs>
      </w:pPr>
      <w:hyperlink w:anchor="_Toc18899" w:history="1">
        <w:r>
          <w:rPr>
            <w:rFonts w:ascii="仿宋" w:eastAsia="仿宋" w:hAnsi="仿宋" w:cs="仿宋" w:hint="eastAsia"/>
            <w:lang w:eastAsia="zh-CN"/>
          </w:rPr>
          <w:t>十一、项目变更管理</w:t>
        </w:r>
        <w:r>
          <w:tab/>
        </w:r>
        <w:r>
          <w:fldChar w:fldCharType="begin"/>
        </w:r>
        <w:r>
          <w:instrText xml:space="preserve"> PAGEREF _Toc18899 \h </w:instrText>
        </w:r>
        <w:r>
          <w:fldChar w:fldCharType="separate"/>
        </w:r>
        <w:r>
          <w:t>46</w:t>
        </w:r>
        <w:r>
          <w:fldChar w:fldCharType="end"/>
        </w:r>
      </w:hyperlink>
    </w:p>
    <w:p>
      <w:pPr>
        <w:pStyle w:val="TOC2"/>
        <w:tabs>
          <w:tab w:val="right" w:leader="dot" w:pos="8306"/>
        </w:tabs>
      </w:pPr>
      <w:hyperlink w:anchor="_Toc18849" w:history="1">
        <w:r>
          <w:rPr>
            <w:rFonts w:ascii="仿宋" w:eastAsia="仿宋" w:hAnsi="仿宋" w:cs="仿宋" w:hint="eastAsia"/>
            <w:lang w:eastAsia="zh-CN"/>
          </w:rPr>
          <w:t>(一)、变更控制流程</w:t>
        </w:r>
        <w:r>
          <w:tab/>
        </w:r>
        <w:r>
          <w:fldChar w:fldCharType="begin"/>
        </w:r>
        <w:r>
          <w:instrText xml:space="preserve"> PAGEREF _Toc18849 \h </w:instrText>
        </w:r>
        <w:r>
          <w:fldChar w:fldCharType="separate"/>
        </w:r>
        <w:r>
          <w:t>46</w:t>
        </w:r>
        <w:r>
          <w:fldChar w:fldCharType="end"/>
        </w:r>
      </w:hyperlink>
    </w:p>
    <w:p>
      <w:pPr>
        <w:pStyle w:val="TOC2"/>
        <w:tabs>
          <w:tab w:val="right" w:leader="dot" w:pos="8306"/>
        </w:tabs>
      </w:pPr>
      <w:hyperlink w:anchor="_Toc6742" w:history="1">
        <w:r>
          <w:rPr>
            <w:rFonts w:ascii="仿宋" w:eastAsia="仿宋" w:hAnsi="仿宋" w:cs="仿宋" w:hint="eastAsia"/>
            <w:lang w:eastAsia="zh-CN"/>
          </w:rPr>
          <w:t>(二)、影响评估与处理</w:t>
        </w:r>
        <w:r>
          <w:tab/>
        </w:r>
        <w:r>
          <w:fldChar w:fldCharType="begin"/>
        </w:r>
        <w:r>
          <w:instrText xml:space="preserve"> PAGEREF _Toc6742 \h </w:instrText>
        </w:r>
        <w:r>
          <w:fldChar w:fldCharType="separate"/>
        </w:r>
        <w:r>
          <w:t>47</w:t>
        </w:r>
        <w:r>
          <w:fldChar w:fldCharType="end"/>
        </w:r>
      </w:hyperlink>
    </w:p>
    <w:p>
      <w:pPr>
        <w:pStyle w:val="TOC2"/>
        <w:tabs>
          <w:tab w:val="right" w:leader="dot" w:pos="8306"/>
        </w:tabs>
      </w:pPr>
      <w:hyperlink w:anchor="_Toc27657" w:history="1">
        <w:r>
          <w:rPr>
            <w:rFonts w:ascii="仿宋" w:eastAsia="仿宋" w:hAnsi="仿宋" w:cs="仿宋" w:hint="eastAsia"/>
            <w:lang w:eastAsia="zh-CN"/>
          </w:rPr>
          <w:t>(三)、变更记录与追踪</w:t>
        </w:r>
        <w:r>
          <w:tab/>
        </w:r>
        <w:r>
          <w:fldChar w:fldCharType="begin"/>
        </w:r>
        <w:r>
          <w:instrText xml:space="preserve"> PAGEREF _Toc27657 \h </w:instrText>
        </w:r>
        <w:r>
          <w:fldChar w:fldCharType="separate"/>
        </w:r>
        <w:r>
          <w:t>48</w:t>
        </w:r>
        <w:r>
          <w:fldChar w:fldCharType="end"/>
        </w:r>
      </w:hyperlink>
    </w:p>
    <w:p>
      <w:pPr>
        <w:pStyle w:val="TOC2"/>
        <w:tabs>
          <w:tab w:val="right" w:leader="dot" w:pos="8306"/>
        </w:tabs>
      </w:pPr>
      <w:hyperlink w:anchor="_Toc20203" w:history="1">
        <w:r>
          <w:rPr>
            <w:rFonts w:ascii="仿宋" w:eastAsia="仿宋" w:hAnsi="仿宋" w:cs="仿宋" w:hint="eastAsia"/>
            <w:lang w:eastAsia="zh-CN"/>
          </w:rPr>
          <w:t>(四)、变更管理策略</w:t>
        </w:r>
        <w:r>
          <w:tab/>
        </w:r>
        <w:r>
          <w:fldChar w:fldCharType="begin"/>
        </w:r>
        <w:r>
          <w:instrText xml:space="preserve"> PAGEREF _Toc20203 \h </w:instrText>
        </w:r>
        <w:r>
          <w:fldChar w:fldCharType="separate"/>
        </w:r>
        <w:r>
          <w:t>50</w:t>
        </w:r>
        <w:r>
          <w:fldChar w:fldCharType="end"/>
        </w:r>
      </w:hyperlink>
    </w:p>
    <w:p>
      <w:pPr>
        <w:pStyle w:val="TOC1"/>
        <w:tabs>
          <w:tab w:val="right" w:leader="dot" w:pos="8306"/>
        </w:tabs>
      </w:pPr>
      <w:hyperlink w:anchor="_Toc29703" w:history="1">
        <w:r>
          <w:rPr>
            <w:rFonts w:ascii="仿宋" w:eastAsia="仿宋" w:hAnsi="仿宋" w:cs="仿宋" w:hint="eastAsia"/>
            <w:lang w:eastAsia="zh-CN"/>
          </w:rPr>
          <w:t>十二、技术创新与产业升级</w:t>
        </w:r>
        <w:r>
          <w:tab/>
        </w:r>
        <w:r>
          <w:fldChar w:fldCharType="begin"/>
        </w:r>
        <w:r>
          <w:instrText xml:space="preserve"> PAGEREF _Toc29703 \h </w:instrText>
        </w:r>
        <w:r>
          <w:fldChar w:fldCharType="separate"/>
        </w:r>
        <w:r>
          <w:t>52</w:t>
        </w:r>
        <w:r>
          <w:fldChar w:fldCharType="end"/>
        </w:r>
      </w:hyperlink>
    </w:p>
    <w:p>
      <w:pPr>
        <w:pStyle w:val="TOC2"/>
        <w:tabs>
          <w:tab w:val="right" w:leader="dot" w:pos="8306"/>
        </w:tabs>
      </w:pPr>
      <w:hyperlink w:anchor="_Toc23129" w:history="1">
        <w:r>
          <w:rPr>
            <w:rFonts w:ascii="仿宋" w:eastAsia="仿宋" w:hAnsi="仿宋" w:cs="仿宋" w:hint="eastAsia"/>
            <w:lang w:eastAsia="zh-CN"/>
          </w:rPr>
          <w:t>(一)、技术创新方向与目标</w:t>
        </w:r>
        <w:r>
          <w:tab/>
        </w:r>
        <w:r>
          <w:fldChar w:fldCharType="begin"/>
        </w:r>
        <w:r>
          <w:instrText xml:space="preserve"> PAGEREF _Toc23129 \h </w:instrText>
        </w:r>
        <w:r>
          <w:fldChar w:fldCharType="separate"/>
        </w:r>
        <w:r>
          <w:t>52</w:t>
        </w:r>
        <w:r>
          <w:fldChar w:fldCharType="end"/>
        </w:r>
      </w:hyperlink>
    </w:p>
    <w:p>
      <w:pPr>
        <w:pStyle w:val="TOC2"/>
        <w:tabs>
          <w:tab w:val="right" w:leader="dot" w:pos="8306"/>
        </w:tabs>
      </w:pPr>
      <w:hyperlink w:anchor="_Toc10654" w:history="1">
        <w:r>
          <w:rPr>
            <w:rFonts w:ascii="仿宋" w:eastAsia="仿宋" w:hAnsi="仿宋" w:cs="仿宋" w:hint="eastAsia"/>
            <w:lang w:eastAsia="zh-CN"/>
          </w:rPr>
          <w:t>(二)、产业升级路径与措施</w:t>
        </w:r>
        <w:r>
          <w:tab/>
        </w:r>
        <w:r>
          <w:fldChar w:fldCharType="begin"/>
        </w:r>
        <w:r>
          <w:instrText xml:space="preserve"> PAGEREF _Toc10654 \h </w:instrText>
        </w:r>
        <w:r>
          <w:fldChar w:fldCharType="separate"/>
        </w:r>
        <w:r>
          <w:t>53</w:t>
        </w:r>
        <w:r>
          <w:fldChar w:fldCharType="end"/>
        </w:r>
      </w:hyperlink>
    </w:p>
    <w:p>
      <w:pPr>
        <w:pStyle w:val="TOC1"/>
        <w:tabs>
          <w:tab w:val="right" w:leader="dot" w:pos="8306"/>
        </w:tabs>
      </w:pPr>
      <w:hyperlink w:anchor="_Toc27536" w:history="1">
        <w:r>
          <w:rPr>
            <w:rFonts w:ascii="仿宋" w:eastAsia="仿宋" w:hAnsi="仿宋" w:cs="仿宋" w:hint="eastAsia"/>
            <w:lang w:eastAsia="zh-CN"/>
          </w:rPr>
          <w:t>十三、知识产权管理与保护</w:t>
        </w:r>
        <w:r>
          <w:tab/>
        </w:r>
        <w:r>
          <w:fldChar w:fldCharType="begin"/>
        </w:r>
        <w:r>
          <w:instrText xml:space="preserve"> PAGEREF _Toc27536 \h </w:instrText>
        </w:r>
        <w:r>
          <w:fldChar w:fldCharType="separate"/>
        </w:r>
        <w:r>
          <w:t>54</w:t>
        </w:r>
        <w:r>
          <w:fldChar w:fldCharType="end"/>
        </w:r>
      </w:hyperlink>
    </w:p>
    <w:p>
      <w:pPr>
        <w:pStyle w:val="TOC2"/>
        <w:tabs>
          <w:tab w:val="right" w:leader="dot" w:pos="8306"/>
        </w:tabs>
      </w:pPr>
      <w:hyperlink w:anchor="_Toc13098" w:history="1">
        <w:r>
          <w:rPr>
            <w:rFonts w:ascii="仿宋" w:eastAsia="仿宋" w:hAnsi="仿宋" w:cs="仿宋" w:hint="eastAsia"/>
            <w:lang w:eastAsia="zh-CN"/>
          </w:rPr>
          <w:t>(一)、知识产权管理体系建设</w:t>
        </w:r>
        <w:r>
          <w:tab/>
        </w:r>
        <w:r>
          <w:fldChar w:fldCharType="begin"/>
        </w:r>
        <w:r>
          <w:instrText xml:space="preserve"> PAGEREF _Toc13098 \h </w:instrText>
        </w:r>
        <w:r>
          <w:fldChar w:fldCharType="separate"/>
        </w:r>
        <w:r>
          <w:t>54</w:t>
        </w:r>
        <w:r>
          <w:fldChar w:fldCharType="end"/>
        </w:r>
      </w:hyperlink>
    </w:p>
    <w:p>
      <w:pPr>
        <w:pStyle w:val="TOC2"/>
        <w:tabs>
          <w:tab w:val="right" w:leader="dot" w:pos="8306"/>
        </w:tabs>
      </w:pPr>
      <w:hyperlink w:anchor="_Toc7673" w:history="1">
        <w:r>
          <w:rPr>
            <w:rFonts w:ascii="仿宋" w:eastAsia="仿宋" w:hAnsi="仿宋" w:cs="仿宋" w:hint="eastAsia"/>
            <w:lang w:eastAsia="zh-CN"/>
          </w:rPr>
          <w:t>(二)、知识产权保护措施</w:t>
        </w:r>
        <w:r>
          <w:tab/>
        </w:r>
        <w:r>
          <w:fldChar w:fldCharType="begin"/>
        </w:r>
        <w:r>
          <w:instrText xml:space="preserve"> PAGEREF _Toc7673 \h </w:instrText>
        </w:r>
        <w:r>
          <w:fldChar w:fldCharType="separate"/>
        </w:r>
        <w:r>
          <w:t>55</w:t>
        </w:r>
        <w:r>
          <w:fldChar w:fldCharType="end"/>
        </w:r>
      </w:hyperlink>
    </w:p>
    <w:p>
      <w:pPr>
        <w:pStyle w:val="TOC1"/>
        <w:tabs>
          <w:tab w:val="right" w:leader="dot" w:pos="8306"/>
        </w:tabs>
      </w:pPr>
      <w:hyperlink w:anchor="_Toc6891" w:history="1">
        <w:r>
          <w:rPr>
            <w:rFonts w:ascii="仿宋" w:eastAsia="仿宋" w:hAnsi="仿宋" w:cs="仿宋" w:hint="eastAsia"/>
            <w:lang w:eastAsia="zh-CN"/>
          </w:rPr>
          <w:t>十四、产业协同与集群发展</w:t>
        </w:r>
        <w:r>
          <w:tab/>
        </w:r>
        <w:r>
          <w:fldChar w:fldCharType="begin"/>
        </w:r>
        <w:r>
          <w:instrText xml:space="preserve"> PAGEREF _Toc6891 \h </w:instrText>
        </w:r>
        <w:r>
          <w:fldChar w:fldCharType="separate"/>
        </w:r>
        <w:r>
          <w:t>57</w:t>
        </w:r>
        <w:r>
          <w:fldChar w:fldCharType="end"/>
        </w:r>
      </w:hyperlink>
    </w:p>
    <w:p>
      <w:pPr>
        <w:pStyle w:val="TOC2"/>
        <w:tabs>
          <w:tab w:val="right" w:leader="dot" w:pos="8306"/>
        </w:tabs>
      </w:pPr>
      <w:hyperlink w:anchor="_Toc9574" w:history="1">
        <w:r>
          <w:rPr>
            <w:rFonts w:ascii="仿宋" w:eastAsia="仿宋" w:hAnsi="仿宋" w:cs="仿宋" w:hint="eastAsia"/>
            <w:lang w:eastAsia="zh-CN"/>
          </w:rPr>
          <w:t>(一)、产业协同机制建设</w:t>
        </w:r>
        <w:r>
          <w:tab/>
        </w:r>
        <w:r>
          <w:fldChar w:fldCharType="begin"/>
        </w:r>
        <w:r>
          <w:instrText xml:space="preserve"> PAGEREF _Toc9574 \h </w:instrText>
        </w:r>
        <w:r>
          <w:fldChar w:fldCharType="separate"/>
        </w:r>
        <w:r>
          <w:t>57</w:t>
        </w:r>
        <w:r>
          <w:fldChar w:fldCharType="end"/>
        </w:r>
      </w:hyperlink>
    </w:p>
    <w:p>
      <w:pPr>
        <w:pStyle w:val="TOC2"/>
        <w:tabs>
          <w:tab w:val="right" w:leader="dot" w:pos="8306"/>
        </w:tabs>
      </w:pPr>
      <w:hyperlink w:anchor="_Toc5552" w:history="1">
        <w:r>
          <w:rPr>
            <w:rFonts w:ascii="仿宋" w:eastAsia="仿宋" w:hAnsi="仿宋" w:cs="仿宋" w:hint="eastAsia"/>
            <w:lang w:eastAsia="zh-CN"/>
          </w:rPr>
          <w:t>(二)、产业集群培育与发展</w:t>
        </w:r>
        <w:r>
          <w:tab/>
        </w:r>
        <w:r>
          <w:fldChar w:fldCharType="begin"/>
        </w:r>
        <w:r>
          <w:instrText xml:space="preserve"> PAGEREF _Toc5552 \h </w:instrText>
        </w:r>
        <w:r>
          <w:fldChar w:fldCharType="separate"/>
        </w:r>
        <w:r>
          <w:t>58</w:t>
        </w:r>
        <w:r>
          <w:fldChar w:fldCharType="end"/>
        </w:r>
      </w:hyperlink>
    </w:p>
    <w:p>
      <w:pPr>
        <w:pStyle w:val="TOC1"/>
        <w:tabs>
          <w:tab w:val="right" w:leader="dot" w:pos="8306"/>
        </w:tabs>
      </w:pPr>
      <w:hyperlink w:anchor="_Toc6796" w:history="1">
        <w:r>
          <w:rPr>
            <w:rFonts w:ascii="仿宋" w:eastAsia="仿宋" w:hAnsi="仿宋" w:cs="仿宋" w:hint="eastAsia"/>
            <w:lang w:eastAsia="zh-CN"/>
          </w:rPr>
          <w:t>十五、质量管理与控制</w:t>
        </w:r>
        <w:r>
          <w:tab/>
        </w:r>
        <w:r>
          <w:fldChar w:fldCharType="begin"/>
        </w:r>
        <w:r>
          <w:instrText xml:space="preserve"> PAGEREF _Toc6796 \h </w:instrText>
        </w:r>
        <w:r>
          <w:fldChar w:fldCharType="separate"/>
        </w:r>
        <w:r>
          <w:t>59</w:t>
        </w:r>
        <w:r>
          <w:fldChar w:fldCharType="end"/>
        </w:r>
      </w:hyperlink>
    </w:p>
    <w:p>
      <w:pPr>
        <w:pStyle w:val="TOC2"/>
        <w:tabs>
          <w:tab w:val="right" w:leader="dot" w:pos="8306"/>
        </w:tabs>
      </w:pPr>
      <w:hyperlink w:anchor="_Toc15353" w:history="1">
        <w:r>
          <w:rPr>
            <w:rFonts w:ascii="仿宋" w:eastAsia="仿宋" w:hAnsi="仿宋" w:cs="仿宋" w:hint="eastAsia"/>
            <w:lang w:eastAsia="zh-CN"/>
          </w:rPr>
          <w:t>(一)、质量管理体系建设</w:t>
        </w:r>
        <w:r>
          <w:tab/>
        </w:r>
        <w:r>
          <w:fldChar w:fldCharType="begin"/>
        </w:r>
        <w:r>
          <w:instrText xml:space="preserve"> PAGEREF _Toc15353 \h </w:instrText>
        </w:r>
        <w:r>
          <w:fldChar w:fldCharType="separate"/>
        </w:r>
        <w:r>
          <w:t>59</w:t>
        </w:r>
        <w:r>
          <w:fldChar w:fldCharType="end"/>
        </w:r>
      </w:hyperlink>
    </w:p>
    <w:p>
      <w:pPr>
        <w:pStyle w:val="TOC2"/>
        <w:tabs>
          <w:tab w:val="right" w:leader="dot" w:pos="8306"/>
        </w:tabs>
      </w:pPr>
      <w:hyperlink w:anchor="_Toc29730" w:history="1">
        <w:r>
          <w:rPr>
            <w:rFonts w:ascii="仿宋" w:eastAsia="仿宋" w:hAnsi="仿宋" w:cs="仿宋" w:hint="eastAsia"/>
            <w:lang w:eastAsia="zh-CN"/>
          </w:rPr>
          <w:t>(二)、质量控制措施</w:t>
        </w:r>
        <w:r>
          <w:tab/>
        </w:r>
        <w:r>
          <w:fldChar w:fldCharType="begin"/>
        </w:r>
        <w:r>
          <w:instrText xml:space="preserve"> PAGEREF _Toc29730 \h </w:instrText>
        </w:r>
        <w:r>
          <w:fldChar w:fldCharType="separate"/>
        </w:r>
        <w:r>
          <w:t>60</w:t>
        </w:r>
        <w:r>
          <w:fldChar w:fldCharType="end"/>
        </w:r>
      </w:hyperlink>
    </w:p>
    <w:p>
      <w:pPr>
        <w:pStyle w:val="TOC1"/>
        <w:tabs>
          <w:tab w:val="right" w:leader="dot" w:pos="8306"/>
        </w:tabs>
      </w:pPr>
      <w:hyperlink w:anchor="_Toc12554" w:history="1">
        <w:r>
          <w:rPr>
            <w:rFonts w:ascii="仿宋" w:eastAsia="仿宋" w:hAnsi="仿宋" w:cs="仿宋" w:hint="eastAsia"/>
            <w:lang w:eastAsia="zh-CN"/>
          </w:rPr>
          <w:t>十六、项目施工方案</w:t>
        </w:r>
        <w:r>
          <w:tab/>
        </w:r>
        <w:r>
          <w:fldChar w:fldCharType="begin"/>
        </w:r>
        <w:r>
          <w:instrText xml:space="preserve"> PAGEREF _Toc12554 \h </w:instrText>
        </w:r>
        <w:r>
          <w:fldChar w:fldCharType="separate"/>
        </w:r>
        <w:r>
          <w:t>61</w:t>
        </w:r>
        <w:r>
          <w:fldChar w:fldCharType="end"/>
        </w:r>
      </w:hyperlink>
    </w:p>
    <w:p>
      <w:pPr>
        <w:pStyle w:val="TOC2"/>
        <w:tabs>
          <w:tab w:val="right" w:leader="dot" w:pos="8306"/>
        </w:tabs>
      </w:pPr>
      <w:hyperlink w:anchor="_Toc23065" w:history="1">
        <w:r>
          <w:rPr>
            <w:rFonts w:ascii="仿宋" w:eastAsia="仿宋" w:hAnsi="仿宋" w:cs="仿宋" w:hint="eastAsia"/>
            <w:lang w:eastAsia="zh-CN"/>
          </w:rPr>
          <w:t>(一)、施工组织设计</w:t>
        </w:r>
        <w:r>
          <w:tab/>
        </w:r>
        <w:r>
          <w:fldChar w:fldCharType="begin"/>
        </w:r>
        <w:r>
          <w:instrText xml:space="preserve"> PAGEREF _Toc23065 \h </w:instrText>
        </w:r>
        <w:r>
          <w:fldChar w:fldCharType="separate"/>
        </w:r>
        <w:r>
          <w:t>61</w:t>
        </w:r>
        <w:r>
          <w:fldChar w:fldCharType="end"/>
        </w:r>
      </w:hyperlink>
    </w:p>
    <w:p>
      <w:pPr>
        <w:pStyle w:val="TOC2"/>
        <w:tabs>
          <w:tab w:val="right" w:leader="dot" w:pos="8306"/>
        </w:tabs>
      </w:pPr>
      <w:hyperlink w:anchor="_Toc20425" w:history="1">
        <w:r>
          <w:rPr>
            <w:rFonts w:ascii="仿宋" w:eastAsia="仿宋" w:hAnsi="仿宋" w:cs="仿宋" w:hint="eastAsia"/>
            <w:lang w:eastAsia="zh-CN"/>
          </w:rPr>
          <w:t>(二)、施工工艺与技术路线</w:t>
        </w:r>
        <w:r>
          <w:tab/>
        </w:r>
        <w:r>
          <w:fldChar w:fldCharType="begin"/>
        </w:r>
        <w:r>
          <w:instrText xml:space="preserve"> PAGEREF _Toc20425 \h </w:instrText>
        </w:r>
        <w:r>
          <w:fldChar w:fldCharType="separate"/>
        </w:r>
        <w:r>
          <w:t>63</w:t>
        </w:r>
        <w:r>
          <w:fldChar w:fldCharType="end"/>
        </w:r>
      </w:hyperlink>
    </w:p>
    <w:p>
      <w:pPr>
        <w:pStyle w:val="TOC2"/>
        <w:tabs>
          <w:tab w:val="right" w:leader="dot" w:pos="8306"/>
        </w:tabs>
      </w:pPr>
      <w:hyperlink w:anchor="_Toc11153" w:history="1">
        <w:r>
          <w:rPr>
            <w:rFonts w:ascii="仿宋" w:eastAsia="仿宋" w:hAnsi="仿宋" w:cs="仿宋" w:hint="eastAsia"/>
            <w:lang w:eastAsia="zh-CN"/>
          </w:rPr>
          <w:t>(三)、关键节点施工计划</w:t>
        </w:r>
        <w:r>
          <w:tab/>
        </w:r>
        <w:r>
          <w:fldChar w:fldCharType="begin"/>
        </w:r>
        <w:r>
          <w:instrText xml:space="preserve"> PAGEREF _Toc11153 \h </w:instrText>
        </w:r>
        <w:r>
          <w:fldChar w:fldCharType="separate"/>
        </w:r>
        <w:r>
          <w:t>64</w:t>
        </w:r>
        <w:r>
          <w:fldChar w:fldCharType="end"/>
        </w:r>
      </w:hyperlink>
    </w:p>
    <w:p>
      <w:pPr>
        <w:pStyle w:val="TOC2"/>
        <w:tabs>
          <w:tab w:val="right" w:leader="dot" w:pos="8306"/>
        </w:tabs>
      </w:pPr>
      <w:hyperlink w:anchor="_Toc29535" w:history="1">
        <w:r>
          <w:rPr>
            <w:rFonts w:ascii="仿宋" w:eastAsia="仿宋" w:hAnsi="仿宋" w:cs="仿宋" w:hint="eastAsia"/>
            <w:lang w:eastAsia="zh-CN"/>
          </w:rPr>
          <w:t>(四)、施工现场管理</w:t>
        </w:r>
        <w:r>
          <w:tab/>
        </w:r>
        <w:r>
          <w:fldChar w:fldCharType="begin"/>
        </w:r>
        <w:r>
          <w:instrText xml:space="preserve"> PAGEREF _Toc29535 \h </w:instrText>
        </w:r>
        <w:r>
          <w:fldChar w:fldCharType="separate"/>
        </w:r>
        <w:r>
          <w:t>66</w:t>
        </w:r>
        <w:r>
          <w:fldChar w:fldCharType="end"/>
        </w:r>
      </w:hyperlink>
    </w:p>
    <w:p>
      <w:pPr>
        <w:pStyle w:val="TOC1"/>
        <w:tabs>
          <w:tab w:val="right" w:leader="dot" w:pos="8306"/>
        </w:tabs>
      </w:pPr>
      <w:hyperlink w:anchor="_Toc5493" w:history="1">
        <w:r>
          <w:rPr>
            <w:rFonts w:ascii="仿宋" w:eastAsia="仿宋" w:hAnsi="仿宋" w:cs="仿宋" w:hint="eastAsia"/>
            <w:lang w:eastAsia="zh-CN"/>
          </w:rPr>
          <w:t>十七、创新驱动与持续发展</w:t>
        </w:r>
        <w:r>
          <w:tab/>
        </w:r>
        <w:r>
          <w:fldChar w:fldCharType="begin"/>
        </w:r>
        <w:r>
          <w:instrText xml:space="preserve"> PAGEREF _Toc5493 \h </w:instrText>
        </w:r>
        <w:r>
          <w:fldChar w:fldCharType="separate"/>
        </w:r>
        <w:r>
          <w:t>68</w:t>
        </w:r>
        <w:r>
          <w:fldChar w:fldCharType="end"/>
        </w:r>
      </w:hyperlink>
    </w:p>
    <w:p>
      <w:pPr>
        <w:pStyle w:val="TOC2"/>
        <w:tabs>
          <w:tab w:val="right" w:leader="dot" w:pos="8306"/>
        </w:tabs>
      </w:pPr>
      <w:hyperlink w:anchor="_Toc25064" w:history="1">
        <w:r>
          <w:rPr>
            <w:rFonts w:ascii="仿宋" w:eastAsia="仿宋" w:hAnsi="仿宋" w:cs="仿宋" w:hint="eastAsia"/>
            <w:lang w:eastAsia="zh-CN"/>
          </w:rPr>
          <w:t>(一)、创新驱动战略实施</w:t>
        </w:r>
        <w:r>
          <w:tab/>
        </w:r>
        <w:r>
          <w:fldChar w:fldCharType="begin"/>
        </w:r>
        <w:r>
          <w:instrText xml:space="preserve"> PAGEREF _Toc25064 \h </w:instrText>
        </w:r>
        <w:r>
          <w:fldChar w:fldCharType="separate"/>
        </w:r>
        <w:r>
          <w:t>68</w:t>
        </w:r>
        <w:r>
          <w:fldChar w:fldCharType="end"/>
        </w:r>
      </w:hyperlink>
    </w:p>
    <w:p>
      <w:pPr>
        <w:pStyle w:val="TOC2"/>
        <w:tabs>
          <w:tab w:val="right" w:leader="dot" w:pos="8306"/>
        </w:tabs>
      </w:pPr>
      <w:hyperlink w:anchor="_Toc18140" w:history="1">
        <w:r>
          <w:rPr>
            <w:rFonts w:ascii="仿宋" w:eastAsia="仿宋" w:hAnsi="仿宋" w:cs="仿宋" w:hint="eastAsia"/>
            <w:lang w:eastAsia="zh-CN"/>
          </w:rPr>
          <w:t>(二)、持续发展路径探索</w:t>
        </w:r>
        <w:r>
          <w:tab/>
        </w:r>
        <w:r>
          <w:fldChar w:fldCharType="begin"/>
        </w:r>
        <w:r>
          <w:instrText xml:space="preserve"> PAGEREF _Toc18140 \h </w:instrText>
        </w:r>
        <w:r>
          <w:fldChar w:fldCharType="separate"/>
        </w:r>
        <w:r>
          <w:t>69</w:t>
        </w:r>
        <w:r>
          <w:fldChar w:fldCharType="end"/>
        </w:r>
      </w:hyperlink>
    </w:p>
    <w:p>
      <w:pPr>
        <w:pStyle w:val="TOC1"/>
        <w:tabs>
          <w:tab w:val="right" w:leader="dot" w:pos="8306"/>
        </w:tabs>
      </w:pPr>
      <w:hyperlink w:anchor="_Toc20933" w:history="1">
        <w:r>
          <w:rPr>
            <w:rFonts w:ascii="仿宋" w:eastAsia="仿宋" w:hAnsi="仿宋" w:cs="仿宋" w:hint="eastAsia"/>
            <w:lang w:eastAsia="zh-CN"/>
          </w:rPr>
          <w:t>十八、设施与设备管理</w:t>
        </w:r>
        <w:r>
          <w:tab/>
        </w:r>
        <w:r>
          <w:fldChar w:fldCharType="begin"/>
        </w:r>
        <w:r>
          <w:instrText xml:space="preserve"> PAGEREF _Toc20933 \h </w:instrText>
        </w:r>
        <w:r>
          <w:fldChar w:fldCharType="separate"/>
        </w:r>
        <w:r>
          <w:t>73</w:t>
        </w:r>
        <w:r>
          <w:fldChar w:fldCharType="end"/>
        </w:r>
      </w:hyperlink>
    </w:p>
    <w:p>
      <w:pPr>
        <w:pStyle w:val="TOC2"/>
        <w:tabs>
          <w:tab w:val="right" w:leader="dot" w:pos="8306"/>
        </w:tabs>
      </w:pPr>
      <w:hyperlink w:anchor="_Toc31147" w:history="1">
        <w:r>
          <w:rPr>
            <w:rFonts w:ascii="仿宋" w:eastAsia="仿宋" w:hAnsi="仿宋" w:cs="仿宋" w:hint="eastAsia"/>
            <w:lang w:eastAsia="zh-CN"/>
          </w:rPr>
          <w:t>(一)、设施规划与配置</w:t>
        </w:r>
        <w:r>
          <w:tab/>
        </w:r>
        <w:r>
          <w:fldChar w:fldCharType="begin"/>
        </w:r>
        <w:r>
          <w:instrText xml:space="preserve"> PAGEREF _Toc31147 \h </w:instrText>
        </w:r>
        <w:r>
          <w:fldChar w:fldCharType="separate"/>
        </w:r>
        <w:r>
          <w:t>73</w:t>
        </w:r>
        <w:r>
          <w:fldChar w:fldCharType="end"/>
        </w:r>
      </w:hyperlink>
    </w:p>
    <w:p>
      <w:pPr>
        <w:pStyle w:val="TOC2"/>
        <w:tabs>
          <w:tab w:val="right" w:leader="dot" w:pos="8306"/>
        </w:tabs>
      </w:pPr>
      <w:hyperlink w:anchor="_Toc1604" w:history="1">
        <w:r>
          <w:rPr>
            <w:rFonts w:ascii="仿宋" w:eastAsia="仿宋" w:hAnsi="仿宋" w:cs="仿宋" w:hint="eastAsia"/>
            <w:lang w:eastAsia="zh-CN"/>
          </w:rPr>
          <w:t>(二)、设备采购与维护管理</w:t>
        </w:r>
        <w:r>
          <w:tab/>
        </w:r>
        <w:r>
          <w:fldChar w:fldCharType="begin"/>
        </w:r>
        <w:r>
          <w:instrText xml:space="preserve"> PAGEREF _Toc1604 \h </w:instrText>
        </w:r>
        <w:r>
          <w:fldChar w:fldCharType="separate"/>
        </w:r>
        <w:r>
          <w:t>74</w:t>
        </w:r>
        <w:r>
          <w:fldChar w:fldCharType="end"/>
        </w:r>
      </w:hyperlink>
    </w:p>
    <w:p>
      <w:pPr>
        <w:pStyle w:val="TOC2"/>
        <w:tabs>
          <w:tab w:val="right" w:leader="dot" w:pos="8306"/>
        </w:tabs>
      </w:pPr>
      <w:hyperlink w:anchor="_Toc30986" w:history="1">
        <w:r>
          <w:rPr>
            <w:rFonts w:ascii="仿宋" w:eastAsia="仿宋" w:hAnsi="仿宋" w:cs="仿宋" w:hint="eastAsia"/>
            <w:lang w:eastAsia="zh-CN"/>
          </w:rPr>
          <w:t>(三)、设施设备升级策略</w:t>
        </w:r>
        <w:r>
          <w:tab/>
        </w:r>
        <w:r>
          <w:fldChar w:fldCharType="begin"/>
        </w:r>
        <w:r>
          <w:instrText xml:space="preserve"> PAGEREF _Toc30986 \h </w:instrText>
        </w:r>
        <w:r>
          <w:fldChar w:fldCharType="separate"/>
        </w:r>
        <w:r>
          <w:t>75</w:t>
        </w:r>
        <w:r>
          <w:fldChar w:fldCharType="end"/>
        </w:r>
      </w:hyperlink>
    </w:p>
    <w:p>
      <w:pPr>
        <w:pStyle w:val="TOC1"/>
        <w:tabs>
          <w:tab w:val="right" w:leader="dot" w:pos="8306"/>
        </w:tabs>
      </w:pPr>
      <w:hyperlink w:anchor="_Toc9911" w:history="1">
        <w:r>
          <w:rPr>
            <w:rFonts w:ascii="仿宋" w:eastAsia="仿宋" w:hAnsi="仿宋" w:cs="仿宋" w:hint="eastAsia"/>
            <w:lang w:eastAsia="zh-CN"/>
          </w:rPr>
          <w:t>十九、人力资源管理与开发</w:t>
        </w:r>
        <w:r>
          <w:tab/>
        </w:r>
        <w:r>
          <w:fldChar w:fldCharType="begin"/>
        </w:r>
        <w:r>
          <w:instrText xml:space="preserve"> PAGEREF _Toc9911 \h </w:instrText>
        </w:r>
        <w:r>
          <w:fldChar w:fldCharType="separate"/>
        </w:r>
        <w:r>
          <w:t>75</w:t>
        </w:r>
        <w:r>
          <w:fldChar w:fldCharType="end"/>
        </w:r>
      </w:hyperlink>
    </w:p>
    <w:p>
      <w:pPr>
        <w:pStyle w:val="TOC2"/>
        <w:tabs>
          <w:tab w:val="right" w:leader="dot" w:pos="8306"/>
        </w:tabs>
      </w:pPr>
      <w:hyperlink w:anchor="_Toc23713" w:history="1">
        <w:r>
          <w:rPr>
            <w:rFonts w:ascii="仿宋" w:eastAsia="仿宋" w:hAnsi="仿宋" w:cs="仿宋" w:hint="eastAsia"/>
            <w:lang w:eastAsia="zh-CN"/>
          </w:rPr>
          <w:t>(一)、人力资源规划</w:t>
        </w:r>
        <w:r>
          <w:tab/>
        </w:r>
        <w:r>
          <w:fldChar w:fldCharType="begin"/>
        </w:r>
        <w:r>
          <w:instrText xml:space="preserve"> PAGEREF _Toc23713 \h </w:instrText>
        </w:r>
        <w:r>
          <w:fldChar w:fldCharType="separate"/>
        </w:r>
        <w:r>
          <w:t>75</w:t>
        </w:r>
        <w:r>
          <w:fldChar w:fldCharType="end"/>
        </w:r>
      </w:hyperlink>
    </w:p>
    <w:p>
      <w:pPr>
        <w:pStyle w:val="TOC2"/>
        <w:tabs>
          <w:tab w:val="right" w:leader="dot" w:pos="8306"/>
        </w:tabs>
      </w:pPr>
      <w:hyperlink w:anchor="_Toc19262" w:history="1">
        <w:r>
          <w:rPr>
            <w:rFonts w:ascii="仿宋" w:eastAsia="仿宋" w:hAnsi="仿宋" w:cs="仿宋" w:hint="eastAsia"/>
            <w:lang w:eastAsia="zh-CN"/>
          </w:rPr>
          <w:t>(二)、人力资源开发与培训</w:t>
        </w:r>
        <w:r>
          <w:tab/>
        </w:r>
        <w:r>
          <w:fldChar w:fldCharType="begin"/>
        </w:r>
        <w:r>
          <w:instrText xml:space="preserve"> PAGEREF _Toc19262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13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43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八氟戊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八氟戊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八氟戊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八氟戊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八氟戊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八氟戊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八氟戊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八氟戊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八氟戊醇项目的社会影响是全面而深远的。从提供就业机会和提升公共服务，到促进社会结构和劳动市场的多元化，再到推动社会责任和伦理标准的提高，项目对于提升社区的经济、文化和社会福祉有着重要作用。通过这些正面影响，八氟戊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10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为了融入当地社区，八氟戊醇项目需深入理解当地的文化特色和社会习俗。例如，项目在设计广告和市场推广活动时，应考虑使用当地语言和符合地方文化的表达方式。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八氟戊醇项目对当地经济结构的影响需谨慎考虑。项目可以通过聘用当地居民，特别是在管理和技术岗位上，来直接促进当地就业。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八氟戊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76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为了确保八氟戊醇项目的成功并最大限度地减轻潜在的社会风险，详细的风险分析和具体的应对策略至关重要。以下是针对项目可能面临的具体社会风险及相应对策的分析：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风险描述：八氟戊醇项目可能遭遇社区抵制，尤其如果社区成员认为项目会破坏他们的生活环境或忽略他们的意见。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风险描述：八氟戊醇项目的商业实践可能与当地的文化和价值观存在冲突，导致社会紧张和文化冲突。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风险描述：八氟戊醇项目可能会增加对公共资源和基础设施的需求，给当地带来额外压力，例如在水资源、能源供应和交通系统方面。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风险描述：八氟戊醇项目可能会引起当地社会结构和动态的变化，例如改变社区的人口组成和社交模式。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风险描述：在八氟戊醇项目运营过程中，可能涉及大量个人和商业敏感信息，存在信息安全和隐私保护的风险。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293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173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566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https://d.book118.com/528001062004006050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八氟戊醇项目可行性建设方案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八氟戊醇项目可行性建设方案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八氟戊醇项目可行性建设方案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八氟戊醇项目可行性建设方案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八氟戊醇项目可行性建设方案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八氟戊醇项目可行性建设方案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八氟戊醇项目可行性建设方案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八氟戊醇项目可行性建设方案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八氟戊醇项目可行性建设方案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八氟戊醇项目可行性建设方案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八氟戊醇项目可行性建设方案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八氟戊醇项目可行性建设方案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3DF7"/>
    <w:rsid w:val="00933D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8001062004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2024-03-15T04:11:00Z</dcterms:created>
  <dcterms:modified xsi:type="dcterms:W3CDTF">2024-03-15T04:12:33Z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8160DCC87B9C46789367C87B967F9A3F_11</vt:lpwstr>
  </property>
  <property fmtid="{D5CDD505-2E9C-101B-9397-08002B2CF9AE}" pid="3" name="KSOProductBuildVer">
    <vt:lpwstr>2052-12.1.0.16250</vt:lpwstr>
  </property>
</Properties>
</file>