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弯曲机。粉末冶金制品项目构思建设方案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2" w:history="1">
        <w:r>
          <w:rPr>
            <w:rFonts w:ascii="仿宋" w:eastAsia="仿宋" w:hAnsi="仿宋" w:cs="仿宋" w:hint="eastAsia"/>
            <w:lang w:eastAsia="zh-CN"/>
          </w:rPr>
          <w:t>概论</w:t>
        </w:r>
        <w:r>
          <w:tab/>
        </w:r>
        <w:r>
          <w:fldChar w:fldCharType="begin"/>
        </w:r>
        <w:r>
          <w:instrText xml:space="preserve"> PAGEREF _Toc6482 \h </w:instrText>
        </w:r>
        <w:r>
          <w:fldChar w:fldCharType="separate"/>
        </w:r>
        <w:r>
          <w:t>3</w:t>
        </w:r>
        <w:r>
          <w:fldChar w:fldCharType="end"/>
        </w:r>
      </w:hyperlink>
    </w:p>
    <w:p>
      <w:pPr>
        <w:pStyle w:val="TOC1"/>
        <w:tabs>
          <w:tab w:val="right" w:leader="dot" w:pos="8306"/>
        </w:tabs>
      </w:pPr>
      <w:hyperlink w:anchor="_Toc7452" w:history="1">
        <w:r>
          <w:rPr>
            <w:rFonts w:ascii="仿宋" w:eastAsia="仿宋" w:hAnsi="仿宋" w:cs="仿宋" w:hint="eastAsia"/>
            <w:lang w:eastAsia="zh-CN"/>
          </w:rPr>
          <w:t>一、项目选址研究</w:t>
        </w:r>
        <w:r>
          <w:tab/>
        </w:r>
        <w:r>
          <w:fldChar w:fldCharType="begin"/>
        </w:r>
        <w:r>
          <w:instrText xml:space="preserve"> PAGEREF _Toc7452 \h </w:instrText>
        </w:r>
        <w:r>
          <w:fldChar w:fldCharType="separate"/>
        </w:r>
        <w:r>
          <w:t>3</w:t>
        </w:r>
        <w:r>
          <w:fldChar w:fldCharType="end"/>
        </w:r>
      </w:hyperlink>
    </w:p>
    <w:p>
      <w:pPr>
        <w:pStyle w:val="TOC2"/>
        <w:tabs>
          <w:tab w:val="right" w:leader="dot" w:pos="8306"/>
        </w:tabs>
      </w:pPr>
      <w:hyperlink w:anchor="_Toc16187" w:history="1">
        <w:r>
          <w:rPr>
            <w:rFonts w:ascii="仿宋" w:eastAsia="仿宋" w:hAnsi="仿宋" w:cs="仿宋" w:hint="eastAsia"/>
            <w:lang w:eastAsia="zh-CN"/>
          </w:rPr>
          <w:t>(一)、项目选址原则</w:t>
        </w:r>
        <w:r>
          <w:tab/>
        </w:r>
        <w:r>
          <w:fldChar w:fldCharType="begin"/>
        </w:r>
        <w:r>
          <w:instrText xml:space="preserve"> PAGEREF _Toc16187 \h </w:instrText>
        </w:r>
        <w:r>
          <w:fldChar w:fldCharType="separate"/>
        </w:r>
        <w:r>
          <w:t>3</w:t>
        </w:r>
        <w:r>
          <w:fldChar w:fldCharType="end"/>
        </w:r>
      </w:hyperlink>
    </w:p>
    <w:p>
      <w:pPr>
        <w:pStyle w:val="TOC2"/>
        <w:tabs>
          <w:tab w:val="right" w:leader="dot" w:pos="8306"/>
        </w:tabs>
      </w:pPr>
      <w:hyperlink w:anchor="_Toc28564" w:history="1">
        <w:r>
          <w:rPr>
            <w:rFonts w:ascii="仿宋" w:eastAsia="仿宋" w:hAnsi="仿宋" w:cs="仿宋" w:hint="eastAsia"/>
            <w:lang w:eastAsia="zh-CN"/>
          </w:rPr>
          <w:t>(二)、项目选址</w:t>
        </w:r>
        <w:r>
          <w:tab/>
        </w:r>
        <w:r>
          <w:fldChar w:fldCharType="begin"/>
        </w:r>
        <w:r>
          <w:instrText xml:space="preserve"> PAGEREF _Toc28564 \h </w:instrText>
        </w:r>
        <w:r>
          <w:fldChar w:fldCharType="separate"/>
        </w:r>
        <w:r>
          <w:t>6</w:t>
        </w:r>
        <w:r>
          <w:fldChar w:fldCharType="end"/>
        </w:r>
      </w:hyperlink>
    </w:p>
    <w:p>
      <w:pPr>
        <w:pStyle w:val="TOC2"/>
        <w:tabs>
          <w:tab w:val="right" w:leader="dot" w:pos="8306"/>
        </w:tabs>
      </w:pPr>
      <w:hyperlink w:anchor="_Toc31961" w:history="1">
        <w:r>
          <w:rPr>
            <w:rFonts w:ascii="仿宋" w:eastAsia="仿宋" w:hAnsi="仿宋" w:cs="仿宋" w:hint="eastAsia"/>
            <w:lang w:eastAsia="zh-CN"/>
          </w:rPr>
          <w:t>(三)、建设条件分析</w:t>
        </w:r>
        <w:r>
          <w:tab/>
        </w:r>
        <w:r>
          <w:fldChar w:fldCharType="begin"/>
        </w:r>
        <w:r>
          <w:instrText xml:space="preserve"> PAGEREF _Toc31961 \h </w:instrText>
        </w:r>
        <w:r>
          <w:fldChar w:fldCharType="separate"/>
        </w:r>
        <w:r>
          <w:t>8</w:t>
        </w:r>
        <w:r>
          <w:fldChar w:fldCharType="end"/>
        </w:r>
      </w:hyperlink>
    </w:p>
    <w:p>
      <w:pPr>
        <w:pStyle w:val="TOC2"/>
        <w:tabs>
          <w:tab w:val="right" w:leader="dot" w:pos="8306"/>
        </w:tabs>
      </w:pPr>
      <w:hyperlink w:anchor="_Toc4815" w:history="1">
        <w:r>
          <w:rPr>
            <w:rFonts w:ascii="仿宋" w:eastAsia="仿宋" w:hAnsi="仿宋" w:cs="仿宋" w:hint="eastAsia"/>
            <w:lang w:eastAsia="zh-CN"/>
          </w:rPr>
          <w:t>(四)、用地控制指标</w:t>
        </w:r>
        <w:r>
          <w:tab/>
        </w:r>
        <w:r>
          <w:fldChar w:fldCharType="begin"/>
        </w:r>
        <w:r>
          <w:instrText xml:space="preserve"> PAGEREF _Toc4815 \h </w:instrText>
        </w:r>
        <w:r>
          <w:fldChar w:fldCharType="separate"/>
        </w:r>
        <w:r>
          <w:t>10</w:t>
        </w:r>
        <w:r>
          <w:fldChar w:fldCharType="end"/>
        </w:r>
      </w:hyperlink>
    </w:p>
    <w:p>
      <w:pPr>
        <w:pStyle w:val="TOC2"/>
        <w:tabs>
          <w:tab w:val="right" w:leader="dot" w:pos="8306"/>
        </w:tabs>
      </w:pPr>
      <w:hyperlink w:anchor="_Toc3470" w:history="1">
        <w:r>
          <w:rPr>
            <w:rFonts w:ascii="仿宋" w:eastAsia="仿宋" w:hAnsi="仿宋" w:cs="仿宋" w:hint="eastAsia"/>
            <w:lang w:eastAsia="zh-CN"/>
          </w:rPr>
          <w:t>(五)、地总体要求</w:t>
        </w:r>
        <w:r>
          <w:tab/>
        </w:r>
        <w:r>
          <w:fldChar w:fldCharType="begin"/>
        </w:r>
        <w:r>
          <w:instrText xml:space="preserve"> PAGEREF _Toc3470 \h </w:instrText>
        </w:r>
        <w:r>
          <w:fldChar w:fldCharType="separate"/>
        </w:r>
        <w:r>
          <w:t>11</w:t>
        </w:r>
        <w:r>
          <w:fldChar w:fldCharType="end"/>
        </w:r>
      </w:hyperlink>
    </w:p>
    <w:p>
      <w:pPr>
        <w:pStyle w:val="TOC2"/>
        <w:tabs>
          <w:tab w:val="right" w:leader="dot" w:pos="8306"/>
        </w:tabs>
      </w:pPr>
      <w:hyperlink w:anchor="_Toc17820" w:history="1">
        <w:r>
          <w:rPr>
            <w:rFonts w:ascii="仿宋" w:eastAsia="仿宋" w:hAnsi="仿宋" w:cs="仿宋" w:hint="eastAsia"/>
            <w:lang w:eastAsia="zh-CN"/>
          </w:rPr>
          <w:t>(六)、节约用地措施</w:t>
        </w:r>
        <w:r>
          <w:tab/>
        </w:r>
        <w:r>
          <w:fldChar w:fldCharType="begin"/>
        </w:r>
        <w:r>
          <w:instrText xml:space="preserve"> PAGEREF _Toc17820 \h </w:instrText>
        </w:r>
        <w:r>
          <w:fldChar w:fldCharType="separate"/>
        </w:r>
        <w:r>
          <w:t>12</w:t>
        </w:r>
        <w:r>
          <w:fldChar w:fldCharType="end"/>
        </w:r>
      </w:hyperlink>
    </w:p>
    <w:p>
      <w:pPr>
        <w:pStyle w:val="TOC2"/>
        <w:tabs>
          <w:tab w:val="right" w:leader="dot" w:pos="8306"/>
        </w:tabs>
      </w:pPr>
      <w:hyperlink w:anchor="_Toc18947" w:history="1">
        <w:r>
          <w:rPr>
            <w:rFonts w:ascii="仿宋" w:eastAsia="仿宋" w:hAnsi="仿宋" w:cs="仿宋" w:hint="eastAsia"/>
            <w:lang w:eastAsia="zh-CN"/>
          </w:rPr>
          <w:t>(七)、选址综合评价</w:t>
        </w:r>
        <w:r>
          <w:tab/>
        </w:r>
        <w:r>
          <w:fldChar w:fldCharType="begin"/>
        </w:r>
        <w:r>
          <w:instrText xml:space="preserve"> PAGEREF _Toc18947 \h </w:instrText>
        </w:r>
        <w:r>
          <w:fldChar w:fldCharType="separate"/>
        </w:r>
        <w:r>
          <w:t>14</w:t>
        </w:r>
        <w:r>
          <w:fldChar w:fldCharType="end"/>
        </w:r>
      </w:hyperlink>
    </w:p>
    <w:p>
      <w:pPr>
        <w:pStyle w:val="TOC1"/>
        <w:tabs>
          <w:tab w:val="right" w:leader="dot" w:pos="8306"/>
        </w:tabs>
      </w:pPr>
      <w:hyperlink w:anchor="_Toc1741" w:history="1">
        <w:r>
          <w:rPr>
            <w:rFonts w:ascii="仿宋" w:eastAsia="仿宋" w:hAnsi="仿宋" w:cs="仿宋" w:hint="eastAsia"/>
            <w:lang w:eastAsia="zh-CN"/>
          </w:rPr>
          <w:t>二、发展规划、产业政策和行业准入分析</w:t>
        </w:r>
        <w:r>
          <w:tab/>
        </w:r>
        <w:r>
          <w:fldChar w:fldCharType="begin"/>
        </w:r>
        <w:r>
          <w:instrText xml:space="preserve"> PAGEREF _Toc1741 \h </w:instrText>
        </w:r>
        <w:r>
          <w:fldChar w:fldCharType="separate"/>
        </w:r>
        <w:r>
          <w:t>15</w:t>
        </w:r>
        <w:r>
          <w:fldChar w:fldCharType="end"/>
        </w:r>
      </w:hyperlink>
    </w:p>
    <w:p>
      <w:pPr>
        <w:pStyle w:val="TOC2"/>
        <w:tabs>
          <w:tab w:val="right" w:leader="dot" w:pos="8306"/>
        </w:tabs>
      </w:pPr>
      <w:hyperlink w:anchor="_Toc17248" w:history="1">
        <w:r>
          <w:rPr>
            <w:rFonts w:ascii="仿宋" w:eastAsia="仿宋" w:hAnsi="仿宋" w:cs="仿宋" w:hint="eastAsia"/>
            <w:lang w:eastAsia="zh-CN"/>
          </w:rPr>
          <w:t>(一)、发展规划分析</w:t>
        </w:r>
        <w:r>
          <w:tab/>
        </w:r>
        <w:r>
          <w:fldChar w:fldCharType="begin"/>
        </w:r>
        <w:r>
          <w:instrText xml:space="preserve"> PAGEREF _Toc17248 \h </w:instrText>
        </w:r>
        <w:r>
          <w:fldChar w:fldCharType="separate"/>
        </w:r>
        <w:r>
          <w:t>15</w:t>
        </w:r>
        <w:r>
          <w:fldChar w:fldCharType="end"/>
        </w:r>
      </w:hyperlink>
    </w:p>
    <w:p>
      <w:pPr>
        <w:pStyle w:val="TOC2"/>
        <w:tabs>
          <w:tab w:val="right" w:leader="dot" w:pos="8306"/>
        </w:tabs>
      </w:pPr>
      <w:hyperlink w:anchor="_Toc514" w:history="1">
        <w:r>
          <w:rPr>
            <w:rFonts w:ascii="仿宋" w:eastAsia="仿宋" w:hAnsi="仿宋" w:cs="仿宋" w:hint="eastAsia"/>
            <w:lang w:eastAsia="zh-CN"/>
          </w:rPr>
          <w:t>(二)、产业政策分析</w:t>
        </w:r>
        <w:r>
          <w:tab/>
        </w:r>
        <w:r>
          <w:fldChar w:fldCharType="begin"/>
        </w:r>
        <w:r>
          <w:instrText xml:space="preserve"> PAGEREF _Toc514 \h </w:instrText>
        </w:r>
        <w:r>
          <w:fldChar w:fldCharType="separate"/>
        </w:r>
        <w:r>
          <w:t>16</w:t>
        </w:r>
        <w:r>
          <w:fldChar w:fldCharType="end"/>
        </w:r>
      </w:hyperlink>
    </w:p>
    <w:p>
      <w:pPr>
        <w:pStyle w:val="TOC2"/>
        <w:tabs>
          <w:tab w:val="right" w:leader="dot" w:pos="8306"/>
        </w:tabs>
      </w:pPr>
      <w:hyperlink w:anchor="_Toc16763" w:history="1">
        <w:r>
          <w:rPr>
            <w:rFonts w:ascii="仿宋" w:eastAsia="仿宋" w:hAnsi="仿宋" w:cs="仿宋" w:hint="eastAsia"/>
            <w:lang w:eastAsia="zh-CN"/>
          </w:rPr>
          <w:t>(三)、行业准入分析</w:t>
        </w:r>
        <w:r>
          <w:tab/>
        </w:r>
        <w:r>
          <w:fldChar w:fldCharType="begin"/>
        </w:r>
        <w:r>
          <w:instrText xml:space="preserve"> PAGEREF _Toc16763 \h </w:instrText>
        </w:r>
        <w:r>
          <w:fldChar w:fldCharType="separate"/>
        </w:r>
        <w:r>
          <w:t>18</w:t>
        </w:r>
        <w:r>
          <w:fldChar w:fldCharType="end"/>
        </w:r>
      </w:hyperlink>
    </w:p>
    <w:p>
      <w:pPr>
        <w:pStyle w:val="TOC1"/>
        <w:tabs>
          <w:tab w:val="right" w:leader="dot" w:pos="8306"/>
        </w:tabs>
      </w:pPr>
      <w:hyperlink w:anchor="_Toc18341" w:history="1">
        <w:r>
          <w:rPr>
            <w:rFonts w:ascii="仿宋" w:eastAsia="仿宋" w:hAnsi="仿宋" w:cs="仿宋" w:hint="eastAsia"/>
            <w:lang w:eastAsia="zh-CN"/>
          </w:rPr>
          <w:t>三、资源开发及综合利用分析</w:t>
        </w:r>
        <w:r>
          <w:tab/>
        </w:r>
        <w:r>
          <w:fldChar w:fldCharType="begin"/>
        </w:r>
        <w:r>
          <w:instrText xml:space="preserve"> PAGEREF _Toc18341 \h </w:instrText>
        </w:r>
        <w:r>
          <w:fldChar w:fldCharType="separate"/>
        </w:r>
        <w:r>
          <w:t>19</w:t>
        </w:r>
        <w:r>
          <w:fldChar w:fldCharType="end"/>
        </w:r>
      </w:hyperlink>
    </w:p>
    <w:p>
      <w:pPr>
        <w:pStyle w:val="TOC2"/>
        <w:tabs>
          <w:tab w:val="right" w:leader="dot" w:pos="8306"/>
        </w:tabs>
      </w:pPr>
      <w:hyperlink w:anchor="_Toc852" w:history="1">
        <w:r>
          <w:rPr>
            <w:rFonts w:ascii="仿宋" w:eastAsia="仿宋" w:hAnsi="仿宋" w:cs="仿宋" w:hint="eastAsia"/>
            <w:lang w:eastAsia="zh-CN"/>
          </w:rPr>
          <w:t>(一)、资源开发方案</w:t>
        </w:r>
        <w:r>
          <w:tab/>
        </w:r>
        <w:r>
          <w:fldChar w:fldCharType="begin"/>
        </w:r>
        <w:r>
          <w:instrText xml:space="preserve"> PAGEREF _Toc852 \h </w:instrText>
        </w:r>
        <w:r>
          <w:fldChar w:fldCharType="separate"/>
        </w:r>
        <w:r>
          <w:t>19</w:t>
        </w:r>
        <w:r>
          <w:fldChar w:fldCharType="end"/>
        </w:r>
      </w:hyperlink>
    </w:p>
    <w:p>
      <w:pPr>
        <w:pStyle w:val="TOC2"/>
        <w:tabs>
          <w:tab w:val="right" w:leader="dot" w:pos="8306"/>
        </w:tabs>
      </w:pPr>
      <w:hyperlink w:anchor="_Toc20976" w:history="1">
        <w:r>
          <w:rPr>
            <w:rFonts w:ascii="仿宋" w:eastAsia="仿宋" w:hAnsi="仿宋" w:cs="仿宋" w:hint="eastAsia"/>
            <w:lang w:eastAsia="zh-CN"/>
          </w:rPr>
          <w:t>(二)、资源利用方案</w:t>
        </w:r>
        <w:r>
          <w:tab/>
        </w:r>
        <w:r>
          <w:fldChar w:fldCharType="begin"/>
        </w:r>
        <w:r>
          <w:instrText xml:space="preserve"> PAGEREF _Toc20976 \h </w:instrText>
        </w:r>
        <w:r>
          <w:fldChar w:fldCharType="separate"/>
        </w:r>
        <w:r>
          <w:t>21</w:t>
        </w:r>
        <w:r>
          <w:fldChar w:fldCharType="end"/>
        </w:r>
      </w:hyperlink>
    </w:p>
    <w:p>
      <w:pPr>
        <w:pStyle w:val="TOC2"/>
        <w:tabs>
          <w:tab w:val="right" w:leader="dot" w:pos="8306"/>
        </w:tabs>
      </w:pPr>
      <w:hyperlink w:anchor="_Toc23700" w:history="1">
        <w:r>
          <w:rPr>
            <w:rFonts w:ascii="仿宋" w:eastAsia="仿宋" w:hAnsi="仿宋" w:cs="仿宋" w:hint="eastAsia"/>
            <w:lang w:eastAsia="zh-CN"/>
          </w:rPr>
          <w:t>(三)、资源节约措施</w:t>
        </w:r>
        <w:r>
          <w:tab/>
        </w:r>
        <w:r>
          <w:fldChar w:fldCharType="begin"/>
        </w:r>
        <w:r>
          <w:instrText xml:space="preserve"> PAGEREF _Toc23700 \h </w:instrText>
        </w:r>
        <w:r>
          <w:fldChar w:fldCharType="separate"/>
        </w:r>
        <w:r>
          <w:t>22</w:t>
        </w:r>
        <w:r>
          <w:fldChar w:fldCharType="end"/>
        </w:r>
      </w:hyperlink>
    </w:p>
    <w:p>
      <w:pPr>
        <w:pStyle w:val="TOC1"/>
        <w:tabs>
          <w:tab w:val="right" w:leader="dot" w:pos="8306"/>
        </w:tabs>
      </w:pPr>
      <w:hyperlink w:anchor="_Toc9970" w:history="1">
        <w:r>
          <w:rPr>
            <w:rFonts w:ascii="仿宋" w:eastAsia="仿宋" w:hAnsi="仿宋" w:cs="仿宋" w:hint="eastAsia"/>
            <w:lang w:eastAsia="zh-CN"/>
          </w:rPr>
          <w:t>四、弯曲机。粉末冶金制品项目概论</w:t>
        </w:r>
        <w:r>
          <w:tab/>
        </w:r>
        <w:r>
          <w:fldChar w:fldCharType="begin"/>
        </w:r>
        <w:r>
          <w:instrText xml:space="preserve"> PAGEREF _Toc9970 \h </w:instrText>
        </w:r>
        <w:r>
          <w:fldChar w:fldCharType="separate"/>
        </w:r>
        <w:r>
          <w:t>23</w:t>
        </w:r>
        <w:r>
          <w:fldChar w:fldCharType="end"/>
        </w:r>
      </w:hyperlink>
    </w:p>
    <w:p>
      <w:pPr>
        <w:pStyle w:val="TOC2"/>
        <w:tabs>
          <w:tab w:val="right" w:leader="dot" w:pos="8306"/>
        </w:tabs>
      </w:pPr>
      <w:hyperlink w:anchor="_Toc24557" w:history="1">
        <w:r>
          <w:rPr>
            <w:rFonts w:ascii="仿宋" w:eastAsia="仿宋" w:hAnsi="仿宋" w:cs="仿宋" w:hint="eastAsia"/>
            <w:lang w:eastAsia="zh-CN"/>
          </w:rPr>
          <w:t>(一)、项目申报单位概况</w:t>
        </w:r>
        <w:r>
          <w:tab/>
        </w:r>
        <w:r>
          <w:fldChar w:fldCharType="begin"/>
        </w:r>
        <w:r>
          <w:instrText xml:space="preserve"> PAGEREF _Toc24557 \h </w:instrText>
        </w:r>
        <w:r>
          <w:fldChar w:fldCharType="separate"/>
        </w:r>
        <w:r>
          <w:t>23</w:t>
        </w:r>
        <w:r>
          <w:fldChar w:fldCharType="end"/>
        </w:r>
      </w:hyperlink>
    </w:p>
    <w:p>
      <w:pPr>
        <w:pStyle w:val="TOC2"/>
        <w:tabs>
          <w:tab w:val="right" w:leader="dot" w:pos="8306"/>
        </w:tabs>
      </w:pPr>
      <w:hyperlink w:anchor="_Toc10221" w:history="1">
        <w:r>
          <w:rPr>
            <w:rFonts w:ascii="仿宋" w:eastAsia="仿宋" w:hAnsi="仿宋" w:cs="仿宋" w:hint="eastAsia"/>
            <w:lang w:eastAsia="zh-CN"/>
          </w:rPr>
          <w:t>(二)、项目概况</w:t>
        </w:r>
        <w:r>
          <w:tab/>
        </w:r>
        <w:r>
          <w:fldChar w:fldCharType="begin"/>
        </w:r>
        <w:r>
          <w:instrText xml:space="preserve"> PAGEREF _Toc10221 \h </w:instrText>
        </w:r>
        <w:r>
          <w:fldChar w:fldCharType="separate"/>
        </w:r>
        <w:r>
          <w:t>24</w:t>
        </w:r>
        <w:r>
          <w:fldChar w:fldCharType="end"/>
        </w:r>
      </w:hyperlink>
    </w:p>
    <w:p>
      <w:pPr>
        <w:pStyle w:val="TOC1"/>
        <w:tabs>
          <w:tab w:val="right" w:leader="dot" w:pos="8306"/>
        </w:tabs>
      </w:pPr>
      <w:hyperlink w:anchor="_Toc1418" w:history="1">
        <w:r>
          <w:rPr>
            <w:rFonts w:ascii="仿宋" w:eastAsia="仿宋" w:hAnsi="仿宋" w:cs="仿宋" w:hint="eastAsia"/>
            <w:lang w:eastAsia="zh-CN"/>
          </w:rPr>
          <w:t>五、财务管理与成本控制</w:t>
        </w:r>
        <w:r>
          <w:tab/>
        </w:r>
        <w:r>
          <w:fldChar w:fldCharType="begin"/>
        </w:r>
        <w:r>
          <w:instrText xml:space="preserve"> PAGEREF _Toc1418 \h </w:instrText>
        </w:r>
        <w:r>
          <w:fldChar w:fldCharType="separate"/>
        </w:r>
        <w:r>
          <w:t>27</w:t>
        </w:r>
        <w:r>
          <w:fldChar w:fldCharType="end"/>
        </w:r>
      </w:hyperlink>
    </w:p>
    <w:p>
      <w:pPr>
        <w:pStyle w:val="TOC2"/>
        <w:tabs>
          <w:tab w:val="right" w:leader="dot" w:pos="8306"/>
        </w:tabs>
      </w:pPr>
      <w:hyperlink w:anchor="_Toc24714" w:history="1">
        <w:r>
          <w:rPr>
            <w:rFonts w:ascii="仿宋" w:eastAsia="仿宋" w:hAnsi="仿宋" w:cs="仿宋" w:hint="eastAsia"/>
            <w:lang w:eastAsia="zh-CN"/>
          </w:rPr>
          <w:t>(一)、财务管理体系建设</w:t>
        </w:r>
        <w:r>
          <w:tab/>
        </w:r>
        <w:r>
          <w:fldChar w:fldCharType="begin"/>
        </w:r>
        <w:r>
          <w:instrText xml:space="preserve"> PAGEREF _Toc24714 \h </w:instrText>
        </w:r>
        <w:r>
          <w:fldChar w:fldCharType="separate"/>
        </w:r>
        <w:r>
          <w:t>27</w:t>
        </w:r>
        <w:r>
          <w:fldChar w:fldCharType="end"/>
        </w:r>
      </w:hyperlink>
    </w:p>
    <w:p>
      <w:pPr>
        <w:pStyle w:val="TOC2"/>
        <w:tabs>
          <w:tab w:val="right" w:leader="dot" w:pos="8306"/>
        </w:tabs>
      </w:pPr>
      <w:hyperlink w:anchor="_Toc30195" w:history="1">
        <w:r>
          <w:rPr>
            <w:rFonts w:ascii="仿宋" w:eastAsia="仿宋" w:hAnsi="仿宋" w:cs="仿宋" w:hint="eastAsia"/>
            <w:lang w:eastAsia="zh-CN"/>
          </w:rPr>
          <w:t>(二)、成本控制措施</w:t>
        </w:r>
        <w:r>
          <w:tab/>
        </w:r>
        <w:r>
          <w:fldChar w:fldCharType="begin"/>
        </w:r>
        <w:r>
          <w:instrText xml:space="preserve"> PAGEREF _Toc30195 \h </w:instrText>
        </w:r>
        <w:r>
          <w:fldChar w:fldCharType="separate"/>
        </w:r>
        <w:r>
          <w:t>28</w:t>
        </w:r>
        <w:r>
          <w:fldChar w:fldCharType="end"/>
        </w:r>
      </w:hyperlink>
    </w:p>
    <w:p>
      <w:pPr>
        <w:pStyle w:val="TOC1"/>
        <w:tabs>
          <w:tab w:val="right" w:leader="dot" w:pos="8306"/>
        </w:tabs>
      </w:pPr>
      <w:hyperlink w:anchor="_Toc31918" w:history="1">
        <w:r>
          <w:rPr>
            <w:rFonts w:ascii="仿宋" w:eastAsia="仿宋" w:hAnsi="仿宋" w:cs="仿宋" w:hint="eastAsia"/>
            <w:lang w:eastAsia="zh-CN"/>
          </w:rPr>
          <w:t>六、环境和生态影响分析</w:t>
        </w:r>
        <w:r>
          <w:tab/>
        </w:r>
        <w:r>
          <w:fldChar w:fldCharType="begin"/>
        </w:r>
        <w:r>
          <w:instrText xml:space="preserve"> PAGEREF _Toc31918 \h </w:instrText>
        </w:r>
        <w:r>
          <w:fldChar w:fldCharType="separate"/>
        </w:r>
        <w:r>
          <w:t>29</w:t>
        </w:r>
        <w:r>
          <w:fldChar w:fldCharType="end"/>
        </w:r>
      </w:hyperlink>
    </w:p>
    <w:p>
      <w:pPr>
        <w:pStyle w:val="TOC2"/>
        <w:tabs>
          <w:tab w:val="right" w:leader="dot" w:pos="8306"/>
        </w:tabs>
      </w:pPr>
      <w:hyperlink w:anchor="_Toc9483" w:history="1">
        <w:r>
          <w:rPr>
            <w:rFonts w:ascii="仿宋" w:eastAsia="仿宋" w:hAnsi="仿宋" w:cs="仿宋" w:hint="eastAsia"/>
            <w:lang w:eastAsia="zh-CN"/>
          </w:rPr>
          <w:t>(一)、环境和生态现状</w:t>
        </w:r>
        <w:r>
          <w:tab/>
        </w:r>
        <w:r>
          <w:fldChar w:fldCharType="begin"/>
        </w:r>
        <w:r>
          <w:instrText xml:space="preserve"> PAGEREF _Toc9483 \h </w:instrText>
        </w:r>
        <w:r>
          <w:fldChar w:fldCharType="separate"/>
        </w:r>
        <w:r>
          <w:t>29</w:t>
        </w:r>
        <w:r>
          <w:fldChar w:fldCharType="end"/>
        </w:r>
      </w:hyperlink>
    </w:p>
    <w:p>
      <w:pPr>
        <w:pStyle w:val="TOC2"/>
        <w:tabs>
          <w:tab w:val="right" w:leader="dot" w:pos="8306"/>
        </w:tabs>
      </w:pPr>
      <w:hyperlink w:anchor="_Toc504" w:history="1">
        <w:r>
          <w:rPr>
            <w:rFonts w:ascii="仿宋" w:eastAsia="仿宋" w:hAnsi="仿宋" w:cs="仿宋" w:hint="eastAsia"/>
            <w:lang w:eastAsia="zh-CN"/>
          </w:rPr>
          <w:t>(二)、生态环境影响分析</w:t>
        </w:r>
        <w:r>
          <w:tab/>
        </w:r>
        <w:r>
          <w:fldChar w:fldCharType="begin"/>
        </w:r>
        <w:r>
          <w:instrText xml:space="preserve"> PAGEREF _Toc504 \h </w:instrText>
        </w:r>
        <w:r>
          <w:fldChar w:fldCharType="separate"/>
        </w:r>
        <w:r>
          <w:t>31</w:t>
        </w:r>
        <w:r>
          <w:fldChar w:fldCharType="end"/>
        </w:r>
      </w:hyperlink>
    </w:p>
    <w:p>
      <w:pPr>
        <w:pStyle w:val="TOC2"/>
        <w:tabs>
          <w:tab w:val="right" w:leader="dot" w:pos="8306"/>
        </w:tabs>
      </w:pPr>
      <w:hyperlink w:anchor="_Toc1560" w:history="1">
        <w:r>
          <w:rPr>
            <w:rFonts w:ascii="仿宋" w:eastAsia="仿宋" w:hAnsi="仿宋" w:cs="仿宋" w:hint="eastAsia"/>
            <w:lang w:eastAsia="zh-CN"/>
          </w:rPr>
          <w:t>(三)、生态环境保护措施</w:t>
        </w:r>
        <w:r>
          <w:tab/>
        </w:r>
        <w:r>
          <w:fldChar w:fldCharType="begin"/>
        </w:r>
        <w:r>
          <w:instrText xml:space="preserve"> PAGEREF _Toc1560 \h </w:instrText>
        </w:r>
        <w:r>
          <w:fldChar w:fldCharType="separate"/>
        </w:r>
        <w:r>
          <w:t>32</w:t>
        </w:r>
        <w:r>
          <w:fldChar w:fldCharType="end"/>
        </w:r>
      </w:hyperlink>
    </w:p>
    <w:p>
      <w:pPr>
        <w:pStyle w:val="TOC2"/>
        <w:tabs>
          <w:tab w:val="right" w:leader="dot" w:pos="8306"/>
        </w:tabs>
      </w:pPr>
      <w:hyperlink w:anchor="_Toc4655" w:history="1">
        <w:r>
          <w:rPr>
            <w:rFonts w:ascii="仿宋" w:eastAsia="仿宋" w:hAnsi="仿宋" w:cs="仿宋" w:hint="eastAsia"/>
            <w:lang w:eastAsia="zh-CN"/>
          </w:rPr>
          <w:t>(四)、地质灾害影响分析</w:t>
        </w:r>
        <w:r>
          <w:tab/>
        </w:r>
        <w:r>
          <w:fldChar w:fldCharType="begin"/>
        </w:r>
        <w:r>
          <w:instrText xml:space="preserve"> PAGEREF _Toc4655 \h </w:instrText>
        </w:r>
        <w:r>
          <w:fldChar w:fldCharType="separate"/>
        </w:r>
        <w:r>
          <w:t>34</w:t>
        </w:r>
        <w:r>
          <w:fldChar w:fldCharType="end"/>
        </w:r>
      </w:hyperlink>
    </w:p>
    <w:p>
      <w:pPr>
        <w:pStyle w:val="TOC2"/>
        <w:tabs>
          <w:tab w:val="right" w:leader="dot" w:pos="8306"/>
        </w:tabs>
      </w:pPr>
      <w:hyperlink w:anchor="_Toc10485" w:history="1">
        <w:r>
          <w:rPr>
            <w:rFonts w:ascii="仿宋" w:eastAsia="仿宋" w:hAnsi="仿宋" w:cs="仿宋" w:hint="eastAsia"/>
            <w:lang w:eastAsia="zh-CN"/>
          </w:rPr>
          <w:t>(五)、特殊环境影响</w:t>
        </w:r>
        <w:r>
          <w:tab/>
        </w:r>
        <w:r>
          <w:fldChar w:fldCharType="begin"/>
        </w:r>
        <w:r>
          <w:instrText xml:space="preserve"> PAGEREF _Toc10485 \h </w:instrText>
        </w:r>
        <w:r>
          <w:fldChar w:fldCharType="separate"/>
        </w:r>
        <w:r>
          <w:t>36</w:t>
        </w:r>
        <w:r>
          <w:fldChar w:fldCharType="end"/>
        </w:r>
      </w:hyperlink>
    </w:p>
    <w:p>
      <w:pPr>
        <w:pStyle w:val="TOC1"/>
        <w:tabs>
          <w:tab w:val="right" w:leader="dot" w:pos="8306"/>
        </w:tabs>
      </w:pPr>
      <w:hyperlink w:anchor="_Toc26157" w:history="1">
        <w:r>
          <w:rPr>
            <w:rFonts w:ascii="仿宋" w:eastAsia="仿宋" w:hAnsi="仿宋" w:cs="仿宋" w:hint="eastAsia"/>
            <w:lang w:eastAsia="zh-CN"/>
          </w:rPr>
          <w:t>七、技术创新与产业升级</w:t>
        </w:r>
        <w:r>
          <w:tab/>
        </w:r>
        <w:r>
          <w:fldChar w:fldCharType="begin"/>
        </w:r>
        <w:r>
          <w:instrText xml:space="preserve"> PAGEREF _Toc26157 \h </w:instrText>
        </w:r>
        <w:r>
          <w:fldChar w:fldCharType="separate"/>
        </w:r>
        <w:r>
          <w:t>37</w:t>
        </w:r>
        <w:r>
          <w:fldChar w:fldCharType="end"/>
        </w:r>
      </w:hyperlink>
    </w:p>
    <w:p>
      <w:pPr>
        <w:pStyle w:val="TOC2"/>
        <w:tabs>
          <w:tab w:val="right" w:leader="dot" w:pos="8306"/>
        </w:tabs>
      </w:pPr>
      <w:hyperlink w:anchor="_Toc20955" w:history="1">
        <w:r>
          <w:rPr>
            <w:rFonts w:ascii="仿宋" w:eastAsia="仿宋" w:hAnsi="仿宋" w:cs="仿宋" w:hint="eastAsia"/>
            <w:lang w:eastAsia="zh-CN"/>
          </w:rPr>
          <w:t>(一)、技术创新方向与目标</w:t>
        </w:r>
        <w:r>
          <w:tab/>
        </w:r>
        <w:r>
          <w:fldChar w:fldCharType="begin"/>
        </w:r>
        <w:r>
          <w:instrText xml:space="preserve"> PAGEREF _Toc20955 \h </w:instrText>
        </w:r>
        <w:r>
          <w:fldChar w:fldCharType="separate"/>
        </w:r>
        <w:r>
          <w:t>37</w:t>
        </w:r>
        <w:r>
          <w:fldChar w:fldCharType="end"/>
        </w:r>
      </w:hyperlink>
    </w:p>
    <w:p>
      <w:pPr>
        <w:pStyle w:val="TOC2"/>
        <w:tabs>
          <w:tab w:val="right" w:leader="dot" w:pos="8306"/>
        </w:tabs>
      </w:pPr>
      <w:hyperlink w:anchor="_Toc27907" w:history="1">
        <w:r>
          <w:rPr>
            <w:rFonts w:ascii="仿宋" w:eastAsia="仿宋" w:hAnsi="仿宋" w:cs="仿宋" w:hint="eastAsia"/>
            <w:lang w:eastAsia="zh-CN"/>
          </w:rPr>
          <w:t>(二)、产业升级路径与措施</w:t>
        </w:r>
        <w:r>
          <w:tab/>
        </w:r>
        <w:r>
          <w:fldChar w:fldCharType="begin"/>
        </w:r>
        <w:r>
          <w:instrText xml:space="preserve"> PAGEREF _Toc27907 \h </w:instrText>
        </w:r>
        <w:r>
          <w:fldChar w:fldCharType="separate"/>
        </w:r>
        <w:r>
          <w:t>38</w:t>
        </w:r>
        <w:r>
          <w:fldChar w:fldCharType="end"/>
        </w:r>
      </w:hyperlink>
    </w:p>
    <w:p>
      <w:pPr>
        <w:pStyle w:val="TOC1"/>
        <w:tabs>
          <w:tab w:val="right" w:leader="dot" w:pos="8306"/>
        </w:tabs>
      </w:pPr>
      <w:hyperlink w:anchor="_Toc26722" w:history="1">
        <w:r>
          <w:rPr>
            <w:rFonts w:ascii="仿宋" w:eastAsia="仿宋" w:hAnsi="仿宋" w:cs="仿宋" w:hint="eastAsia"/>
            <w:lang w:eastAsia="zh-CN"/>
          </w:rPr>
          <w:t>八、项目实施与管理方案</w:t>
        </w:r>
        <w:r>
          <w:tab/>
        </w:r>
        <w:r>
          <w:fldChar w:fldCharType="begin"/>
        </w:r>
        <w:r>
          <w:instrText xml:space="preserve"> PAGEREF _Toc26722 \h </w:instrText>
        </w:r>
        <w:r>
          <w:fldChar w:fldCharType="separate"/>
        </w:r>
        <w:r>
          <w:t>39</w:t>
        </w:r>
        <w:r>
          <w:fldChar w:fldCharType="end"/>
        </w:r>
      </w:hyperlink>
    </w:p>
    <w:p>
      <w:pPr>
        <w:pStyle w:val="TOC2"/>
        <w:tabs>
          <w:tab w:val="right" w:leader="dot" w:pos="8306"/>
        </w:tabs>
      </w:pPr>
      <w:hyperlink w:anchor="_Toc6514" w:history="1">
        <w:r>
          <w:rPr>
            <w:rFonts w:ascii="仿宋" w:eastAsia="仿宋" w:hAnsi="仿宋" w:cs="仿宋" w:hint="eastAsia"/>
            <w:lang w:eastAsia="zh-CN"/>
          </w:rPr>
          <w:t>(一)、项目实施计划</w:t>
        </w:r>
        <w:r>
          <w:tab/>
        </w:r>
        <w:r>
          <w:fldChar w:fldCharType="begin"/>
        </w:r>
        <w:r>
          <w:instrText xml:space="preserve"> PAGEREF _Toc6514 \h </w:instrText>
        </w:r>
        <w:r>
          <w:fldChar w:fldCharType="separate"/>
        </w:r>
        <w:r>
          <w:t>39</w:t>
        </w:r>
        <w:r>
          <w:fldChar w:fldCharType="end"/>
        </w:r>
      </w:hyperlink>
    </w:p>
    <w:p>
      <w:pPr>
        <w:pStyle w:val="TOC2"/>
        <w:tabs>
          <w:tab w:val="right" w:leader="dot" w:pos="8306"/>
        </w:tabs>
      </w:pPr>
      <w:hyperlink w:anchor="_Toc16301" w:history="1">
        <w:r>
          <w:rPr>
            <w:rFonts w:ascii="仿宋" w:eastAsia="仿宋" w:hAnsi="仿宋" w:cs="仿宋" w:hint="eastAsia"/>
            <w:lang w:eastAsia="zh-CN"/>
          </w:rPr>
          <w:t>(二)、项目组织机构与职责</w:t>
        </w:r>
        <w:r>
          <w:tab/>
        </w:r>
        <w:r>
          <w:fldChar w:fldCharType="begin"/>
        </w:r>
        <w:r>
          <w:instrText xml:space="preserve"> PAGEREF _Toc16301 \h </w:instrText>
        </w:r>
        <w:r>
          <w:fldChar w:fldCharType="separate"/>
        </w:r>
        <w:r>
          <w:t>41</w:t>
        </w:r>
        <w:r>
          <w:fldChar w:fldCharType="end"/>
        </w:r>
      </w:hyperlink>
    </w:p>
    <w:p>
      <w:pPr>
        <w:pStyle w:val="TOC2"/>
        <w:tabs>
          <w:tab w:val="right" w:leader="dot" w:pos="8306"/>
        </w:tabs>
      </w:pPr>
      <w:hyperlink w:anchor="_Toc30697" w:history="1">
        <w:r>
          <w:rPr>
            <w:rFonts w:ascii="仿宋" w:eastAsia="仿宋" w:hAnsi="仿宋" w:cs="仿宋" w:hint="eastAsia"/>
            <w:lang w:eastAsia="zh-CN"/>
          </w:rPr>
          <w:t>(三)、项目管理与监控体系</w:t>
        </w:r>
        <w:r>
          <w:tab/>
        </w:r>
        <w:r>
          <w:fldChar w:fldCharType="begin"/>
        </w:r>
        <w:r>
          <w:instrText xml:space="preserve"> PAGEREF _Toc30697 \h </w:instrText>
        </w:r>
        <w:r>
          <w:fldChar w:fldCharType="separate"/>
        </w:r>
        <w:r>
          <w:t>43</w:t>
        </w:r>
        <w:r>
          <w:fldChar w:fldCharType="end"/>
        </w:r>
      </w:hyperlink>
    </w:p>
    <w:p>
      <w:pPr>
        <w:pStyle w:val="TOC1"/>
        <w:tabs>
          <w:tab w:val="right" w:leader="dot" w:pos="8306"/>
        </w:tabs>
      </w:pPr>
      <w:hyperlink w:anchor="_Toc2274" w:history="1">
        <w:r>
          <w:rPr>
            <w:rFonts w:ascii="仿宋" w:eastAsia="仿宋" w:hAnsi="仿宋" w:cs="仿宋" w:hint="eastAsia"/>
            <w:lang w:eastAsia="zh-CN"/>
          </w:rPr>
          <w:t>九、经济效益与社会效益优化</w:t>
        </w:r>
        <w:r>
          <w:tab/>
        </w:r>
        <w:r>
          <w:fldChar w:fldCharType="begin"/>
        </w:r>
        <w:r>
          <w:instrText xml:space="preserve"> PAGEREF _Toc2274 \h </w:instrText>
        </w:r>
        <w:r>
          <w:fldChar w:fldCharType="separate"/>
        </w:r>
        <w:r>
          <w:t>45</w:t>
        </w:r>
        <w:r>
          <w:fldChar w:fldCharType="end"/>
        </w:r>
      </w:hyperlink>
    </w:p>
    <w:p>
      <w:pPr>
        <w:pStyle w:val="TOC2"/>
        <w:tabs>
          <w:tab w:val="right" w:leader="dot" w:pos="8306"/>
        </w:tabs>
      </w:pPr>
      <w:hyperlink w:anchor="_Toc14753" w:history="1">
        <w:r>
          <w:rPr>
            <w:rFonts w:ascii="仿宋" w:eastAsia="仿宋" w:hAnsi="仿宋" w:cs="仿宋" w:hint="eastAsia"/>
            <w:lang w:eastAsia="zh-CN"/>
          </w:rPr>
          <w:t>(一)、经济效益提升策略</w:t>
        </w:r>
        <w:r>
          <w:tab/>
        </w:r>
        <w:r>
          <w:fldChar w:fldCharType="begin"/>
        </w:r>
        <w:r>
          <w:instrText xml:space="preserve"> PAGEREF _Toc14753 \h </w:instrText>
        </w:r>
        <w:r>
          <w:fldChar w:fldCharType="separate"/>
        </w:r>
        <w:r>
          <w:t>45</w:t>
        </w:r>
        <w:r>
          <w:fldChar w:fldCharType="end"/>
        </w:r>
      </w:hyperlink>
    </w:p>
    <w:p>
      <w:pPr>
        <w:pStyle w:val="TOC2"/>
        <w:tabs>
          <w:tab w:val="right" w:leader="dot" w:pos="8306"/>
        </w:tabs>
      </w:pPr>
      <w:hyperlink w:anchor="_Toc2642" w:history="1">
        <w:r>
          <w:rPr>
            <w:rFonts w:ascii="仿宋" w:eastAsia="仿宋" w:hAnsi="仿宋" w:cs="仿宋" w:hint="eastAsia"/>
            <w:lang w:eastAsia="zh-CN"/>
          </w:rPr>
          <w:t>(二)、社会效益增强方案</w:t>
        </w:r>
        <w:r>
          <w:tab/>
        </w:r>
        <w:r>
          <w:fldChar w:fldCharType="begin"/>
        </w:r>
        <w:r>
          <w:instrText xml:space="preserve"> PAGEREF _Toc2642 \h </w:instrText>
        </w:r>
        <w:r>
          <w:fldChar w:fldCharType="separate"/>
        </w:r>
        <w:r>
          <w:t>46</w:t>
        </w:r>
        <w:r>
          <w:fldChar w:fldCharType="end"/>
        </w:r>
      </w:hyperlink>
    </w:p>
    <w:p>
      <w:pPr>
        <w:pStyle w:val="TOC1"/>
        <w:tabs>
          <w:tab w:val="right" w:leader="dot" w:pos="8306"/>
        </w:tabs>
      </w:pPr>
      <w:hyperlink w:anchor="_Toc1439" w:history="1">
        <w:r>
          <w:rPr>
            <w:rFonts w:ascii="仿宋" w:eastAsia="仿宋" w:hAnsi="仿宋" w:cs="仿宋" w:hint="eastAsia"/>
            <w:lang w:eastAsia="zh-CN"/>
          </w:rPr>
          <w:t>十、客户关系管理与市场拓展</w:t>
        </w:r>
        <w:r>
          <w:tab/>
        </w:r>
        <w:r>
          <w:fldChar w:fldCharType="begin"/>
        </w:r>
        <w:r>
          <w:instrText xml:space="preserve"> PAGEREF _Toc1439 \h </w:instrText>
        </w:r>
        <w:r>
          <w:fldChar w:fldCharType="separate"/>
        </w:r>
        <w:r>
          <w:t>47</w:t>
        </w:r>
        <w:r>
          <w:fldChar w:fldCharType="end"/>
        </w:r>
      </w:hyperlink>
    </w:p>
    <w:p>
      <w:pPr>
        <w:pStyle w:val="TOC2"/>
        <w:tabs>
          <w:tab w:val="right" w:leader="dot" w:pos="8306"/>
        </w:tabs>
      </w:pPr>
      <w:hyperlink w:anchor="_Toc18695" w:history="1">
        <w:r>
          <w:rPr>
            <w:rFonts w:ascii="仿宋" w:eastAsia="仿宋" w:hAnsi="仿宋" w:cs="仿宋" w:hint="eastAsia"/>
            <w:lang w:eastAsia="zh-CN"/>
          </w:rPr>
          <w:t>(一)、客户关系管理策略</w:t>
        </w:r>
        <w:r>
          <w:tab/>
        </w:r>
        <w:r>
          <w:fldChar w:fldCharType="begin"/>
        </w:r>
        <w:r>
          <w:instrText xml:space="preserve"> PAGEREF _Toc18695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77" w:history="1">
        <w:r>
          <w:rPr>
            <w:rFonts w:ascii="仿宋" w:eastAsia="仿宋" w:hAnsi="仿宋" w:cs="仿宋" w:hint="eastAsia"/>
            <w:lang w:eastAsia="zh-CN"/>
          </w:rPr>
          <w:t>(二)、市场拓展方案</w:t>
        </w:r>
        <w:r>
          <w:tab/>
        </w:r>
        <w:r>
          <w:fldChar w:fldCharType="begin"/>
        </w:r>
        <w:r>
          <w:instrText xml:space="preserve"> PAGEREF _Toc9877 \h </w:instrText>
        </w:r>
        <w:r>
          <w:fldChar w:fldCharType="separate"/>
        </w:r>
        <w:r>
          <w:t>48</w:t>
        </w:r>
        <w:r>
          <w:fldChar w:fldCharType="end"/>
        </w:r>
      </w:hyperlink>
    </w:p>
    <w:p>
      <w:pPr>
        <w:pStyle w:val="TOC1"/>
        <w:tabs>
          <w:tab w:val="right" w:leader="dot" w:pos="8306"/>
        </w:tabs>
      </w:pPr>
      <w:hyperlink w:anchor="_Toc32651" w:history="1">
        <w:r>
          <w:rPr>
            <w:rFonts w:ascii="仿宋" w:eastAsia="仿宋" w:hAnsi="仿宋" w:cs="仿宋" w:hint="eastAsia"/>
            <w:lang w:eastAsia="zh-CN"/>
          </w:rPr>
          <w:t>十一、项目变更管理</w:t>
        </w:r>
        <w:r>
          <w:tab/>
        </w:r>
        <w:r>
          <w:fldChar w:fldCharType="begin"/>
        </w:r>
        <w:r>
          <w:instrText xml:space="preserve"> PAGEREF _Toc32651 \h </w:instrText>
        </w:r>
        <w:r>
          <w:fldChar w:fldCharType="separate"/>
        </w:r>
        <w:r>
          <w:t>49</w:t>
        </w:r>
        <w:r>
          <w:fldChar w:fldCharType="end"/>
        </w:r>
      </w:hyperlink>
    </w:p>
    <w:p>
      <w:pPr>
        <w:pStyle w:val="TOC2"/>
        <w:tabs>
          <w:tab w:val="right" w:leader="dot" w:pos="8306"/>
        </w:tabs>
      </w:pPr>
      <w:hyperlink w:anchor="_Toc9467" w:history="1">
        <w:r>
          <w:rPr>
            <w:rFonts w:ascii="仿宋" w:eastAsia="仿宋" w:hAnsi="仿宋" w:cs="仿宋" w:hint="eastAsia"/>
            <w:lang w:eastAsia="zh-CN"/>
          </w:rPr>
          <w:t>(一)、变更控制流程</w:t>
        </w:r>
        <w:r>
          <w:tab/>
        </w:r>
        <w:r>
          <w:fldChar w:fldCharType="begin"/>
        </w:r>
        <w:r>
          <w:instrText xml:space="preserve"> PAGEREF _Toc9467 \h </w:instrText>
        </w:r>
        <w:r>
          <w:fldChar w:fldCharType="separate"/>
        </w:r>
        <w:r>
          <w:t>49</w:t>
        </w:r>
        <w:r>
          <w:fldChar w:fldCharType="end"/>
        </w:r>
      </w:hyperlink>
    </w:p>
    <w:p>
      <w:pPr>
        <w:pStyle w:val="TOC2"/>
        <w:tabs>
          <w:tab w:val="right" w:leader="dot" w:pos="8306"/>
        </w:tabs>
      </w:pPr>
      <w:hyperlink w:anchor="_Toc21543" w:history="1">
        <w:r>
          <w:rPr>
            <w:rFonts w:ascii="仿宋" w:eastAsia="仿宋" w:hAnsi="仿宋" w:cs="仿宋" w:hint="eastAsia"/>
            <w:lang w:eastAsia="zh-CN"/>
          </w:rPr>
          <w:t>(二)、影响评估与处理</w:t>
        </w:r>
        <w:r>
          <w:tab/>
        </w:r>
        <w:r>
          <w:fldChar w:fldCharType="begin"/>
        </w:r>
        <w:r>
          <w:instrText xml:space="preserve"> PAGEREF _Toc21543 \h </w:instrText>
        </w:r>
        <w:r>
          <w:fldChar w:fldCharType="separate"/>
        </w:r>
        <w:r>
          <w:t>50</w:t>
        </w:r>
        <w:r>
          <w:fldChar w:fldCharType="end"/>
        </w:r>
      </w:hyperlink>
    </w:p>
    <w:p>
      <w:pPr>
        <w:pStyle w:val="TOC2"/>
        <w:tabs>
          <w:tab w:val="right" w:leader="dot" w:pos="8306"/>
        </w:tabs>
      </w:pPr>
      <w:hyperlink w:anchor="_Toc5855" w:history="1">
        <w:r>
          <w:rPr>
            <w:rFonts w:ascii="仿宋" w:eastAsia="仿宋" w:hAnsi="仿宋" w:cs="仿宋" w:hint="eastAsia"/>
            <w:lang w:eastAsia="zh-CN"/>
          </w:rPr>
          <w:t>(三)、变更记录与追踪</w:t>
        </w:r>
        <w:r>
          <w:tab/>
        </w:r>
        <w:r>
          <w:fldChar w:fldCharType="begin"/>
        </w:r>
        <w:r>
          <w:instrText xml:space="preserve"> PAGEREF _Toc5855 \h </w:instrText>
        </w:r>
        <w:r>
          <w:fldChar w:fldCharType="separate"/>
        </w:r>
        <w:r>
          <w:t>52</w:t>
        </w:r>
        <w:r>
          <w:fldChar w:fldCharType="end"/>
        </w:r>
      </w:hyperlink>
    </w:p>
    <w:p>
      <w:pPr>
        <w:pStyle w:val="TOC2"/>
        <w:tabs>
          <w:tab w:val="right" w:leader="dot" w:pos="8306"/>
        </w:tabs>
      </w:pPr>
      <w:hyperlink w:anchor="_Toc4594" w:history="1">
        <w:r>
          <w:rPr>
            <w:rFonts w:ascii="仿宋" w:eastAsia="仿宋" w:hAnsi="仿宋" w:cs="仿宋" w:hint="eastAsia"/>
            <w:lang w:eastAsia="zh-CN"/>
          </w:rPr>
          <w:t>(四)、变更管理策略</w:t>
        </w:r>
        <w:r>
          <w:tab/>
        </w:r>
        <w:r>
          <w:fldChar w:fldCharType="begin"/>
        </w:r>
        <w:r>
          <w:instrText xml:space="preserve"> PAGEREF _Toc4594 \h </w:instrText>
        </w:r>
        <w:r>
          <w:fldChar w:fldCharType="separate"/>
        </w:r>
        <w:r>
          <w:t>53</w:t>
        </w:r>
        <w:r>
          <w:fldChar w:fldCharType="end"/>
        </w:r>
      </w:hyperlink>
    </w:p>
    <w:p>
      <w:pPr>
        <w:pStyle w:val="TOC1"/>
        <w:tabs>
          <w:tab w:val="right" w:leader="dot" w:pos="8306"/>
        </w:tabs>
      </w:pPr>
      <w:hyperlink w:anchor="_Toc31543" w:history="1">
        <w:r>
          <w:rPr>
            <w:rFonts w:ascii="仿宋" w:eastAsia="仿宋" w:hAnsi="仿宋" w:cs="仿宋" w:hint="eastAsia"/>
            <w:lang w:eastAsia="zh-CN"/>
          </w:rPr>
          <w:t>十二、资金管理与财务规划</w:t>
        </w:r>
        <w:r>
          <w:tab/>
        </w:r>
        <w:r>
          <w:fldChar w:fldCharType="begin"/>
        </w:r>
        <w:r>
          <w:instrText xml:space="preserve"> PAGEREF _Toc31543 \h </w:instrText>
        </w:r>
        <w:r>
          <w:fldChar w:fldCharType="separate"/>
        </w:r>
        <w:r>
          <w:t>55</w:t>
        </w:r>
        <w:r>
          <w:fldChar w:fldCharType="end"/>
        </w:r>
      </w:hyperlink>
    </w:p>
    <w:p>
      <w:pPr>
        <w:pStyle w:val="TOC2"/>
        <w:tabs>
          <w:tab w:val="right" w:leader="dot" w:pos="8306"/>
        </w:tabs>
      </w:pPr>
      <w:hyperlink w:anchor="_Toc861" w:history="1">
        <w:r>
          <w:rPr>
            <w:rFonts w:ascii="仿宋" w:eastAsia="仿宋" w:hAnsi="仿宋" w:cs="仿宋" w:hint="eastAsia"/>
            <w:lang w:eastAsia="zh-CN"/>
          </w:rPr>
          <w:t>(一)、项目资金来源与筹措</w:t>
        </w:r>
        <w:r>
          <w:tab/>
        </w:r>
        <w:r>
          <w:fldChar w:fldCharType="begin"/>
        </w:r>
        <w:r>
          <w:instrText xml:space="preserve"> PAGEREF _Toc861 \h </w:instrText>
        </w:r>
        <w:r>
          <w:fldChar w:fldCharType="separate"/>
        </w:r>
        <w:r>
          <w:t>55</w:t>
        </w:r>
        <w:r>
          <w:fldChar w:fldCharType="end"/>
        </w:r>
      </w:hyperlink>
    </w:p>
    <w:p>
      <w:pPr>
        <w:pStyle w:val="TOC2"/>
        <w:tabs>
          <w:tab w:val="right" w:leader="dot" w:pos="8306"/>
        </w:tabs>
      </w:pPr>
      <w:hyperlink w:anchor="_Toc25786" w:history="1">
        <w:r>
          <w:rPr>
            <w:rFonts w:ascii="仿宋" w:eastAsia="仿宋" w:hAnsi="仿宋" w:cs="仿宋" w:hint="eastAsia"/>
            <w:lang w:eastAsia="zh-CN"/>
          </w:rPr>
          <w:t>(二)、资金使用与监管</w:t>
        </w:r>
        <w:r>
          <w:tab/>
        </w:r>
        <w:r>
          <w:fldChar w:fldCharType="begin"/>
        </w:r>
        <w:r>
          <w:instrText xml:space="preserve"> PAGEREF _Toc25786 \h </w:instrText>
        </w:r>
        <w:r>
          <w:fldChar w:fldCharType="separate"/>
        </w:r>
        <w:r>
          <w:t>57</w:t>
        </w:r>
        <w:r>
          <w:fldChar w:fldCharType="end"/>
        </w:r>
      </w:hyperlink>
    </w:p>
    <w:p>
      <w:pPr>
        <w:pStyle w:val="TOC2"/>
        <w:tabs>
          <w:tab w:val="right" w:leader="dot" w:pos="8306"/>
        </w:tabs>
      </w:pPr>
      <w:hyperlink w:anchor="_Toc16933" w:history="1">
        <w:r>
          <w:rPr>
            <w:rFonts w:ascii="仿宋" w:eastAsia="仿宋" w:hAnsi="仿宋" w:cs="仿宋" w:hint="eastAsia"/>
            <w:lang w:eastAsia="zh-CN"/>
          </w:rPr>
          <w:t>(三)、财务规划与预测</w:t>
        </w:r>
        <w:r>
          <w:tab/>
        </w:r>
        <w:r>
          <w:fldChar w:fldCharType="begin"/>
        </w:r>
        <w:r>
          <w:instrText xml:space="preserve"> PAGEREF _Toc16933 \h </w:instrText>
        </w:r>
        <w:r>
          <w:fldChar w:fldCharType="separate"/>
        </w:r>
        <w:r>
          <w:t>58</w:t>
        </w:r>
        <w:r>
          <w:fldChar w:fldCharType="end"/>
        </w:r>
      </w:hyperlink>
    </w:p>
    <w:p>
      <w:pPr>
        <w:pStyle w:val="TOC1"/>
        <w:tabs>
          <w:tab w:val="right" w:leader="dot" w:pos="8306"/>
        </w:tabs>
      </w:pPr>
      <w:hyperlink w:anchor="_Toc6285" w:history="1">
        <w:r>
          <w:rPr>
            <w:rFonts w:ascii="仿宋" w:eastAsia="仿宋" w:hAnsi="仿宋" w:cs="仿宋" w:hint="eastAsia"/>
            <w:lang w:eastAsia="zh-CN"/>
          </w:rPr>
          <w:t>十三、企业合规与伦理</w:t>
        </w:r>
        <w:r>
          <w:tab/>
        </w:r>
        <w:r>
          <w:fldChar w:fldCharType="begin"/>
        </w:r>
        <w:r>
          <w:instrText xml:space="preserve"> PAGEREF _Toc6285 \h </w:instrText>
        </w:r>
        <w:r>
          <w:fldChar w:fldCharType="separate"/>
        </w:r>
        <w:r>
          <w:t>59</w:t>
        </w:r>
        <w:r>
          <w:fldChar w:fldCharType="end"/>
        </w:r>
      </w:hyperlink>
    </w:p>
    <w:p>
      <w:pPr>
        <w:pStyle w:val="TOC2"/>
        <w:tabs>
          <w:tab w:val="right" w:leader="dot" w:pos="8306"/>
        </w:tabs>
      </w:pPr>
      <w:hyperlink w:anchor="_Toc12241" w:history="1">
        <w:r>
          <w:rPr>
            <w:rFonts w:ascii="仿宋" w:eastAsia="仿宋" w:hAnsi="仿宋" w:cs="仿宋" w:hint="eastAsia"/>
            <w:lang w:eastAsia="zh-CN"/>
          </w:rPr>
          <w:t>(一)、合规政策与程序</w:t>
        </w:r>
        <w:r>
          <w:tab/>
        </w:r>
        <w:r>
          <w:fldChar w:fldCharType="begin"/>
        </w:r>
        <w:r>
          <w:instrText xml:space="preserve"> PAGEREF _Toc12241 \h </w:instrText>
        </w:r>
        <w:r>
          <w:fldChar w:fldCharType="separate"/>
        </w:r>
        <w:r>
          <w:t>59</w:t>
        </w:r>
        <w:r>
          <w:fldChar w:fldCharType="end"/>
        </w:r>
      </w:hyperlink>
    </w:p>
    <w:p>
      <w:pPr>
        <w:pStyle w:val="TOC2"/>
        <w:tabs>
          <w:tab w:val="right" w:leader="dot" w:pos="8306"/>
        </w:tabs>
      </w:pPr>
      <w:hyperlink w:anchor="_Toc10050" w:history="1">
        <w:r>
          <w:rPr>
            <w:rFonts w:ascii="仿宋" w:eastAsia="仿宋" w:hAnsi="仿宋" w:cs="仿宋" w:hint="eastAsia"/>
            <w:lang w:eastAsia="zh-CN"/>
          </w:rPr>
          <w:t>(二)、伦理规范与培训</w:t>
        </w:r>
        <w:r>
          <w:tab/>
        </w:r>
        <w:r>
          <w:fldChar w:fldCharType="begin"/>
        </w:r>
        <w:r>
          <w:instrText xml:space="preserve"> PAGEREF _Toc10050 \h </w:instrText>
        </w:r>
        <w:r>
          <w:fldChar w:fldCharType="separate"/>
        </w:r>
        <w:r>
          <w:t>60</w:t>
        </w:r>
        <w:r>
          <w:fldChar w:fldCharType="end"/>
        </w:r>
      </w:hyperlink>
    </w:p>
    <w:p>
      <w:pPr>
        <w:pStyle w:val="TOC2"/>
        <w:tabs>
          <w:tab w:val="right" w:leader="dot" w:pos="8306"/>
        </w:tabs>
      </w:pPr>
      <w:hyperlink w:anchor="_Toc8998" w:history="1">
        <w:r>
          <w:rPr>
            <w:rFonts w:ascii="仿宋" w:eastAsia="仿宋" w:hAnsi="仿宋" w:cs="仿宋" w:hint="eastAsia"/>
            <w:lang w:eastAsia="zh-CN"/>
          </w:rPr>
          <w:t>(三)、合规风险评估</w:t>
        </w:r>
        <w:r>
          <w:tab/>
        </w:r>
        <w:r>
          <w:fldChar w:fldCharType="begin"/>
        </w:r>
        <w:r>
          <w:instrText xml:space="preserve"> PAGEREF _Toc8998 \h </w:instrText>
        </w:r>
        <w:r>
          <w:fldChar w:fldCharType="separate"/>
        </w:r>
        <w:r>
          <w:t>61</w:t>
        </w:r>
        <w:r>
          <w:fldChar w:fldCharType="end"/>
        </w:r>
      </w:hyperlink>
    </w:p>
    <w:p>
      <w:pPr>
        <w:pStyle w:val="TOC2"/>
        <w:tabs>
          <w:tab w:val="right" w:leader="dot" w:pos="8306"/>
        </w:tabs>
      </w:pPr>
      <w:hyperlink w:anchor="_Toc31491" w:history="1">
        <w:r>
          <w:rPr>
            <w:rFonts w:ascii="仿宋" w:eastAsia="仿宋" w:hAnsi="仿宋" w:cs="仿宋" w:hint="eastAsia"/>
            <w:lang w:eastAsia="zh-CN"/>
          </w:rPr>
          <w:t>(四)、合规监督与执行</w:t>
        </w:r>
        <w:r>
          <w:tab/>
        </w:r>
        <w:r>
          <w:fldChar w:fldCharType="begin"/>
        </w:r>
        <w:r>
          <w:instrText xml:space="preserve"> PAGEREF _Toc31491 \h </w:instrText>
        </w:r>
        <w:r>
          <w:fldChar w:fldCharType="separate"/>
        </w:r>
        <w:r>
          <w:t>62</w:t>
        </w:r>
        <w:r>
          <w:fldChar w:fldCharType="end"/>
        </w:r>
      </w:hyperlink>
    </w:p>
    <w:p>
      <w:pPr>
        <w:pStyle w:val="TOC1"/>
        <w:tabs>
          <w:tab w:val="right" w:leader="dot" w:pos="8306"/>
        </w:tabs>
      </w:pPr>
      <w:hyperlink w:anchor="_Toc31289" w:history="1">
        <w:r>
          <w:rPr>
            <w:rFonts w:ascii="仿宋" w:eastAsia="仿宋" w:hAnsi="仿宋" w:cs="仿宋" w:hint="eastAsia"/>
            <w:lang w:eastAsia="zh-CN"/>
          </w:rPr>
          <w:t>十四、成果转化与推广应用</w:t>
        </w:r>
        <w:r>
          <w:tab/>
        </w:r>
        <w:r>
          <w:fldChar w:fldCharType="begin"/>
        </w:r>
        <w:r>
          <w:instrText xml:space="preserve"> PAGEREF _Toc31289 \h </w:instrText>
        </w:r>
        <w:r>
          <w:fldChar w:fldCharType="separate"/>
        </w:r>
        <w:r>
          <w:t>63</w:t>
        </w:r>
        <w:r>
          <w:fldChar w:fldCharType="end"/>
        </w:r>
      </w:hyperlink>
    </w:p>
    <w:p>
      <w:pPr>
        <w:pStyle w:val="TOC2"/>
        <w:tabs>
          <w:tab w:val="right" w:leader="dot" w:pos="8306"/>
        </w:tabs>
      </w:pPr>
      <w:hyperlink w:anchor="_Toc27616" w:history="1">
        <w:r>
          <w:rPr>
            <w:rFonts w:ascii="仿宋" w:eastAsia="仿宋" w:hAnsi="仿宋" w:cs="仿宋" w:hint="eastAsia"/>
            <w:lang w:eastAsia="zh-CN"/>
          </w:rPr>
          <w:t>(一)、成果转化策略制定</w:t>
        </w:r>
        <w:r>
          <w:tab/>
        </w:r>
        <w:r>
          <w:fldChar w:fldCharType="begin"/>
        </w:r>
        <w:r>
          <w:instrText xml:space="preserve"> PAGEREF _Toc27616 \h </w:instrText>
        </w:r>
        <w:r>
          <w:fldChar w:fldCharType="separate"/>
        </w:r>
        <w:r>
          <w:t>63</w:t>
        </w:r>
        <w:r>
          <w:fldChar w:fldCharType="end"/>
        </w:r>
      </w:hyperlink>
    </w:p>
    <w:p>
      <w:pPr>
        <w:pStyle w:val="TOC2"/>
        <w:tabs>
          <w:tab w:val="right" w:leader="dot" w:pos="8306"/>
        </w:tabs>
      </w:pPr>
      <w:hyperlink w:anchor="_Toc32258" w:history="1">
        <w:r>
          <w:rPr>
            <w:rFonts w:ascii="仿宋" w:eastAsia="仿宋" w:hAnsi="仿宋" w:cs="仿宋" w:hint="eastAsia"/>
            <w:lang w:eastAsia="zh-CN"/>
          </w:rPr>
          <w:t>(二)、成果推广应用方案</w:t>
        </w:r>
        <w:r>
          <w:tab/>
        </w:r>
        <w:r>
          <w:fldChar w:fldCharType="begin"/>
        </w:r>
        <w:r>
          <w:instrText xml:space="preserve"> PAGEREF _Toc32258 \h </w:instrText>
        </w:r>
        <w:r>
          <w:fldChar w:fldCharType="separate"/>
        </w:r>
        <w:r>
          <w:t>64</w:t>
        </w:r>
        <w:r>
          <w:fldChar w:fldCharType="end"/>
        </w:r>
      </w:hyperlink>
    </w:p>
    <w:p>
      <w:pPr>
        <w:pStyle w:val="TOC1"/>
        <w:tabs>
          <w:tab w:val="right" w:leader="dot" w:pos="8306"/>
        </w:tabs>
      </w:pPr>
      <w:hyperlink w:anchor="_Toc13193" w:history="1">
        <w:r>
          <w:rPr>
            <w:rFonts w:ascii="仿宋" w:eastAsia="仿宋" w:hAnsi="仿宋" w:cs="仿宋" w:hint="eastAsia"/>
            <w:lang w:eastAsia="zh-CN"/>
          </w:rPr>
          <w:t>十五、设施与设备管理</w:t>
        </w:r>
        <w:r>
          <w:tab/>
        </w:r>
        <w:r>
          <w:fldChar w:fldCharType="begin"/>
        </w:r>
        <w:r>
          <w:instrText xml:space="preserve"> PAGEREF _Toc13193 \h </w:instrText>
        </w:r>
        <w:r>
          <w:fldChar w:fldCharType="separate"/>
        </w:r>
        <w:r>
          <w:t>66</w:t>
        </w:r>
        <w:r>
          <w:fldChar w:fldCharType="end"/>
        </w:r>
      </w:hyperlink>
    </w:p>
    <w:p>
      <w:pPr>
        <w:pStyle w:val="TOC2"/>
        <w:tabs>
          <w:tab w:val="right" w:leader="dot" w:pos="8306"/>
        </w:tabs>
      </w:pPr>
      <w:hyperlink w:anchor="_Toc11168" w:history="1">
        <w:r>
          <w:rPr>
            <w:rFonts w:ascii="仿宋" w:eastAsia="仿宋" w:hAnsi="仿宋" w:cs="仿宋" w:hint="eastAsia"/>
            <w:lang w:eastAsia="zh-CN"/>
          </w:rPr>
          <w:t>(一)、设施规划与配置</w:t>
        </w:r>
        <w:r>
          <w:tab/>
        </w:r>
        <w:r>
          <w:fldChar w:fldCharType="begin"/>
        </w:r>
        <w:r>
          <w:instrText xml:space="preserve"> PAGEREF _Toc11168 \h </w:instrText>
        </w:r>
        <w:r>
          <w:fldChar w:fldCharType="separate"/>
        </w:r>
        <w:r>
          <w:t>66</w:t>
        </w:r>
        <w:r>
          <w:fldChar w:fldCharType="end"/>
        </w:r>
      </w:hyperlink>
    </w:p>
    <w:p>
      <w:pPr>
        <w:pStyle w:val="TOC2"/>
        <w:tabs>
          <w:tab w:val="right" w:leader="dot" w:pos="8306"/>
        </w:tabs>
      </w:pPr>
      <w:hyperlink w:anchor="_Toc9225" w:history="1">
        <w:r>
          <w:rPr>
            <w:rFonts w:ascii="仿宋" w:eastAsia="仿宋" w:hAnsi="仿宋" w:cs="仿宋" w:hint="eastAsia"/>
            <w:lang w:eastAsia="zh-CN"/>
          </w:rPr>
          <w:t>(二)、设备采购与维护管理</w:t>
        </w:r>
        <w:r>
          <w:tab/>
        </w:r>
        <w:r>
          <w:fldChar w:fldCharType="begin"/>
        </w:r>
        <w:r>
          <w:instrText xml:space="preserve"> PAGEREF _Toc9225 \h </w:instrText>
        </w:r>
        <w:r>
          <w:fldChar w:fldCharType="separate"/>
        </w:r>
        <w:r>
          <w:t>66</w:t>
        </w:r>
        <w:r>
          <w:fldChar w:fldCharType="end"/>
        </w:r>
      </w:hyperlink>
    </w:p>
    <w:p>
      <w:pPr>
        <w:pStyle w:val="TOC2"/>
        <w:tabs>
          <w:tab w:val="right" w:leader="dot" w:pos="8306"/>
        </w:tabs>
      </w:pPr>
      <w:hyperlink w:anchor="_Toc22705" w:history="1">
        <w:r>
          <w:rPr>
            <w:rFonts w:ascii="仿宋" w:eastAsia="仿宋" w:hAnsi="仿宋" w:cs="仿宋" w:hint="eastAsia"/>
            <w:lang w:eastAsia="zh-CN"/>
          </w:rPr>
          <w:t>(三)、设施设备升级策略</w:t>
        </w:r>
        <w:r>
          <w:tab/>
        </w:r>
        <w:r>
          <w:fldChar w:fldCharType="begin"/>
        </w:r>
        <w:r>
          <w:instrText xml:space="preserve"> PAGEREF _Toc22705 \h </w:instrText>
        </w:r>
        <w:r>
          <w:fldChar w:fldCharType="separate"/>
        </w:r>
        <w:r>
          <w:t>67</w:t>
        </w:r>
        <w:r>
          <w:fldChar w:fldCharType="end"/>
        </w:r>
      </w:hyperlink>
    </w:p>
    <w:p>
      <w:pPr>
        <w:pStyle w:val="TOC1"/>
        <w:tabs>
          <w:tab w:val="right" w:leader="dot" w:pos="8306"/>
        </w:tabs>
      </w:pPr>
      <w:hyperlink w:anchor="_Toc24897" w:history="1">
        <w:r>
          <w:rPr>
            <w:rFonts w:ascii="仿宋" w:eastAsia="仿宋" w:hAnsi="仿宋" w:cs="仿宋" w:hint="eastAsia"/>
            <w:lang w:eastAsia="zh-CN"/>
          </w:rPr>
          <w:t>十六、法律法规与政策遵循</w:t>
        </w:r>
        <w:r>
          <w:tab/>
        </w:r>
        <w:r>
          <w:fldChar w:fldCharType="begin"/>
        </w:r>
        <w:r>
          <w:instrText xml:space="preserve"> PAGEREF _Toc24897 \h </w:instrText>
        </w:r>
        <w:r>
          <w:fldChar w:fldCharType="separate"/>
        </w:r>
        <w:r>
          <w:t>68</w:t>
        </w:r>
        <w:r>
          <w:fldChar w:fldCharType="end"/>
        </w:r>
      </w:hyperlink>
    </w:p>
    <w:p>
      <w:pPr>
        <w:pStyle w:val="TOC2"/>
        <w:tabs>
          <w:tab w:val="right" w:leader="dot" w:pos="8306"/>
        </w:tabs>
      </w:pPr>
      <w:hyperlink w:anchor="_Toc4966" w:history="1">
        <w:r>
          <w:rPr>
            <w:rFonts w:ascii="仿宋" w:eastAsia="仿宋" w:hAnsi="仿宋" w:cs="仿宋" w:hint="eastAsia"/>
            <w:lang w:eastAsia="zh-CN"/>
          </w:rPr>
          <w:t>(一)、法律法规遵守</w:t>
        </w:r>
        <w:r>
          <w:tab/>
        </w:r>
        <w:r>
          <w:fldChar w:fldCharType="begin"/>
        </w:r>
        <w:r>
          <w:instrText xml:space="preserve"> PAGEREF _Toc4966 \h </w:instrText>
        </w:r>
        <w:r>
          <w:fldChar w:fldCharType="separate"/>
        </w:r>
        <w:r>
          <w:t>68</w:t>
        </w:r>
        <w:r>
          <w:fldChar w:fldCharType="end"/>
        </w:r>
      </w:hyperlink>
    </w:p>
    <w:p>
      <w:pPr>
        <w:pStyle w:val="TOC2"/>
        <w:tabs>
          <w:tab w:val="right" w:leader="dot" w:pos="8306"/>
        </w:tabs>
      </w:pPr>
      <w:hyperlink w:anchor="_Toc6952" w:history="1">
        <w:r>
          <w:rPr>
            <w:rFonts w:ascii="仿宋" w:eastAsia="仿宋" w:hAnsi="仿宋" w:cs="仿宋" w:hint="eastAsia"/>
            <w:lang w:eastAsia="zh-CN"/>
          </w:rPr>
          <w:t>(二)、政策导向与利用</w:t>
        </w:r>
        <w:r>
          <w:tab/>
        </w:r>
        <w:r>
          <w:fldChar w:fldCharType="begin"/>
        </w:r>
        <w:r>
          <w:instrText xml:space="preserve"> PAGEREF _Toc6952 \h </w:instrText>
        </w:r>
        <w:r>
          <w:fldChar w:fldCharType="separate"/>
        </w:r>
        <w:r>
          <w:t>69</w:t>
        </w:r>
        <w:r>
          <w:fldChar w:fldCharType="end"/>
        </w:r>
      </w:hyperlink>
    </w:p>
    <w:p>
      <w:pPr>
        <w:pStyle w:val="TOC1"/>
        <w:tabs>
          <w:tab w:val="right" w:leader="dot" w:pos="8306"/>
        </w:tabs>
      </w:pPr>
      <w:hyperlink w:anchor="_Toc25662" w:history="1">
        <w:r>
          <w:rPr>
            <w:rFonts w:ascii="仿宋" w:eastAsia="仿宋" w:hAnsi="仿宋" w:cs="仿宋" w:hint="eastAsia"/>
            <w:lang w:eastAsia="zh-CN"/>
          </w:rPr>
          <w:t>十七、创新驱动与持续发展</w:t>
        </w:r>
        <w:r>
          <w:tab/>
        </w:r>
        <w:r>
          <w:fldChar w:fldCharType="begin"/>
        </w:r>
        <w:r>
          <w:instrText xml:space="preserve"> PAGEREF _Toc25662 \h </w:instrText>
        </w:r>
        <w:r>
          <w:fldChar w:fldCharType="separate"/>
        </w:r>
        <w:r>
          <w:t>70</w:t>
        </w:r>
        <w:r>
          <w:fldChar w:fldCharType="end"/>
        </w:r>
      </w:hyperlink>
    </w:p>
    <w:p>
      <w:pPr>
        <w:pStyle w:val="TOC2"/>
        <w:tabs>
          <w:tab w:val="right" w:leader="dot" w:pos="8306"/>
        </w:tabs>
      </w:pPr>
      <w:hyperlink w:anchor="_Toc30494" w:history="1">
        <w:r>
          <w:rPr>
            <w:rFonts w:ascii="仿宋" w:eastAsia="仿宋" w:hAnsi="仿宋" w:cs="仿宋" w:hint="eastAsia"/>
            <w:lang w:eastAsia="zh-CN"/>
          </w:rPr>
          <w:t>(一)、创新驱动战略实施</w:t>
        </w:r>
        <w:r>
          <w:tab/>
        </w:r>
        <w:r>
          <w:fldChar w:fldCharType="begin"/>
        </w:r>
        <w:r>
          <w:instrText xml:space="preserve"> PAGEREF _Toc30494 \h </w:instrText>
        </w:r>
        <w:r>
          <w:fldChar w:fldCharType="separate"/>
        </w:r>
        <w:r>
          <w:t>70</w:t>
        </w:r>
        <w:r>
          <w:fldChar w:fldCharType="end"/>
        </w:r>
      </w:hyperlink>
    </w:p>
    <w:p>
      <w:pPr>
        <w:pStyle w:val="TOC2"/>
        <w:tabs>
          <w:tab w:val="right" w:leader="dot" w:pos="8306"/>
        </w:tabs>
      </w:pPr>
      <w:hyperlink w:anchor="_Toc1673" w:history="1">
        <w:r>
          <w:rPr>
            <w:rFonts w:ascii="仿宋" w:eastAsia="仿宋" w:hAnsi="仿宋" w:cs="仿宋" w:hint="eastAsia"/>
            <w:lang w:eastAsia="zh-CN"/>
          </w:rPr>
          <w:t>(二)、持续发展路径探索</w:t>
        </w:r>
        <w:r>
          <w:tab/>
        </w:r>
        <w:r>
          <w:fldChar w:fldCharType="begin"/>
        </w:r>
        <w:r>
          <w:instrText xml:space="preserve"> PAGEREF _Toc1673 \h </w:instrText>
        </w:r>
        <w:r>
          <w:fldChar w:fldCharType="separate"/>
        </w:r>
        <w:r>
          <w:t>71</w:t>
        </w:r>
        <w:r>
          <w:fldChar w:fldCharType="end"/>
        </w:r>
      </w:hyperlink>
    </w:p>
    <w:p>
      <w:pPr>
        <w:pStyle w:val="TOC1"/>
        <w:tabs>
          <w:tab w:val="right" w:leader="dot" w:pos="8306"/>
        </w:tabs>
      </w:pPr>
      <w:hyperlink w:anchor="_Toc2264" w:history="1">
        <w:r>
          <w:rPr>
            <w:rFonts w:ascii="仿宋" w:eastAsia="仿宋" w:hAnsi="仿宋" w:cs="仿宋" w:hint="eastAsia"/>
            <w:lang w:eastAsia="zh-CN"/>
          </w:rPr>
          <w:t>十八、项目施工方案</w:t>
        </w:r>
        <w:r>
          <w:tab/>
        </w:r>
        <w:r>
          <w:fldChar w:fldCharType="begin"/>
        </w:r>
        <w:r>
          <w:instrText xml:space="preserve"> PAGEREF _Toc2264 \h </w:instrText>
        </w:r>
        <w:r>
          <w:fldChar w:fldCharType="separate"/>
        </w:r>
        <w:r>
          <w:t>76</w:t>
        </w:r>
        <w:r>
          <w:fldChar w:fldCharType="end"/>
        </w:r>
      </w:hyperlink>
    </w:p>
    <w:p>
      <w:pPr>
        <w:pStyle w:val="TOC2"/>
        <w:tabs>
          <w:tab w:val="right" w:leader="dot" w:pos="8306"/>
        </w:tabs>
      </w:pPr>
      <w:hyperlink w:anchor="_Toc5672" w:history="1">
        <w:r>
          <w:rPr>
            <w:rFonts w:ascii="仿宋" w:eastAsia="仿宋" w:hAnsi="仿宋" w:cs="仿宋" w:hint="eastAsia"/>
            <w:lang w:eastAsia="zh-CN"/>
          </w:rPr>
          <w:t>(一)、施工组织设计</w:t>
        </w:r>
        <w:r>
          <w:tab/>
        </w:r>
        <w:r>
          <w:fldChar w:fldCharType="begin"/>
        </w:r>
        <w:r>
          <w:instrText xml:space="preserve"> PAGEREF _Toc5672 \h </w:instrText>
        </w:r>
        <w:r>
          <w:fldChar w:fldCharType="separate"/>
        </w:r>
        <w:r>
          <w:t>76</w:t>
        </w:r>
        <w:r>
          <w:fldChar w:fldCharType="end"/>
        </w:r>
      </w:hyperlink>
    </w:p>
    <w:p>
      <w:pPr>
        <w:pStyle w:val="TOC2"/>
        <w:tabs>
          <w:tab w:val="right" w:leader="dot" w:pos="8306"/>
        </w:tabs>
      </w:pPr>
      <w:hyperlink w:anchor="_Toc32688" w:history="1">
        <w:r>
          <w:rPr>
            <w:rFonts w:ascii="仿宋" w:eastAsia="仿宋" w:hAnsi="仿宋" w:cs="仿宋" w:hint="eastAsia"/>
            <w:lang w:eastAsia="zh-CN"/>
          </w:rPr>
          <w:t>(二)、施工工艺与技术路线</w:t>
        </w:r>
        <w:r>
          <w:tab/>
        </w:r>
        <w:r>
          <w:fldChar w:fldCharType="begin"/>
        </w:r>
        <w:r>
          <w:instrText xml:space="preserve"> PAGEREF _Toc32688 \h </w:instrText>
        </w:r>
        <w:r>
          <w:fldChar w:fldCharType="separate"/>
        </w:r>
        <w:r>
          <w:t>77</w:t>
        </w:r>
        <w:r>
          <w:fldChar w:fldCharType="end"/>
        </w:r>
      </w:hyperlink>
    </w:p>
    <w:p>
      <w:pPr>
        <w:pStyle w:val="TOC2"/>
        <w:tabs>
          <w:tab w:val="right" w:leader="dot" w:pos="8306"/>
        </w:tabs>
      </w:pPr>
      <w:hyperlink w:anchor="_Toc25634" w:history="1">
        <w:r>
          <w:rPr>
            <w:rFonts w:ascii="仿宋" w:eastAsia="仿宋" w:hAnsi="仿宋" w:cs="仿宋" w:hint="eastAsia"/>
            <w:lang w:eastAsia="zh-CN"/>
          </w:rPr>
          <w:t>(三)、关键节点施工计划</w:t>
        </w:r>
        <w:r>
          <w:tab/>
        </w:r>
        <w:r>
          <w:fldChar w:fldCharType="begin"/>
        </w:r>
        <w:r>
          <w:instrText xml:space="preserve"> PAGEREF _Toc25634 \h </w:instrText>
        </w:r>
        <w:r>
          <w:fldChar w:fldCharType="separate"/>
        </w:r>
        <w:r>
          <w:t>78</w:t>
        </w:r>
        <w:r>
          <w:fldChar w:fldCharType="end"/>
        </w:r>
      </w:hyperlink>
    </w:p>
    <w:p>
      <w:pPr>
        <w:pStyle w:val="TOC2"/>
        <w:tabs>
          <w:tab w:val="right" w:leader="dot" w:pos="8306"/>
        </w:tabs>
      </w:pPr>
      <w:hyperlink w:anchor="_Toc4951" w:history="1">
        <w:r>
          <w:rPr>
            <w:rFonts w:ascii="仿宋" w:eastAsia="仿宋" w:hAnsi="仿宋" w:cs="仿宋" w:hint="eastAsia"/>
            <w:lang w:eastAsia="zh-CN"/>
          </w:rPr>
          <w:t>(四)、施工现场管理</w:t>
        </w:r>
        <w:r>
          <w:tab/>
        </w:r>
        <w:r>
          <w:fldChar w:fldCharType="begin"/>
        </w:r>
        <w:r>
          <w:instrText xml:space="preserve"> PAGEREF _Toc4951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5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1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5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9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8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弯曲机。粉末冶金制品项目与土地用途规划：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弯曲机。粉末冶金制品项目的容积率和建筑密度：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用地控制指标通常规定了容积率和建筑密度的要求。对于弯曲机。粉末冶金制品项目来说，这将影响建筑物的规模和高度。必须确保项目的设计符合容积率和建筑密度的限制，以遵守用地控制法规。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弯曲机。粉末冶金制品项目的建筑线限制：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用地控制指标还可能规定了建筑物与街道或相邻土地的距离，这被称为建筑线限制。弯曲机。粉末冶金制品项目必须遵守这些规定，以确保建筑的位置符合法规。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弯曲机。粉末冶金制品项目的环境影响和可持续性：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用地控制指标可能包括环境保护要求，例如绿地比例和污染防控措施。对于弯曲机。粉末冶金制品项目，这意味着必须考虑如何保护当地生态系统、水资源和空气质量，以确保项目的可持续性。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在整个项目规划和实施过程中，与用地控制指标的合作和遵守是至关重要的。这有助于确保弯曲机。粉末冶金制品项目是一个合法、可持续且与城市规划一致的发展项目。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4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每个城市都有自己的规划目标和愿景，包括住宅区、商业区和工业区的平衡发展。弯曲机。粉末冶金制品项目需要与城市规划目标保持一致，以确保项目不会破坏城市的整体规划。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https://d.book118.com/528007127110006025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454E0"/>
    <w:rsid w:val="03B454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0712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2023-12-25T09:07:00Z</dcterms:created>
  <dcterms:modified xsi:type="dcterms:W3CDTF">2023-12-25T09:08:04Z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2C308537CDAD47EDAB67C509CC1AB952_11</vt:lpwstr>
  </property>
  <property fmtid="{D5CDD505-2E9C-101B-9397-08002B2CF9AE}" pid="3" name="KSOProductBuildVer">
    <vt:lpwstr>2052-12.1.0.16120</vt:lpwstr>
  </property>
</Properties>
</file>