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无纺布及其制品项目规划设计方案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71" w:history="1">
        <w:r>
          <w:rPr>
            <w:rFonts w:ascii="仿宋" w:eastAsia="仿宋" w:hAnsi="仿宋" w:cs="仿宋" w:hint="eastAsia"/>
            <w:lang w:eastAsia="zh-CN"/>
          </w:rPr>
          <w:t>前言</w:t>
        </w:r>
        <w:r>
          <w:tab/>
        </w:r>
        <w:r>
          <w:fldChar w:fldCharType="begin"/>
        </w:r>
        <w:r>
          <w:instrText xml:space="preserve"> PAGEREF _Toc29671 \h </w:instrText>
        </w:r>
        <w:r>
          <w:fldChar w:fldCharType="separate"/>
        </w:r>
        <w:r>
          <w:t>3</w:t>
        </w:r>
        <w:r>
          <w:fldChar w:fldCharType="end"/>
        </w:r>
      </w:hyperlink>
    </w:p>
    <w:p>
      <w:pPr>
        <w:pStyle w:val="TOC1"/>
        <w:tabs>
          <w:tab w:val="right" w:leader="dot" w:pos="8306"/>
        </w:tabs>
      </w:pPr>
      <w:hyperlink w:anchor="_Toc11307" w:history="1">
        <w:r>
          <w:rPr>
            <w:rFonts w:ascii="仿宋" w:eastAsia="仿宋" w:hAnsi="仿宋" w:cs="仿宋" w:hint="eastAsia"/>
            <w:lang w:eastAsia="zh-CN"/>
          </w:rPr>
          <w:t>一、产品规划分析</w:t>
        </w:r>
        <w:r>
          <w:tab/>
        </w:r>
        <w:r>
          <w:fldChar w:fldCharType="begin"/>
        </w:r>
        <w:r>
          <w:instrText xml:space="preserve"> PAGEREF _Toc11307 \h </w:instrText>
        </w:r>
        <w:r>
          <w:fldChar w:fldCharType="separate"/>
        </w:r>
        <w:r>
          <w:t>3</w:t>
        </w:r>
        <w:r>
          <w:fldChar w:fldCharType="end"/>
        </w:r>
      </w:hyperlink>
    </w:p>
    <w:p>
      <w:pPr>
        <w:pStyle w:val="TOC2"/>
        <w:tabs>
          <w:tab w:val="right" w:leader="dot" w:pos="8306"/>
        </w:tabs>
      </w:pPr>
      <w:hyperlink w:anchor="_Toc24725" w:history="1">
        <w:r>
          <w:rPr>
            <w:rFonts w:ascii="仿宋" w:eastAsia="仿宋" w:hAnsi="仿宋" w:cs="仿宋" w:hint="eastAsia"/>
            <w:lang w:eastAsia="zh-CN"/>
          </w:rPr>
          <w:t>(一)、产品规划</w:t>
        </w:r>
        <w:r>
          <w:tab/>
        </w:r>
        <w:r>
          <w:fldChar w:fldCharType="begin"/>
        </w:r>
        <w:r>
          <w:instrText xml:space="preserve"> PAGEREF _Toc24725 \h </w:instrText>
        </w:r>
        <w:r>
          <w:fldChar w:fldCharType="separate"/>
        </w:r>
        <w:r>
          <w:t>3</w:t>
        </w:r>
        <w:r>
          <w:fldChar w:fldCharType="end"/>
        </w:r>
      </w:hyperlink>
    </w:p>
    <w:p>
      <w:pPr>
        <w:pStyle w:val="TOC2"/>
        <w:tabs>
          <w:tab w:val="right" w:leader="dot" w:pos="8306"/>
        </w:tabs>
      </w:pPr>
      <w:hyperlink w:anchor="_Toc24358" w:history="1">
        <w:r>
          <w:rPr>
            <w:rFonts w:ascii="仿宋" w:eastAsia="仿宋" w:hAnsi="仿宋" w:cs="仿宋" w:hint="eastAsia"/>
            <w:lang w:eastAsia="zh-CN"/>
          </w:rPr>
          <w:t>(二)、建设规模</w:t>
        </w:r>
        <w:r>
          <w:tab/>
        </w:r>
        <w:r>
          <w:fldChar w:fldCharType="begin"/>
        </w:r>
        <w:r>
          <w:instrText xml:space="preserve"> PAGEREF _Toc24358 \h </w:instrText>
        </w:r>
        <w:r>
          <w:fldChar w:fldCharType="separate"/>
        </w:r>
        <w:r>
          <w:t>4</w:t>
        </w:r>
        <w:r>
          <w:fldChar w:fldCharType="end"/>
        </w:r>
      </w:hyperlink>
    </w:p>
    <w:p>
      <w:pPr>
        <w:pStyle w:val="TOC1"/>
        <w:tabs>
          <w:tab w:val="right" w:leader="dot" w:pos="8306"/>
        </w:tabs>
      </w:pPr>
      <w:hyperlink w:anchor="_Toc13753" w:history="1">
        <w:r>
          <w:rPr>
            <w:rFonts w:ascii="仿宋" w:eastAsia="仿宋" w:hAnsi="仿宋" w:cs="仿宋" w:hint="eastAsia"/>
            <w:lang w:eastAsia="zh-CN"/>
          </w:rPr>
          <w:t>二、无纺布及其制品项目建设背景及必要性分析</w:t>
        </w:r>
        <w:r>
          <w:tab/>
        </w:r>
        <w:r>
          <w:fldChar w:fldCharType="begin"/>
        </w:r>
        <w:r>
          <w:instrText xml:space="preserve"> PAGEREF _Toc13753 \h </w:instrText>
        </w:r>
        <w:r>
          <w:fldChar w:fldCharType="separate"/>
        </w:r>
        <w:r>
          <w:t>5</w:t>
        </w:r>
        <w:r>
          <w:fldChar w:fldCharType="end"/>
        </w:r>
      </w:hyperlink>
    </w:p>
    <w:p>
      <w:pPr>
        <w:pStyle w:val="TOC2"/>
        <w:tabs>
          <w:tab w:val="right" w:leader="dot" w:pos="8306"/>
        </w:tabs>
      </w:pPr>
      <w:hyperlink w:anchor="_Toc2589" w:history="1">
        <w:r>
          <w:rPr>
            <w:rFonts w:ascii="仿宋" w:eastAsia="仿宋" w:hAnsi="仿宋" w:cs="仿宋" w:hint="eastAsia"/>
            <w:lang w:eastAsia="zh-CN"/>
          </w:rPr>
          <w:t>(一)、无纺布及其制品项目背景分析</w:t>
        </w:r>
        <w:r>
          <w:tab/>
        </w:r>
        <w:r>
          <w:fldChar w:fldCharType="begin"/>
        </w:r>
        <w:r>
          <w:instrText xml:space="preserve"> PAGEREF _Toc2589 \h </w:instrText>
        </w:r>
        <w:r>
          <w:fldChar w:fldCharType="separate"/>
        </w:r>
        <w:r>
          <w:t>5</w:t>
        </w:r>
        <w:r>
          <w:fldChar w:fldCharType="end"/>
        </w:r>
      </w:hyperlink>
    </w:p>
    <w:p>
      <w:pPr>
        <w:pStyle w:val="TOC2"/>
        <w:tabs>
          <w:tab w:val="right" w:leader="dot" w:pos="8306"/>
        </w:tabs>
      </w:pPr>
      <w:hyperlink w:anchor="_Toc22479" w:history="1">
        <w:r>
          <w:rPr>
            <w:rFonts w:ascii="仿宋" w:eastAsia="仿宋" w:hAnsi="仿宋" w:cs="仿宋" w:hint="eastAsia"/>
            <w:lang w:eastAsia="zh-CN"/>
          </w:rPr>
          <w:t>(二)、无纺布及其制品项目建设必要性分析</w:t>
        </w:r>
        <w:r>
          <w:tab/>
        </w:r>
        <w:r>
          <w:fldChar w:fldCharType="begin"/>
        </w:r>
        <w:r>
          <w:instrText xml:space="preserve"> PAGEREF _Toc22479 \h </w:instrText>
        </w:r>
        <w:r>
          <w:fldChar w:fldCharType="separate"/>
        </w:r>
        <w:r>
          <w:t>7</w:t>
        </w:r>
        <w:r>
          <w:fldChar w:fldCharType="end"/>
        </w:r>
      </w:hyperlink>
    </w:p>
    <w:p>
      <w:pPr>
        <w:pStyle w:val="TOC1"/>
        <w:tabs>
          <w:tab w:val="right" w:leader="dot" w:pos="8306"/>
        </w:tabs>
      </w:pPr>
      <w:hyperlink w:anchor="_Toc21643" w:history="1">
        <w:r>
          <w:rPr>
            <w:rFonts w:ascii="仿宋" w:eastAsia="仿宋" w:hAnsi="仿宋" w:cs="仿宋" w:hint="eastAsia"/>
            <w:lang w:eastAsia="zh-CN"/>
          </w:rPr>
          <w:t>三、无纺布及其制品项目概论</w:t>
        </w:r>
        <w:r>
          <w:tab/>
        </w:r>
        <w:r>
          <w:fldChar w:fldCharType="begin"/>
        </w:r>
        <w:r>
          <w:instrText xml:space="preserve"> PAGEREF _Toc21643 \h </w:instrText>
        </w:r>
        <w:r>
          <w:fldChar w:fldCharType="separate"/>
        </w:r>
        <w:r>
          <w:t>8</w:t>
        </w:r>
        <w:r>
          <w:fldChar w:fldCharType="end"/>
        </w:r>
      </w:hyperlink>
    </w:p>
    <w:p>
      <w:pPr>
        <w:pStyle w:val="TOC2"/>
        <w:tabs>
          <w:tab w:val="right" w:leader="dot" w:pos="8306"/>
        </w:tabs>
      </w:pPr>
      <w:hyperlink w:anchor="_Toc6542" w:history="1">
        <w:r>
          <w:rPr>
            <w:rFonts w:ascii="仿宋" w:eastAsia="仿宋" w:hAnsi="仿宋" w:cs="仿宋" w:hint="eastAsia"/>
            <w:lang w:eastAsia="zh-CN"/>
          </w:rPr>
          <w:t>(一)、无纺布及其制品项目概况</w:t>
        </w:r>
        <w:r>
          <w:tab/>
        </w:r>
        <w:r>
          <w:fldChar w:fldCharType="begin"/>
        </w:r>
        <w:r>
          <w:instrText xml:space="preserve"> PAGEREF _Toc6542 \h </w:instrText>
        </w:r>
        <w:r>
          <w:fldChar w:fldCharType="separate"/>
        </w:r>
        <w:r>
          <w:t>8</w:t>
        </w:r>
        <w:r>
          <w:fldChar w:fldCharType="end"/>
        </w:r>
      </w:hyperlink>
    </w:p>
    <w:p>
      <w:pPr>
        <w:pStyle w:val="TOC2"/>
        <w:tabs>
          <w:tab w:val="right" w:leader="dot" w:pos="8306"/>
        </w:tabs>
      </w:pPr>
      <w:hyperlink w:anchor="_Toc4819" w:history="1">
        <w:r>
          <w:rPr>
            <w:rFonts w:ascii="仿宋" w:eastAsia="仿宋" w:hAnsi="仿宋" w:cs="仿宋" w:hint="eastAsia"/>
            <w:lang w:eastAsia="zh-CN"/>
          </w:rPr>
          <w:t>(二)、无纺布及其制品项目目标</w:t>
        </w:r>
        <w:r>
          <w:tab/>
        </w:r>
        <w:r>
          <w:fldChar w:fldCharType="begin"/>
        </w:r>
        <w:r>
          <w:instrText xml:space="preserve"> PAGEREF _Toc4819 \h </w:instrText>
        </w:r>
        <w:r>
          <w:fldChar w:fldCharType="separate"/>
        </w:r>
        <w:r>
          <w:t>10</w:t>
        </w:r>
        <w:r>
          <w:fldChar w:fldCharType="end"/>
        </w:r>
      </w:hyperlink>
    </w:p>
    <w:p>
      <w:pPr>
        <w:pStyle w:val="TOC2"/>
        <w:tabs>
          <w:tab w:val="right" w:leader="dot" w:pos="8306"/>
        </w:tabs>
      </w:pPr>
      <w:hyperlink w:anchor="_Toc8264" w:history="1">
        <w:r>
          <w:rPr>
            <w:rFonts w:ascii="仿宋" w:eastAsia="仿宋" w:hAnsi="仿宋" w:cs="仿宋" w:hint="eastAsia"/>
            <w:lang w:eastAsia="zh-CN"/>
          </w:rPr>
          <w:t>(三)、无纺布及其制品项目提出的理由</w:t>
        </w:r>
        <w:r>
          <w:tab/>
        </w:r>
        <w:r>
          <w:fldChar w:fldCharType="begin"/>
        </w:r>
        <w:r>
          <w:instrText xml:space="preserve"> PAGEREF _Toc8264 \h </w:instrText>
        </w:r>
        <w:r>
          <w:fldChar w:fldCharType="separate"/>
        </w:r>
        <w:r>
          <w:t>11</w:t>
        </w:r>
        <w:r>
          <w:fldChar w:fldCharType="end"/>
        </w:r>
      </w:hyperlink>
    </w:p>
    <w:p>
      <w:pPr>
        <w:pStyle w:val="TOC2"/>
        <w:tabs>
          <w:tab w:val="right" w:leader="dot" w:pos="8306"/>
        </w:tabs>
      </w:pPr>
      <w:hyperlink w:anchor="_Toc21902" w:history="1">
        <w:r>
          <w:rPr>
            <w:rFonts w:ascii="仿宋" w:eastAsia="仿宋" w:hAnsi="仿宋" w:cs="仿宋" w:hint="eastAsia"/>
            <w:lang w:eastAsia="zh-CN"/>
          </w:rPr>
          <w:t>(四)、无纺布及其制品项目意义</w:t>
        </w:r>
        <w:r>
          <w:tab/>
        </w:r>
        <w:r>
          <w:fldChar w:fldCharType="begin"/>
        </w:r>
        <w:r>
          <w:instrText xml:space="preserve"> PAGEREF _Toc21902 \h </w:instrText>
        </w:r>
        <w:r>
          <w:fldChar w:fldCharType="separate"/>
        </w:r>
        <w:r>
          <w:t>13</w:t>
        </w:r>
        <w:r>
          <w:fldChar w:fldCharType="end"/>
        </w:r>
      </w:hyperlink>
    </w:p>
    <w:p>
      <w:pPr>
        <w:pStyle w:val="TOC2"/>
        <w:tabs>
          <w:tab w:val="right" w:leader="dot" w:pos="8306"/>
        </w:tabs>
      </w:pPr>
      <w:hyperlink w:anchor="_Toc124" w:history="1">
        <w:r>
          <w:rPr>
            <w:rFonts w:ascii="仿宋" w:eastAsia="仿宋" w:hAnsi="仿宋" w:cs="仿宋" w:hint="eastAsia"/>
            <w:lang w:eastAsia="zh-CN"/>
          </w:rPr>
          <w:t>(五)、无纺布及其制品项目背景</w:t>
        </w:r>
        <w:r>
          <w:tab/>
        </w:r>
        <w:r>
          <w:fldChar w:fldCharType="begin"/>
        </w:r>
        <w:r>
          <w:instrText xml:space="preserve"> PAGEREF _Toc124 \h </w:instrText>
        </w:r>
        <w:r>
          <w:fldChar w:fldCharType="separate"/>
        </w:r>
        <w:r>
          <w:t>14</w:t>
        </w:r>
        <w:r>
          <w:fldChar w:fldCharType="end"/>
        </w:r>
      </w:hyperlink>
    </w:p>
    <w:p>
      <w:pPr>
        <w:pStyle w:val="TOC1"/>
        <w:tabs>
          <w:tab w:val="right" w:leader="dot" w:pos="8306"/>
        </w:tabs>
      </w:pPr>
      <w:hyperlink w:anchor="_Toc13410" w:history="1">
        <w:r>
          <w:rPr>
            <w:rFonts w:ascii="仿宋" w:eastAsia="仿宋" w:hAnsi="仿宋" w:cs="仿宋" w:hint="eastAsia"/>
            <w:lang w:eastAsia="zh-CN"/>
          </w:rPr>
          <w:t>四、无纺布及其制品项目选址可行性分析</w:t>
        </w:r>
        <w:r>
          <w:tab/>
        </w:r>
        <w:r>
          <w:fldChar w:fldCharType="begin"/>
        </w:r>
        <w:r>
          <w:instrText xml:space="preserve"> PAGEREF _Toc13410 \h </w:instrText>
        </w:r>
        <w:r>
          <w:fldChar w:fldCharType="separate"/>
        </w:r>
        <w:r>
          <w:t>15</w:t>
        </w:r>
        <w:r>
          <w:fldChar w:fldCharType="end"/>
        </w:r>
      </w:hyperlink>
    </w:p>
    <w:p>
      <w:pPr>
        <w:pStyle w:val="TOC2"/>
        <w:tabs>
          <w:tab w:val="right" w:leader="dot" w:pos="8306"/>
        </w:tabs>
      </w:pPr>
      <w:hyperlink w:anchor="_Toc31699" w:history="1">
        <w:r>
          <w:rPr>
            <w:rFonts w:ascii="仿宋" w:eastAsia="仿宋" w:hAnsi="仿宋" w:cs="仿宋" w:hint="eastAsia"/>
            <w:lang w:eastAsia="zh-CN"/>
          </w:rPr>
          <w:t>(一)、无纺布及其制品项目选址</w:t>
        </w:r>
        <w:r>
          <w:tab/>
        </w:r>
        <w:r>
          <w:fldChar w:fldCharType="begin"/>
        </w:r>
        <w:r>
          <w:instrText xml:space="preserve"> PAGEREF _Toc31699 \h </w:instrText>
        </w:r>
        <w:r>
          <w:fldChar w:fldCharType="separate"/>
        </w:r>
        <w:r>
          <w:t>15</w:t>
        </w:r>
        <w:r>
          <w:fldChar w:fldCharType="end"/>
        </w:r>
      </w:hyperlink>
    </w:p>
    <w:p>
      <w:pPr>
        <w:pStyle w:val="TOC2"/>
        <w:tabs>
          <w:tab w:val="right" w:leader="dot" w:pos="8306"/>
        </w:tabs>
      </w:pPr>
      <w:hyperlink w:anchor="_Toc14467" w:history="1">
        <w:r>
          <w:rPr>
            <w:rFonts w:ascii="仿宋" w:eastAsia="仿宋" w:hAnsi="仿宋" w:cs="仿宋" w:hint="eastAsia"/>
            <w:lang w:eastAsia="zh-CN"/>
          </w:rPr>
          <w:t>(二)、用地控制指标</w:t>
        </w:r>
        <w:r>
          <w:tab/>
        </w:r>
        <w:r>
          <w:fldChar w:fldCharType="begin"/>
        </w:r>
        <w:r>
          <w:instrText xml:space="preserve"> PAGEREF _Toc14467 \h </w:instrText>
        </w:r>
        <w:r>
          <w:fldChar w:fldCharType="separate"/>
        </w:r>
        <w:r>
          <w:t>15</w:t>
        </w:r>
        <w:r>
          <w:fldChar w:fldCharType="end"/>
        </w:r>
      </w:hyperlink>
    </w:p>
    <w:p>
      <w:pPr>
        <w:pStyle w:val="TOC2"/>
        <w:tabs>
          <w:tab w:val="right" w:leader="dot" w:pos="8306"/>
        </w:tabs>
      </w:pPr>
      <w:hyperlink w:anchor="_Toc21532" w:history="1">
        <w:r>
          <w:rPr>
            <w:rFonts w:ascii="仿宋" w:eastAsia="仿宋" w:hAnsi="仿宋" w:cs="仿宋" w:hint="eastAsia"/>
            <w:lang w:eastAsia="zh-CN"/>
          </w:rPr>
          <w:t>(三)、节约用地措施</w:t>
        </w:r>
        <w:r>
          <w:tab/>
        </w:r>
        <w:r>
          <w:fldChar w:fldCharType="begin"/>
        </w:r>
        <w:r>
          <w:instrText xml:space="preserve"> PAGEREF _Toc21532 \h </w:instrText>
        </w:r>
        <w:r>
          <w:fldChar w:fldCharType="separate"/>
        </w:r>
        <w:r>
          <w:t>17</w:t>
        </w:r>
        <w:r>
          <w:fldChar w:fldCharType="end"/>
        </w:r>
      </w:hyperlink>
    </w:p>
    <w:p>
      <w:pPr>
        <w:pStyle w:val="TOC2"/>
        <w:tabs>
          <w:tab w:val="right" w:leader="dot" w:pos="8306"/>
        </w:tabs>
      </w:pPr>
      <w:hyperlink w:anchor="_Toc11339" w:history="1">
        <w:r>
          <w:rPr>
            <w:rFonts w:ascii="仿宋" w:eastAsia="仿宋" w:hAnsi="仿宋" w:cs="仿宋" w:hint="eastAsia"/>
            <w:lang w:eastAsia="zh-CN"/>
          </w:rPr>
          <w:t>(四)、总图布置方案</w:t>
        </w:r>
        <w:r>
          <w:tab/>
        </w:r>
        <w:r>
          <w:fldChar w:fldCharType="begin"/>
        </w:r>
        <w:r>
          <w:instrText xml:space="preserve"> PAGEREF _Toc11339 \h </w:instrText>
        </w:r>
        <w:r>
          <w:fldChar w:fldCharType="separate"/>
        </w:r>
        <w:r>
          <w:t>18</w:t>
        </w:r>
        <w:r>
          <w:fldChar w:fldCharType="end"/>
        </w:r>
      </w:hyperlink>
    </w:p>
    <w:p>
      <w:pPr>
        <w:pStyle w:val="TOC2"/>
        <w:tabs>
          <w:tab w:val="right" w:leader="dot" w:pos="8306"/>
        </w:tabs>
      </w:pPr>
      <w:hyperlink w:anchor="_Toc766" w:history="1">
        <w:r>
          <w:rPr>
            <w:rFonts w:ascii="仿宋" w:eastAsia="仿宋" w:hAnsi="仿宋" w:cs="仿宋" w:hint="eastAsia"/>
            <w:lang w:eastAsia="zh-CN"/>
          </w:rPr>
          <w:t>(五)、选址综合评价</w:t>
        </w:r>
        <w:r>
          <w:tab/>
        </w:r>
        <w:r>
          <w:fldChar w:fldCharType="begin"/>
        </w:r>
        <w:r>
          <w:instrText xml:space="preserve"> PAGEREF _Toc766 \h </w:instrText>
        </w:r>
        <w:r>
          <w:fldChar w:fldCharType="separate"/>
        </w:r>
        <w:r>
          <w:t>19</w:t>
        </w:r>
        <w:r>
          <w:fldChar w:fldCharType="end"/>
        </w:r>
      </w:hyperlink>
    </w:p>
    <w:p>
      <w:pPr>
        <w:pStyle w:val="TOC1"/>
        <w:tabs>
          <w:tab w:val="right" w:leader="dot" w:pos="8306"/>
        </w:tabs>
      </w:pPr>
      <w:hyperlink w:anchor="_Toc145" w:history="1">
        <w:r>
          <w:rPr>
            <w:rFonts w:ascii="仿宋" w:eastAsia="仿宋" w:hAnsi="仿宋" w:cs="仿宋" w:hint="eastAsia"/>
            <w:lang w:eastAsia="zh-CN"/>
          </w:rPr>
          <w:t>五、无纺布及其制品项目土建工程</w:t>
        </w:r>
        <w:r>
          <w:tab/>
        </w:r>
        <w:r>
          <w:fldChar w:fldCharType="begin"/>
        </w:r>
        <w:r>
          <w:instrText xml:space="preserve"> PAGEREF _Toc145 \h </w:instrText>
        </w:r>
        <w:r>
          <w:fldChar w:fldCharType="separate"/>
        </w:r>
        <w:r>
          <w:t>20</w:t>
        </w:r>
        <w:r>
          <w:fldChar w:fldCharType="end"/>
        </w:r>
      </w:hyperlink>
    </w:p>
    <w:p>
      <w:pPr>
        <w:pStyle w:val="TOC2"/>
        <w:tabs>
          <w:tab w:val="right" w:leader="dot" w:pos="8306"/>
        </w:tabs>
      </w:pPr>
      <w:hyperlink w:anchor="_Toc25731" w:history="1">
        <w:r>
          <w:rPr>
            <w:rFonts w:ascii="仿宋" w:eastAsia="仿宋" w:hAnsi="仿宋" w:cs="仿宋" w:hint="eastAsia"/>
            <w:lang w:eastAsia="zh-CN"/>
          </w:rPr>
          <w:t>(一)、建筑工程设计原则</w:t>
        </w:r>
        <w:r>
          <w:tab/>
        </w:r>
        <w:r>
          <w:fldChar w:fldCharType="begin"/>
        </w:r>
        <w:r>
          <w:instrText xml:space="preserve"> PAGEREF _Toc25731 \h </w:instrText>
        </w:r>
        <w:r>
          <w:fldChar w:fldCharType="separate"/>
        </w:r>
        <w:r>
          <w:t>20</w:t>
        </w:r>
        <w:r>
          <w:fldChar w:fldCharType="end"/>
        </w:r>
      </w:hyperlink>
    </w:p>
    <w:p>
      <w:pPr>
        <w:pStyle w:val="TOC2"/>
        <w:tabs>
          <w:tab w:val="right" w:leader="dot" w:pos="8306"/>
        </w:tabs>
      </w:pPr>
      <w:hyperlink w:anchor="_Toc15776" w:history="1">
        <w:r>
          <w:rPr>
            <w:rFonts w:ascii="仿宋" w:eastAsia="仿宋" w:hAnsi="仿宋" w:cs="仿宋" w:hint="eastAsia"/>
            <w:lang w:eastAsia="zh-CN"/>
          </w:rPr>
          <w:t>(二)、土建工程设计年限及安全等级</w:t>
        </w:r>
        <w:r>
          <w:tab/>
        </w:r>
        <w:r>
          <w:fldChar w:fldCharType="begin"/>
        </w:r>
        <w:r>
          <w:instrText xml:space="preserve"> PAGEREF _Toc15776 \h </w:instrText>
        </w:r>
        <w:r>
          <w:fldChar w:fldCharType="separate"/>
        </w:r>
        <w:r>
          <w:t>21</w:t>
        </w:r>
        <w:r>
          <w:fldChar w:fldCharType="end"/>
        </w:r>
      </w:hyperlink>
    </w:p>
    <w:p>
      <w:pPr>
        <w:pStyle w:val="TOC2"/>
        <w:tabs>
          <w:tab w:val="right" w:leader="dot" w:pos="8306"/>
        </w:tabs>
      </w:pPr>
      <w:hyperlink w:anchor="_Toc4770" w:history="1">
        <w:r>
          <w:rPr>
            <w:rFonts w:ascii="仿宋" w:eastAsia="仿宋" w:hAnsi="仿宋" w:cs="仿宋" w:hint="eastAsia"/>
            <w:lang w:eastAsia="zh-CN"/>
          </w:rPr>
          <w:t>(三)、建筑工程设计总体要求</w:t>
        </w:r>
        <w:r>
          <w:tab/>
        </w:r>
        <w:r>
          <w:fldChar w:fldCharType="begin"/>
        </w:r>
        <w:r>
          <w:instrText xml:space="preserve"> PAGEREF _Toc4770 \h </w:instrText>
        </w:r>
        <w:r>
          <w:fldChar w:fldCharType="separate"/>
        </w:r>
        <w:r>
          <w:t>23</w:t>
        </w:r>
        <w:r>
          <w:fldChar w:fldCharType="end"/>
        </w:r>
      </w:hyperlink>
    </w:p>
    <w:p>
      <w:pPr>
        <w:pStyle w:val="TOC2"/>
        <w:tabs>
          <w:tab w:val="right" w:leader="dot" w:pos="8306"/>
        </w:tabs>
      </w:pPr>
      <w:hyperlink w:anchor="_Toc25854" w:history="1">
        <w:r>
          <w:rPr>
            <w:rFonts w:ascii="仿宋" w:eastAsia="仿宋" w:hAnsi="仿宋" w:cs="仿宋" w:hint="eastAsia"/>
            <w:lang w:eastAsia="zh-CN"/>
          </w:rPr>
          <w:t>(四)、土建工程建设指标</w:t>
        </w:r>
        <w:r>
          <w:tab/>
        </w:r>
        <w:r>
          <w:fldChar w:fldCharType="begin"/>
        </w:r>
        <w:r>
          <w:instrText xml:space="preserve"> PAGEREF _Toc25854 \h </w:instrText>
        </w:r>
        <w:r>
          <w:fldChar w:fldCharType="separate"/>
        </w:r>
        <w:r>
          <w:t>23</w:t>
        </w:r>
        <w:r>
          <w:fldChar w:fldCharType="end"/>
        </w:r>
      </w:hyperlink>
    </w:p>
    <w:p>
      <w:pPr>
        <w:pStyle w:val="TOC1"/>
        <w:tabs>
          <w:tab w:val="right" w:leader="dot" w:pos="8306"/>
        </w:tabs>
      </w:pPr>
      <w:hyperlink w:anchor="_Toc25203" w:history="1">
        <w:r>
          <w:rPr>
            <w:rFonts w:ascii="仿宋" w:eastAsia="仿宋" w:hAnsi="仿宋" w:cs="仿宋" w:hint="eastAsia"/>
            <w:lang w:eastAsia="zh-CN"/>
          </w:rPr>
          <w:t>六、无纺布及其制品项目文档管理</w:t>
        </w:r>
        <w:r>
          <w:tab/>
        </w:r>
        <w:r>
          <w:fldChar w:fldCharType="begin"/>
        </w:r>
        <w:r>
          <w:instrText xml:space="preserve"> PAGEREF _Toc25203 \h </w:instrText>
        </w:r>
        <w:r>
          <w:fldChar w:fldCharType="separate"/>
        </w:r>
        <w:r>
          <w:t>24</w:t>
        </w:r>
        <w:r>
          <w:fldChar w:fldCharType="end"/>
        </w:r>
      </w:hyperlink>
    </w:p>
    <w:p>
      <w:pPr>
        <w:pStyle w:val="TOC2"/>
        <w:tabs>
          <w:tab w:val="right" w:leader="dot" w:pos="8306"/>
        </w:tabs>
      </w:pPr>
      <w:hyperlink w:anchor="_Toc4712" w:history="1">
        <w:r>
          <w:rPr>
            <w:rFonts w:ascii="仿宋" w:eastAsia="仿宋" w:hAnsi="仿宋" w:cs="仿宋" w:hint="eastAsia"/>
            <w:lang w:eastAsia="zh-CN"/>
          </w:rPr>
          <w:t>(一)、文档编制与审查</w:t>
        </w:r>
        <w:r>
          <w:tab/>
        </w:r>
        <w:r>
          <w:fldChar w:fldCharType="begin"/>
        </w:r>
        <w:r>
          <w:instrText xml:space="preserve"> PAGEREF _Toc4712 \h </w:instrText>
        </w:r>
        <w:r>
          <w:fldChar w:fldCharType="separate"/>
        </w:r>
        <w:r>
          <w:t>24</w:t>
        </w:r>
        <w:r>
          <w:fldChar w:fldCharType="end"/>
        </w:r>
      </w:hyperlink>
    </w:p>
    <w:p>
      <w:pPr>
        <w:pStyle w:val="TOC2"/>
        <w:tabs>
          <w:tab w:val="right" w:leader="dot" w:pos="8306"/>
        </w:tabs>
      </w:pPr>
      <w:hyperlink w:anchor="_Toc14264" w:history="1">
        <w:r>
          <w:rPr>
            <w:rFonts w:ascii="仿宋" w:eastAsia="仿宋" w:hAnsi="仿宋" w:cs="仿宋" w:hint="eastAsia"/>
            <w:lang w:eastAsia="zh-CN"/>
          </w:rPr>
          <w:t>(二)、文档发布与分发</w:t>
        </w:r>
        <w:r>
          <w:tab/>
        </w:r>
        <w:r>
          <w:fldChar w:fldCharType="begin"/>
        </w:r>
        <w:r>
          <w:instrText xml:space="preserve"> PAGEREF _Toc14264 \h </w:instrText>
        </w:r>
        <w:r>
          <w:fldChar w:fldCharType="separate"/>
        </w:r>
        <w:r>
          <w:t>25</w:t>
        </w:r>
        <w:r>
          <w:fldChar w:fldCharType="end"/>
        </w:r>
      </w:hyperlink>
    </w:p>
    <w:p>
      <w:pPr>
        <w:pStyle w:val="TOC2"/>
        <w:tabs>
          <w:tab w:val="right" w:leader="dot" w:pos="8306"/>
        </w:tabs>
      </w:pPr>
      <w:hyperlink w:anchor="_Toc23980" w:history="1">
        <w:r>
          <w:rPr>
            <w:rFonts w:ascii="仿宋" w:eastAsia="仿宋" w:hAnsi="仿宋" w:cs="仿宋" w:hint="eastAsia"/>
            <w:lang w:eastAsia="zh-CN"/>
          </w:rPr>
          <w:t>(三)、文档存档与归档</w:t>
        </w:r>
        <w:r>
          <w:tab/>
        </w:r>
        <w:r>
          <w:fldChar w:fldCharType="begin"/>
        </w:r>
        <w:r>
          <w:instrText xml:space="preserve"> PAGEREF _Toc23980 \h </w:instrText>
        </w:r>
        <w:r>
          <w:fldChar w:fldCharType="separate"/>
        </w:r>
        <w:r>
          <w:t>26</w:t>
        </w:r>
        <w:r>
          <w:fldChar w:fldCharType="end"/>
        </w:r>
      </w:hyperlink>
    </w:p>
    <w:p>
      <w:pPr>
        <w:pStyle w:val="TOC1"/>
        <w:tabs>
          <w:tab w:val="right" w:leader="dot" w:pos="8306"/>
        </w:tabs>
      </w:pPr>
      <w:hyperlink w:anchor="_Toc18899" w:history="1">
        <w:r>
          <w:rPr>
            <w:rFonts w:ascii="仿宋" w:eastAsia="仿宋" w:hAnsi="仿宋" w:cs="仿宋" w:hint="eastAsia"/>
            <w:lang w:eastAsia="zh-CN"/>
          </w:rPr>
          <w:t>七、无纺布及其制品项目财务管理</w:t>
        </w:r>
        <w:r>
          <w:tab/>
        </w:r>
        <w:r>
          <w:fldChar w:fldCharType="begin"/>
        </w:r>
        <w:r>
          <w:instrText xml:space="preserve"> PAGEREF _Toc18899 \h </w:instrText>
        </w:r>
        <w:r>
          <w:fldChar w:fldCharType="separate"/>
        </w:r>
        <w:r>
          <w:t>27</w:t>
        </w:r>
        <w:r>
          <w:fldChar w:fldCharType="end"/>
        </w:r>
      </w:hyperlink>
    </w:p>
    <w:p>
      <w:pPr>
        <w:pStyle w:val="TOC2"/>
        <w:tabs>
          <w:tab w:val="right" w:leader="dot" w:pos="8306"/>
        </w:tabs>
      </w:pPr>
      <w:hyperlink w:anchor="_Toc19525" w:history="1">
        <w:r>
          <w:rPr>
            <w:rFonts w:ascii="仿宋" w:eastAsia="仿宋" w:hAnsi="仿宋" w:cs="仿宋" w:hint="eastAsia"/>
            <w:lang w:eastAsia="zh-CN"/>
          </w:rPr>
          <w:t>(一)、资金需求大</w:t>
        </w:r>
        <w:r>
          <w:tab/>
        </w:r>
        <w:r>
          <w:fldChar w:fldCharType="begin"/>
        </w:r>
        <w:r>
          <w:instrText xml:space="preserve"> PAGEREF _Toc19525 \h </w:instrText>
        </w:r>
        <w:r>
          <w:fldChar w:fldCharType="separate"/>
        </w:r>
        <w:r>
          <w:t>27</w:t>
        </w:r>
        <w:r>
          <w:fldChar w:fldCharType="end"/>
        </w:r>
      </w:hyperlink>
    </w:p>
    <w:p>
      <w:pPr>
        <w:pStyle w:val="TOC2"/>
        <w:tabs>
          <w:tab w:val="right" w:leader="dot" w:pos="8306"/>
        </w:tabs>
      </w:pPr>
      <w:hyperlink w:anchor="_Toc3438" w:history="1">
        <w:r>
          <w:rPr>
            <w:rFonts w:ascii="仿宋" w:eastAsia="仿宋" w:hAnsi="仿宋" w:cs="仿宋" w:hint="eastAsia"/>
            <w:lang w:eastAsia="zh-CN"/>
          </w:rPr>
          <w:t>(二)、研发周期长</w:t>
        </w:r>
        <w:r>
          <w:tab/>
        </w:r>
        <w:r>
          <w:fldChar w:fldCharType="begin"/>
        </w:r>
        <w:r>
          <w:instrText xml:space="preserve"> PAGEREF _Toc3438 \h </w:instrText>
        </w:r>
        <w:r>
          <w:fldChar w:fldCharType="separate"/>
        </w:r>
        <w:r>
          <w:t>28</w:t>
        </w:r>
        <w:r>
          <w:fldChar w:fldCharType="end"/>
        </w:r>
      </w:hyperlink>
    </w:p>
    <w:p>
      <w:pPr>
        <w:pStyle w:val="TOC2"/>
        <w:tabs>
          <w:tab w:val="right" w:leader="dot" w:pos="8306"/>
        </w:tabs>
      </w:pPr>
      <w:hyperlink w:anchor="_Toc22756" w:history="1">
        <w:r>
          <w:rPr>
            <w:rFonts w:ascii="仿宋" w:eastAsia="仿宋" w:hAnsi="仿宋" w:cs="仿宋" w:hint="eastAsia"/>
            <w:lang w:eastAsia="zh-CN"/>
          </w:rPr>
          <w:t>(三)、市场风险大</w:t>
        </w:r>
        <w:r>
          <w:tab/>
        </w:r>
        <w:r>
          <w:fldChar w:fldCharType="begin"/>
        </w:r>
        <w:r>
          <w:instrText xml:space="preserve"> PAGEREF _Toc22756 \h </w:instrText>
        </w:r>
        <w:r>
          <w:fldChar w:fldCharType="separate"/>
        </w:r>
        <w:r>
          <w:t>30</w:t>
        </w:r>
        <w:r>
          <w:fldChar w:fldCharType="end"/>
        </w:r>
      </w:hyperlink>
    </w:p>
    <w:p>
      <w:pPr>
        <w:pStyle w:val="TOC2"/>
        <w:tabs>
          <w:tab w:val="right" w:leader="dot" w:pos="8306"/>
        </w:tabs>
      </w:pPr>
      <w:hyperlink w:anchor="_Toc20573" w:history="1">
        <w:r>
          <w:rPr>
            <w:rFonts w:ascii="仿宋" w:eastAsia="仿宋" w:hAnsi="仿宋" w:cs="仿宋" w:hint="eastAsia"/>
            <w:lang w:eastAsia="zh-CN"/>
          </w:rPr>
          <w:t>(四)、利润率高</w:t>
        </w:r>
        <w:r>
          <w:tab/>
        </w:r>
        <w:r>
          <w:fldChar w:fldCharType="begin"/>
        </w:r>
        <w:r>
          <w:instrText xml:space="preserve"> PAGEREF _Toc20573 \h </w:instrText>
        </w:r>
        <w:r>
          <w:fldChar w:fldCharType="separate"/>
        </w:r>
        <w:r>
          <w:t>32</w:t>
        </w:r>
        <w:r>
          <w:fldChar w:fldCharType="end"/>
        </w:r>
      </w:hyperlink>
    </w:p>
    <w:p>
      <w:pPr>
        <w:pStyle w:val="TOC1"/>
        <w:tabs>
          <w:tab w:val="right" w:leader="dot" w:pos="8306"/>
        </w:tabs>
      </w:pPr>
      <w:hyperlink w:anchor="_Toc2132" w:history="1">
        <w:r>
          <w:rPr>
            <w:rFonts w:ascii="仿宋" w:eastAsia="仿宋" w:hAnsi="仿宋" w:cs="仿宋" w:hint="eastAsia"/>
            <w:lang w:eastAsia="zh-CN"/>
          </w:rPr>
          <w:t>八、无纺布及其制品项目社会影响</w:t>
        </w:r>
        <w:r>
          <w:tab/>
        </w:r>
        <w:r>
          <w:fldChar w:fldCharType="begin"/>
        </w:r>
        <w:r>
          <w:instrText xml:space="preserve"> PAGEREF _Toc2132 \h </w:instrText>
        </w:r>
        <w:r>
          <w:fldChar w:fldCharType="separate"/>
        </w:r>
        <w:r>
          <w:t>34</w:t>
        </w:r>
        <w:r>
          <w:fldChar w:fldCharType="end"/>
        </w:r>
      </w:hyperlink>
    </w:p>
    <w:p>
      <w:pPr>
        <w:pStyle w:val="TOC2"/>
        <w:tabs>
          <w:tab w:val="right" w:leader="dot" w:pos="8306"/>
        </w:tabs>
      </w:pPr>
      <w:hyperlink w:anchor="_Toc16763" w:history="1">
        <w:r>
          <w:rPr>
            <w:rFonts w:ascii="仿宋" w:eastAsia="仿宋" w:hAnsi="仿宋" w:cs="仿宋" w:hint="eastAsia"/>
            <w:lang w:eastAsia="zh-CN"/>
          </w:rPr>
          <w:t>(一)、社会责任与义务</w:t>
        </w:r>
        <w:r>
          <w:tab/>
        </w:r>
        <w:r>
          <w:fldChar w:fldCharType="begin"/>
        </w:r>
        <w:r>
          <w:instrText xml:space="preserve"> PAGEREF _Toc16763 \h </w:instrText>
        </w:r>
        <w:r>
          <w:fldChar w:fldCharType="separate"/>
        </w:r>
        <w:r>
          <w:t>34</w:t>
        </w:r>
        <w:r>
          <w:fldChar w:fldCharType="end"/>
        </w:r>
      </w:hyperlink>
    </w:p>
    <w:p>
      <w:pPr>
        <w:pStyle w:val="TOC2"/>
        <w:tabs>
          <w:tab w:val="right" w:leader="dot" w:pos="8306"/>
        </w:tabs>
      </w:pPr>
      <w:hyperlink w:anchor="_Toc32339" w:history="1">
        <w:r>
          <w:rPr>
            <w:rFonts w:ascii="仿宋" w:eastAsia="仿宋" w:hAnsi="仿宋" w:cs="仿宋" w:hint="eastAsia"/>
            <w:lang w:eastAsia="zh-CN"/>
          </w:rPr>
          <w:t>(二)、社会参与与沟通</w:t>
        </w:r>
        <w:r>
          <w:tab/>
        </w:r>
        <w:r>
          <w:fldChar w:fldCharType="begin"/>
        </w:r>
        <w:r>
          <w:instrText xml:space="preserve"> PAGEREF _Toc32339 \h </w:instrText>
        </w:r>
        <w:r>
          <w:fldChar w:fldCharType="separate"/>
        </w:r>
        <w:r>
          <w:t>35</w:t>
        </w:r>
        <w:r>
          <w:fldChar w:fldCharType="end"/>
        </w:r>
      </w:hyperlink>
    </w:p>
    <w:p>
      <w:pPr>
        <w:pStyle w:val="TOC1"/>
        <w:tabs>
          <w:tab w:val="right" w:leader="dot" w:pos="8306"/>
        </w:tabs>
      </w:pPr>
      <w:hyperlink w:anchor="_Toc11415" w:history="1">
        <w:r>
          <w:rPr>
            <w:rFonts w:ascii="仿宋" w:eastAsia="仿宋" w:hAnsi="仿宋" w:cs="仿宋" w:hint="eastAsia"/>
            <w:lang w:eastAsia="zh-CN"/>
          </w:rPr>
          <w:t>九、无纺布及其制品项目风险管理</w:t>
        </w:r>
        <w:r>
          <w:tab/>
        </w:r>
        <w:r>
          <w:fldChar w:fldCharType="begin"/>
        </w:r>
        <w:r>
          <w:instrText xml:space="preserve"> PAGEREF _Toc11415 \h </w:instrText>
        </w:r>
        <w:r>
          <w:fldChar w:fldCharType="separate"/>
        </w:r>
        <w:r>
          <w:t>36</w:t>
        </w:r>
        <w:r>
          <w:fldChar w:fldCharType="end"/>
        </w:r>
      </w:hyperlink>
    </w:p>
    <w:p>
      <w:pPr>
        <w:pStyle w:val="TOC2"/>
        <w:tabs>
          <w:tab w:val="right" w:leader="dot" w:pos="8306"/>
        </w:tabs>
      </w:pPr>
      <w:hyperlink w:anchor="_Toc23125" w:history="1">
        <w:r>
          <w:rPr>
            <w:rFonts w:ascii="仿宋" w:eastAsia="仿宋" w:hAnsi="仿宋" w:cs="仿宋" w:hint="eastAsia"/>
            <w:lang w:eastAsia="zh-CN"/>
          </w:rPr>
          <w:t>(一)、风险识别与评估</w:t>
        </w:r>
        <w:r>
          <w:tab/>
        </w:r>
        <w:r>
          <w:fldChar w:fldCharType="begin"/>
        </w:r>
        <w:r>
          <w:instrText xml:space="preserve"> PAGEREF _Toc23125 \h </w:instrText>
        </w:r>
        <w:r>
          <w:fldChar w:fldCharType="separate"/>
        </w:r>
        <w:r>
          <w:t>36</w:t>
        </w:r>
        <w:r>
          <w:fldChar w:fldCharType="end"/>
        </w:r>
      </w:hyperlink>
    </w:p>
    <w:p>
      <w:pPr>
        <w:pStyle w:val="TOC2"/>
        <w:tabs>
          <w:tab w:val="right" w:leader="dot" w:pos="8306"/>
        </w:tabs>
      </w:pPr>
      <w:hyperlink w:anchor="_Toc12975" w:history="1">
        <w:r>
          <w:rPr>
            <w:rFonts w:ascii="仿宋" w:eastAsia="仿宋" w:hAnsi="仿宋" w:cs="仿宋" w:hint="eastAsia"/>
            <w:lang w:eastAsia="zh-CN"/>
          </w:rPr>
          <w:t>(二)、风险应对策略</w:t>
        </w:r>
        <w:r>
          <w:tab/>
        </w:r>
        <w:r>
          <w:fldChar w:fldCharType="begin"/>
        </w:r>
        <w:r>
          <w:instrText xml:space="preserve"> PAGEREF _Toc12975 \h </w:instrText>
        </w:r>
        <w:r>
          <w:fldChar w:fldCharType="separate"/>
        </w:r>
        <w:r>
          <w:t>37</w:t>
        </w:r>
        <w:r>
          <w:fldChar w:fldCharType="end"/>
        </w:r>
      </w:hyperlink>
    </w:p>
    <w:p>
      <w:pPr>
        <w:pStyle w:val="TOC2"/>
        <w:tabs>
          <w:tab w:val="right" w:leader="dot" w:pos="8306"/>
        </w:tabs>
      </w:pPr>
      <w:hyperlink w:anchor="_Toc9042" w:history="1">
        <w:r>
          <w:rPr>
            <w:rFonts w:ascii="仿宋" w:eastAsia="仿宋" w:hAnsi="仿宋" w:cs="仿宋" w:hint="eastAsia"/>
            <w:lang w:eastAsia="zh-CN"/>
          </w:rPr>
          <w:t>(三)、风险监控与控制</w:t>
        </w:r>
        <w:r>
          <w:tab/>
        </w:r>
        <w:r>
          <w:fldChar w:fldCharType="begin"/>
        </w:r>
        <w:r>
          <w:instrText xml:space="preserve"> PAGEREF _Toc9042 \h </w:instrText>
        </w:r>
        <w:r>
          <w:fldChar w:fldCharType="separate"/>
        </w:r>
        <w:r>
          <w:t>39</w:t>
        </w:r>
        <w:r>
          <w:fldChar w:fldCharType="end"/>
        </w:r>
      </w:hyperlink>
    </w:p>
    <w:p>
      <w:pPr>
        <w:pStyle w:val="TOC1"/>
        <w:tabs>
          <w:tab w:val="right" w:leader="dot" w:pos="8306"/>
        </w:tabs>
      </w:pPr>
      <w:hyperlink w:anchor="_Toc18692" w:history="1">
        <w:r>
          <w:rPr>
            <w:rFonts w:ascii="仿宋" w:eastAsia="仿宋" w:hAnsi="仿宋" w:cs="仿宋" w:hint="eastAsia"/>
            <w:lang w:eastAsia="zh-CN"/>
          </w:rPr>
          <w:t>十、生产安全保护</w:t>
        </w:r>
        <w:r>
          <w:tab/>
        </w:r>
        <w:r>
          <w:fldChar w:fldCharType="begin"/>
        </w:r>
        <w:r>
          <w:instrText xml:space="preserve"> PAGEREF _Toc18692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0" w:history="1">
        <w:r>
          <w:rPr>
            <w:rFonts w:ascii="仿宋" w:eastAsia="仿宋" w:hAnsi="仿宋" w:cs="仿宋" w:hint="eastAsia"/>
            <w:lang w:eastAsia="zh-CN"/>
          </w:rPr>
          <w:t>(一)、消防安全</w:t>
        </w:r>
        <w:r>
          <w:tab/>
        </w:r>
        <w:r>
          <w:fldChar w:fldCharType="begin"/>
        </w:r>
        <w:r>
          <w:instrText xml:space="preserve"> PAGEREF _Toc780 \h </w:instrText>
        </w:r>
        <w:r>
          <w:fldChar w:fldCharType="separate"/>
        </w:r>
        <w:r>
          <w:t>40</w:t>
        </w:r>
        <w:r>
          <w:fldChar w:fldCharType="end"/>
        </w:r>
      </w:hyperlink>
    </w:p>
    <w:p>
      <w:pPr>
        <w:pStyle w:val="TOC2"/>
        <w:tabs>
          <w:tab w:val="right" w:leader="dot" w:pos="8306"/>
        </w:tabs>
      </w:pPr>
      <w:hyperlink w:anchor="_Toc24014" w:history="1">
        <w:r>
          <w:rPr>
            <w:rFonts w:ascii="仿宋" w:eastAsia="仿宋" w:hAnsi="仿宋" w:cs="仿宋" w:hint="eastAsia"/>
            <w:lang w:eastAsia="zh-CN"/>
          </w:rPr>
          <w:t>(二)、防火防爆总图布置措施</w:t>
        </w:r>
        <w:r>
          <w:tab/>
        </w:r>
        <w:r>
          <w:fldChar w:fldCharType="begin"/>
        </w:r>
        <w:r>
          <w:instrText xml:space="preserve"> PAGEREF _Toc24014 \h </w:instrText>
        </w:r>
        <w:r>
          <w:fldChar w:fldCharType="separate"/>
        </w:r>
        <w:r>
          <w:t>42</w:t>
        </w:r>
        <w:r>
          <w:fldChar w:fldCharType="end"/>
        </w:r>
      </w:hyperlink>
    </w:p>
    <w:p>
      <w:pPr>
        <w:pStyle w:val="TOC2"/>
        <w:tabs>
          <w:tab w:val="right" w:leader="dot" w:pos="8306"/>
        </w:tabs>
      </w:pPr>
      <w:hyperlink w:anchor="_Toc21611" w:history="1">
        <w:r>
          <w:rPr>
            <w:rFonts w:ascii="仿宋" w:eastAsia="仿宋" w:hAnsi="仿宋" w:cs="仿宋" w:hint="eastAsia"/>
            <w:lang w:eastAsia="zh-CN"/>
          </w:rPr>
          <w:t>(三)、自然灾害防范措施</w:t>
        </w:r>
        <w:r>
          <w:tab/>
        </w:r>
        <w:r>
          <w:fldChar w:fldCharType="begin"/>
        </w:r>
        <w:r>
          <w:instrText xml:space="preserve"> PAGEREF _Toc21611 \h </w:instrText>
        </w:r>
        <w:r>
          <w:fldChar w:fldCharType="separate"/>
        </w:r>
        <w:r>
          <w:t>43</w:t>
        </w:r>
        <w:r>
          <w:fldChar w:fldCharType="end"/>
        </w:r>
      </w:hyperlink>
    </w:p>
    <w:p>
      <w:pPr>
        <w:pStyle w:val="TOC2"/>
        <w:tabs>
          <w:tab w:val="right" w:leader="dot" w:pos="8306"/>
        </w:tabs>
      </w:pPr>
      <w:hyperlink w:anchor="_Toc14235" w:history="1">
        <w:r>
          <w:rPr>
            <w:rFonts w:ascii="仿宋" w:eastAsia="仿宋" w:hAnsi="仿宋" w:cs="仿宋" w:hint="eastAsia"/>
            <w:lang w:eastAsia="zh-CN"/>
          </w:rPr>
          <w:t>(四)、安全色及安全标志使用要求</w:t>
        </w:r>
        <w:r>
          <w:tab/>
        </w:r>
        <w:r>
          <w:fldChar w:fldCharType="begin"/>
        </w:r>
        <w:r>
          <w:instrText xml:space="preserve"> PAGEREF _Toc14235 \h </w:instrText>
        </w:r>
        <w:r>
          <w:fldChar w:fldCharType="separate"/>
        </w:r>
        <w:r>
          <w:t>44</w:t>
        </w:r>
        <w:r>
          <w:fldChar w:fldCharType="end"/>
        </w:r>
      </w:hyperlink>
    </w:p>
    <w:p>
      <w:pPr>
        <w:pStyle w:val="TOC2"/>
        <w:tabs>
          <w:tab w:val="right" w:leader="dot" w:pos="8306"/>
        </w:tabs>
      </w:pPr>
      <w:hyperlink w:anchor="_Toc26086" w:history="1">
        <w:r>
          <w:rPr>
            <w:rFonts w:ascii="仿宋" w:eastAsia="仿宋" w:hAnsi="仿宋" w:cs="仿宋" w:hint="eastAsia"/>
            <w:lang w:eastAsia="zh-CN"/>
          </w:rPr>
          <w:t>(五)、防尘防毒措施</w:t>
        </w:r>
        <w:r>
          <w:tab/>
        </w:r>
        <w:r>
          <w:fldChar w:fldCharType="begin"/>
        </w:r>
        <w:r>
          <w:instrText xml:space="preserve"> PAGEREF _Toc26086 \h </w:instrText>
        </w:r>
        <w:r>
          <w:fldChar w:fldCharType="separate"/>
        </w:r>
        <w:r>
          <w:t>45</w:t>
        </w:r>
        <w:r>
          <w:fldChar w:fldCharType="end"/>
        </w:r>
      </w:hyperlink>
    </w:p>
    <w:p>
      <w:pPr>
        <w:pStyle w:val="TOC2"/>
        <w:tabs>
          <w:tab w:val="right" w:leader="dot" w:pos="8306"/>
        </w:tabs>
      </w:pPr>
      <w:hyperlink w:anchor="_Toc3230" w:history="1">
        <w:r>
          <w:rPr>
            <w:rFonts w:ascii="仿宋" w:eastAsia="仿宋" w:hAnsi="仿宋" w:cs="仿宋" w:hint="eastAsia"/>
            <w:lang w:eastAsia="zh-CN"/>
          </w:rPr>
          <w:t>(六)、防静电、触电防护及防雷措施</w:t>
        </w:r>
        <w:r>
          <w:tab/>
        </w:r>
        <w:r>
          <w:fldChar w:fldCharType="begin"/>
        </w:r>
        <w:r>
          <w:instrText xml:space="preserve"> PAGEREF _Toc3230 \h </w:instrText>
        </w:r>
        <w:r>
          <w:fldChar w:fldCharType="separate"/>
        </w:r>
        <w:r>
          <w:t>46</w:t>
        </w:r>
        <w:r>
          <w:fldChar w:fldCharType="end"/>
        </w:r>
      </w:hyperlink>
    </w:p>
    <w:p>
      <w:pPr>
        <w:pStyle w:val="TOC2"/>
        <w:tabs>
          <w:tab w:val="right" w:leader="dot" w:pos="8306"/>
        </w:tabs>
      </w:pPr>
      <w:hyperlink w:anchor="_Toc6168" w:history="1">
        <w:r>
          <w:rPr>
            <w:rFonts w:ascii="仿宋" w:eastAsia="仿宋" w:hAnsi="仿宋" w:cs="仿宋" w:hint="eastAsia"/>
            <w:lang w:eastAsia="zh-CN"/>
          </w:rPr>
          <w:t>(七)、机械设备安全保障措施</w:t>
        </w:r>
        <w:r>
          <w:tab/>
        </w:r>
        <w:r>
          <w:fldChar w:fldCharType="begin"/>
        </w:r>
        <w:r>
          <w:instrText xml:space="preserve"> PAGEREF _Toc6168 \h </w:instrText>
        </w:r>
        <w:r>
          <w:fldChar w:fldCharType="separate"/>
        </w:r>
        <w:r>
          <w:t>47</w:t>
        </w:r>
        <w:r>
          <w:fldChar w:fldCharType="end"/>
        </w:r>
      </w:hyperlink>
    </w:p>
    <w:p>
      <w:pPr>
        <w:pStyle w:val="TOC1"/>
        <w:tabs>
          <w:tab w:val="right" w:leader="dot" w:pos="8306"/>
        </w:tabs>
      </w:pPr>
      <w:hyperlink w:anchor="_Toc31096" w:history="1">
        <w:r>
          <w:rPr>
            <w:rFonts w:ascii="仿宋" w:eastAsia="仿宋" w:hAnsi="仿宋" w:cs="仿宋" w:hint="eastAsia"/>
            <w:lang w:eastAsia="zh-CN"/>
          </w:rPr>
          <w:t>十一、无纺布及其制品项目创新与研发</w:t>
        </w:r>
        <w:r>
          <w:tab/>
        </w:r>
        <w:r>
          <w:fldChar w:fldCharType="begin"/>
        </w:r>
        <w:r>
          <w:instrText xml:space="preserve"> PAGEREF _Toc31096 \h </w:instrText>
        </w:r>
        <w:r>
          <w:fldChar w:fldCharType="separate"/>
        </w:r>
        <w:r>
          <w:t>48</w:t>
        </w:r>
        <w:r>
          <w:fldChar w:fldCharType="end"/>
        </w:r>
      </w:hyperlink>
    </w:p>
    <w:p>
      <w:pPr>
        <w:pStyle w:val="TOC2"/>
        <w:tabs>
          <w:tab w:val="right" w:leader="dot" w:pos="8306"/>
        </w:tabs>
      </w:pPr>
      <w:hyperlink w:anchor="_Toc480" w:history="1">
        <w:r>
          <w:rPr>
            <w:rFonts w:ascii="仿宋" w:eastAsia="仿宋" w:hAnsi="仿宋" w:cs="仿宋" w:hint="eastAsia"/>
            <w:lang w:eastAsia="zh-CN"/>
          </w:rPr>
          <w:t>(一)、创新策略与方向</w:t>
        </w:r>
        <w:r>
          <w:tab/>
        </w:r>
        <w:r>
          <w:fldChar w:fldCharType="begin"/>
        </w:r>
        <w:r>
          <w:instrText xml:space="preserve"> PAGEREF _Toc480 \h </w:instrText>
        </w:r>
        <w:r>
          <w:fldChar w:fldCharType="separate"/>
        </w:r>
        <w:r>
          <w:t>48</w:t>
        </w:r>
        <w:r>
          <w:fldChar w:fldCharType="end"/>
        </w:r>
      </w:hyperlink>
    </w:p>
    <w:p>
      <w:pPr>
        <w:pStyle w:val="TOC2"/>
        <w:tabs>
          <w:tab w:val="right" w:leader="dot" w:pos="8306"/>
        </w:tabs>
      </w:pPr>
      <w:hyperlink w:anchor="_Toc31551" w:history="1">
        <w:r>
          <w:rPr>
            <w:rFonts w:ascii="仿宋" w:eastAsia="仿宋" w:hAnsi="仿宋" w:cs="仿宋" w:hint="eastAsia"/>
            <w:lang w:eastAsia="zh-CN"/>
          </w:rPr>
          <w:t>(二)、研发规划与投入</w:t>
        </w:r>
        <w:r>
          <w:tab/>
        </w:r>
        <w:r>
          <w:fldChar w:fldCharType="begin"/>
        </w:r>
        <w:r>
          <w:instrText xml:space="preserve"> PAGEREF _Toc31551 \h </w:instrText>
        </w:r>
        <w:r>
          <w:fldChar w:fldCharType="separate"/>
        </w:r>
        <w:r>
          <w:t>50</w:t>
        </w:r>
        <w:r>
          <w:fldChar w:fldCharType="end"/>
        </w:r>
      </w:hyperlink>
    </w:p>
    <w:p>
      <w:pPr>
        <w:pStyle w:val="TOC1"/>
        <w:tabs>
          <w:tab w:val="right" w:leader="dot" w:pos="8306"/>
        </w:tabs>
      </w:pPr>
      <w:hyperlink w:anchor="_Toc20173" w:history="1">
        <w:r>
          <w:rPr>
            <w:rFonts w:ascii="仿宋" w:eastAsia="仿宋" w:hAnsi="仿宋" w:cs="仿宋" w:hint="eastAsia"/>
            <w:lang w:eastAsia="zh-CN"/>
          </w:rPr>
          <w:t>十二、无纺布及其制品项目环境影响分析</w:t>
        </w:r>
        <w:r>
          <w:tab/>
        </w:r>
        <w:r>
          <w:fldChar w:fldCharType="begin"/>
        </w:r>
        <w:r>
          <w:instrText xml:space="preserve"> PAGEREF _Toc20173 \h </w:instrText>
        </w:r>
        <w:r>
          <w:fldChar w:fldCharType="separate"/>
        </w:r>
        <w:r>
          <w:t>52</w:t>
        </w:r>
        <w:r>
          <w:fldChar w:fldCharType="end"/>
        </w:r>
      </w:hyperlink>
    </w:p>
    <w:p>
      <w:pPr>
        <w:pStyle w:val="TOC2"/>
        <w:tabs>
          <w:tab w:val="right" w:leader="dot" w:pos="8306"/>
        </w:tabs>
      </w:pPr>
      <w:hyperlink w:anchor="_Toc28370" w:history="1">
        <w:r>
          <w:rPr>
            <w:rFonts w:ascii="仿宋" w:eastAsia="仿宋" w:hAnsi="仿宋" w:cs="仿宋" w:hint="eastAsia"/>
            <w:lang w:eastAsia="zh-CN"/>
          </w:rPr>
          <w:t>(一)、建设区域环境质量现状</w:t>
        </w:r>
        <w:r>
          <w:tab/>
        </w:r>
        <w:r>
          <w:fldChar w:fldCharType="begin"/>
        </w:r>
        <w:r>
          <w:instrText xml:space="preserve"> PAGEREF _Toc28370 \h </w:instrText>
        </w:r>
        <w:r>
          <w:fldChar w:fldCharType="separate"/>
        </w:r>
        <w:r>
          <w:t>52</w:t>
        </w:r>
        <w:r>
          <w:fldChar w:fldCharType="end"/>
        </w:r>
      </w:hyperlink>
    </w:p>
    <w:p>
      <w:pPr>
        <w:pStyle w:val="TOC2"/>
        <w:tabs>
          <w:tab w:val="right" w:leader="dot" w:pos="8306"/>
        </w:tabs>
      </w:pPr>
      <w:hyperlink w:anchor="_Toc29093" w:history="1">
        <w:r>
          <w:rPr>
            <w:rFonts w:ascii="仿宋" w:eastAsia="仿宋" w:hAnsi="仿宋" w:cs="仿宋" w:hint="eastAsia"/>
            <w:lang w:eastAsia="zh-CN"/>
          </w:rPr>
          <w:t>(二)、建设期环境保护</w:t>
        </w:r>
        <w:r>
          <w:tab/>
        </w:r>
        <w:r>
          <w:fldChar w:fldCharType="begin"/>
        </w:r>
        <w:r>
          <w:instrText xml:space="preserve"> PAGEREF _Toc29093 \h </w:instrText>
        </w:r>
        <w:r>
          <w:fldChar w:fldCharType="separate"/>
        </w:r>
        <w:r>
          <w:t>53</w:t>
        </w:r>
        <w:r>
          <w:fldChar w:fldCharType="end"/>
        </w:r>
      </w:hyperlink>
    </w:p>
    <w:p>
      <w:pPr>
        <w:pStyle w:val="TOC2"/>
        <w:tabs>
          <w:tab w:val="right" w:leader="dot" w:pos="8306"/>
        </w:tabs>
      </w:pPr>
      <w:hyperlink w:anchor="_Toc26555" w:history="1">
        <w:r>
          <w:rPr>
            <w:rFonts w:ascii="仿宋" w:eastAsia="仿宋" w:hAnsi="仿宋" w:cs="仿宋" w:hint="eastAsia"/>
            <w:lang w:eastAsia="zh-CN"/>
          </w:rPr>
          <w:t>(三)、运营期环境保护</w:t>
        </w:r>
        <w:r>
          <w:tab/>
        </w:r>
        <w:r>
          <w:fldChar w:fldCharType="begin"/>
        </w:r>
        <w:r>
          <w:instrText xml:space="preserve"> PAGEREF _Toc26555 \h </w:instrText>
        </w:r>
        <w:r>
          <w:fldChar w:fldCharType="separate"/>
        </w:r>
        <w:r>
          <w:t>54</w:t>
        </w:r>
        <w:r>
          <w:fldChar w:fldCharType="end"/>
        </w:r>
      </w:hyperlink>
    </w:p>
    <w:p>
      <w:pPr>
        <w:pStyle w:val="TOC2"/>
        <w:tabs>
          <w:tab w:val="right" w:leader="dot" w:pos="8306"/>
        </w:tabs>
      </w:pPr>
      <w:hyperlink w:anchor="_Toc21561" w:history="1">
        <w:r>
          <w:rPr>
            <w:rFonts w:ascii="仿宋" w:eastAsia="仿宋" w:hAnsi="仿宋" w:cs="仿宋" w:hint="eastAsia"/>
            <w:lang w:eastAsia="zh-CN"/>
          </w:rPr>
          <w:t>(四)、无纺布及其制品项目建设对区域经济的影响</w:t>
        </w:r>
        <w:r>
          <w:tab/>
        </w:r>
        <w:r>
          <w:fldChar w:fldCharType="begin"/>
        </w:r>
        <w:r>
          <w:instrText xml:space="preserve"> PAGEREF _Toc21561 \h </w:instrText>
        </w:r>
        <w:r>
          <w:fldChar w:fldCharType="separate"/>
        </w:r>
        <w:r>
          <w:t>56</w:t>
        </w:r>
        <w:r>
          <w:fldChar w:fldCharType="end"/>
        </w:r>
      </w:hyperlink>
    </w:p>
    <w:p>
      <w:pPr>
        <w:pStyle w:val="TOC2"/>
        <w:tabs>
          <w:tab w:val="right" w:leader="dot" w:pos="8306"/>
        </w:tabs>
      </w:pPr>
      <w:hyperlink w:anchor="_Toc813" w:history="1">
        <w:r>
          <w:rPr>
            <w:rFonts w:ascii="仿宋" w:eastAsia="仿宋" w:hAnsi="仿宋" w:cs="仿宋" w:hint="eastAsia"/>
            <w:lang w:eastAsia="zh-CN"/>
          </w:rPr>
          <w:t>(五)、废弃物处理</w:t>
        </w:r>
        <w:r>
          <w:tab/>
        </w:r>
        <w:r>
          <w:fldChar w:fldCharType="begin"/>
        </w:r>
        <w:r>
          <w:instrText xml:space="preserve"> PAGEREF _Toc813 \h </w:instrText>
        </w:r>
        <w:r>
          <w:fldChar w:fldCharType="separate"/>
        </w:r>
        <w:r>
          <w:t>58</w:t>
        </w:r>
        <w:r>
          <w:fldChar w:fldCharType="end"/>
        </w:r>
      </w:hyperlink>
    </w:p>
    <w:p>
      <w:pPr>
        <w:pStyle w:val="TOC2"/>
        <w:tabs>
          <w:tab w:val="right" w:leader="dot" w:pos="8306"/>
        </w:tabs>
      </w:pPr>
      <w:hyperlink w:anchor="_Toc14070" w:history="1">
        <w:r>
          <w:rPr>
            <w:rFonts w:ascii="仿宋" w:eastAsia="仿宋" w:hAnsi="仿宋" w:cs="仿宋" w:hint="eastAsia"/>
            <w:lang w:eastAsia="zh-CN"/>
          </w:rPr>
          <w:t>(六)、特殊环境影响分析</w:t>
        </w:r>
        <w:r>
          <w:tab/>
        </w:r>
        <w:r>
          <w:fldChar w:fldCharType="begin"/>
        </w:r>
        <w:r>
          <w:instrText xml:space="preserve"> PAGEREF _Toc14070 \h </w:instrText>
        </w:r>
        <w:r>
          <w:fldChar w:fldCharType="separate"/>
        </w:r>
        <w:r>
          <w:t>59</w:t>
        </w:r>
        <w:r>
          <w:fldChar w:fldCharType="end"/>
        </w:r>
      </w:hyperlink>
    </w:p>
    <w:p>
      <w:pPr>
        <w:pStyle w:val="TOC2"/>
        <w:tabs>
          <w:tab w:val="right" w:leader="dot" w:pos="8306"/>
        </w:tabs>
      </w:pPr>
      <w:hyperlink w:anchor="_Toc16350" w:history="1">
        <w:r>
          <w:rPr>
            <w:rFonts w:ascii="仿宋" w:eastAsia="仿宋" w:hAnsi="仿宋" w:cs="仿宋" w:hint="eastAsia"/>
            <w:lang w:eastAsia="zh-CN"/>
          </w:rPr>
          <w:t>(七)、清洁生产</w:t>
        </w:r>
        <w:r>
          <w:tab/>
        </w:r>
        <w:r>
          <w:fldChar w:fldCharType="begin"/>
        </w:r>
        <w:r>
          <w:instrText xml:space="preserve"> PAGEREF _Toc16350 \h </w:instrText>
        </w:r>
        <w:r>
          <w:fldChar w:fldCharType="separate"/>
        </w:r>
        <w:r>
          <w:t>60</w:t>
        </w:r>
        <w:r>
          <w:fldChar w:fldCharType="end"/>
        </w:r>
      </w:hyperlink>
    </w:p>
    <w:p>
      <w:pPr>
        <w:pStyle w:val="TOC2"/>
        <w:tabs>
          <w:tab w:val="right" w:leader="dot" w:pos="8306"/>
        </w:tabs>
      </w:pPr>
      <w:hyperlink w:anchor="_Toc17866" w:history="1">
        <w:r>
          <w:rPr>
            <w:rFonts w:ascii="仿宋" w:eastAsia="仿宋" w:hAnsi="仿宋" w:cs="仿宋" w:hint="eastAsia"/>
            <w:lang w:eastAsia="zh-CN"/>
          </w:rPr>
          <w:t>(八)、环境保护综合评价</w:t>
        </w:r>
        <w:r>
          <w:tab/>
        </w:r>
        <w:r>
          <w:fldChar w:fldCharType="begin"/>
        </w:r>
        <w:r>
          <w:instrText xml:space="preserve"> PAGEREF _Toc17866 \h </w:instrText>
        </w:r>
        <w:r>
          <w:fldChar w:fldCharType="separate"/>
        </w:r>
        <w:r>
          <w:t>61</w:t>
        </w:r>
        <w:r>
          <w:fldChar w:fldCharType="end"/>
        </w:r>
      </w:hyperlink>
    </w:p>
    <w:p>
      <w:pPr>
        <w:pStyle w:val="TOC1"/>
        <w:tabs>
          <w:tab w:val="right" w:leader="dot" w:pos="8306"/>
        </w:tabs>
      </w:pPr>
      <w:hyperlink w:anchor="_Toc27088" w:history="1">
        <w:r>
          <w:rPr>
            <w:rFonts w:ascii="仿宋" w:eastAsia="仿宋" w:hAnsi="仿宋" w:cs="仿宋" w:hint="eastAsia"/>
            <w:lang w:eastAsia="zh-CN"/>
          </w:rPr>
          <w:t>十三、风险识别与分类</w:t>
        </w:r>
        <w:r>
          <w:tab/>
        </w:r>
        <w:r>
          <w:fldChar w:fldCharType="begin"/>
        </w:r>
        <w:r>
          <w:instrText xml:space="preserve"> PAGEREF _Toc27088 \h </w:instrText>
        </w:r>
        <w:r>
          <w:fldChar w:fldCharType="separate"/>
        </w:r>
        <w:r>
          <w:t>63</w:t>
        </w:r>
        <w:r>
          <w:fldChar w:fldCharType="end"/>
        </w:r>
      </w:hyperlink>
    </w:p>
    <w:p>
      <w:pPr>
        <w:pStyle w:val="TOC2"/>
        <w:tabs>
          <w:tab w:val="right" w:leader="dot" w:pos="8306"/>
        </w:tabs>
      </w:pPr>
      <w:hyperlink w:anchor="_Toc21839" w:history="1">
        <w:r>
          <w:rPr>
            <w:rFonts w:ascii="仿宋" w:eastAsia="仿宋" w:hAnsi="仿宋" w:cs="仿宋" w:hint="eastAsia"/>
            <w:lang w:eastAsia="zh-CN"/>
          </w:rPr>
          <w:t>(一)、风险识别</w:t>
        </w:r>
        <w:r>
          <w:tab/>
        </w:r>
        <w:r>
          <w:fldChar w:fldCharType="begin"/>
        </w:r>
        <w:r>
          <w:instrText xml:space="preserve"> PAGEREF _Toc21839 \h </w:instrText>
        </w:r>
        <w:r>
          <w:fldChar w:fldCharType="separate"/>
        </w:r>
        <w:r>
          <w:t>63</w:t>
        </w:r>
        <w:r>
          <w:fldChar w:fldCharType="end"/>
        </w:r>
      </w:hyperlink>
    </w:p>
    <w:p>
      <w:pPr>
        <w:pStyle w:val="TOC2"/>
        <w:tabs>
          <w:tab w:val="right" w:leader="dot" w:pos="8306"/>
        </w:tabs>
      </w:pPr>
      <w:hyperlink w:anchor="_Toc24904" w:history="1">
        <w:r>
          <w:rPr>
            <w:rFonts w:ascii="仿宋" w:eastAsia="仿宋" w:hAnsi="仿宋" w:cs="仿宋" w:hint="eastAsia"/>
            <w:lang w:eastAsia="zh-CN"/>
          </w:rPr>
          <w:t>(二)、风险分类</w:t>
        </w:r>
        <w:r>
          <w:tab/>
        </w:r>
        <w:r>
          <w:fldChar w:fldCharType="begin"/>
        </w:r>
        <w:r>
          <w:instrText xml:space="preserve"> PAGEREF _Toc24904 \h </w:instrText>
        </w:r>
        <w:r>
          <w:fldChar w:fldCharType="separate"/>
        </w:r>
        <w:r>
          <w:t>64</w:t>
        </w:r>
        <w:r>
          <w:fldChar w:fldCharType="end"/>
        </w:r>
      </w:hyperlink>
    </w:p>
    <w:p>
      <w:pPr>
        <w:pStyle w:val="TOC1"/>
        <w:tabs>
          <w:tab w:val="right" w:leader="dot" w:pos="8306"/>
        </w:tabs>
      </w:pPr>
      <w:hyperlink w:anchor="_Toc4719" w:history="1">
        <w:r>
          <w:rPr>
            <w:rFonts w:ascii="仿宋" w:eastAsia="仿宋" w:hAnsi="仿宋" w:cs="仿宋" w:hint="eastAsia"/>
            <w:lang w:eastAsia="zh-CN"/>
          </w:rPr>
          <w:t>十四、无纺布及其制品项目变更管理</w:t>
        </w:r>
        <w:r>
          <w:tab/>
        </w:r>
        <w:r>
          <w:fldChar w:fldCharType="begin"/>
        </w:r>
        <w:r>
          <w:instrText xml:space="preserve"> PAGEREF _Toc4719 \h </w:instrText>
        </w:r>
        <w:r>
          <w:fldChar w:fldCharType="separate"/>
        </w:r>
        <w:r>
          <w:t>66</w:t>
        </w:r>
        <w:r>
          <w:fldChar w:fldCharType="end"/>
        </w:r>
      </w:hyperlink>
    </w:p>
    <w:p>
      <w:pPr>
        <w:pStyle w:val="TOC2"/>
        <w:tabs>
          <w:tab w:val="right" w:leader="dot" w:pos="8306"/>
        </w:tabs>
      </w:pPr>
      <w:hyperlink w:anchor="_Toc32378" w:history="1">
        <w:r>
          <w:rPr>
            <w:rFonts w:ascii="仿宋" w:eastAsia="仿宋" w:hAnsi="仿宋" w:cs="仿宋" w:hint="eastAsia"/>
            <w:lang w:eastAsia="zh-CN"/>
          </w:rPr>
          <w:t>(一)、变更申请与评估</w:t>
        </w:r>
        <w:r>
          <w:tab/>
        </w:r>
        <w:r>
          <w:fldChar w:fldCharType="begin"/>
        </w:r>
        <w:r>
          <w:instrText xml:space="preserve"> PAGEREF _Toc32378 \h </w:instrText>
        </w:r>
        <w:r>
          <w:fldChar w:fldCharType="separate"/>
        </w:r>
        <w:r>
          <w:t>66</w:t>
        </w:r>
        <w:r>
          <w:fldChar w:fldCharType="end"/>
        </w:r>
      </w:hyperlink>
    </w:p>
    <w:p>
      <w:pPr>
        <w:pStyle w:val="TOC2"/>
        <w:tabs>
          <w:tab w:val="right" w:leader="dot" w:pos="8306"/>
        </w:tabs>
      </w:pPr>
      <w:hyperlink w:anchor="_Toc32712" w:history="1">
        <w:r>
          <w:rPr>
            <w:rFonts w:ascii="仿宋" w:eastAsia="仿宋" w:hAnsi="仿宋" w:cs="仿宋" w:hint="eastAsia"/>
            <w:lang w:eastAsia="zh-CN"/>
          </w:rPr>
          <w:t>(二)、变更实施与控制</w:t>
        </w:r>
        <w:r>
          <w:tab/>
        </w:r>
        <w:r>
          <w:fldChar w:fldCharType="begin"/>
        </w:r>
        <w:r>
          <w:instrText xml:space="preserve"> PAGEREF _Toc32712 \h </w:instrText>
        </w:r>
        <w:r>
          <w:fldChar w:fldCharType="separate"/>
        </w:r>
        <w:r>
          <w:t>66</w:t>
        </w:r>
        <w:r>
          <w:fldChar w:fldCharType="end"/>
        </w:r>
      </w:hyperlink>
    </w:p>
    <w:p>
      <w:pPr>
        <w:pStyle w:val="TOC1"/>
        <w:tabs>
          <w:tab w:val="right" w:leader="dot" w:pos="8306"/>
        </w:tabs>
      </w:pPr>
      <w:hyperlink w:anchor="_Toc8128" w:history="1">
        <w:r>
          <w:rPr>
            <w:rFonts w:ascii="仿宋" w:eastAsia="仿宋" w:hAnsi="仿宋" w:cs="仿宋" w:hint="eastAsia"/>
            <w:lang w:eastAsia="zh-CN"/>
          </w:rPr>
          <w:t>十五、无纺布及其制品项目实施时间节点</w:t>
        </w:r>
        <w:r>
          <w:tab/>
        </w:r>
        <w:r>
          <w:fldChar w:fldCharType="begin"/>
        </w:r>
        <w:r>
          <w:instrText xml:space="preserve"> PAGEREF _Toc8128 \h </w:instrText>
        </w:r>
        <w:r>
          <w:fldChar w:fldCharType="separate"/>
        </w:r>
        <w:r>
          <w:t>67</w:t>
        </w:r>
        <w:r>
          <w:fldChar w:fldCharType="end"/>
        </w:r>
      </w:hyperlink>
    </w:p>
    <w:p>
      <w:pPr>
        <w:pStyle w:val="TOC2"/>
        <w:tabs>
          <w:tab w:val="right" w:leader="dot" w:pos="8306"/>
        </w:tabs>
      </w:pPr>
      <w:hyperlink w:anchor="_Toc14241" w:history="1">
        <w:r>
          <w:rPr>
            <w:rFonts w:ascii="仿宋" w:eastAsia="仿宋" w:hAnsi="仿宋" w:cs="仿宋" w:hint="eastAsia"/>
            <w:lang w:eastAsia="zh-CN"/>
          </w:rPr>
          <w:t>(一)、无纺布及其制品项目启动阶段时间节点</w:t>
        </w:r>
        <w:r>
          <w:tab/>
        </w:r>
        <w:r>
          <w:fldChar w:fldCharType="begin"/>
        </w:r>
        <w:r>
          <w:instrText xml:space="preserve"> PAGEREF _Toc14241 \h </w:instrText>
        </w:r>
        <w:r>
          <w:fldChar w:fldCharType="separate"/>
        </w:r>
        <w:r>
          <w:t>67</w:t>
        </w:r>
        <w:r>
          <w:fldChar w:fldCharType="end"/>
        </w:r>
      </w:hyperlink>
    </w:p>
    <w:p>
      <w:pPr>
        <w:pStyle w:val="TOC2"/>
        <w:tabs>
          <w:tab w:val="right" w:leader="dot" w:pos="8306"/>
        </w:tabs>
      </w:pPr>
      <w:hyperlink w:anchor="_Toc7761" w:history="1">
        <w:r>
          <w:rPr>
            <w:rFonts w:ascii="仿宋" w:eastAsia="仿宋" w:hAnsi="仿宋" w:cs="仿宋" w:hint="eastAsia"/>
            <w:lang w:eastAsia="zh-CN"/>
          </w:rPr>
          <w:t>(二)、无纺布及其制品项目执行阶段时间节点</w:t>
        </w:r>
        <w:r>
          <w:tab/>
        </w:r>
        <w:r>
          <w:fldChar w:fldCharType="begin"/>
        </w:r>
        <w:r>
          <w:instrText xml:space="preserve"> PAGEREF _Toc7761 \h </w:instrText>
        </w:r>
        <w:r>
          <w:fldChar w:fldCharType="separate"/>
        </w:r>
        <w:r>
          <w:t>68</w:t>
        </w:r>
        <w:r>
          <w:fldChar w:fldCharType="end"/>
        </w:r>
      </w:hyperlink>
    </w:p>
    <w:p>
      <w:pPr>
        <w:pStyle w:val="TOC2"/>
        <w:tabs>
          <w:tab w:val="right" w:leader="dot" w:pos="8306"/>
        </w:tabs>
      </w:pPr>
      <w:hyperlink w:anchor="_Toc24121" w:history="1">
        <w:r>
          <w:rPr>
            <w:rFonts w:ascii="仿宋" w:eastAsia="仿宋" w:hAnsi="仿宋" w:cs="仿宋" w:hint="eastAsia"/>
            <w:lang w:eastAsia="zh-CN"/>
          </w:rPr>
          <w:t>(三)、无纺布及其制品项目完成阶段时间节点</w:t>
        </w:r>
        <w:r>
          <w:tab/>
        </w:r>
        <w:r>
          <w:fldChar w:fldCharType="begin"/>
        </w:r>
        <w:r>
          <w:instrText xml:space="preserve"> PAGEREF _Toc24121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30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72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无纺布及其制品项目的主要产品是XXXX，预计年产值为XXX万元。这一产品在市场中占据着重要的地位，其广泛的应用范围使得该无纺布及其制品项目的市场前景非常广阔。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无纺布及其制品项目的xxx产品作为重要的原材料之一，将在多个领域发挥关键作用。其在建筑、交通、能源等方面的广泛应用将为整个产业链提供强大的支持，形成产业协同效应。无纺布及其制品项目的年产值XXX万XXX万XXX万万元不仅反映了其在市场上的巨大潜力，更预示着它对国民经济的积极贡献。这种关联度高、涉及面广的产业关系，使得该无纺布及其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35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总征地面积为XXXX平方米，相当于约XX.XX亩，其中净用地面积为XXXX平方米，红线范围内相当于约XX.XX亩。这一用地规模充分考虑了无纺布及其制品项目的建设需求，保障了无纺布及其制品项目在合适的空间内得以充分发展。无纺布及其制品项目规划的总建筑面积为XXXX平方米，其中主体工程建设占XXXX平方米，计容建筑面积达XXXX平方米。预计建筑工程的投资将达到XXXX万元，为无纺布及其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计划购置的设备共计XXXX台（套），设备购置费用为XXXX万元。这一设备购置计划充分考虑到无纺布及其制品项目的生产需求和技术要求，确保了无纺布及其制品项目在生产运营中具备先进的技术装备和高效的生产能力。设备的合理配置将为无纺布及其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计划总投资为XXXX万元，预计年实现营业收入为XXXX万元。这一产能规模的设定旨在确保无纺布及其制品项目能够在投资与回报之间取得平衡，实现长期可持续的发展。无纺布及其制品项目的总投资充分考虑到各个方面的需求，包括用地建设、设备购置等多个环节，以确保无纺布及其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753"/>
      <w:r>
        <w:rPr>
          <w:rFonts w:ascii="仿宋" w:eastAsia="仿宋" w:hAnsi="仿宋" w:cs="仿宋" w:hint="eastAsia"/>
          <w:sz w:val="28"/>
          <w:lang w:eastAsia="zh-CN"/>
        </w:rPr>
        <w:t>二、无纺布及其制品项目建设背景及必要性分析</w:t>
      </w:r>
      <w:bookmarkEnd w:id="5"/>
    </w:p>
    <w:p>
      <w:pPr>
        <w:pStyle w:val="Heading2"/>
        <w:rPr>
          <w:rFonts w:ascii="仿宋" w:eastAsia="仿宋" w:hAnsi="仿宋" w:cs="仿宋" w:hint="eastAsia"/>
          <w:lang w:eastAsia="zh-CN"/>
        </w:rPr>
      </w:pPr>
      <w:bookmarkStart w:id="6" w:name="_Toc2589"/>
      <w:r>
        <w:rPr>
          <w:rFonts w:ascii="仿宋" w:eastAsia="仿宋" w:hAnsi="仿宋" w:cs="仿宋" w:hint="eastAsia"/>
          <w:lang w:eastAsia="zh-CN"/>
        </w:rPr>
        <w:t>(一)、无纺布及其制品项目背景分析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无纺布及其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无纺布及其制品项目在这个潮流中的定位。同时，我们将关注行业内涌现的新兴机遇，以便无纺布及其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无纺布及其制品项目提供了强大的发展动力。我们将聚焦于行业内最新的技术发展趋势，包括但不限于人工智能、大数据分析、物联网等领域。通过深度的技术研究，我们将确保无纺布及其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无纺布及其制品项目发展的源泉。我们将投入更多的精力对市场需求进行深入剖析，超越表面的需求，深入挖掘潜在的市场痛点和机遇。通过对市场需求的细致了解，无纺布及其制品项目将更有针对性地设计解决方案，满足市场的多样化需求，从而更好地促进无纺布及其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无纺布及其制品项目战略至关重要。我们将对竞争态势进行更为深入的分析，包括但不限于市场份额、产品特点、客户满意度等多个维度。通过深度的竞争分析，无纺布及其制品项目将能够更准确地把握市场脉搏，制定具有竞争力的无纺布及其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无纺布及其制品项目的发展具有直接的影响。我们将进行更为全面的法规和政策分析，了解行业发展中的潜在法律风险和合规挑战。通过充分了解和遵守相关法规，无纺布及其制品项目将确保在法律框架内合法合规运营，为无纺布及其制品项目的稳健发展提供有力支持。</w:t>
      </w:r>
    </w:p>
    <w:p>
      <w:pPr>
        <w:pStyle w:val="Heading2"/>
        <w:ind w:firstLine="560" w:firstLineChars="200"/>
        <w:rPr>
          <w:rFonts w:ascii="仿宋" w:eastAsia="仿宋" w:hAnsi="仿宋" w:cs="仿宋" w:hint="eastAsia"/>
          <w:sz w:val="28"/>
          <w:lang w:eastAsia="zh-CN"/>
        </w:rPr>
      </w:pPr>
      <w:bookmarkStart w:id="7" w:name="_Toc22479"/>
      <w:r>
        <w:rPr>
          <w:rFonts w:ascii="仿宋" w:eastAsia="仿宋" w:hAnsi="仿宋" w:cs="仿宋" w:hint="eastAsia"/>
          <w:sz w:val="28"/>
          <w:lang w:eastAsia="zh-CN"/>
        </w:rPr>
        <w:t>(二)、无纺布及其制品项目建设必要性分析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建设的迫切性源于对行业发展趋势的深刻洞察。我们正处于一个行业变革的时代，科技创新、数字化转型成为企业发展的关键动力。无纺布及其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建设不仅仅是为了跟上潮流，更是为了通过技术创新推动企业的持续发展。通过引入先进的技术和解决方案，无纺布及其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无纺布及其制品项目的建设成为必然选择，通过提高产品质量、拓展服务领域，从而在竞争中获得更多的机会。无纺布及其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无纺布及其制品项目建设的必要性体现在对客户需求更精准的满足。通过无纺布及其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建设的背后是对企业持续创新的追求。只有通过不断创新，企业才能在竞争中立于不败之地。无纺布及其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1643"/>
      <w:r>
        <w:rPr>
          <w:rFonts w:ascii="仿宋" w:eastAsia="仿宋" w:hAnsi="仿宋" w:cs="仿宋" w:hint="eastAsia"/>
          <w:sz w:val="28"/>
          <w:lang w:eastAsia="zh-CN"/>
        </w:rPr>
        <w:t>三、无纺布及其制品项目概论</w:t>
      </w:r>
      <w:bookmarkEnd w:id="8"/>
    </w:p>
    <w:p>
      <w:pPr>
        <w:pStyle w:val="Heading2"/>
        <w:rPr>
          <w:rFonts w:ascii="仿宋" w:eastAsia="仿宋" w:hAnsi="仿宋" w:cs="仿宋" w:hint="eastAsia"/>
          <w:lang w:eastAsia="zh-CN"/>
        </w:rPr>
      </w:pPr>
      <w:bookmarkStart w:id="9" w:name="_Toc6542"/>
      <w:r>
        <w:rPr>
          <w:rFonts w:ascii="仿宋" w:eastAsia="仿宋" w:hAnsi="仿宋" w:cs="仿宋" w:hint="eastAsia"/>
          <w:lang w:eastAsia="zh-CN"/>
        </w:rPr>
        <w:t>(一)、无纺布及其制品项目概况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的起源追溯至对市场的深入洞察。市场的不断演变与变革为无纺布及其制品项目提供了难得的机遇。当前市场存在的需求缺口和变革的大环境共同构成了无纺布及其制品项目的背景。这个无纺布及其制品项目旨在充分利用市场机遇，填补行业中尚未满足的需求，为客户提供全新的解决方案。市场的变革和需求的增长使得这个无纺布及其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无纺布及其制品项目名称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正式命名为无纺布及其制品。这个名称不仅仅是一个标识，更代表了无纺布及其制品项目的核心理念和愿景。它蕴含着无纺布及其制品项目所要解决问题的关键字，具有强烈的表达和辨识度，为无纺布及其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无纺布及其制品项目目标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的核心目标是提供一种全新、高效的解决方案，满足客户日益增长的需求。无纺布及其制品项目追求的不仅仅是满足市场需求，更是在市场中获得卓越的竞争优势。通过不断提升产品或服务的质量和创新水平，无纺布及其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无纺布及其制品项目范围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全面涵盖了产品研发、制造、市场推广和售后服务，确保从产品设计到最终用户体验的全方位关注。这一全面的无纺布及其制品项目范围是为了确保无纺布及其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无纺布及其制品项目时间表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无纺布及其制品项目计划在未来18个月内完成，包括研发、测试、市场试点和正式推出等不同阶段。这个时间表的合理设计是为了确保无纺布及其制品项目各个阶段的顺利推进，以便按时交付高质量的成果。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无纺布及其制品项目预算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无纺布及其制品项目总预算估算为XX百万美元，主要分配在研发、市场推广、人员培训和运营等方面。这一充足的预算为无纺布及其制品项目提供了充足的资源，确保无纺布及其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无纺布及其制品项目风险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可能面临的风险包括市场接受度低、技术难题、竞争激烈等。无纺布及其制品项目团队已经制定了相应的风险应对计划，通过前瞻性的风险管理，确保无纺布及其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无纺布及其制品项目团队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无纺布及其制品项目汇聚了一支经验丰富、多领域专业素养的核心团队，确保无纺布及其制品项目在各个方面都能拥有高水平的执行力。团队的协同作战是无纺布及其制品项目成功的关键因素之一。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无纺布及其制品项目背景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无纺布及其制品项目的背景根植于市场对更高效、创新产品的渴望，同时也受到科技发展对行业格局的深刻改变的影响。这为无纺布及其制品项目提供了广阔的发展空间和市场需求。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无纺布及其制品项目现状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截至目前，无纺布及其制品项目已完成市场调研和技术验证，取得了初步的成功。这为无纺布及其制品项目在未来的发展奠定了坚实的基础，为更远大的目标打下了坚实的基石。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4819"/>
      <w:r>
        <w:rPr>
          <w:rFonts w:ascii="仿宋" w:eastAsia="仿宋" w:hAnsi="仿宋" w:cs="仿宋" w:hint="eastAsia"/>
          <w:sz w:val="28"/>
          <w:lang w:eastAsia="zh-CN"/>
        </w:rPr>
        <w:t>(二)、无纺布及其制品项目目标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keyword》无纺布及其制品项目首要业务目标是在市场中占据有利地位，实现产品/服务的成功推广和销售。通过不断提升产品质量、创新性，无纺布及其制品项目追求成为行业中的领导者，赢得更多客户的青睐。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在科技迅速发展的时代，无纺布及其制品项目着眼于技术创新。通过持续的研发和技术升级，无纺布及其制品项目旨在推出更具创新性的产品或服务，以满足市场对新鲜、先进解决方案的需求。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为了建立可持续的客户关系，无纺布及其制品项目设定了客户满意度目标。通过提供卓越的产品质量和优质的客户服务，无纺布及其制品项目追求赢得客户的信任和忠诚度，确保他们的满意度达到行业领先水平。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无纺布及其制品项目注重社会责任和可持续发展。通过实施环保、社会责任无纺布及其制品项目，无纺布及其制品项目致力于在经济发展的同时保护环境，促进社会公平，实现可持续经营。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无纺布及其制品项目的团队是实现目标的核心驱动力。因此，无纺布及其制品项目设定了团队发展目标，包括提升团队成员的专业技能、培养领导力，以及搭建协同高效的团队工作氛围。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8264"/>
      <w:r>
        <w:rPr>
          <w:rFonts w:ascii="仿宋" w:eastAsia="仿宋" w:hAnsi="仿宋" w:cs="仿宋" w:hint="eastAsia"/>
          <w:sz w:val="28"/>
          <w:lang w:eastAsia="zh-CN"/>
        </w:rPr>
        <w:t>(三)、无纺布及其制品项目提出的理由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无纺布及其制品项目提出的理由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无纺布及其制品项目的提出源于对市场机遇的深刻洞察。当前市场中存在的需求缺口和行业发展趋势表明，有巨大的商业机会等待被开发。通过准确捕捉市场机遇，无纺布及其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的理念基于对技术创新的信仰。通过持续的研发和技术投入，无纺布及其制品项目有望推出更具创新性的产品或服务。在科技飞速发展的当下，无纺布及其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的提出是为了增强企业的行业竞争力。通过提升产品或服务的质量和独特性，无纺布及其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响应了消费者需求的变化。随着社会和科技的不断发展，消费者对产品和服务的需求也在发生变化。通过深入了解并及时回应消费者的新需求，无纺布及其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的提出是企业战略发展规划的一部分。在面对日益激烈的市场竞争和不断变化的商业环境中，无纺布及其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的提出不仅仅是基于商业考量，还注重社会责任。通过推出环保、社会责任等方面的无纺布及其制品项目，无纺布及其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无纺布及其制品项目的提出反映了对利益相关者期望的关注。包括客户、员工、投资者等利益相关者在企业发展中都有着各自的期望，无纺布及其制品项目力求在满足这些期望的同时，取得更大的共赢。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1902"/>
      <w:r>
        <w:rPr>
          <w:rFonts w:ascii="仿宋" w:eastAsia="仿宋" w:hAnsi="仿宋" w:cs="仿宋" w:hint="eastAsia"/>
          <w:sz w:val="28"/>
          <w:lang w:eastAsia="zh-CN"/>
        </w:rPr>
        <w:t>(四)、无纺布及其制品项目意义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在实施无纺布及其制品项目的过程中，我们不仅仅是在追逐商业成功，更是为企业和社会的多个层面创造了深远的意义。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的首要意义在于提升企业的市场竞争力。通过持续的创新和对产品质量的高标准要求，无纺布及其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纺布及其制品项目的推进将促使行业技术水平的提升。通过引入先进技术和创新性解决方案，无纺布及其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无纺布及其制品项目不仅创造了大量就业机会，提高了就业水平，还注重社会责任和环保。通过参与社会公益事业和推动环保无纺布及其制品项目，无纺布及其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综合而言，无纺布及其制品项目意义重大，不仅推动了企业的发展，也为行业和社会的进步贡献了积极力量。这是一个全面而深刻的影响，将在未来产生可持续的正面效应。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24"/>
      <w:r>
        <w:rPr>
          <w:rFonts w:ascii="仿宋" w:eastAsia="仿宋" w:hAnsi="仿宋" w:cs="仿宋" w:hint="eastAsia"/>
          <w:sz w:val="28"/>
          <w:lang w:eastAsia="zh-CN"/>
        </w:rPr>
        <w:t>(五)、无纺布及其制品项目背景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在当今迅猛发展的商业环境中，无纺布及其制品项目的动因根植于对多方面因素的审慎考量。这个无纺布及其制品项目的提出并非孤立的决策，而是对企业所处背景深入思考的产物。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无纺布及其制品项目背后的首要原因。科技的迅速发展和全球市场的快速变化使得企业必须灵活应对。无纺布及其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竞争的激烈程度也是无纺布及其制品项目背景中不可忽视的一环。企业需要在激烈竞争中脱颖而出，为此，无纺布及其制品项目致力于打破常规，提供独特的价值主张，以吸引客户并确保市场份额的增长。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技术的迅速发展为企业带来了机遇与挑战。作为无纺布及其制品项目启动的背景之一，对新兴技术的应用将有助于提升企业的技术水平，使其在不断演进的商业环境中保持竞争优势。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此外，社会对企业责任的期望也在逐渐升高。无纺布及其制品项目充分融入了社会责任的理念，通过可持续经营和社会公益无纺布及其制品项目，企图为社会贡献一份力量，在商业成功的同时关注社会价值。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3410"/>
      <w:r>
        <w:rPr>
          <w:rFonts w:ascii="仿宋" w:eastAsia="仿宋" w:hAnsi="仿宋" w:cs="仿宋" w:hint="eastAsia"/>
          <w:sz w:val="28"/>
          <w:lang w:eastAsia="zh-CN"/>
        </w:rPr>
        <w:t>四、无纺布及其制品项目选址可行性分析</w:t>
      </w:r>
      <w:bookmarkEnd w:id="14"/>
    </w:p>
    <w:p>
      <w:pPr>
        <w:pStyle w:val="Heading2"/>
        <w:rPr>
          <w:rFonts w:ascii="仿宋" w:eastAsia="仿宋" w:hAnsi="仿宋" w:cs="仿宋" w:hint="eastAsia"/>
          <w:lang w:eastAsia="zh-CN"/>
        </w:rPr>
      </w:pPr>
      <w:bookmarkStart w:id="15" w:name="_Toc31699"/>
      <w:r>
        <w:rPr>
          <w:rFonts w:ascii="仿宋" w:eastAsia="仿宋" w:hAnsi="仿宋" w:cs="仿宋" w:hint="eastAsia"/>
          <w:lang w:eastAsia="zh-CN"/>
        </w:rPr>
        <w:t>(一)、无纺布及其制品项目选址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该无纺布及其制品项目选址位于XX省XX市XX区XXX街道</w:t>
      </w:r>
    </w:p>
    <w:p>
      <w:pPr>
        <w:pStyle w:val="Heading2"/>
        <w:ind w:firstLine="560" w:firstLineChars="200"/>
        <w:rPr>
          <w:rFonts w:ascii="仿宋" w:eastAsia="仿宋" w:hAnsi="仿宋" w:cs="仿宋" w:hint="eastAsia"/>
          <w:sz w:val="28"/>
          <w:lang w:eastAsia="zh-CN"/>
        </w:rPr>
      </w:pPr>
      <w:bookmarkStart w:id="16" w:name="_Toc14467"/>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无纺布及其制品项目的征地面积将根据无纺布及其制品项目的实际规模和需求进行精确规划。具体面积XXX平方米，旨在确保无纺布及其制品项目不仅能够满足当前的发展需求，还能够预留空间以适应未来的扩展。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净用地面积是在征地面积基础上去除不可利用面积后的实际可开发用地。具体面积XXX平方米，考虑到环保、交通、安全等多方面因素，以确保无纺布及其制品项目在整体利用效率上达到最优。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无纺布及其制品项目计划建设的建筑总规模具体面积XXX平方米。这一规模的确定综合考虑了无纺布及其制品项目的性质、规模，以及城市规划的相关要求，确保建筑布局与周边环境协调一致。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绿地率是无纺布及其制品项目用地中被规划为绿地的比例。具体面积XXX平方米，旨在通过合理规划绿地，改善无纺布及其制品项目周边环境，提升居民生活质量，并符合城市整体绿化规划。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容积率是用地上可以建设的建筑总体积与用地面积之比。具体面积XXX，通过合理的容积率规划，确保无纺布及其制品项目建筑规模与周边环境和谐共生。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无纺布及其制品项目选址与当地城市规划相一致，具体面积XXX平方米。通过与城市规划部门深入沟通，确保无纺布及其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无纺布及其制品项目选址符合当地产业政策，具体面积XXX平方米。这包括无纺布及其制品项目对当地经济的促进作用，以及对相关产业的带动效应，确保无纺布及其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用地总体要求必须符合环保和可持续发展的原则，具体面积XXX平方米。通过采用绿色建筑设计、节能减排等措施，确保无纺布及其制品项目在建设和运营过程中对环境的影响最小化，达到可持续发展的要求。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确保无纺布及其制品项目选址具备必要的公共设施配套，具体面积XXX平方米。这包括交通便利性、教育、医疗等基础设施，以提高居民生活品质，使得无纺布及其制品项目选址更具吸引力。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https://d.book118.com/528014075113006045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725477"/>
    <w:rsid w:val="047254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01407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2024-03-02T01:19:00Z</dcterms:created>
  <dcterms:modified xsi:type="dcterms:W3CDTF">2024-03-02T01:19:35Z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5C9C08C78B934A6CB2E89377EBC5A24E_11</vt:lpwstr>
  </property>
  <property fmtid="{D5CDD505-2E9C-101B-9397-08002B2CF9AE}" pid="3" name="KSOProductBuildVer">
    <vt:lpwstr>2052-12.1.0.16388</vt:lpwstr>
  </property>
</Properties>
</file>