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9" w:history="1">
        <w:r>
          <w:rPr>
            <w:rFonts w:ascii="仿宋" w:eastAsia="仿宋" w:hAnsi="仿宋" w:cs="仿宋" w:hint="eastAsia"/>
            <w:lang w:eastAsia="zh-CN"/>
          </w:rPr>
          <w:t>前言</w:t>
        </w:r>
        <w:r>
          <w:tab/>
        </w:r>
        <w:r>
          <w:fldChar w:fldCharType="begin"/>
        </w:r>
        <w:r>
          <w:instrText xml:space="preserve"> PAGEREF _Toc23299 \h </w:instrText>
        </w:r>
        <w:r>
          <w:fldChar w:fldCharType="separate"/>
        </w:r>
        <w:r>
          <w:t>3</w:t>
        </w:r>
        <w:r>
          <w:fldChar w:fldCharType="end"/>
        </w:r>
      </w:hyperlink>
    </w:p>
    <w:p>
      <w:pPr>
        <w:pStyle w:val="TOC1"/>
        <w:tabs>
          <w:tab w:val="right" w:leader="dot" w:pos="8306"/>
        </w:tabs>
      </w:pPr>
      <w:hyperlink w:anchor="_Toc9538" w:history="1">
        <w:r>
          <w:rPr>
            <w:rFonts w:ascii="仿宋" w:eastAsia="仿宋" w:hAnsi="仿宋" w:cs="仿宋" w:hint="eastAsia"/>
            <w:lang w:eastAsia="zh-CN"/>
          </w:rPr>
          <w:t>一、碳纤维针刺预制件项目选址可行性分析</w:t>
        </w:r>
        <w:r>
          <w:tab/>
        </w:r>
        <w:r>
          <w:fldChar w:fldCharType="begin"/>
        </w:r>
        <w:r>
          <w:instrText xml:space="preserve"> PAGEREF _Toc9538 \h </w:instrText>
        </w:r>
        <w:r>
          <w:fldChar w:fldCharType="separate"/>
        </w:r>
        <w:r>
          <w:t>3</w:t>
        </w:r>
        <w:r>
          <w:fldChar w:fldCharType="end"/>
        </w:r>
      </w:hyperlink>
    </w:p>
    <w:p>
      <w:pPr>
        <w:pStyle w:val="TOC2"/>
        <w:tabs>
          <w:tab w:val="right" w:leader="dot" w:pos="8306"/>
        </w:tabs>
      </w:pPr>
      <w:hyperlink w:anchor="_Toc15988" w:history="1">
        <w:r>
          <w:rPr>
            <w:rFonts w:ascii="仿宋" w:eastAsia="仿宋" w:hAnsi="仿宋" w:cs="仿宋" w:hint="eastAsia"/>
            <w:lang w:eastAsia="zh-CN"/>
          </w:rPr>
          <w:t>(一)、碳纤维针刺预制件项目选址</w:t>
        </w:r>
        <w:r>
          <w:tab/>
        </w:r>
        <w:r>
          <w:fldChar w:fldCharType="begin"/>
        </w:r>
        <w:r>
          <w:instrText xml:space="preserve"> PAGEREF _Toc15988 \h </w:instrText>
        </w:r>
        <w:r>
          <w:fldChar w:fldCharType="separate"/>
        </w:r>
        <w:r>
          <w:t>3</w:t>
        </w:r>
        <w:r>
          <w:fldChar w:fldCharType="end"/>
        </w:r>
      </w:hyperlink>
    </w:p>
    <w:p>
      <w:pPr>
        <w:pStyle w:val="TOC2"/>
        <w:tabs>
          <w:tab w:val="right" w:leader="dot" w:pos="8306"/>
        </w:tabs>
      </w:pPr>
      <w:hyperlink w:anchor="_Toc27904" w:history="1">
        <w:r>
          <w:rPr>
            <w:rFonts w:ascii="仿宋" w:eastAsia="仿宋" w:hAnsi="仿宋" w:cs="仿宋" w:hint="eastAsia"/>
            <w:lang w:eastAsia="zh-CN"/>
          </w:rPr>
          <w:t>(二)、用地控制指标</w:t>
        </w:r>
        <w:r>
          <w:tab/>
        </w:r>
        <w:r>
          <w:fldChar w:fldCharType="begin"/>
        </w:r>
        <w:r>
          <w:instrText xml:space="preserve"> PAGEREF _Toc27904 \h </w:instrText>
        </w:r>
        <w:r>
          <w:fldChar w:fldCharType="separate"/>
        </w:r>
        <w:r>
          <w:t>3</w:t>
        </w:r>
        <w:r>
          <w:fldChar w:fldCharType="end"/>
        </w:r>
      </w:hyperlink>
    </w:p>
    <w:p>
      <w:pPr>
        <w:pStyle w:val="TOC2"/>
        <w:tabs>
          <w:tab w:val="right" w:leader="dot" w:pos="8306"/>
        </w:tabs>
      </w:pPr>
      <w:hyperlink w:anchor="_Toc3369" w:history="1">
        <w:r>
          <w:rPr>
            <w:rFonts w:ascii="仿宋" w:eastAsia="仿宋" w:hAnsi="仿宋" w:cs="仿宋" w:hint="eastAsia"/>
            <w:lang w:eastAsia="zh-CN"/>
          </w:rPr>
          <w:t>(三)、节约用地措施</w:t>
        </w:r>
        <w:r>
          <w:tab/>
        </w:r>
        <w:r>
          <w:fldChar w:fldCharType="begin"/>
        </w:r>
        <w:r>
          <w:instrText xml:space="preserve"> PAGEREF _Toc3369 \h </w:instrText>
        </w:r>
        <w:r>
          <w:fldChar w:fldCharType="separate"/>
        </w:r>
        <w:r>
          <w:t>5</w:t>
        </w:r>
        <w:r>
          <w:fldChar w:fldCharType="end"/>
        </w:r>
      </w:hyperlink>
    </w:p>
    <w:p>
      <w:pPr>
        <w:pStyle w:val="TOC2"/>
        <w:tabs>
          <w:tab w:val="right" w:leader="dot" w:pos="8306"/>
        </w:tabs>
      </w:pPr>
      <w:hyperlink w:anchor="_Toc6836" w:history="1">
        <w:r>
          <w:rPr>
            <w:rFonts w:ascii="仿宋" w:eastAsia="仿宋" w:hAnsi="仿宋" w:cs="仿宋" w:hint="eastAsia"/>
            <w:lang w:eastAsia="zh-CN"/>
          </w:rPr>
          <w:t>(四)、总图布置方案</w:t>
        </w:r>
        <w:r>
          <w:tab/>
        </w:r>
        <w:r>
          <w:fldChar w:fldCharType="begin"/>
        </w:r>
        <w:r>
          <w:instrText xml:space="preserve"> PAGEREF _Toc6836 \h </w:instrText>
        </w:r>
        <w:r>
          <w:fldChar w:fldCharType="separate"/>
        </w:r>
        <w:r>
          <w:t>6</w:t>
        </w:r>
        <w:r>
          <w:fldChar w:fldCharType="end"/>
        </w:r>
      </w:hyperlink>
    </w:p>
    <w:p>
      <w:pPr>
        <w:pStyle w:val="TOC2"/>
        <w:tabs>
          <w:tab w:val="right" w:leader="dot" w:pos="8306"/>
        </w:tabs>
      </w:pPr>
      <w:hyperlink w:anchor="_Toc5039" w:history="1">
        <w:r>
          <w:rPr>
            <w:rFonts w:ascii="仿宋" w:eastAsia="仿宋" w:hAnsi="仿宋" w:cs="仿宋" w:hint="eastAsia"/>
            <w:lang w:eastAsia="zh-CN"/>
          </w:rPr>
          <w:t>(五)、选址综合评价</w:t>
        </w:r>
        <w:r>
          <w:tab/>
        </w:r>
        <w:r>
          <w:fldChar w:fldCharType="begin"/>
        </w:r>
        <w:r>
          <w:instrText xml:space="preserve"> PAGEREF _Toc5039 \h </w:instrText>
        </w:r>
        <w:r>
          <w:fldChar w:fldCharType="separate"/>
        </w:r>
        <w:r>
          <w:t>7</w:t>
        </w:r>
        <w:r>
          <w:fldChar w:fldCharType="end"/>
        </w:r>
      </w:hyperlink>
    </w:p>
    <w:p>
      <w:pPr>
        <w:pStyle w:val="TOC1"/>
        <w:tabs>
          <w:tab w:val="right" w:leader="dot" w:pos="8306"/>
        </w:tabs>
      </w:pPr>
      <w:hyperlink w:anchor="_Toc16605" w:history="1">
        <w:r>
          <w:rPr>
            <w:rFonts w:ascii="仿宋" w:eastAsia="仿宋" w:hAnsi="仿宋" w:cs="仿宋" w:hint="eastAsia"/>
            <w:lang w:eastAsia="zh-CN"/>
          </w:rPr>
          <w:t>二、工艺说明</w:t>
        </w:r>
        <w:r>
          <w:tab/>
        </w:r>
        <w:r>
          <w:fldChar w:fldCharType="begin"/>
        </w:r>
        <w:r>
          <w:instrText xml:space="preserve"> PAGEREF _Toc16605 \h </w:instrText>
        </w:r>
        <w:r>
          <w:fldChar w:fldCharType="separate"/>
        </w:r>
        <w:r>
          <w:t>9</w:t>
        </w:r>
        <w:r>
          <w:fldChar w:fldCharType="end"/>
        </w:r>
      </w:hyperlink>
    </w:p>
    <w:p>
      <w:pPr>
        <w:pStyle w:val="TOC2"/>
        <w:tabs>
          <w:tab w:val="right" w:leader="dot" w:pos="8306"/>
        </w:tabs>
      </w:pPr>
      <w:hyperlink w:anchor="_Toc14882" w:history="1">
        <w:r>
          <w:rPr>
            <w:rFonts w:ascii="仿宋" w:eastAsia="仿宋" w:hAnsi="仿宋" w:cs="仿宋" w:hint="eastAsia"/>
            <w:lang w:eastAsia="zh-CN"/>
          </w:rPr>
          <w:t>(一)、技术管理特点</w:t>
        </w:r>
        <w:r>
          <w:tab/>
        </w:r>
        <w:r>
          <w:fldChar w:fldCharType="begin"/>
        </w:r>
        <w:r>
          <w:instrText xml:space="preserve"> PAGEREF _Toc14882 \h </w:instrText>
        </w:r>
        <w:r>
          <w:fldChar w:fldCharType="separate"/>
        </w:r>
        <w:r>
          <w:t>9</w:t>
        </w:r>
        <w:r>
          <w:fldChar w:fldCharType="end"/>
        </w:r>
      </w:hyperlink>
    </w:p>
    <w:p>
      <w:pPr>
        <w:pStyle w:val="TOC2"/>
        <w:tabs>
          <w:tab w:val="right" w:leader="dot" w:pos="8306"/>
        </w:tabs>
      </w:pPr>
      <w:hyperlink w:anchor="_Toc12376" w:history="1">
        <w:r>
          <w:rPr>
            <w:rFonts w:ascii="仿宋" w:eastAsia="仿宋" w:hAnsi="仿宋" w:cs="仿宋" w:hint="eastAsia"/>
            <w:lang w:eastAsia="zh-CN"/>
          </w:rPr>
          <w:t>(二)、碳纤维针刺预制件项目工艺技术设计方案</w:t>
        </w:r>
        <w:r>
          <w:tab/>
        </w:r>
        <w:r>
          <w:fldChar w:fldCharType="begin"/>
        </w:r>
        <w:r>
          <w:instrText xml:space="preserve"> PAGEREF _Toc12376 \h </w:instrText>
        </w:r>
        <w:r>
          <w:fldChar w:fldCharType="separate"/>
        </w:r>
        <w:r>
          <w:t>10</w:t>
        </w:r>
        <w:r>
          <w:fldChar w:fldCharType="end"/>
        </w:r>
      </w:hyperlink>
    </w:p>
    <w:p>
      <w:pPr>
        <w:pStyle w:val="TOC2"/>
        <w:tabs>
          <w:tab w:val="right" w:leader="dot" w:pos="8306"/>
        </w:tabs>
      </w:pPr>
      <w:hyperlink w:anchor="_Toc14935" w:history="1">
        <w:r>
          <w:rPr>
            <w:rFonts w:ascii="仿宋" w:eastAsia="仿宋" w:hAnsi="仿宋" w:cs="仿宋" w:hint="eastAsia"/>
            <w:lang w:eastAsia="zh-CN"/>
          </w:rPr>
          <w:t>(三)、设备选型方案</w:t>
        </w:r>
        <w:r>
          <w:tab/>
        </w:r>
        <w:r>
          <w:fldChar w:fldCharType="begin"/>
        </w:r>
        <w:r>
          <w:instrText xml:space="preserve"> PAGEREF _Toc14935 \h </w:instrText>
        </w:r>
        <w:r>
          <w:fldChar w:fldCharType="separate"/>
        </w:r>
        <w:r>
          <w:t>11</w:t>
        </w:r>
        <w:r>
          <w:fldChar w:fldCharType="end"/>
        </w:r>
      </w:hyperlink>
    </w:p>
    <w:p>
      <w:pPr>
        <w:pStyle w:val="TOC1"/>
        <w:tabs>
          <w:tab w:val="right" w:leader="dot" w:pos="8306"/>
        </w:tabs>
      </w:pPr>
      <w:hyperlink w:anchor="_Toc24165" w:history="1">
        <w:r>
          <w:rPr>
            <w:rFonts w:ascii="仿宋" w:eastAsia="仿宋" w:hAnsi="仿宋" w:cs="仿宋" w:hint="eastAsia"/>
            <w:lang w:eastAsia="zh-CN"/>
          </w:rPr>
          <w:t>三、产品规划分析</w:t>
        </w:r>
        <w:r>
          <w:tab/>
        </w:r>
        <w:r>
          <w:fldChar w:fldCharType="begin"/>
        </w:r>
        <w:r>
          <w:instrText xml:space="preserve"> PAGEREF _Toc24165 \h </w:instrText>
        </w:r>
        <w:r>
          <w:fldChar w:fldCharType="separate"/>
        </w:r>
        <w:r>
          <w:t>13</w:t>
        </w:r>
        <w:r>
          <w:fldChar w:fldCharType="end"/>
        </w:r>
      </w:hyperlink>
    </w:p>
    <w:p>
      <w:pPr>
        <w:pStyle w:val="TOC2"/>
        <w:tabs>
          <w:tab w:val="right" w:leader="dot" w:pos="8306"/>
        </w:tabs>
      </w:pPr>
      <w:hyperlink w:anchor="_Toc21576" w:history="1">
        <w:r>
          <w:rPr>
            <w:rFonts w:ascii="仿宋" w:eastAsia="仿宋" w:hAnsi="仿宋" w:cs="仿宋" w:hint="eastAsia"/>
            <w:lang w:eastAsia="zh-CN"/>
          </w:rPr>
          <w:t>(一)、产品规划</w:t>
        </w:r>
        <w:r>
          <w:tab/>
        </w:r>
        <w:r>
          <w:fldChar w:fldCharType="begin"/>
        </w:r>
        <w:r>
          <w:instrText xml:space="preserve"> PAGEREF _Toc21576 \h </w:instrText>
        </w:r>
        <w:r>
          <w:fldChar w:fldCharType="separate"/>
        </w:r>
        <w:r>
          <w:t>13</w:t>
        </w:r>
        <w:r>
          <w:fldChar w:fldCharType="end"/>
        </w:r>
      </w:hyperlink>
    </w:p>
    <w:p>
      <w:pPr>
        <w:pStyle w:val="TOC2"/>
        <w:tabs>
          <w:tab w:val="right" w:leader="dot" w:pos="8306"/>
        </w:tabs>
      </w:pPr>
      <w:hyperlink w:anchor="_Toc5102" w:history="1">
        <w:r>
          <w:rPr>
            <w:rFonts w:ascii="仿宋" w:eastAsia="仿宋" w:hAnsi="仿宋" w:cs="仿宋" w:hint="eastAsia"/>
            <w:lang w:eastAsia="zh-CN"/>
          </w:rPr>
          <w:t>(二)、建设规模</w:t>
        </w:r>
        <w:r>
          <w:tab/>
        </w:r>
        <w:r>
          <w:fldChar w:fldCharType="begin"/>
        </w:r>
        <w:r>
          <w:instrText xml:space="preserve"> PAGEREF _Toc5102 \h </w:instrText>
        </w:r>
        <w:r>
          <w:fldChar w:fldCharType="separate"/>
        </w:r>
        <w:r>
          <w:t>13</w:t>
        </w:r>
        <w:r>
          <w:fldChar w:fldCharType="end"/>
        </w:r>
      </w:hyperlink>
    </w:p>
    <w:p>
      <w:pPr>
        <w:pStyle w:val="TOC1"/>
        <w:tabs>
          <w:tab w:val="right" w:leader="dot" w:pos="8306"/>
        </w:tabs>
      </w:pPr>
      <w:hyperlink w:anchor="_Toc23231" w:history="1">
        <w:r>
          <w:rPr>
            <w:rFonts w:ascii="仿宋" w:eastAsia="仿宋" w:hAnsi="仿宋" w:cs="仿宋" w:hint="eastAsia"/>
            <w:lang w:eastAsia="zh-CN"/>
          </w:rPr>
          <w:t>四、碳纤维针刺预制件项目危机管理</w:t>
        </w:r>
        <w:r>
          <w:tab/>
        </w:r>
        <w:r>
          <w:fldChar w:fldCharType="begin"/>
        </w:r>
        <w:r>
          <w:instrText xml:space="preserve"> PAGEREF _Toc23231 \h </w:instrText>
        </w:r>
        <w:r>
          <w:fldChar w:fldCharType="separate"/>
        </w:r>
        <w:r>
          <w:t>15</w:t>
        </w:r>
        <w:r>
          <w:fldChar w:fldCharType="end"/>
        </w:r>
      </w:hyperlink>
    </w:p>
    <w:p>
      <w:pPr>
        <w:pStyle w:val="TOC2"/>
        <w:tabs>
          <w:tab w:val="right" w:leader="dot" w:pos="8306"/>
        </w:tabs>
      </w:pPr>
      <w:hyperlink w:anchor="_Toc30704" w:history="1">
        <w:r>
          <w:rPr>
            <w:rFonts w:ascii="仿宋" w:eastAsia="仿宋" w:hAnsi="仿宋" w:cs="仿宋" w:hint="eastAsia"/>
            <w:lang w:eastAsia="zh-CN"/>
          </w:rPr>
          <w:t>(一)、危机预警与识别</w:t>
        </w:r>
        <w:r>
          <w:tab/>
        </w:r>
        <w:r>
          <w:fldChar w:fldCharType="begin"/>
        </w:r>
        <w:r>
          <w:instrText xml:space="preserve"> PAGEREF _Toc30704 \h </w:instrText>
        </w:r>
        <w:r>
          <w:fldChar w:fldCharType="separate"/>
        </w:r>
        <w:r>
          <w:t>15</w:t>
        </w:r>
        <w:r>
          <w:fldChar w:fldCharType="end"/>
        </w:r>
      </w:hyperlink>
    </w:p>
    <w:p>
      <w:pPr>
        <w:pStyle w:val="TOC2"/>
        <w:tabs>
          <w:tab w:val="right" w:leader="dot" w:pos="8306"/>
        </w:tabs>
      </w:pPr>
      <w:hyperlink w:anchor="_Toc674" w:history="1">
        <w:r>
          <w:rPr>
            <w:rFonts w:ascii="仿宋" w:eastAsia="仿宋" w:hAnsi="仿宋" w:cs="仿宋" w:hint="eastAsia"/>
            <w:lang w:eastAsia="zh-CN"/>
          </w:rPr>
          <w:t>(二)、危机应对与恢复</w:t>
        </w:r>
        <w:r>
          <w:tab/>
        </w:r>
        <w:r>
          <w:fldChar w:fldCharType="begin"/>
        </w:r>
        <w:r>
          <w:instrText xml:space="preserve"> PAGEREF _Toc674 \h </w:instrText>
        </w:r>
        <w:r>
          <w:fldChar w:fldCharType="separate"/>
        </w:r>
        <w:r>
          <w:t>16</w:t>
        </w:r>
        <w:r>
          <w:fldChar w:fldCharType="end"/>
        </w:r>
      </w:hyperlink>
    </w:p>
    <w:p>
      <w:pPr>
        <w:pStyle w:val="TOC1"/>
        <w:tabs>
          <w:tab w:val="right" w:leader="dot" w:pos="8306"/>
        </w:tabs>
      </w:pPr>
      <w:hyperlink w:anchor="_Toc22064" w:history="1">
        <w:r>
          <w:rPr>
            <w:rFonts w:ascii="仿宋" w:eastAsia="仿宋" w:hAnsi="仿宋" w:cs="仿宋" w:hint="eastAsia"/>
            <w:lang w:eastAsia="zh-CN"/>
          </w:rPr>
          <w:t>五、市场分析、调研</w:t>
        </w:r>
        <w:r>
          <w:tab/>
        </w:r>
        <w:r>
          <w:fldChar w:fldCharType="begin"/>
        </w:r>
        <w:r>
          <w:instrText xml:space="preserve"> PAGEREF _Toc22064 \h </w:instrText>
        </w:r>
        <w:r>
          <w:fldChar w:fldCharType="separate"/>
        </w:r>
        <w:r>
          <w:t>17</w:t>
        </w:r>
        <w:r>
          <w:fldChar w:fldCharType="end"/>
        </w:r>
      </w:hyperlink>
    </w:p>
    <w:p>
      <w:pPr>
        <w:pStyle w:val="TOC2"/>
        <w:tabs>
          <w:tab w:val="right" w:leader="dot" w:pos="8306"/>
        </w:tabs>
      </w:pPr>
      <w:hyperlink w:anchor="_Toc28999" w:history="1">
        <w:r>
          <w:rPr>
            <w:rFonts w:ascii="仿宋" w:eastAsia="仿宋" w:hAnsi="仿宋" w:cs="仿宋" w:hint="eastAsia"/>
            <w:lang w:eastAsia="zh-CN"/>
          </w:rPr>
          <w:t>(一)、碳纤维针刺预制件行业分析</w:t>
        </w:r>
        <w:r>
          <w:tab/>
        </w:r>
        <w:r>
          <w:fldChar w:fldCharType="begin"/>
        </w:r>
        <w:r>
          <w:instrText xml:space="preserve"> PAGEREF _Toc28999 \h </w:instrText>
        </w:r>
        <w:r>
          <w:fldChar w:fldCharType="separate"/>
        </w:r>
        <w:r>
          <w:t>17</w:t>
        </w:r>
        <w:r>
          <w:fldChar w:fldCharType="end"/>
        </w:r>
      </w:hyperlink>
    </w:p>
    <w:p>
      <w:pPr>
        <w:pStyle w:val="TOC2"/>
        <w:tabs>
          <w:tab w:val="right" w:leader="dot" w:pos="8306"/>
        </w:tabs>
      </w:pPr>
      <w:hyperlink w:anchor="_Toc19627" w:history="1">
        <w:r>
          <w:rPr>
            <w:rFonts w:ascii="仿宋" w:eastAsia="仿宋" w:hAnsi="仿宋" w:cs="仿宋" w:hint="eastAsia"/>
            <w:lang w:eastAsia="zh-CN"/>
          </w:rPr>
          <w:t>(二)、碳纤维针刺预制件市场分析预测</w:t>
        </w:r>
        <w:r>
          <w:tab/>
        </w:r>
        <w:r>
          <w:fldChar w:fldCharType="begin"/>
        </w:r>
        <w:r>
          <w:instrText xml:space="preserve"> PAGEREF _Toc19627 \h </w:instrText>
        </w:r>
        <w:r>
          <w:fldChar w:fldCharType="separate"/>
        </w:r>
        <w:r>
          <w:t>18</w:t>
        </w:r>
        <w:r>
          <w:fldChar w:fldCharType="end"/>
        </w:r>
      </w:hyperlink>
    </w:p>
    <w:p>
      <w:pPr>
        <w:pStyle w:val="TOC1"/>
        <w:tabs>
          <w:tab w:val="right" w:leader="dot" w:pos="8306"/>
        </w:tabs>
      </w:pPr>
      <w:hyperlink w:anchor="_Toc10935" w:history="1">
        <w:r>
          <w:rPr>
            <w:rFonts w:ascii="仿宋" w:eastAsia="仿宋" w:hAnsi="仿宋" w:cs="仿宋" w:hint="eastAsia"/>
            <w:lang w:eastAsia="zh-CN"/>
          </w:rPr>
          <w:t>六、碳纤维针刺预制件项目绩效评估</w:t>
        </w:r>
        <w:r>
          <w:tab/>
        </w:r>
        <w:r>
          <w:fldChar w:fldCharType="begin"/>
        </w:r>
        <w:r>
          <w:instrText xml:space="preserve"> PAGEREF _Toc10935 \h </w:instrText>
        </w:r>
        <w:r>
          <w:fldChar w:fldCharType="separate"/>
        </w:r>
        <w:r>
          <w:t>19</w:t>
        </w:r>
        <w:r>
          <w:fldChar w:fldCharType="end"/>
        </w:r>
      </w:hyperlink>
    </w:p>
    <w:p>
      <w:pPr>
        <w:pStyle w:val="TOC2"/>
        <w:tabs>
          <w:tab w:val="right" w:leader="dot" w:pos="8306"/>
        </w:tabs>
      </w:pPr>
      <w:hyperlink w:anchor="_Toc7513" w:history="1">
        <w:r>
          <w:rPr>
            <w:rFonts w:ascii="仿宋" w:eastAsia="仿宋" w:hAnsi="仿宋" w:cs="仿宋" w:hint="eastAsia"/>
            <w:lang w:eastAsia="zh-CN"/>
          </w:rPr>
          <w:t>(一)、绩效评估指标</w:t>
        </w:r>
        <w:r>
          <w:tab/>
        </w:r>
        <w:r>
          <w:fldChar w:fldCharType="begin"/>
        </w:r>
        <w:r>
          <w:instrText xml:space="preserve"> PAGEREF _Toc7513 \h </w:instrText>
        </w:r>
        <w:r>
          <w:fldChar w:fldCharType="separate"/>
        </w:r>
        <w:r>
          <w:t>19</w:t>
        </w:r>
        <w:r>
          <w:fldChar w:fldCharType="end"/>
        </w:r>
      </w:hyperlink>
    </w:p>
    <w:p>
      <w:pPr>
        <w:pStyle w:val="TOC2"/>
        <w:tabs>
          <w:tab w:val="right" w:leader="dot" w:pos="8306"/>
        </w:tabs>
      </w:pPr>
      <w:hyperlink w:anchor="_Toc18130" w:history="1">
        <w:r>
          <w:rPr>
            <w:rFonts w:ascii="仿宋" w:eastAsia="仿宋" w:hAnsi="仿宋" w:cs="仿宋" w:hint="eastAsia"/>
            <w:lang w:eastAsia="zh-CN"/>
          </w:rPr>
          <w:t>(二)、绩效评估方法</w:t>
        </w:r>
        <w:r>
          <w:tab/>
        </w:r>
        <w:r>
          <w:fldChar w:fldCharType="begin"/>
        </w:r>
        <w:r>
          <w:instrText xml:space="preserve"> PAGEREF _Toc18130 \h </w:instrText>
        </w:r>
        <w:r>
          <w:fldChar w:fldCharType="separate"/>
        </w:r>
        <w:r>
          <w:t>20</w:t>
        </w:r>
        <w:r>
          <w:fldChar w:fldCharType="end"/>
        </w:r>
      </w:hyperlink>
    </w:p>
    <w:p>
      <w:pPr>
        <w:pStyle w:val="TOC2"/>
        <w:tabs>
          <w:tab w:val="right" w:leader="dot" w:pos="8306"/>
        </w:tabs>
      </w:pPr>
      <w:hyperlink w:anchor="_Toc3902" w:history="1">
        <w:r>
          <w:rPr>
            <w:rFonts w:ascii="仿宋" w:eastAsia="仿宋" w:hAnsi="仿宋" w:cs="仿宋" w:hint="eastAsia"/>
            <w:lang w:eastAsia="zh-CN"/>
          </w:rPr>
          <w:t>(三)、绩效评估周期</w:t>
        </w:r>
        <w:r>
          <w:tab/>
        </w:r>
        <w:r>
          <w:fldChar w:fldCharType="begin"/>
        </w:r>
        <w:r>
          <w:instrText xml:space="preserve"> PAGEREF _Toc3902 \h </w:instrText>
        </w:r>
        <w:r>
          <w:fldChar w:fldCharType="separate"/>
        </w:r>
        <w:r>
          <w:t>21</w:t>
        </w:r>
        <w:r>
          <w:fldChar w:fldCharType="end"/>
        </w:r>
      </w:hyperlink>
    </w:p>
    <w:p>
      <w:pPr>
        <w:pStyle w:val="TOC1"/>
        <w:tabs>
          <w:tab w:val="right" w:leader="dot" w:pos="8306"/>
        </w:tabs>
      </w:pPr>
      <w:hyperlink w:anchor="_Toc19620" w:history="1">
        <w:r>
          <w:rPr>
            <w:rFonts w:ascii="仿宋" w:eastAsia="仿宋" w:hAnsi="仿宋" w:cs="仿宋" w:hint="eastAsia"/>
            <w:lang w:eastAsia="zh-CN"/>
          </w:rPr>
          <w:t>七、碳纤维针刺预制件项目风险管理</w:t>
        </w:r>
        <w:r>
          <w:tab/>
        </w:r>
        <w:r>
          <w:fldChar w:fldCharType="begin"/>
        </w:r>
        <w:r>
          <w:instrText xml:space="preserve"> PAGEREF _Toc19620 \h </w:instrText>
        </w:r>
        <w:r>
          <w:fldChar w:fldCharType="separate"/>
        </w:r>
        <w:r>
          <w:t>22</w:t>
        </w:r>
        <w:r>
          <w:fldChar w:fldCharType="end"/>
        </w:r>
      </w:hyperlink>
    </w:p>
    <w:p>
      <w:pPr>
        <w:pStyle w:val="TOC2"/>
        <w:tabs>
          <w:tab w:val="right" w:leader="dot" w:pos="8306"/>
        </w:tabs>
      </w:pPr>
      <w:hyperlink w:anchor="_Toc24804" w:history="1">
        <w:r>
          <w:rPr>
            <w:rFonts w:ascii="仿宋" w:eastAsia="仿宋" w:hAnsi="仿宋" w:cs="仿宋" w:hint="eastAsia"/>
            <w:lang w:eastAsia="zh-CN"/>
          </w:rPr>
          <w:t>(一)、风险识别与评估</w:t>
        </w:r>
        <w:r>
          <w:tab/>
        </w:r>
        <w:r>
          <w:fldChar w:fldCharType="begin"/>
        </w:r>
        <w:r>
          <w:instrText xml:space="preserve"> PAGEREF _Toc24804 \h </w:instrText>
        </w:r>
        <w:r>
          <w:fldChar w:fldCharType="separate"/>
        </w:r>
        <w:r>
          <w:t>22</w:t>
        </w:r>
        <w:r>
          <w:fldChar w:fldCharType="end"/>
        </w:r>
      </w:hyperlink>
    </w:p>
    <w:p>
      <w:pPr>
        <w:pStyle w:val="TOC2"/>
        <w:tabs>
          <w:tab w:val="right" w:leader="dot" w:pos="8306"/>
        </w:tabs>
      </w:pPr>
      <w:hyperlink w:anchor="_Toc19834" w:history="1">
        <w:r>
          <w:rPr>
            <w:rFonts w:ascii="仿宋" w:eastAsia="仿宋" w:hAnsi="仿宋" w:cs="仿宋" w:hint="eastAsia"/>
            <w:lang w:eastAsia="zh-CN"/>
          </w:rPr>
          <w:t>(二)、风险应对策略</w:t>
        </w:r>
        <w:r>
          <w:tab/>
        </w:r>
        <w:r>
          <w:fldChar w:fldCharType="begin"/>
        </w:r>
        <w:r>
          <w:instrText xml:space="preserve"> PAGEREF _Toc19834 \h </w:instrText>
        </w:r>
        <w:r>
          <w:fldChar w:fldCharType="separate"/>
        </w:r>
        <w:r>
          <w:t>23</w:t>
        </w:r>
        <w:r>
          <w:fldChar w:fldCharType="end"/>
        </w:r>
      </w:hyperlink>
    </w:p>
    <w:p>
      <w:pPr>
        <w:pStyle w:val="TOC2"/>
        <w:tabs>
          <w:tab w:val="right" w:leader="dot" w:pos="8306"/>
        </w:tabs>
      </w:pPr>
      <w:hyperlink w:anchor="_Toc8107" w:history="1">
        <w:r>
          <w:rPr>
            <w:rFonts w:ascii="仿宋" w:eastAsia="仿宋" w:hAnsi="仿宋" w:cs="仿宋" w:hint="eastAsia"/>
            <w:lang w:eastAsia="zh-CN"/>
          </w:rPr>
          <w:t>(三)、风险监控与控制</w:t>
        </w:r>
        <w:r>
          <w:tab/>
        </w:r>
        <w:r>
          <w:fldChar w:fldCharType="begin"/>
        </w:r>
        <w:r>
          <w:instrText xml:space="preserve"> PAGEREF _Toc8107 \h </w:instrText>
        </w:r>
        <w:r>
          <w:fldChar w:fldCharType="separate"/>
        </w:r>
        <w:r>
          <w:t>25</w:t>
        </w:r>
        <w:r>
          <w:fldChar w:fldCharType="end"/>
        </w:r>
      </w:hyperlink>
    </w:p>
    <w:p>
      <w:pPr>
        <w:pStyle w:val="TOC1"/>
        <w:tabs>
          <w:tab w:val="right" w:leader="dot" w:pos="8306"/>
        </w:tabs>
      </w:pPr>
      <w:hyperlink w:anchor="_Toc25965" w:history="1">
        <w:r>
          <w:rPr>
            <w:rFonts w:ascii="仿宋" w:eastAsia="仿宋" w:hAnsi="仿宋" w:cs="仿宋" w:hint="eastAsia"/>
            <w:lang w:eastAsia="zh-CN"/>
          </w:rPr>
          <w:t>八、碳纤维针刺预制件项目财务管理</w:t>
        </w:r>
        <w:r>
          <w:tab/>
        </w:r>
        <w:r>
          <w:fldChar w:fldCharType="begin"/>
        </w:r>
        <w:r>
          <w:instrText xml:space="preserve"> PAGEREF _Toc25965 \h </w:instrText>
        </w:r>
        <w:r>
          <w:fldChar w:fldCharType="separate"/>
        </w:r>
        <w:r>
          <w:t>26</w:t>
        </w:r>
        <w:r>
          <w:fldChar w:fldCharType="end"/>
        </w:r>
      </w:hyperlink>
    </w:p>
    <w:p>
      <w:pPr>
        <w:pStyle w:val="TOC2"/>
        <w:tabs>
          <w:tab w:val="right" w:leader="dot" w:pos="8306"/>
        </w:tabs>
      </w:pPr>
      <w:hyperlink w:anchor="_Toc4758" w:history="1">
        <w:r>
          <w:rPr>
            <w:rFonts w:ascii="仿宋" w:eastAsia="仿宋" w:hAnsi="仿宋" w:cs="仿宋" w:hint="eastAsia"/>
            <w:lang w:eastAsia="zh-CN"/>
          </w:rPr>
          <w:t>(一)、资金需求大</w:t>
        </w:r>
        <w:r>
          <w:tab/>
        </w:r>
        <w:r>
          <w:fldChar w:fldCharType="begin"/>
        </w:r>
        <w:r>
          <w:instrText xml:space="preserve"> PAGEREF _Toc4758 \h </w:instrText>
        </w:r>
        <w:r>
          <w:fldChar w:fldCharType="separate"/>
        </w:r>
        <w:r>
          <w:t>26</w:t>
        </w:r>
        <w:r>
          <w:fldChar w:fldCharType="end"/>
        </w:r>
      </w:hyperlink>
    </w:p>
    <w:p>
      <w:pPr>
        <w:pStyle w:val="TOC2"/>
        <w:tabs>
          <w:tab w:val="right" w:leader="dot" w:pos="8306"/>
        </w:tabs>
      </w:pPr>
      <w:hyperlink w:anchor="_Toc13698" w:history="1">
        <w:r>
          <w:rPr>
            <w:rFonts w:ascii="仿宋" w:eastAsia="仿宋" w:hAnsi="仿宋" w:cs="仿宋" w:hint="eastAsia"/>
            <w:lang w:eastAsia="zh-CN"/>
          </w:rPr>
          <w:t>(二)、研发周期长</w:t>
        </w:r>
        <w:r>
          <w:tab/>
        </w:r>
        <w:r>
          <w:fldChar w:fldCharType="begin"/>
        </w:r>
        <w:r>
          <w:instrText xml:space="preserve"> PAGEREF _Toc13698 \h </w:instrText>
        </w:r>
        <w:r>
          <w:fldChar w:fldCharType="separate"/>
        </w:r>
        <w:r>
          <w:t>27</w:t>
        </w:r>
        <w:r>
          <w:fldChar w:fldCharType="end"/>
        </w:r>
      </w:hyperlink>
    </w:p>
    <w:p>
      <w:pPr>
        <w:pStyle w:val="TOC2"/>
        <w:tabs>
          <w:tab w:val="right" w:leader="dot" w:pos="8306"/>
        </w:tabs>
      </w:pPr>
      <w:hyperlink w:anchor="_Toc7289" w:history="1">
        <w:r>
          <w:rPr>
            <w:rFonts w:ascii="仿宋" w:eastAsia="仿宋" w:hAnsi="仿宋" w:cs="仿宋" w:hint="eastAsia"/>
            <w:lang w:eastAsia="zh-CN"/>
          </w:rPr>
          <w:t>(三)、市场风险大</w:t>
        </w:r>
        <w:r>
          <w:tab/>
        </w:r>
        <w:r>
          <w:fldChar w:fldCharType="begin"/>
        </w:r>
        <w:r>
          <w:instrText xml:space="preserve"> PAGEREF _Toc7289 \h </w:instrText>
        </w:r>
        <w:r>
          <w:fldChar w:fldCharType="separate"/>
        </w:r>
        <w:r>
          <w:t>29</w:t>
        </w:r>
        <w:r>
          <w:fldChar w:fldCharType="end"/>
        </w:r>
      </w:hyperlink>
    </w:p>
    <w:p>
      <w:pPr>
        <w:pStyle w:val="TOC2"/>
        <w:tabs>
          <w:tab w:val="right" w:leader="dot" w:pos="8306"/>
        </w:tabs>
      </w:pPr>
      <w:hyperlink w:anchor="_Toc19345" w:history="1">
        <w:r>
          <w:rPr>
            <w:rFonts w:ascii="仿宋" w:eastAsia="仿宋" w:hAnsi="仿宋" w:cs="仿宋" w:hint="eastAsia"/>
            <w:lang w:eastAsia="zh-CN"/>
          </w:rPr>
          <w:t>(四)、利润率高</w:t>
        </w:r>
        <w:r>
          <w:tab/>
        </w:r>
        <w:r>
          <w:fldChar w:fldCharType="begin"/>
        </w:r>
        <w:r>
          <w:instrText xml:space="preserve"> PAGEREF _Toc19345 \h </w:instrText>
        </w:r>
        <w:r>
          <w:fldChar w:fldCharType="separate"/>
        </w:r>
        <w:r>
          <w:t>31</w:t>
        </w:r>
        <w:r>
          <w:fldChar w:fldCharType="end"/>
        </w:r>
      </w:hyperlink>
    </w:p>
    <w:p>
      <w:pPr>
        <w:pStyle w:val="TOC1"/>
        <w:tabs>
          <w:tab w:val="right" w:leader="dot" w:pos="8306"/>
        </w:tabs>
      </w:pPr>
      <w:hyperlink w:anchor="_Toc22718" w:history="1">
        <w:r>
          <w:rPr>
            <w:rFonts w:ascii="仿宋" w:eastAsia="仿宋" w:hAnsi="仿宋" w:cs="仿宋" w:hint="eastAsia"/>
            <w:lang w:eastAsia="zh-CN"/>
          </w:rPr>
          <w:t>九、碳纤维针刺预制件项目社会影响</w:t>
        </w:r>
        <w:r>
          <w:tab/>
        </w:r>
        <w:r>
          <w:fldChar w:fldCharType="begin"/>
        </w:r>
        <w:r>
          <w:instrText xml:space="preserve"> PAGEREF _Toc22718 \h </w:instrText>
        </w:r>
        <w:r>
          <w:fldChar w:fldCharType="separate"/>
        </w:r>
        <w:r>
          <w:t>34</w:t>
        </w:r>
        <w:r>
          <w:fldChar w:fldCharType="end"/>
        </w:r>
      </w:hyperlink>
    </w:p>
    <w:p>
      <w:pPr>
        <w:pStyle w:val="TOC2"/>
        <w:tabs>
          <w:tab w:val="right" w:leader="dot" w:pos="8306"/>
        </w:tabs>
      </w:pPr>
      <w:hyperlink w:anchor="_Toc20107" w:history="1">
        <w:r>
          <w:rPr>
            <w:rFonts w:ascii="仿宋" w:eastAsia="仿宋" w:hAnsi="仿宋" w:cs="仿宋" w:hint="eastAsia"/>
            <w:lang w:eastAsia="zh-CN"/>
          </w:rPr>
          <w:t>(一)、社会责任与义务</w:t>
        </w:r>
        <w:r>
          <w:tab/>
        </w:r>
        <w:r>
          <w:fldChar w:fldCharType="begin"/>
        </w:r>
        <w:r>
          <w:instrText xml:space="preserve"> PAGEREF _Toc20107 \h </w:instrText>
        </w:r>
        <w:r>
          <w:fldChar w:fldCharType="separate"/>
        </w:r>
        <w:r>
          <w:t>34</w:t>
        </w:r>
        <w:r>
          <w:fldChar w:fldCharType="end"/>
        </w:r>
      </w:hyperlink>
    </w:p>
    <w:p>
      <w:pPr>
        <w:pStyle w:val="TOC2"/>
        <w:tabs>
          <w:tab w:val="right" w:leader="dot" w:pos="8306"/>
        </w:tabs>
      </w:pPr>
      <w:hyperlink w:anchor="_Toc3859" w:history="1">
        <w:r>
          <w:rPr>
            <w:rFonts w:ascii="仿宋" w:eastAsia="仿宋" w:hAnsi="仿宋" w:cs="仿宋" w:hint="eastAsia"/>
            <w:lang w:eastAsia="zh-CN"/>
          </w:rPr>
          <w:t>(二)、社会参与与沟通</w:t>
        </w:r>
        <w:r>
          <w:tab/>
        </w:r>
        <w:r>
          <w:fldChar w:fldCharType="begin"/>
        </w:r>
        <w:r>
          <w:instrText xml:space="preserve"> PAGEREF _Toc3859 \h </w:instrText>
        </w:r>
        <w:r>
          <w:fldChar w:fldCharType="separate"/>
        </w:r>
        <w:r>
          <w:t>34</w:t>
        </w:r>
        <w:r>
          <w:fldChar w:fldCharType="end"/>
        </w:r>
      </w:hyperlink>
    </w:p>
    <w:p>
      <w:pPr>
        <w:pStyle w:val="TOC1"/>
        <w:tabs>
          <w:tab w:val="right" w:leader="dot" w:pos="8306"/>
        </w:tabs>
      </w:pPr>
      <w:hyperlink w:anchor="_Toc14817" w:history="1">
        <w:r>
          <w:rPr>
            <w:rFonts w:ascii="仿宋" w:eastAsia="仿宋" w:hAnsi="仿宋" w:cs="仿宋" w:hint="eastAsia"/>
            <w:lang w:eastAsia="zh-CN"/>
          </w:rPr>
          <w:t>十、碳纤维针刺预制件项目环境影响分析</w:t>
        </w:r>
        <w:r>
          <w:tab/>
        </w:r>
        <w:r>
          <w:fldChar w:fldCharType="begin"/>
        </w:r>
        <w:r>
          <w:instrText xml:space="preserve"> PAGEREF _Toc14817 \h </w:instrText>
        </w:r>
        <w:r>
          <w:fldChar w:fldCharType="separate"/>
        </w:r>
        <w:r>
          <w:t>35</w:t>
        </w:r>
        <w:r>
          <w:fldChar w:fldCharType="end"/>
        </w:r>
      </w:hyperlink>
    </w:p>
    <w:p>
      <w:pPr>
        <w:pStyle w:val="TOC2"/>
        <w:tabs>
          <w:tab w:val="right" w:leader="dot" w:pos="8306"/>
        </w:tabs>
      </w:pPr>
      <w:hyperlink w:anchor="_Toc15804" w:history="1">
        <w:r>
          <w:rPr>
            <w:rFonts w:ascii="仿宋" w:eastAsia="仿宋" w:hAnsi="仿宋" w:cs="仿宋" w:hint="eastAsia"/>
            <w:lang w:eastAsia="zh-CN"/>
          </w:rPr>
          <w:t>(一)、建设区域环境质量现状</w:t>
        </w:r>
        <w:r>
          <w:tab/>
        </w:r>
        <w:r>
          <w:fldChar w:fldCharType="begin"/>
        </w:r>
        <w:r>
          <w:instrText xml:space="preserve"> PAGEREF _Toc15804 \h </w:instrText>
        </w:r>
        <w:r>
          <w:fldChar w:fldCharType="separate"/>
        </w:r>
        <w:r>
          <w:t>35</w:t>
        </w:r>
        <w:r>
          <w:fldChar w:fldCharType="end"/>
        </w:r>
      </w:hyperlink>
    </w:p>
    <w:p>
      <w:pPr>
        <w:pStyle w:val="TOC2"/>
        <w:tabs>
          <w:tab w:val="right" w:leader="dot" w:pos="8306"/>
        </w:tabs>
      </w:pPr>
      <w:hyperlink w:anchor="_Toc2315" w:history="1">
        <w:r>
          <w:rPr>
            <w:rFonts w:ascii="仿宋" w:eastAsia="仿宋" w:hAnsi="仿宋" w:cs="仿宋" w:hint="eastAsia"/>
            <w:lang w:eastAsia="zh-CN"/>
          </w:rPr>
          <w:t>(二)、建设期环境保护</w:t>
        </w:r>
        <w:r>
          <w:tab/>
        </w:r>
        <w:r>
          <w:fldChar w:fldCharType="begin"/>
        </w:r>
        <w:r>
          <w:instrText xml:space="preserve"> PAGEREF _Toc2315 \h </w:instrText>
        </w:r>
        <w:r>
          <w:fldChar w:fldCharType="separate"/>
        </w:r>
        <w:r>
          <w:t>37</w:t>
        </w:r>
        <w:r>
          <w:fldChar w:fldCharType="end"/>
        </w:r>
      </w:hyperlink>
    </w:p>
    <w:p>
      <w:pPr>
        <w:pStyle w:val="TOC2"/>
        <w:tabs>
          <w:tab w:val="right" w:leader="dot" w:pos="8306"/>
        </w:tabs>
      </w:pPr>
      <w:hyperlink w:anchor="_Toc14187" w:history="1">
        <w:r>
          <w:rPr>
            <w:rFonts w:ascii="仿宋" w:eastAsia="仿宋" w:hAnsi="仿宋" w:cs="仿宋" w:hint="eastAsia"/>
            <w:lang w:eastAsia="zh-CN"/>
          </w:rPr>
          <w:t>(三)、运营期环境保护</w:t>
        </w:r>
        <w:r>
          <w:tab/>
        </w:r>
        <w:r>
          <w:fldChar w:fldCharType="begin"/>
        </w:r>
        <w:r>
          <w:instrText xml:space="preserve"> PAGEREF _Toc14187 \h </w:instrText>
        </w:r>
        <w:r>
          <w:fldChar w:fldCharType="separate"/>
        </w:r>
        <w:r>
          <w:t>38</w:t>
        </w:r>
        <w:r>
          <w:fldChar w:fldCharType="end"/>
        </w:r>
      </w:hyperlink>
    </w:p>
    <w:p>
      <w:pPr>
        <w:pStyle w:val="TOC2"/>
        <w:tabs>
          <w:tab w:val="right" w:leader="dot" w:pos="8306"/>
        </w:tabs>
      </w:pPr>
      <w:hyperlink w:anchor="_Toc31889" w:history="1">
        <w:r>
          <w:rPr>
            <w:rFonts w:ascii="仿宋" w:eastAsia="仿宋" w:hAnsi="仿宋" w:cs="仿宋" w:hint="eastAsia"/>
            <w:lang w:eastAsia="zh-CN"/>
          </w:rPr>
          <w:t>(四)、碳纤维针刺预制件项目建设对区域经济的影响</w:t>
        </w:r>
        <w:r>
          <w:tab/>
        </w:r>
        <w:r>
          <w:fldChar w:fldCharType="begin"/>
        </w:r>
        <w:r>
          <w:instrText xml:space="preserve"> PAGEREF _Toc31889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12" w:history="1">
        <w:r>
          <w:rPr>
            <w:rFonts w:ascii="仿宋" w:eastAsia="仿宋" w:hAnsi="仿宋" w:cs="仿宋" w:hint="eastAsia"/>
            <w:lang w:eastAsia="zh-CN"/>
          </w:rPr>
          <w:t>(五)、废弃物处理</w:t>
        </w:r>
        <w:r>
          <w:tab/>
        </w:r>
        <w:r>
          <w:fldChar w:fldCharType="begin"/>
        </w:r>
        <w:r>
          <w:instrText xml:space="preserve"> PAGEREF _Toc30912 \h </w:instrText>
        </w:r>
        <w:r>
          <w:fldChar w:fldCharType="separate"/>
        </w:r>
        <w:r>
          <w:t>41</w:t>
        </w:r>
        <w:r>
          <w:fldChar w:fldCharType="end"/>
        </w:r>
      </w:hyperlink>
    </w:p>
    <w:p>
      <w:pPr>
        <w:pStyle w:val="TOC2"/>
        <w:tabs>
          <w:tab w:val="right" w:leader="dot" w:pos="8306"/>
        </w:tabs>
      </w:pPr>
      <w:hyperlink w:anchor="_Toc11260" w:history="1">
        <w:r>
          <w:rPr>
            <w:rFonts w:ascii="仿宋" w:eastAsia="仿宋" w:hAnsi="仿宋" w:cs="仿宋" w:hint="eastAsia"/>
            <w:lang w:eastAsia="zh-CN"/>
          </w:rPr>
          <w:t>(六)、特殊环境影响分析</w:t>
        </w:r>
        <w:r>
          <w:tab/>
        </w:r>
        <w:r>
          <w:fldChar w:fldCharType="begin"/>
        </w:r>
        <w:r>
          <w:instrText xml:space="preserve"> PAGEREF _Toc11260 \h </w:instrText>
        </w:r>
        <w:r>
          <w:fldChar w:fldCharType="separate"/>
        </w:r>
        <w:r>
          <w:t>43</w:t>
        </w:r>
        <w:r>
          <w:fldChar w:fldCharType="end"/>
        </w:r>
      </w:hyperlink>
    </w:p>
    <w:p>
      <w:pPr>
        <w:pStyle w:val="TOC2"/>
        <w:tabs>
          <w:tab w:val="right" w:leader="dot" w:pos="8306"/>
        </w:tabs>
      </w:pPr>
      <w:hyperlink w:anchor="_Toc15074" w:history="1">
        <w:r>
          <w:rPr>
            <w:rFonts w:ascii="仿宋" w:eastAsia="仿宋" w:hAnsi="仿宋" w:cs="仿宋" w:hint="eastAsia"/>
            <w:lang w:eastAsia="zh-CN"/>
          </w:rPr>
          <w:t>(七)、清洁生产</w:t>
        </w:r>
        <w:r>
          <w:tab/>
        </w:r>
        <w:r>
          <w:fldChar w:fldCharType="begin"/>
        </w:r>
        <w:r>
          <w:instrText xml:space="preserve"> PAGEREF _Toc15074 \h </w:instrText>
        </w:r>
        <w:r>
          <w:fldChar w:fldCharType="separate"/>
        </w:r>
        <w:r>
          <w:t>44</w:t>
        </w:r>
        <w:r>
          <w:fldChar w:fldCharType="end"/>
        </w:r>
      </w:hyperlink>
    </w:p>
    <w:p>
      <w:pPr>
        <w:pStyle w:val="TOC2"/>
        <w:tabs>
          <w:tab w:val="right" w:leader="dot" w:pos="8306"/>
        </w:tabs>
      </w:pPr>
      <w:hyperlink w:anchor="_Toc29840" w:history="1">
        <w:r>
          <w:rPr>
            <w:rFonts w:ascii="仿宋" w:eastAsia="仿宋" w:hAnsi="仿宋" w:cs="仿宋" w:hint="eastAsia"/>
            <w:lang w:eastAsia="zh-CN"/>
          </w:rPr>
          <w:t>(八)、环境保护综合评价</w:t>
        </w:r>
        <w:r>
          <w:tab/>
        </w:r>
        <w:r>
          <w:fldChar w:fldCharType="begin"/>
        </w:r>
        <w:r>
          <w:instrText xml:space="preserve"> PAGEREF _Toc29840 \h </w:instrText>
        </w:r>
        <w:r>
          <w:fldChar w:fldCharType="separate"/>
        </w:r>
        <w:r>
          <w:t>45</w:t>
        </w:r>
        <w:r>
          <w:fldChar w:fldCharType="end"/>
        </w:r>
      </w:hyperlink>
    </w:p>
    <w:p>
      <w:pPr>
        <w:pStyle w:val="TOC1"/>
        <w:tabs>
          <w:tab w:val="right" w:leader="dot" w:pos="8306"/>
        </w:tabs>
      </w:pPr>
      <w:hyperlink w:anchor="_Toc13268" w:history="1">
        <w:r>
          <w:rPr>
            <w:rFonts w:ascii="仿宋" w:eastAsia="仿宋" w:hAnsi="仿宋" w:cs="仿宋" w:hint="eastAsia"/>
            <w:lang w:eastAsia="zh-CN"/>
          </w:rPr>
          <w:t>十一、碳纤维针刺预制件项目计划安排</w:t>
        </w:r>
        <w:r>
          <w:tab/>
        </w:r>
        <w:r>
          <w:fldChar w:fldCharType="begin"/>
        </w:r>
        <w:r>
          <w:instrText xml:space="preserve"> PAGEREF _Toc13268 \h </w:instrText>
        </w:r>
        <w:r>
          <w:fldChar w:fldCharType="separate"/>
        </w:r>
        <w:r>
          <w:t>46</w:t>
        </w:r>
        <w:r>
          <w:fldChar w:fldCharType="end"/>
        </w:r>
      </w:hyperlink>
    </w:p>
    <w:p>
      <w:pPr>
        <w:pStyle w:val="TOC2"/>
        <w:tabs>
          <w:tab w:val="right" w:leader="dot" w:pos="8306"/>
        </w:tabs>
      </w:pPr>
      <w:hyperlink w:anchor="_Toc4817" w:history="1">
        <w:r>
          <w:rPr>
            <w:rFonts w:ascii="仿宋" w:eastAsia="仿宋" w:hAnsi="仿宋" w:cs="仿宋" w:hint="eastAsia"/>
            <w:lang w:eastAsia="zh-CN"/>
          </w:rPr>
          <w:t>(一)、建设周期</w:t>
        </w:r>
        <w:r>
          <w:tab/>
        </w:r>
        <w:r>
          <w:fldChar w:fldCharType="begin"/>
        </w:r>
        <w:r>
          <w:instrText xml:space="preserve"> PAGEREF _Toc4817 \h </w:instrText>
        </w:r>
        <w:r>
          <w:fldChar w:fldCharType="separate"/>
        </w:r>
        <w:r>
          <w:t>46</w:t>
        </w:r>
        <w:r>
          <w:fldChar w:fldCharType="end"/>
        </w:r>
      </w:hyperlink>
    </w:p>
    <w:p>
      <w:pPr>
        <w:pStyle w:val="TOC2"/>
        <w:tabs>
          <w:tab w:val="right" w:leader="dot" w:pos="8306"/>
        </w:tabs>
      </w:pPr>
      <w:hyperlink w:anchor="_Toc14956" w:history="1">
        <w:r>
          <w:rPr>
            <w:rFonts w:ascii="仿宋" w:eastAsia="仿宋" w:hAnsi="仿宋" w:cs="仿宋" w:hint="eastAsia"/>
            <w:lang w:eastAsia="zh-CN"/>
          </w:rPr>
          <w:t>(二)、建设进度</w:t>
        </w:r>
        <w:r>
          <w:tab/>
        </w:r>
        <w:r>
          <w:fldChar w:fldCharType="begin"/>
        </w:r>
        <w:r>
          <w:instrText xml:space="preserve"> PAGEREF _Toc14956 \h </w:instrText>
        </w:r>
        <w:r>
          <w:fldChar w:fldCharType="separate"/>
        </w:r>
        <w:r>
          <w:t>47</w:t>
        </w:r>
        <w:r>
          <w:fldChar w:fldCharType="end"/>
        </w:r>
      </w:hyperlink>
    </w:p>
    <w:p>
      <w:pPr>
        <w:pStyle w:val="TOC2"/>
        <w:tabs>
          <w:tab w:val="right" w:leader="dot" w:pos="8306"/>
        </w:tabs>
      </w:pPr>
      <w:hyperlink w:anchor="_Toc25877" w:history="1">
        <w:r>
          <w:rPr>
            <w:rFonts w:ascii="仿宋" w:eastAsia="仿宋" w:hAnsi="仿宋" w:cs="仿宋" w:hint="eastAsia"/>
            <w:lang w:eastAsia="zh-CN"/>
          </w:rPr>
          <w:t>(三)、进度安排注意事项</w:t>
        </w:r>
        <w:r>
          <w:tab/>
        </w:r>
        <w:r>
          <w:fldChar w:fldCharType="begin"/>
        </w:r>
        <w:r>
          <w:instrText xml:space="preserve"> PAGEREF _Toc25877 \h </w:instrText>
        </w:r>
        <w:r>
          <w:fldChar w:fldCharType="separate"/>
        </w:r>
        <w:r>
          <w:t>48</w:t>
        </w:r>
        <w:r>
          <w:fldChar w:fldCharType="end"/>
        </w:r>
      </w:hyperlink>
    </w:p>
    <w:p>
      <w:pPr>
        <w:pStyle w:val="TOC2"/>
        <w:tabs>
          <w:tab w:val="right" w:leader="dot" w:pos="8306"/>
        </w:tabs>
      </w:pPr>
      <w:hyperlink w:anchor="_Toc29469" w:history="1">
        <w:r>
          <w:rPr>
            <w:rFonts w:ascii="仿宋" w:eastAsia="仿宋" w:hAnsi="仿宋" w:cs="仿宋" w:hint="eastAsia"/>
            <w:lang w:eastAsia="zh-CN"/>
          </w:rPr>
          <w:t>(四)、人力资源配置</w:t>
        </w:r>
        <w:r>
          <w:tab/>
        </w:r>
        <w:r>
          <w:fldChar w:fldCharType="begin"/>
        </w:r>
        <w:r>
          <w:instrText xml:space="preserve"> PAGEREF _Toc29469 \h </w:instrText>
        </w:r>
        <w:r>
          <w:fldChar w:fldCharType="separate"/>
        </w:r>
        <w:r>
          <w:t>50</w:t>
        </w:r>
        <w:r>
          <w:fldChar w:fldCharType="end"/>
        </w:r>
      </w:hyperlink>
    </w:p>
    <w:p>
      <w:pPr>
        <w:pStyle w:val="TOC1"/>
        <w:tabs>
          <w:tab w:val="right" w:leader="dot" w:pos="8306"/>
        </w:tabs>
      </w:pPr>
      <w:hyperlink w:anchor="_Toc1966" w:history="1">
        <w:r>
          <w:rPr>
            <w:rFonts w:ascii="仿宋" w:eastAsia="仿宋" w:hAnsi="仿宋" w:cs="仿宋" w:hint="eastAsia"/>
            <w:lang w:eastAsia="zh-CN"/>
          </w:rPr>
          <w:t>十二、生产安全保护</w:t>
        </w:r>
        <w:r>
          <w:tab/>
        </w:r>
        <w:r>
          <w:fldChar w:fldCharType="begin"/>
        </w:r>
        <w:r>
          <w:instrText xml:space="preserve"> PAGEREF _Toc1966 \h </w:instrText>
        </w:r>
        <w:r>
          <w:fldChar w:fldCharType="separate"/>
        </w:r>
        <w:r>
          <w:t>51</w:t>
        </w:r>
        <w:r>
          <w:fldChar w:fldCharType="end"/>
        </w:r>
      </w:hyperlink>
    </w:p>
    <w:p>
      <w:pPr>
        <w:pStyle w:val="TOC2"/>
        <w:tabs>
          <w:tab w:val="right" w:leader="dot" w:pos="8306"/>
        </w:tabs>
      </w:pPr>
      <w:hyperlink w:anchor="_Toc5103" w:history="1">
        <w:r>
          <w:rPr>
            <w:rFonts w:ascii="仿宋" w:eastAsia="仿宋" w:hAnsi="仿宋" w:cs="仿宋" w:hint="eastAsia"/>
            <w:lang w:eastAsia="zh-CN"/>
          </w:rPr>
          <w:t>(一)、消防安全</w:t>
        </w:r>
        <w:r>
          <w:tab/>
        </w:r>
        <w:r>
          <w:fldChar w:fldCharType="begin"/>
        </w:r>
        <w:r>
          <w:instrText xml:space="preserve"> PAGEREF _Toc5103 \h </w:instrText>
        </w:r>
        <w:r>
          <w:fldChar w:fldCharType="separate"/>
        </w:r>
        <w:r>
          <w:t>51</w:t>
        </w:r>
        <w:r>
          <w:fldChar w:fldCharType="end"/>
        </w:r>
      </w:hyperlink>
    </w:p>
    <w:p>
      <w:pPr>
        <w:pStyle w:val="TOC2"/>
        <w:tabs>
          <w:tab w:val="right" w:leader="dot" w:pos="8306"/>
        </w:tabs>
      </w:pPr>
      <w:hyperlink w:anchor="_Toc16251" w:history="1">
        <w:r>
          <w:rPr>
            <w:rFonts w:ascii="仿宋" w:eastAsia="仿宋" w:hAnsi="仿宋" w:cs="仿宋" w:hint="eastAsia"/>
            <w:lang w:eastAsia="zh-CN"/>
          </w:rPr>
          <w:t>(二)、防火防爆总图布置措施</w:t>
        </w:r>
        <w:r>
          <w:tab/>
        </w:r>
        <w:r>
          <w:fldChar w:fldCharType="begin"/>
        </w:r>
        <w:r>
          <w:instrText xml:space="preserve"> PAGEREF _Toc16251 \h </w:instrText>
        </w:r>
        <w:r>
          <w:fldChar w:fldCharType="separate"/>
        </w:r>
        <w:r>
          <w:t>52</w:t>
        </w:r>
        <w:r>
          <w:fldChar w:fldCharType="end"/>
        </w:r>
      </w:hyperlink>
    </w:p>
    <w:p>
      <w:pPr>
        <w:pStyle w:val="TOC2"/>
        <w:tabs>
          <w:tab w:val="right" w:leader="dot" w:pos="8306"/>
        </w:tabs>
      </w:pPr>
      <w:hyperlink w:anchor="_Toc349" w:history="1">
        <w:r>
          <w:rPr>
            <w:rFonts w:ascii="仿宋" w:eastAsia="仿宋" w:hAnsi="仿宋" w:cs="仿宋" w:hint="eastAsia"/>
            <w:lang w:eastAsia="zh-CN"/>
          </w:rPr>
          <w:t>(三)、自然灾害防范措施</w:t>
        </w:r>
        <w:r>
          <w:tab/>
        </w:r>
        <w:r>
          <w:fldChar w:fldCharType="begin"/>
        </w:r>
        <w:r>
          <w:instrText xml:space="preserve"> PAGEREF _Toc349 \h </w:instrText>
        </w:r>
        <w:r>
          <w:fldChar w:fldCharType="separate"/>
        </w:r>
        <w:r>
          <w:t>53</w:t>
        </w:r>
        <w:r>
          <w:fldChar w:fldCharType="end"/>
        </w:r>
      </w:hyperlink>
    </w:p>
    <w:p>
      <w:pPr>
        <w:pStyle w:val="TOC2"/>
        <w:tabs>
          <w:tab w:val="right" w:leader="dot" w:pos="8306"/>
        </w:tabs>
      </w:pPr>
      <w:hyperlink w:anchor="_Toc3544" w:history="1">
        <w:r>
          <w:rPr>
            <w:rFonts w:ascii="仿宋" w:eastAsia="仿宋" w:hAnsi="仿宋" w:cs="仿宋" w:hint="eastAsia"/>
            <w:lang w:eastAsia="zh-CN"/>
          </w:rPr>
          <w:t>(四)、安全色及安全标志使用要求</w:t>
        </w:r>
        <w:r>
          <w:tab/>
        </w:r>
        <w:r>
          <w:fldChar w:fldCharType="begin"/>
        </w:r>
        <w:r>
          <w:instrText xml:space="preserve"> PAGEREF _Toc3544 \h </w:instrText>
        </w:r>
        <w:r>
          <w:fldChar w:fldCharType="separate"/>
        </w:r>
        <w:r>
          <w:t>54</w:t>
        </w:r>
        <w:r>
          <w:fldChar w:fldCharType="end"/>
        </w:r>
      </w:hyperlink>
    </w:p>
    <w:p>
      <w:pPr>
        <w:pStyle w:val="TOC2"/>
        <w:tabs>
          <w:tab w:val="right" w:leader="dot" w:pos="8306"/>
        </w:tabs>
      </w:pPr>
      <w:hyperlink w:anchor="_Toc21229" w:history="1">
        <w:r>
          <w:rPr>
            <w:rFonts w:ascii="仿宋" w:eastAsia="仿宋" w:hAnsi="仿宋" w:cs="仿宋" w:hint="eastAsia"/>
            <w:lang w:eastAsia="zh-CN"/>
          </w:rPr>
          <w:t>(五)、防尘防毒措施</w:t>
        </w:r>
        <w:r>
          <w:tab/>
        </w:r>
        <w:r>
          <w:fldChar w:fldCharType="begin"/>
        </w:r>
        <w:r>
          <w:instrText xml:space="preserve"> PAGEREF _Toc21229 \h </w:instrText>
        </w:r>
        <w:r>
          <w:fldChar w:fldCharType="separate"/>
        </w:r>
        <w:r>
          <w:t>55</w:t>
        </w:r>
        <w:r>
          <w:fldChar w:fldCharType="end"/>
        </w:r>
      </w:hyperlink>
    </w:p>
    <w:p>
      <w:pPr>
        <w:pStyle w:val="TOC2"/>
        <w:tabs>
          <w:tab w:val="right" w:leader="dot" w:pos="8306"/>
        </w:tabs>
      </w:pPr>
      <w:hyperlink w:anchor="_Toc24910" w:history="1">
        <w:r>
          <w:rPr>
            <w:rFonts w:ascii="仿宋" w:eastAsia="仿宋" w:hAnsi="仿宋" w:cs="仿宋" w:hint="eastAsia"/>
            <w:lang w:eastAsia="zh-CN"/>
          </w:rPr>
          <w:t>(六)、防静电、触电防护及防雷措施</w:t>
        </w:r>
        <w:r>
          <w:tab/>
        </w:r>
        <w:r>
          <w:fldChar w:fldCharType="begin"/>
        </w:r>
        <w:r>
          <w:instrText xml:space="preserve"> PAGEREF _Toc24910 \h </w:instrText>
        </w:r>
        <w:r>
          <w:fldChar w:fldCharType="separate"/>
        </w:r>
        <w:r>
          <w:t>56</w:t>
        </w:r>
        <w:r>
          <w:fldChar w:fldCharType="end"/>
        </w:r>
      </w:hyperlink>
    </w:p>
    <w:p>
      <w:pPr>
        <w:pStyle w:val="TOC2"/>
        <w:tabs>
          <w:tab w:val="right" w:leader="dot" w:pos="8306"/>
        </w:tabs>
      </w:pPr>
      <w:hyperlink w:anchor="_Toc1469" w:history="1">
        <w:r>
          <w:rPr>
            <w:rFonts w:ascii="仿宋" w:eastAsia="仿宋" w:hAnsi="仿宋" w:cs="仿宋" w:hint="eastAsia"/>
            <w:lang w:eastAsia="zh-CN"/>
          </w:rPr>
          <w:t>(七)、机械设备安全保障措施</w:t>
        </w:r>
        <w:r>
          <w:tab/>
        </w:r>
        <w:r>
          <w:fldChar w:fldCharType="begin"/>
        </w:r>
        <w:r>
          <w:instrText xml:space="preserve"> PAGEREF _Toc1469 \h </w:instrText>
        </w:r>
        <w:r>
          <w:fldChar w:fldCharType="separate"/>
        </w:r>
        <w:r>
          <w:t>58</w:t>
        </w:r>
        <w:r>
          <w:fldChar w:fldCharType="end"/>
        </w:r>
      </w:hyperlink>
    </w:p>
    <w:p>
      <w:pPr>
        <w:pStyle w:val="TOC1"/>
        <w:tabs>
          <w:tab w:val="right" w:leader="dot" w:pos="8306"/>
        </w:tabs>
      </w:pPr>
      <w:hyperlink w:anchor="_Toc12395" w:history="1">
        <w:r>
          <w:rPr>
            <w:rFonts w:ascii="仿宋" w:eastAsia="仿宋" w:hAnsi="仿宋" w:cs="仿宋" w:hint="eastAsia"/>
            <w:lang w:eastAsia="zh-CN"/>
          </w:rPr>
          <w:t>十三、风险识别与分类</w:t>
        </w:r>
        <w:r>
          <w:tab/>
        </w:r>
        <w:r>
          <w:fldChar w:fldCharType="begin"/>
        </w:r>
        <w:r>
          <w:instrText xml:space="preserve"> PAGEREF _Toc12395 \h </w:instrText>
        </w:r>
        <w:r>
          <w:fldChar w:fldCharType="separate"/>
        </w:r>
        <w:r>
          <w:t>59</w:t>
        </w:r>
        <w:r>
          <w:fldChar w:fldCharType="end"/>
        </w:r>
      </w:hyperlink>
    </w:p>
    <w:p>
      <w:pPr>
        <w:pStyle w:val="TOC2"/>
        <w:tabs>
          <w:tab w:val="right" w:leader="dot" w:pos="8306"/>
        </w:tabs>
      </w:pPr>
      <w:hyperlink w:anchor="_Toc5219" w:history="1">
        <w:r>
          <w:rPr>
            <w:rFonts w:ascii="仿宋" w:eastAsia="仿宋" w:hAnsi="仿宋" w:cs="仿宋" w:hint="eastAsia"/>
            <w:lang w:eastAsia="zh-CN"/>
          </w:rPr>
          <w:t>(一)、风险识别</w:t>
        </w:r>
        <w:r>
          <w:tab/>
        </w:r>
        <w:r>
          <w:fldChar w:fldCharType="begin"/>
        </w:r>
        <w:r>
          <w:instrText xml:space="preserve"> PAGEREF _Toc5219 \h </w:instrText>
        </w:r>
        <w:r>
          <w:fldChar w:fldCharType="separate"/>
        </w:r>
        <w:r>
          <w:t>59</w:t>
        </w:r>
        <w:r>
          <w:fldChar w:fldCharType="end"/>
        </w:r>
      </w:hyperlink>
    </w:p>
    <w:p>
      <w:pPr>
        <w:pStyle w:val="TOC2"/>
        <w:tabs>
          <w:tab w:val="right" w:leader="dot" w:pos="8306"/>
        </w:tabs>
      </w:pPr>
      <w:hyperlink w:anchor="_Toc30886" w:history="1">
        <w:r>
          <w:rPr>
            <w:rFonts w:ascii="仿宋" w:eastAsia="仿宋" w:hAnsi="仿宋" w:cs="仿宋" w:hint="eastAsia"/>
            <w:lang w:eastAsia="zh-CN"/>
          </w:rPr>
          <w:t>(二)、风险分类</w:t>
        </w:r>
        <w:r>
          <w:tab/>
        </w:r>
        <w:r>
          <w:fldChar w:fldCharType="begin"/>
        </w:r>
        <w:r>
          <w:instrText xml:space="preserve"> PAGEREF _Toc30886 \h </w:instrText>
        </w:r>
        <w:r>
          <w:fldChar w:fldCharType="separate"/>
        </w:r>
        <w:r>
          <w:t>60</w:t>
        </w:r>
        <w:r>
          <w:fldChar w:fldCharType="end"/>
        </w:r>
      </w:hyperlink>
    </w:p>
    <w:p>
      <w:pPr>
        <w:pStyle w:val="TOC1"/>
        <w:tabs>
          <w:tab w:val="right" w:leader="dot" w:pos="8306"/>
        </w:tabs>
      </w:pPr>
      <w:hyperlink w:anchor="_Toc9930" w:history="1">
        <w:r>
          <w:rPr>
            <w:rFonts w:ascii="仿宋" w:eastAsia="仿宋" w:hAnsi="仿宋" w:cs="仿宋" w:hint="eastAsia"/>
            <w:lang w:eastAsia="zh-CN"/>
          </w:rPr>
          <w:t>十四、碳纤维针刺预制件项目变更管理</w:t>
        </w:r>
        <w:r>
          <w:tab/>
        </w:r>
        <w:r>
          <w:fldChar w:fldCharType="begin"/>
        </w:r>
        <w:r>
          <w:instrText xml:space="preserve"> PAGEREF _Toc9930 \h </w:instrText>
        </w:r>
        <w:r>
          <w:fldChar w:fldCharType="separate"/>
        </w:r>
        <w:r>
          <w:t>62</w:t>
        </w:r>
        <w:r>
          <w:fldChar w:fldCharType="end"/>
        </w:r>
      </w:hyperlink>
    </w:p>
    <w:p>
      <w:pPr>
        <w:pStyle w:val="TOC2"/>
        <w:tabs>
          <w:tab w:val="right" w:leader="dot" w:pos="8306"/>
        </w:tabs>
      </w:pPr>
      <w:hyperlink w:anchor="_Toc10571" w:history="1">
        <w:r>
          <w:rPr>
            <w:rFonts w:ascii="仿宋" w:eastAsia="仿宋" w:hAnsi="仿宋" w:cs="仿宋" w:hint="eastAsia"/>
            <w:lang w:eastAsia="zh-CN"/>
          </w:rPr>
          <w:t>(一)、变更申请与评估</w:t>
        </w:r>
        <w:r>
          <w:tab/>
        </w:r>
        <w:r>
          <w:fldChar w:fldCharType="begin"/>
        </w:r>
        <w:r>
          <w:instrText xml:space="preserve"> PAGEREF _Toc10571 \h </w:instrText>
        </w:r>
        <w:r>
          <w:fldChar w:fldCharType="separate"/>
        </w:r>
        <w:r>
          <w:t>62</w:t>
        </w:r>
        <w:r>
          <w:fldChar w:fldCharType="end"/>
        </w:r>
      </w:hyperlink>
    </w:p>
    <w:p>
      <w:pPr>
        <w:pStyle w:val="TOC2"/>
        <w:tabs>
          <w:tab w:val="right" w:leader="dot" w:pos="8306"/>
        </w:tabs>
      </w:pPr>
      <w:hyperlink w:anchor="_Toc25073" w:history="1">
        <w:r>
          <w:rPr>
            <w:rFonts w:ascii="仿宋" w:eastAsia="仿宋" w:hAnsi="仿宋" w:cs="仿宋" w:hint="eastAsia"/>
            <w:lang w:eastAsia="zh-CN"/>
          </w:rPr>
          <w:t>(二)、变更实施与控制</w:t>
        </w:r>
        <w:r>
          <w:tab/>
        </w:r>
        <w:r>
          <w:fldChar w:fldCharType="begin"/>
        </w:r>
        <w:r>
          <w:instrText xml:space="preserve"> PAGEREF _Toc25073 \h </w:instrText>
        </w:r>
        <w:r>
          <w:fldChar w:fldCharType="separate"/>
        </w:r>
        <w:r>
          <w:t>63</w:t>
        </w:r>
        <w:r>
          <w:fldChar w:fldCharType="end"/>
        </w:r>
      </w:hyperlink>
    </w:p>
    <w:p>
      <w:pPr>
        <w:pStyle w:val="TOC1"/>
        <w:tabs>
          <w:tab w:val="right" w:leader="dot" w:pos="8306"/>
        </w:tabs>
      </w:pPr>
      <w:hyperlink w:anchor="_Toc691" w:history="1">
        <w:r>
          <w:rPr>
            <w:rFonts w:ascii="仿宋" w:eastAsia="仿宋" w:hAnsi="仿宋" w:cs="仿宋" w:hint="eastAsia"/>
            <w:lang w:eastAsia="zh-CN"/>
          </w:rPr>
          <w:t>十五、碳纤维针刺预制件项目工程方案分析</w:t>
        </w:r>
        <w:r>
          <w:tab/>
        </w:r>
        <w:r>
          <w:fldChar w:fldCharType="begin"/>
        </w:r>
        <w:r>
          <w:instrText xml:space="preserve"> PAGEREF _Toc691 \h </w:instrText>
        </w:r>
        <w:r>
          <w:fldChar w:fldCharType="separate"/>
        </w:r>
        <w:r>
          <w:t>64</w:t>
        </w:r>
        <w:r>
          <w:fldChar w:fldCharType="end"/>
        </w:r>
      </w:hyperlink>
    </w:p>
    <w:p>
      <w:pPr>
        <w:pStyle w:val="TOC2"/>
        <w:tabs>
          <w:tab w:val="right" w:leader="dot" w:pos="8306"/>
        </w:tabs>
      </w:pPr>
      <w:hyperlink w:anchor="_Toc24253" w:history="1">
        <w:r>
          <w:rPr>
            <w:rFonts w:ascii="仿宋" w:eastAsia="仿宋" w:hAnsi="仿宋" w:cs="仿宋" w:hint="eastAsia"/>
            <w:lang w:eastAsia="zh-CN"/>
          </w:rPr>
          <w:t>(一)、建筑工程设计原则</w:t>
        </w:r>
        <w:r>
          <w:tab/>
        </w:r>
        <w:r>
          <w:fldChar w:fldCharType="begin"/>
        </w:r>
        <w:r>
          <w:instrText xml:space="preserve"> PAGEREF _Toc24253 \h </w:instrText>
        </w:r>
        <w:r>
          <w:fldChar w:fldCharType="separate"/>
        </w:r>
        <w:r>
          <w:t>64</w:t>
        </w:r>
        <w:r>
          <w:fldChar w:fldCharType="end"/>
        </w:r>
      </w:hyperlink>
    </w:p>
    <w:p>
      <w:pPr>
        <w:pStyle w:val="TOC2"/>
        <w:tabs>
          <w:tab w:val="right" w:leader="dot" w:pos="8306"/>
        </w:tabs>
      </w:pPr>
      <w:hyperlink w:anchor="_Toc29788" w:history="1">
        <w:r>
          <w:rPr>
            <w:rFonts w:ascii="仿宋" w:eastAsia="仿宋" w:hAnsi="仿宋" w:cs="仿宋" w:hint="eastAsia"/>
            <w:lang w:eastAsia="zh-CN"/>
          </w:rPr>
          <w:t>(二)、土建工程建设指标</w:t>
        </w:r>
        <w:r>
          <w:tab/>
        </w:r>
        <w:r>
          <w:fldChar w:fldCharType="begin"/>
        </w:r>
        <w:r>
          <w:instrText xml:space="preserve"> PAGEREF _Toc29788 \h </w:instrText>
        </w:r>
        <w:r>
          <w:fldChar w:fldCharType="separate"/>
        </w:r>
        <w:r>
          <w:t>67</w:t>
        </w:r>
        <w:r>
          <w:fldChar w:fldCharType="end"/>
        </w:r>
      </w:hyperlink>
    </w:p>
    <w:p>
      <w:pPr>
        <w:pStyle w:val="TOC1"/>
        <w:tabs>
          <w:tab w:val="right" w:leader="dot" w:pos="8306"/>
        </w:tabs>
      </w:pPr>
      <w:hyperlink w:anchor="_Toc18490" w:history="1">
        <w:r>
          <w:rPr>
            <w:rFonts w:ascii="仿宋" w:eastAsia="仿宋" w:hAnsi="仿宋" w:cs="仿宋" w:hint="eastAsia"/>
            <w:lang w:eastAsia="zh-CN"/>
          </w:rPr>
          <w:t>十六、碳纤维针刺预制件项目治理与监督</w:t>
        </w:r>
        <w:r>
          <w:tab/>
        </w:r>
        <w:r>
          <w:fldChar w:fldCharType="begin"/>
        </w:r>
        <w:r>
          <w:instrText xml:space="preserve"> PAGEREF _Toc18490 \h </w:instrText>
        </w:r>
        <w:r>
          <w:fldChar w:fldCharType="separate"/>
        </w:r>
        <w:r>
          <w:t>69</w:t>
        </w:r>
        <w:r>
          <w:fldChar w:fldCharType="end"/>
        </w:r>
      </w:hyperlink>
    </w:p>
    <w:p>
      <w:pPr>
        <w:pStyle w:val="TOC2"/>
        <w:tabs>
          <w:tab w:val="right" w:leader="dot" w:pos="8306"/>
        </w:tabs>
      </w:pPr>
      <w:hyperlink w:anchor="_Toc6298" w:history="1">
        <w:r>
          <w:rPr>
            <w:rFonts w:ascii="仿宋" w:eastAsia="仿宋" w:hAnsi="仿宋" w:cs="仿宋" w:hint="eastAsia"/>
            <w:lang w:eastAsia="zh-CN"/>
          </w:rPr>
          <w:t>(一)、碳纤维针刺预制件项目治理结构</w:t>
        </w:r>
        <w:r>
          <w:tab/>
        </w:r>
        <w:r>
          <w:fldChar w:fldCharType="begin"/>
        </w:r>
        <w:r>
          <w:instrText xml:space="preserve"> PAGEREF _Toc6298 \h </w:instrText>
        </w:r>
        <w:r>
          <w:fldChar w:fldCharType="separate"/>
        </w:r>
        <w:r>
          <w:t>69</w:t>
        </w:r>
        <w:r>
          <w:fldChar w:fldCharType="end"/>
        </w:r>
      </w:hyperlink>
    </w:p>
    <w:p>
      <w:pPr>
        <w:pStyle w:val="TOC2"/>
        <w:tabs>
          <w:tab w:val="right" w:leader="dot" w:pos="8306"/>
        </w:tabs>
      </w:pPr>
      <w:hyperlink w:anchor="_Toc25855" w:history="1">
        <w:r>
          <w:rPr>
            <w:rFonts w:ascii="仿宋" w:eastAsia="仿宋" w:hAnsi="仿宋" w:cs="仿宋" w:hint="eastAsia"/>
            <w:lang w:eastAsia="zh-CN"/>
          </w:rPr>
          <w:t>(二)、监督与审计</w:t>
        </w:r>
        <w:r>
          <w:tab/>
        </w:r>
        <w:r>
          <w:fldChar w:fldCharType="begin"/>
        </w:r>
        <w:r>
          <w:instrText xml:space="preserve"> PAGEREF _Toc25855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38"/>
      <w:r>
        <w:rPr>
          <w:rFonts w:ascii="仿宋" w:eastAsia="仿宋" w:hAnsi="仿宋" w:cs="仿宋" w:hint="eastAsia"/>
          <w:sz w:val="28"/>
          <w:lang w:eastAsia="zh-CN"/>
        </w:rPr>
        <w:t>一、碳纤维针刺预制件项目选址可行性分析</w:t>
      </w:r>
      <w:bookmarkEnd w:id="2"/>
    </w:p>
    <w:p>
      <w:pPr>
        <w:pStyle w:val="Heading2"/>
        <w:rPr>
          <w:rFonts w:ascii="仿宋" w:eastAsia="仿宋" w:hAnsi="仿宋" w:cs="仿宋" w:hint="eastAsia"/>
          <w:lang w:eastAsia="zh-CN"/>
        </w:rPr>
      </w:pPr>
      <w:bookmarkStart w:id="3" w:name="_Toc15988"/>
      <w:r>
        <w:rPr>
          <w:rFonts w:ascii="仿宋" w:eastAsia="仿宋" w:hAnsi="仿宋" w:cs="仿宋" w:hint="eastAsia"/>
          <w:lang w:eastAsia="zh-CN"/>
        </w:rPr>
        <w:t>(一)、碳纤维针刺预制件项目选址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该碳纤维针刺预制件项目选址位于XX省XX市XX区XXX街道</w:t>
      </w:r>
    </w:p>
    <w:p>
      <w:pPr>
        <w:pStyle w:val="Heading2"/>
        <w:ind w:firstLine="560" w:firstLineChars="200"/>
        <w:rPr>
          <w:rFonts w:ascii="仿宋" w:eastAsia="仿宋" w:hAnsi="仿宋" w:cs="仿宋" w:hint="eastAsia"/>
          <w:sz w:val="28"/>
          <w:lang w:eastAsia="zh-CN"/>
        </w:rPr>
      </w:pPr>
      <w:bookmarkStart w:id="4" w:name="_Toc279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纤维针刺预制件项目的征地面积将根据碳纤维针刺预制件项目的实际规模和需求进行精确规划。具体面积XXX平方米，旨在确保碳纤维针刺预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净用地面积是在征地面积基础上去除不可利用面积后的实际可开发用地。具体面积XXX平方米，考虑到环保、交通、安全等多方面因素，以确保碳纤维针刺预制件项目在整体利用效率上达到最优。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碳纤维针刺预制件项目计划建设的建筑总规模具体面积XXX平方米。这一规模的确定综合考虑了碳纤维针刺预制件项目的性质、规模，以及城市规划的相关要求，确保建筑布局与周边环境协调一致。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绿地率是碳纤维针刺预制件项目用地中被规划为绿地的比例。具体面积XXX平方米，旨在通过合理规划绿地，改善碳纤维针刺预制件项目周边环境，提升居民生活质量，并符合城市整体绿化规划。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容积率是用地上可以建设的建筑总体积与用地面积之比。具体面积XXX，通过合理的容积率规划，确保碳纤维针刺预制件项目建筑规模与周边环境和谐共生。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纤维针刺预制件项目选址与当地城市规划相一致，具体面积XXX平方米。通过与城市规划部门深入沟通，确保碳纤维针刺预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纤维针刺预制件项目选址符合当地产业政策，具体面积XXX平方米。这包括碳纤维针刺预制件项目对当地经济的促进作用，以及对相关产业的带动效应，确保碳纤维针刺预制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用地总体要求必须符合环保和可持续发展的原则，具体面积XXX平方米。通过采用绿色建筑设计、节能减排等措施，确保碳纤维针刺预制件项目在建设和运营过程中对环境的影响最小化，达到可持续发展的要求。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确保碳纤维针刺预制件项目选址具备必要的公共设施配套，具体面积XXX平方米。这包括交通便利性、教育、医疗等基础设施，以提高居民生活品质，使得碳纤维针刺预制件项目选址更具吸引力。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考虑用地总体要求对当地社会稳定性的影响，具体面积XXX平方米。通过深入了解当地社区反馈，确保碳纤维针刺预制件项目的选址和建设过程对当地社会和谐稳定产生积极作用。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纤维针刺预制件项目选址不仅符合法规和规划，还在实际操作中具有可行性。这一全面规划将为碳纤维针刺预制件项目的成功实施提供坚实的基础，确保碳纤维针刺预制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36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纤维针刺预制件项目的设备规划和空间设计中，我们将采取灵活设备布局的措施。设备布局将根据实际需求进行灵活设计，避免不必要的浪费。通过合理规划设备摆放位置，我们将提高设备的利用率，减少设备间距，以确保碳纤维针刺预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纤维针刺预制件项目内部引入共享设施的概念，例如共享会议室、办公区等。通过这种方式，我们可以减少对资源的重复建设，提高资源共享效率，从而减小碳纤维针刺预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碳纤维针刺预制件项目的总图布置中，我们将不同功能区域进行明确的规划，以最大程度满足碳纤维针刺预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0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纤维针刺预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纤维针刺预制件项目对环境的影响是综合评价的重要因素之一。我们将详细考虑选址周边的自然环境、生态保护区、水源地等情况，确保碳纤维针刺预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对选址的评价还需充分考虑当地政府的产业政策和法规。我们将详细了解碳纤维针刺预制件项目所在地的相关政策，确保碳纤维针刺预制件项目的规划和运营与当地法规相符，降低不必要的法律风险。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考虑到社会稳定性对企业运营的重要性，我们将评估选址地区的社会安全情况、劳工关系、社区反馈等方面，以确保碳纤维针刺预制件项目的建设和运营不会受到社会稳定性的负面影响。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最后，我们将综合考虑用地成本，包括土地购置费用、土地开发成本等。通过对用地成本的详细评估，我们能够做出更为精确的经济效益分析，为碳纤维针刺预制件项目的投资决策提供有力支持。</w:t>
      </w:r>
    </w:p>
    <w:p>
      <w:pPr>
        <w:pStyle w:val="Heading1"/>
        <w:ind w:firstLine="560" w:firstLineChars="200"/>
        <w:rPr>
          <w:rFonts w:ascii="仿宋" w:eastAsia="仿宋" w:hAnsi="仿宋" w:cs="仿宋" w:hint="eastAsia"/>
          <w:sz w:val="28"/>
          <w:lang w:eastAsia="zh-CN"/>
        </w:rPr>
      </w:pPr>
      <w:bookmarkStart w:id="8" w:name="_Toc1660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48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技术管理特点体现在其创新导向。通过引入最先进的技术趋势和解决方案，碳纤维针刺预制件项目致力于提升科技含量、提高质量和效率水平。这意味着我们将采用最新的工具和方法，确保碳纤维针刺预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纤维针刺预制件项目技术管理的显著特征。通过整合不同领域的技术资源，我们实现了跨学科的协同工作。这有助于优化技术架构，提高整体效能。此外，整合性策略还促进了不同技术团队之间的紧密沟通和高效合作，确保碳纤维针刺预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纤维针刺预制件项目所采用的技术。通过不断优化技术方案，碳纤维针刺预制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碳纤维针刺预制件项目团队将在碳纤维针刺预制件项目初期识别可能的技术风险，并采取相应的预防和应对措施。通过建立健全的风险评估机制，碳纤维针刺预制件项目能够在实施过程中及时发现并解决潜在的技术问题，保障碳纤维针刺预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纤维针刺预制件项目中，技术将成为碳纤维针刺预制件项目成功的有力支持。这一深度剖析揭示了技术管理在碳纤维针刺预制件项目实施中的关键作用，为碳纤维针刺预制件项目的技术基础奠定了坚实的基础。</w:t>
      </w:r>
    </w:p>
    <w:p>
      <w:pPr>
        <w:pStyle w:val="Heading2"/>
        <w:ind w:firstLine="560" w:firstLineChars="200"/>
        <w:rPr>
          <w:rFonts w:ascii="仿宋" w:eastAsia="仿宋" w:hAnsi="仿宋" w:cs="仿宋" w:hint="eastAsia"/>
          <w:sz w:val="28"/>
          <w:lang w:eastAsia="zh-CN"/>
        </w:rPr>
      </w:pPr>
      <w:bookmarkStart w:id="10" w:name="_Toc12376"/>
      <w:r>
        <w:rPr>
          <w:rFonts w:ascii="仿宋" w:eastAsia="仿宋" w:hAnsi="仿宋" w:cs="仿宋" w:hint="eastAsia"/>
          <w:sz w:val="28"/>
          <w:lang w:eastAsia="zh-CN"/>
        </w:rPr>
        <w:t>(二)、碳纤维针刺预制件项目工艺技术设计方案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纤维针刺预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纤维针刺预制件项目将严格按照相关行业规范要求进行组织。通过有效控制产品质量，碳纤维针刺预制件项目将致力于为顾客提供优质的碳纤维针刺预制件项目产品和良好的服务。这体现了碳纤维针刺预制件项目对于生产活动合规性和质量标准的高度重视，为碳纤维针刺预制件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纤维针刺预制件项目注重生态效益和清洁生产原则。碳纤维针刺预制件项目建设将紧密结合地方特色经济发展，与社会经济发展规划和区域环境保护规划方案相协调一致。通过与当地区域自然生态系统的结合，碳纤维针刺预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纤维针刺预制件项目产品具有多样化的客户需求和个性化的特点。因此，碳纤维针刺预制件项目产品规格品种多样，且单批生产数量较小。为满足这一特点，碳纤维针刺预制件项目承办单位将建设先进的柔性制造生产线。通过广泛应用柔性制造技术，碳纤维针刺预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纤维针刺预制件项目采用的技术具有较高的技术含量和自动化水平，处于国内先进水平。这一技术选用不仅体现了对生产效率、质量和环境友好性的高标准要求，同时为碳纤维针刺预制件项目的可持续发展奠定了坚实的基础。</w:t>
      </w:r>
    </w:p>
    <w:p>
      <w:pPr>
        <w:pStyle w:val="Heading2"/>
        <w:ind w:firstLine="560" w:firstLineChars="200"/>
        <w:rPr>
          <w:rFonts w:ascii="仿宋" w:eastAsia="仿宋" w:hAnsi="仿宋" w:cs="仿宋" w:hint="eastAsia"/>
          <w:sz w:val="28"/>
          <w:lang w:eastAsia="zh-CN"/>
        </w:rPr>
      </w:pPr>
      <w:bookmarkStart w:id="11" w:name="_Toc149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为确保碳纤维针刺预制件项目的高效生产和技术实施，我们制定了一套精心设计的设备选型方案，以满足碳纤维针刺预制件项目生产、质量和环保的要求。该方案的主要特点如下：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纤维针刺预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针对碳纤维针刺预制件项目产品的多样性和小批量生产的特点，我们将建设柔性制造生产线。通过在设备选型中考虑柔性制造技术，可以灵活应对不同产品规格和生产需求，实现生产线的高度灵活性和适应性。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16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15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碳纤维针刺预制件项目的主要产品是XXXX，预计年产值为XXX万元。这一产品在市场中占据着重要的地位，其广泛的应用范围使得该碳纤维针刺预制件项目的市场前景非常广阔。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纤维针刺预制件项目的xxx产品作为重要的原材料之一，将在多个领域发挥关键作用。其在建筑、交通、能源等方面的广泛应用将为整个产业链提供强大的支持，形成产业协同效应。碳纤维针刺预制件项目的年产值XXX万XXX万XXX万万元不仅反映了其在市场上的巨大潜力，更预示着它对国民经济的积极贡献。这种关联度高、涉及面广的产业关系，使得该碳纤维针刺预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1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总征地面积为XXXX平方米，相当于约XX.XX亩，其中净用地面积为XXXX平方米，红线范围内相当于约XX.XX亩。这一用地规模充分考虑了碳纤维针刺预制件项目的建设需求，保障了碳纤维针刺预制件项目在合适的空间内得以充分发展。碳纤维针刺预制件项目规划的总建筑面积为XXXX平方米，其中主体工程建设占XXXX平方米，计容建筑面积达XXXX平方米。预计建筑工程的投资将达到XXXX万元，为碳纤维针刺预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计划购置的设备共计XXXX台（套），设备购置费用为XXXX万元。这一设备购置计划充分考虑到碳纤维针刺预制件项目的生产需求和技术要求，确保了碳纤维针刺预制件项目在生产运营中具备先进的技术装备和高效的生产能力。设备的合理配置将为碳纤维针刺预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碳纤维针刺预制件项目计划总投资为XXXX万元，预计年实现营业收入为XXXX万元。这一产能规模的设定旨在确保碳纤维针刺预制件项目能够在投资与回报之间取得平衡，实现长期可持续的发展。碳纤维针刺预制件项目的总投资充分考虑到各个方面的需求，包括用地建设、设备购置等多个环节，以确保碳纤维针刺预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231"/>
      <w:r>
        <w:rPr>
          <w:rFonts w:ascii="仿宋" w:eastAsia="仿宋" w:hAnsi="仿宋" w:cs="仿宋" w:hint="eastAsia"/>
          <w:sz w:val="28"/>
          <w:lang w:eastAsia="zh-CN"/>
        </w:rPr>
        <w:t>四、碳纤维针刺预制件项目危机管理</w:t>
      </w:r>
      <w:bookmarkEnd w:id="15"/>
    </w:p>
    <w:p>
      <w:pPr>
        <w:pStyle w:val="Heading2"/>
        <w:rPr>
          <w:rFonts w:ascii="仿宋" w:eastAsia="仿宋" w:hAnsi="仿宋" w:cs="仿宋" w:hint="eastAsia"/>
          <w:lang w:eastAsia="zh-CN"/>
        </w:rPr>
      </w:pPr>
      <w:bookmarkStart w:id="16" w:name="_Toc3070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危机管理中，危机预警与识别是确保碳纤维针刺预制件项目稳健运行的核心步骤。通过建立全面的监测机制，碳纤维针刺预制件项目团队旨在及时发现和理解潜在的风险和危机因素，以便采取及时的预防和应对措施，确保碳纤维针刺预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纤维针刺预制件项目团队全面分析了整个碳纤维针刺预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纤维针刺预制件项目团队着重于明确定义碳纤维针刺预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纤维针刺预制件项目进展的持续监控，团队能够及时发现潜在问题并作出迅速反应。碳纤维针刺预制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在这一阶段，团队的专业素养和反应速度将发挥至关重要的作用，以确保潜在危机能够在初期得到有效的处理，最大程度地减轻负面影响。通过危机预警与识别，碳纤维针刺预制件项目得以更有序、可控地推进。</w:t>
      </w:r>
    </w:p>
    <w:p>
      <w:pPr>
        <w:pStyle w:val="Heading2"/>
        <w:ind w:firstLine="560" w:firstLineChars="200"/>
        <w:rPr>
          <w:rFonts w:ascii="仿宋" w:eastAsia="仿宋" w:hAnsi="仿宋" w:cs="仿宋" w:hint="eastAsia"/>
          <w:sz w:val="28"/>
          <w:lang w:eastAsia="zh-CN"/>
        </w:rPr>
      </w:pPr>
      <w:bookmarkStart w:id="17" w:name="_Toc67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在危机发生时，碳纤维针刺预制件项目团队立即行动，成立了应急小组。该小组的任务是迅速制定并实施紧急应对措施，以最小化潜在损失。以下是采取的主要措施：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暂停碳纤维针刺预制件项目进度：为遏制危机蔓延，碳纤维针刺预制件项目暂时停止进行，以便全面评估当前状况。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资源重新分配：重新评估碳纤维针刺预制件项目资源的分配，确保最大限度地减小损失。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实时沟通：与关键利益相关者建立实时沟通机制，向他们传递碳纤维针刺预制件项目危机的实际状况，保障碳纤维针刺预制件项目核心利益。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在紧急应对的同时，碳纤维针刺预制件项目团队强调了团队协作和有效沟通的重要性。以下是团队协作的关键举措：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信息共享机制：建立了信息共享平台，确保团队成员能够及时获取碳纤维针刺预制件项目危机的实时信息。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https://d.book118.com/528024010047006047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F597D"/>
    <w:rsid w:val="550F5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2401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2024-03-05T01:15:00Z</dcterms:created>
  <dcterms:modified xsi:type="dcterms:W3CDTF">2024-03-05T01:15:17Z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59BB933F0EC74507802D374111ADDCF6_11</vt:lpwstr>
  </property>
  <property fmtid="{D5CDD505-2E9C-101B-9397-08002B2CF9AE}" pid="3" name="KSOProductBuildVer">
    <vt:lpwstr>2052-12.1.0.16388</vt:lpwstr>
  </property>
</Properties>
</file>