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压力机项目建设总纲及方案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61" w:history="1">
        <w:r>
          <w:rPr>
            <w:rFonts w:ascii="仿宋" w:eastAsia="仿宋" w:hAnsi="仿宋" w:cs="仿宋" w:hint="eastAsia"/>
            <w:lang w:eastAsia="zh-CN"/>
          </w:rPr>
          <w:t>序言</w:t>
        </w:r>
        <w:r>
          <w:tab/>
        </w:r>
        <w:r>
          <w:fldChar w:fldCharType="begin"/>
        </w:r>
        <w:r>
          <w:instrText xml:space="preserve"> PAGEREF _Toc25761 \h </w:instrText>
        </w:r>
        <w:r>
          <w:fldChar w:fldCharType="separate"/>
        </w:r>
        <w:r>
          <w:t>3</w:t>
        </w:r>
        <w:r>
          <w:fldChar w:fldCharType="end"/>
        </w:r>
      </w:hyperlink>
    </w:p>
    <w:p>
      <w:pPr>
        <w:pStyle w:val="TOC1"/>
        <w:tabs>
          <w:tab w:val="right" w:leader="dot" w:pos="8306"/>
        </w:tabs>
      </w:pPr>
      <w:hyperlink w:anchor="_Toc3462" w:history="1">
        <w:r>
          <w:rPr>
            <w:rFonts w:ascii="仿宋" w:eastAsia="仿宋" w:hAnsi="仿宋" w:cs="仿宋" w:hint="eastAsia"/>
            <w:lang w:eastAsia="zh-CN"/>
          </w:rPr>
          <w:t>一、资源开发及综合利用分析</w:t>
        </w:r>
        <w:r>
          <w:tab/>
        </w:r>
        <w:r>
          <w:fldChar w:fldCharType="begin"/>
        </w:r>
        <w:r>
          <w:instrText xml:space="preserve"> PAGEREF _Toc3462 \h </w:instrText>
        </w:r>
        <w:r>
          <w:fldChar w:fldCharType="separate"/>
        </w:r>
        <w:r>
          <w:t>3</w:t>
        </w:r>
        <w:r>
          <w:fldChar w:fldCharType="end"/>
        </w:r>
      </w:hyperlink>
    </w:p>
    <w:p>
      <w:pPr>
        <w:pStyle w:val="TOC2"/>
        <w:tabs>
          <w:tab w:val="right" w:leader="dot" w:pos="8306"/>
        </w:tabs>
      </w:pPr>
      <w:hyperlink w:anchor="_Toc22235" w:history="1">
        <w:r>
          <w:rPr>
            <w:rFonts w:ascii="仿宋" w:eastAsia="仿宋" w:hAnsi="仿宋" w:cs="仿宋" w:hint="eastAsia"/>
            <w:lang w:eastAsia="zh-CN"/>
          </w:rPr>
          <w:t>(一)、资源开发方案</w:t>
        </w:r>
        <w:r>
          <w:tab/>
        </w:r>
        <w:r>
          <w:fldChar w:fldCharType="begin"/>
        </w:r>
        <w:r>
          <w:instrText xml:space="preserve"> PAGEREF _Toc22235 \h </w:instrText>
        </w:r>
        <w:r>
          <w:fldChar w:fldCharType="separate"/>
        </w:r>
        <w:r>
          <w:t>3</w:t>
        </w:r>
        <w:r>
          <w:fldChar w:fldCharType="end"/>
        </w:r>
      </w:hyperlink>
    </w:p>
    <w:p>
      <w:pPr>
        <w:pStyle w:val="TOC2"/>
        <w:tabs>
          <w:tab w:val="right" w:leader="dot" w:pos="8306"/>
        </w:tabs>
      </w:pPr>
      <w:hyperlink w:anchor="_Toc20095" w:history="1">
        <w:r>
          <w:rPr>
            <w:rFonts w:ascii="仿宋" w:eastAsia="仿宋" w:hAnsi="仿宋" w:cs="仿宋" w:hint="eastAsia"/>
            <w:lang w:eastAsia="zh-CN"/>
          </w:rPr>
          <w:t>(二)、资源利用方案</w:t>
        </w:r>
        <w:r>
          <w:tab/>
        </w:r>
        <w:r>
          <w:fldChar w:fldCharType="begin"/>
        </w:r>
        <w:r>
          <w:instrText xml:space="preserve"> PAGEREF _Toc20095 \h </w:instrText>
        </w:r>
        <w:r>
          <w:fldChar w:fldCharType="separate"/>
        </w:r>
        <w:r>
          <w:t>4</w:t>
        </w:r>
        <w:r>
          <w:fldChar w:fldCharType="end"/>
        </w:r>
      </w:hyperlink>
    </w:p>
    <w:p>
      <w:pPr>
        <w:pStyle w:val="TOC2"/>
        <w:tabs>
          <w:tab w:val="right" w:leader="dot" w:pos="8306"/>
        </w:tabs>
      </w:pPr>
      <w:hyperlink w:anchor="_Toc19865" w:history="1">
        <w:r>
          <w:rPr>
            <w:rFonts w:ascii="仿宋" w:eastAsia="仿宋" w:hAnsi="仿宋" w:cs="仿宋" w:hint="eastAsia"/>
            <w:lang w:eastAsia="zh-CN"/>
          </w:rPr>
          <w:t>(三)、资源节约措施</w:t>
        </w:r>
        <w:r>
          <w:tab/>
        </w:r>
        <w:r>
          <w:fldChar w:fldCharType="begin"/>
        </w:r>
        <w:r>
          <w:instrText xml:space="preserve"> PAGEREF _Toc19865 \h </w:instrText>
        </w:r>
        <w:r>
          <w:fldChar w:fldCharType="separate"/>
        </w:r>
        <w:r>
          <w:t>5</w:t>
        </w:r>
        <w:r>
          <w:fldChar w:fldCharType="end"/>
        </w:r>
      </w:hyperlink>
    </w:p>
    <w:p>
      <w:pPr>
        <w:pStyle w:val="TOC1"/>
        <w:tabs>
          <w:tab w:val="right" w:leader="dot" w:pos="8306"/>
        </w:tabs>
      </w:pPr>
      <w:hyperlink w:anchor="_Toc15210" w:history="1">
        <w:r>
          <w:rPr>
            <w:rFonts w:ascii="仿宋" w:eastAsia="仿宋" w:hAnsi="仿宋" w:cs="仿宋" w:hint="eastAsia"/>
            <w:lang w:eastAsia="zh-CN"/>
          </w:rPr>
          <w:t>二、建设风险评估分析</w:t>
        </w:r>
        <w:r>
          <w:tab/>
        </w:r>
        <w:r>
          <w:fldChar w:fldCharType="begin"/>
        </w:r>
        <w:r>
          <w:instrText xml:space="preserve"> PAGEREF _Toc15210 \h </w:instrText>
        </w:r>
        <w:r>
          <w:fldChar w:fldCharType="separate"/>
        </w:r>
        <w:r>
          <w:t>6</w:t>
        </w:r>
        <w:r>
          <w:fldChar w:fldCharType="end"/>
        </w:r>
      </w:hyperlink>
    </w:p>
    <w:p>
      <w:pPr>
        <w:pStyle w:val="TOC2"/>
        <w:tabs>
          <w:tab w:val="right" w:leader="dot" w:pos="8306"/>
        </w:tabs>
      </w:pPr>
      <w:hyperlink w:anchor="_Toc6409" w:history="1">
        <w:r>
          <w:rPr>
            <w:rFonts w:ascii="仿宋" w:eastAsia="仿宋" w:hAnsi="仿宋" w:cs="仿宋" w:hint="eastAsia"/>
            <w:lang w:eastAsia="zh-CN"/>
          </w:rPr>
          <w:t>(一)、政策风险分析</w:t>
        </w:r>
        <w:r>
          <w:tab/>
        </w:r>
        <w:r>
          <w:fldChar w:fldCharType="begin"/>
        </w:r>
        <w:r>
          <w:instrText xml:space="preserve"> PAGEREF _Toc6409 \h </w:instrText>
        </w:r>
        <w:r>
          <w:fldChar w:fldCharType="separate"/>
        </w:r>
        <w:r>
          <w:t>6</w:t>
        </w:r>
        <w:r>
          <w:fldChar w:fldCharType="end"/>
        </w:r>
      </w:hyperlink>
    </w:p>
    <w:p>
      <w:pPr>
        <w:pStyle w:val="TOC2"/>
        <w:tabs>
          <w:tab w:val="right" w:leader="dot" w:pos="8306"/>
        </w:tabs>
      </w:pPr>
      <w:hyperlink w:anchor="_Toc4518" w:history="1">
        <w:r>
          <w:rPr>
            <w:rFonts w:ascii="仿宋" w:eastAsia="仿宋" w:hAnsi="仿宋" w:cs="仿宋" w:hint="eastAsia"/>
            <w:lang w:eastAsia="zh-CN"/>
          </w:rPr>
          <w:t>(二)、社会风险分析</w:t>
        </w:r>
        <w:r>
          <w:tab/>
        </w:r>
        <w:r>
          <w:fldChar w:fldCharType="begin"/>
        </w:r>
        <w:r>
          <w:instrText xml:space="preserve"> PAGEREF _Toc4518 \h </w:instrText>
        </w:r>
        <w:r>
          <w:fldChar w:fldCharType="separate"/>
        </w:r>
        <w:r>
          <w:t>7</w:t>
        </w:r>
        <w:r>
          <w:fldChar w:fldCharType="end"/>
        </w:r>
      </w:hyperlink>
    </w:p>
    <w:p>
      <w:pPr>
        <w:pStyle w:val="TOC2"/>
        <w:tabs>
          <w:tab w:val="right" w:leader="dot" w:pos="8306"/>
        </w:tabs>
      </w:pPr>
      <w:hyperlink w:anchor="_Toc8018" w:history="1">
        <w:r>
          <w:rPr>
            <w:rFonts w:ascii="仿宋" w:eastAsia="仿宋" w:hAnsi="仿宋" w:cs="仿宋" w:hint="eastAsia"/>
            <w:lang w:eastAsia="zh-CN"/>
          </w:rPr>
          <w:t>(三)、市场风险分析</w:t>
        </w:r>
        <w:r>
          <w:tab/>
        </w:r>
        <w:r>
          <w:fldChar w:fldCharType="begin"/>
        </w:r>
        <w:r>
          <w:instrText xml:space="preserve"> PAGEREF _Toc8018 \h </w:instrText>
        </w:r>
        <w:r>
          <w:fldChar w:fldCharType="separate"/>
        </w:r>
        <w:r>
          <w:t>9</w:t>
        </w:r>
        <w:r>
          <w:fldChar w:fldCharType="end"/>
        </w:r>
      </w:hyperlink>
    </w:p>
    <w:p>
      <w:pPr>
        <w:pStyle w:val="TOC2"/>
        <w:tabs>
          <w:tab w:val="right" w:leader="dot" w:pos="8306"/>
        </w:tabs>
      </w:pPr>
      <w:hyperlink w:anchor="_Toc19450" w:history="1">
        <w:r>
          <w:rPr>
            <w:rFonts w:ascii="仿宋" w:eastAsia="仿宋" w:hAnsi="仿宋" w:cs="仿宋" w:hint="eastAsia"/>
            <w:lang w:eastAsia="zh-CN"/>
          </w:rPr>
          <w:t>(四)、资金风险分析</w:t>
        </w:r>
        <w:r>
          <w:tab/>
        </w:r>
        <w:r>
          <w:fldChar w:fldCharType="begin"/>
        </w:r>
        <w:r>
          <w:instrText xml:space="preserve"> PAGEREF _Toc19450 \h </w:instrText>
        </w:r>
        <w:r>
          <w:fldChar w:fldCharType="separate"/>
        </w:r>
        <w:r>
          <w:t>10</w:t>
        </w:r>
        <w:r>
          <w:fldChar w:fldCharType="end"/>
        </w:r>
      </w:hyperlink>
    </w:p>
    <w:p>
      <w:pPr>
        <w:pStyle w:val="TOC2"/>
        <w:tabs>
          <w:tab w:val="right" w:leader="dot" w:pos="8306"/>
        </w:tabs>
      </w:pPr>
      <w:hyperlink w:anchor="_Toc20588" w:history="1">
        <w:r>
          <w:rPr>
            <w:rFonts w:ascii="仿宋" w:eastAsia="仿宋" w:hAnsi="仿宋" w:cs="仿宋" w:hint="eastAsia"/>
            <w:lang w:eastAsia="zh-CN"/>
          </w:rPr>
          <w:t>(五)、技术风险分析</w:t>
        </w:r>
        <w:r>
          <w:tab/>
        </w:r>
        <w:r>
          <w:fldChar w:fldCharType="begin"/>
        </w:r>
        <w:r>
          <w:instrText xml:space="preserve"> PAGEREF _Toc20588 \h </w:instrText>
        </w:r>
        <w:r>
          <w:fldChar w:fldCharType="separate"/>
        </w:r>
        <w:r>
          <w:t>11</w:t>
        </w:r>
        <w:r>
          <w:fldChar w:fldCharType="end"/>
        </w:r>
      </w:hyperlink>
    </w:p>
    <w:p>
      <w:pPr>
        <w:pStyle w:val="TOC2"/>
        <w:tabs>
          <w:tab w:val="right" w:leader="dot" w:pos="8306"/>
        </w:tabs>
      </w:pPr>
      <w:hyperlink w:anchor="_Toc16770" w:history="1">
        <w:r>
          <w:rPr>
            <w:rFonts w:ascii="仿宋" w:eastAsia="仿宋" w:hAnsi="仿宋" w:cs="仿宋" w:hint="eastAsia"/>
            <w:lang w:eastAsia="zh-CN"/>
          </w:rPr>
          <w:t>(六)、财务风险分析</w:t>
        </w:r>
        <w:r>
          <w:tab/>
        </w:r>
        <w:r>
          <w:fldChar w:fldCharType="begin"/>
        </w:r>
        <w:r>
          <w:instrText xml:space="preserve"> PAGEREF _Toc16770 \h </w:instrText>
        </w:r>
        <w:r>
          <w:fldChar w:fldCharType="separate"/>
        </w:r>
        <w:r>
          <w:t>12</w:t>
        </w:r>
        <w:r>
          <w:fldChar w:fldCharType="end"/>
        </w:r>
      </w:hyperlink>
    </w:p>
    <w:p>
      <w:pPr>
        <w:pStyle w:val="TOC2"/>
        <w:tabs>
          <w:tab w:val="right" w:leader="dot" w:pos="8306"/>
        </w:tabs>
      </w:pPr>
      <w:hyperlink w:anchor="_Toc23018" w:history="1">
        <w:r>
          <w:rPr>
            <w:rFonts w:ascii="仿宋" w:eastAsia="仿宋" w:hAnsi="仿宋" w:cs="仿宋" w:hint="eastAsia"/>
            <w:lang w:eastAsia="zh-CN"/>
          </w:rPr>
          <w:t>(七)、管理风险分析</w:t>
        </w:r>
        <w:r>
          <w:tab/>
        </w:r>
        <w:r>
          <w:fldChar w:fldCharType="begin"/>
        </w:r>
        <w:r>
          <w:instrText xml:space="preserve"> PAGEREF _Toc23018 \h </w:instrText>
        </w:r>
        <w:r>
          <w:fldChar w:fldCharType="separate"/>
        </w:r>
        <w:r>
          <w:t>14</w:t>
        </w:r>
        <w:r>
          <w:fldChar w:fldCharType="end"/>
        </w:r>
      </w:hyperlink>
    </w:p>
    <w:p>
      <w:pPr>
        <w:pStyle w:val="TOC2"/>
        <w:tabs>
          <w:tab w:val="right" w:leader="dot" w:pos="8306"/>
        </w:tabs>
      </w:pPr>
      <w:hyperlink w:anchor="_Toc22760" w:history="1">
        <w:r>
          <w:rPr>
            <w:rFonts w:ascii="仿宋" w:eastAsia="仿宋" w:hAnsi="仿宋" w:cs="仿宋" w:hint="eastAsia"/>
            <w:lang w:eastAsia="zh-CN"/>
          </w:rPr>
          <w:t>(八)、其它风险分析</w:t>
        </w:r>
        <w:r>
          <w:tab/>
        </w:r>
        <w:r>
          <w:fldChar w:fldCharType="begin"/>
        </w:r>
        <w:r>
          <w:instrText xml:space="preserve"> PAGEREF _Toc22760 \h </w:instrText>
        </w:r>
        <w:r>
          <w:fldChar w:fldCharType="separate"/>
        </w:r>
        <w:r>
          <w:t>15</w:t>
        </w:r>
        <w:r>
          <w:fldChar w:fldCharType="end"/>
        </w:r>
      </w:hyperlink>
    </w:p>
    <w:p>
      <w:pPr>
        <w:pStyle w:val="TOC2"/>
        <w:tabs>
          <w:tab w:val="right" w:leader="dot" w:pos="8306"/>
        </w:tabs>
      </w:pPr>
      <w:hyperlink w:anchor="_Toc8638" w:history="1">
        <w:r>
          <w:rPr>
            <w:rFonts w:ascii="仿宋" w:eastAsia="仿宋" w:hAnsi="仿宋" w:cs="仿宋" w:hint="eastAsia"/>
            <w:lang w:eastAsia="zh-CN"/>
          </w:rPr>
          <w:t>(九)、社会影响评估</w:t>
        </w:r>
        <w:r>
          <w:tab/>
        </w:r>
        <w:r>
          <w:fldChar w:fldCharType="begin"/>
        </w:r>
        <w:r>
          <w:instrText xml:space="preserve"> PAGEREF _Toc8638 \h </w:instrText>
        </w:r>
        <w:r>
          <w:fldChar w:fldCharType="separate"/>
        </w:r>
        <w:r>
          <w:t>17</w:t>
        </w:r>
        <w:r>
          <w:fldChar w:fldCharType="end"/>
        </w:r>
      </w:hyperlink>
    </w:p>
    <w:p>
      <w:pPr>
        <w:pStyle w:val="TOC1"/>
        <w:tabs>
          <w:tab w:val="right" w:leader="dot" w:pos="8306"/>
        </w:tabs>
      </w:pPr>
      <w:hyperlink w:anchor="_Toc23160" w:history="1">
        <w:r>
          <w:rPr>
            <w:rFonts w:ascii="仿宋" w:eastAsia="仿宋" w:hAnsi="仿宋" w:cs="仿宋" w:hint="eastAsia"/>
            <w:lang w:eastAsia="zh-CN"/>
          </w:rPr>
          <w:t>三、社会影响分析</w:t>
        </w:r>
        <w:r>
          <w:tab/>
        </w:r>
        <w:r>
          <w:fldChar w:fldCharType="begin"/>
        </w:r>
        <w:r>
          <w:instrText xml:space="preserve"> PAGEREF _Toc23160 \h </w:instrText>
        </w:r>
        <w:r>
          <w:fldChar w:fldCharType="separate"/>
        </w:r>
        <w:r>
          <w:t>19</w:t>
        </w:r>
        <w:r>
          <w:fldChar w:fldCharType="end"/>
        </w:r>
      </w:hyperlink>
    </w:p>
    <w:p>
      <w:pPr>
        <w:pStyle w:val="TOC2"/>
        <w:tabs>
          <w:tab w:val="right" w:leader="dot" w:pos="8306"/>
        </w:tabs>
      </w:pPr>
      <w:hyperlink w:anchor="_Toc2182" w:history="1">
        <w:r>
          <w:rPr>
            <w:rFonts w:ascii="仿宋" w:eastAsia="仿宋" w:hAnsi="仿宋" w:cs="仿宋" w:hint="eastAsia"/>
            <w:lang w:eastAsia="zh-CN"/>
          </w:rPr>
          <w:t>(一)、社会影响效果分析</w:t>
        </w:r>
        <w:r>
          <w:tab/>
        </w:r>
        <w:r>
          <w:fldChar w:fldCharType="begin"/>
        </w:r>
        <w:r>
          <w:instrText xml:space="preserve"> PAGEREF _Toc2182 \h </w:instrText>
        </w:r>
        <w:r>
          <w:fldChar w:fldCharType="separate"/>
        </w:r>
        <w:r>
          <w:t>19</w:t>
        </w:r>
        <w:r>
          <w:fldChar w:fldCharType="end"/>
        </w:r>
      </w:hyperlink>
    </w:p>
    <w:p>
      <w:pPr>
        <w:pStyle w:val="TOC2"/>
        <w:tabs>
          <w:tab w:val="right" w:leader="dot" w:pos="8306"/>
        </w:tabs>
      </w:pPr>
      <w:hyperlink w:anchor="_Toc32727" w:history="1">
        <w:r>
          <w:rPr>
            <w:rFonts w:ascii="仿宋" w:eastAsia="仿宋" w:hAnsi="仿宋" w:cs="仿宋" w:hint="eastAsia"/>
            <w:lang w:eastAsia="zh-CN"/>
          </w:rPr>
          <w:t>(二)、社会适应性分析</w:t>
        </w:r>
        <w:r>
          <w:tab/>
        </w:r>
        <w:r>
          <w:fldChar w:fldCharType="begin"/>
        </w:r>
        <w:r>
          <w:instrText xml:space="preserve"> PAGEREF _Toc32727 \h </w:instrText>
        </w:r>
        <w:r>
          <w:fldChar w:fldCharType="separate"/>
        </w:r>
        <w:r>
          <w:t>21</w:t>
        </w:r>
        <w:r>
          <w:fldChar w:fldCharType="end"/>
        </w:r>
      </w:hyperlink>
    </w:p>
    <w:p>
      <w:pPr>
        <w:pStyle w:val="TOC2"/>
        <w:tabs>
          <w:tab w:val="right" w:leader="dot" w:pos="8306"/>
        </w:tabs>
      </w:pPr>
      <w:hyperlink w:anchor="_Toc14055" w:history="1">
        <w:r>
          <w:rPr>
            <w:rFonts w:ascii="仿宋" w:eastAsia="仿宋" w:hAnsi="仿宋" w:cs="仿宋" w:hint="eastAsia"/>
            <w:lang w:eastAsia="zh-CN"/>
          </w:rPr>
          <w:t>(三)、社会风险及对策分析</w:t>
        </w:r>
        <w:r>
          <w:tab/>
        </w:r>
        <w:r>
          <w:fldChar w:fldCharType="begin"/>
        </w:r>
        <w:r>
          <w:instrText xml:space="preserve"> PAGEREF _Toc14055 \h </w:instrText>
        </w:r>
        <w:r>
          <w:fldChar w:fldCharType="separate"/>
        </w:r>
        <w:r>
          <w:t>23</w:t>
        </w:r>
        <w:r>
          <w:fldChar w:fldCharType="end"/>
        </w:r>
      </w:hyperlink>
    </w:p>
    <w:p>
      <w:pPr>
        <w:pStyle w:val="TOC1"/>
        <w:tabs>
          <w:tab w:val="right" w:leader="dot" w:pos="8306"/>
        </w:tabs>
      </w:pPr>
      <w:hyperlink w:anchor="_Toc5726" w:history="1">
        <w:r>
          <w:rPr>
            <w:rFonts w:ascii="仿宋" w:eastAsia="仿宋" w:hAnsi="仿宋" w:cs="仿宋" w:hint="eastAsia"/>
            <w:lang w:eastAsia="zh-CN"/>
          </w:rPr>
          <w:t>四、背景、必要性分析</w:t>
        </w:r>
        <w:r>
          <w:tab/>
        </w:r>
        <w:r>
          <w:fldChar w:fldCharType="begin"/>
        </w:r>
        <w:r>
          <w:instrText xml:space="preserve"> PAGEREF _Toc5726 \h </w:instrText>
        </w:r>
        <w:r>
          <w:fldChar w:fldCharType="separate"/>
        </w:r>
        <w:r>
          <w:t>26</w:t>
        </w:r>
        <w:r>
          <w:fldChar w:fldCharType="end"/>
        </w:r>
      </w:hyperlink>
    </w:p>
    <w:p>
      <w:pPr>
        <w:pStyle w:val="TOC2"/>
        <w:tabs>
          <w:tab w:val="right" w:leader="dot" w:pos="8306"/>
        </w:tabs>
      </w:pPr>
      <w:hyperlink w:anchor="_Toc5876" w:history="1">
        <w:r>
          <w:rPr>
            <w:rFonts w:ascii="仿宋" w:eastAsia="仿宋" w:hAnsi="仿宋" w:cs="仿宋" w:hint="eastAsia"/>
            <w:lang w:eastAsia="zh-CN"/>
          </w:rPr>
          <w:t>(一)、项目建设背景</w:t>
        </w:r>
        <w:r>
          <w:tab/>
        </w:r>
        <w:r>
          <w:fldChar w:fldCharType="begin"/>
        </w:r>
        <w:r>
          <w:instrText xml:space="preserve"> PAGEREF _Toc5876 \h </w:instrText>
        </w:r>
        <w:r>
          <w:fldChar w:fldCharType="separate"/>
        </w:r>
        <w:r>
          <w:t>26</w:t>
        </w:r>
        <w:r>
          <w:fldChar w:fldCharType="end"/>
        </w:r>
      </w:hyperlink>
    </w:p>
    <w:p>
      <w:pPr>
        <w:pStyle w:val="TOC2"/>
        <w:tabs>
          <w:tab w:val="right" w:leader="dot" w:pos="8306"/>
        </w:tabs>
      </w:pPr>
      <w:hyperlink w:anchor="_Toc29037" w:history="1">
        <w:r>
          <w:rPr>
            <w:rFonts w:ascii="仿宋" w:eastAsia="仿宋" w:hAnsi="仿宋" w:cs="仿宋" w:hint="eastAsia"/>
            <w:lang w:eastAsia="zh-CN"/>
          </w:rPr>
          <w:t>(二)、必要性分析</w:t>
        </w:r>
        <w:r>
          <w:tab/>
        </w:r>
        <w:r>
          <w:fldChar w:fldCharType="begin"/>
        </w:r>
        <w:r>
          <w:instrText xml:space="preserve"> PAGEREF _Toc29037 \h </w:instrText>
        </w:r>
        <w:r>
          <w:fldChar w:fldCharType="separate"/>
        </w:r>
        <w:r>
          <w:t>27</w:t>
        </w:r>
        <w:r>
          <w:fldChar w:fldCharType="end"/>
        </w:r>
      </w:hyperlink>
    </w:p>
    <w:p>
      <w:pPr>
        <w:pStyle w:val="TOC2"/>
        <w:tabs>
          <w:tab w:val="right" w:leader="dot" w:pos="8306"/>
        </w:tabs>
      </w:pPr>
      <w:hyperlink w:anchor="_Toc25026" w:history="1">
        <w:r>
          <w:rPr>
            <w:rFonts w:ascii="仿宋" w:eastAsia="仿宋" w:hAnsi="仿宋" w:cs="仿宋" w:hint="eastAsia"/>
            <w:lang w:eastAsia="zh-CN"/>
          </w:rPr>
          <w:t>(三)、项目建设有利条件</w:t>
        </w:r>
        <w:r>
          <w:tab/>
        </w:r>
        <w:r>
          <w:fldChar w:fldCharType="begin"/>
        </w:r>
        <w:r>
          <w:instrText xml:space="preserve"> PAGEREF _Toc25026 \h </w:instrText>
        </w:r>
        <w:r>
          <w:fldChar w:fldCharType="separate"/>
        </w:r>
        <w:r>
          <w:t>29</w:t>
        </w:r>
        <w:r>
          <w:fldChar w:fldCharType="end"/>
        </w:r>
      </w:hyperlink>
    </w:p>
    <w:p>
      <w:pPr>
        <w:pStyle w:val="TOC1"/>
        <w:tabs>
          <w:tab w:val="right" w:leader="dot" w:pos="8306"/>
        </w:tabs>
      </w:pPr>
      <w:hyperlink w:anchor="_Toc5168" w:history="1">
        <w:r>
          <w:rPr>
            <w:rFonts w:ascii="仿宋" w:eastAsia="仿宋" w:hAnsi="仿宋" w:cs="仿宋" w:hint="eastAsia"/>
            <w:lang w:eastAsia="zh-CN"/>
          </w:rPr>
          <w:t>五、压力机项目概论</w:t>
        </w:r>
        <w:r>
          <w:tab/>
        </w:r>
        <w:r>
          <w:fldChar w:fldCharType="begin"/>
        </w:r>
        <w:r>
          <w:instrText xml:space="preserve"> PAGEREF _Toc5168 \h </w:instrText>
        </w:r>
        <w:r>
          <w:fldChar w:fldCharType="separate"/>
        </w:r>
        <w:r>
          <w:t>30</w:t>
        </w:r>
        <w:r>
          <w:fldChar w:fldCharType="end"/>
        </w:r>
      </w:hyperlink>
    </w:p>
    <w:p>
      <w:pPr>
        <w:pStyle w:val="TOC2"/>
        <w:tabs>
          <w:tab w:val="right" w:leader="dot" w:pos="8306"/>
        </w:tabs>
      </w:pPr>
      <w:hyperlink w:anchor="_Toc10895" w:history="1">
        <w:r>
          <w:rPr>
            <w:rFonts w:ascii="仿宋" w:eastAsia="仿宋" w:hAnsi="仿宋" w:cs="仿宋" w:hint="eastAsia"/>
            <w:lang w:eastAsia="zh-CN"/>
          </w:rPr>
          <w:t>(一)、项目申报单位概况</w:t>
        </w:r>
        <w:r>
          <w:tab/>
        </w:r>
        <w:r>
          <w:fldChar w:fldCharType="begin"/>
        </w:r>
        <w:r>
          <w:instrText xml:space="preserve"> PAGEREF _Toc10895 \h </w:instrText>
        </w:r>
        <w:r>
          <w:fldChar w:fldCharType="separate"/>
        </w:r>
        <w:r>
          <w:t>30</w:t>
        </w:r>
        <w:r>
          <w:fldChar w:fldCharType="end"/>
        </w:r>
      </w:hyperlink>
    </w:p>
    <w:p>
      <w:pPr>
        <w:pStyle w:val="TOC2"/>
        <w:tabs>
          <w:tab w:val="right" w:leader="dot" w:pos="8306"/>
        </w:tabs>
      </w:pPr>
      <w:hyperlink w:anchor="_Toc30378" w:history="1">
        <w:r>
          <w:rPr>
            <w:rFonts w:ascii="仿宋" w:eastAsia="仿宋" w:hAnsi="仿宋" w:cs="仿宋" w:hint="eastAsia"/>
            <w:lang w:eastAsia="zh-CN"/>
          </w:rPr>
          <w:t>(二)、项目概况</w:t>
        </w:r>
        <w:r>
          <w:tab/>
        </w:r>
        <w:r>
          <w:fldChar w:fldCharType="begin"/>
        </w:r>
        <w:r>
          <w:instrText xml:space="preserve"> PAGEREF _Toc30378 \h </w:instrText>
        </w:r>
        <w:r>
          <w:fldChar w:fldCharType="separate"/>
        </w:r>
        <w:r>
          <w:t>31</w:t>
        </w:r>
        <w:r>
          <w:fldChar w:fldCharType="end"/>
        </w:r>
      </w:hyperlink>
    </w:p>
    <w:p>
      <w:pPr>
        <w:pStyle w:val="TOC1"/>
        <w:tabs>
          <w:tab w:val="right" w:leader="dot" w:pos="8306"/>
        </w:tabs>
      </w:pPr>
      <w:hyperlink w:anchor="_Toc23588" w:history="1">
        <w:r>
          <w:rPr>
            <w:rFonts w:ascii="仿宋" w:eastAsia="仿宋" w:hAnsi="仿宋" w:cs="仿宋" w:hint="eastAsia"/>
            <w:lang w:eastAsia="zh-CN"/>
          </w:rPr>
          <w:t>六、财务管理与成本控制</w:t>
        </w:r>
        <w:r>
          <w:tab/>
        </w:r>
        <w:r>
          <w:fldChar w:fldCharType="begin"/>
        </w:r>
        <w:r>
          <w:instrText xml:space="preserve"> PAGEREF _Toc23588 \h </w:instrText>
        </w:r>
        <w:r>
          <w:fldChar w:fldCharType="separate"/>
        </w:r>
        <w:r>
          <w:t>34</w:t>
        </w:r>
        <w:r>
          <w:fldChar w:fldCharType="end"/>
        </w:r>
      </w:hyperlink>
    </w:p>
    <w:p>
      <w:pPr>
        <w:pStyle w:val="TOC2"/>
        <w:tabs>
          <w:tab w:val="right" w:leader="dot" w:pos="8306"/>
        </w:tabs>
      </w:pPr>
      <w:hyperlink w:anchor="_Toc10245" w:history="1">
        <w:r>
          <w:rPr>
            <w:rFonts w:ascii="仿宋" w:eastAsia="仿宋" w:hAnsi="仿宋" w:cs="仿宋" w:hint="eastAsia"/>
            <w:lang w:eastAsia="zh-CN"/>
          </w:rPr>
          <w:t>(一)、财务管理体系建设</w:t>
        </w:r>
        <w:r>
          <w:tab/>
        </w:r>
        <w:r>
          <w:fldChar w:fldCharType="begin"/>
        </w:r>
        <w:r>
          <w:instrText xml:space="preserve"> PAGEREF _Toc10245 \h </w:instrText>
        </w:r>
        <w:r>
          <w:fldChar w:fldCharType="separate"/>
        </w:r>
        <w:r>
          <w:t>34</w:t>
        </w:r>
        <w:r>
          <w:fldChar w:fldCharType="end"/>
        </w:r>
      </w:hyperlink>
    </w:p>
    <w:p>
      <w:pPr>
        <w:pStyle w:val="TOC2"/>
        <w:tabs>
          <w:tab w:val="right" w:leader="dot" w:pos="8306"/>
        </w:tabs>
      </w:pPr>
      <w:hyperlink w:anchor="_Toc611" w:history="1">
        <w:r>
          <w:rPr>
            <w:rFonts w:ascii="仿宋" w:eastAsia="仿宋" w:hAnsi="仿宋" w:cs="仿宋" w:hint="eastAsia"/>
            <w:lang w:eastAsia="zh-CN"/>
          </w:rPr>
          <w:t>(二)、成本控制措施</w:t>
        </w:r>
        <w:r>
          <w:tab/>
        </w:r>
        <w:r>
          <w:fldChar w:fldCharType="begin"/>
        </w:r>
        <w:r>
          <w:instrText xml:space="preserve"> PAGEREF _Toc611 \h </w:instrText>
        </w:r>
        <w:r>
          <w:fldChar w:fldCharType="separate"/>
        </w:r>
        <w:r>
          <w:t>35</w:t>
        </w:r>
        <w:r>
          <w:fldChar w:fldCharType="end"/>
        </w:r>
      </w:hyperlink>
    </w:p>
    <w:p>
      <w:pPr>
        <w:pStyle w:val="TOC1"/>
        <w:tabs>
          <w:tab w:val="right" w:leader="dot" w:pos="8306"/>
        </w:tabs>
      </w:pPr>
      <w:hyperlink w:anchor="_Toc24696" w:history="1">
        <w:r>
          <w:rPr>
            <w:rFonts w:ascii="仿宋" w:eastAsia="仿宋" w:hAnsi="仿宋" w:cs="仿宋" w:hint="eastAsia"/>
            <w:lang w:eastAsia="zh-CN"/>
          </w:rPr>
          <w:t>七、项目变更管理</w:t>
        </w:r>
        <w:r>
          <w:tab/>
        </w:r>
        <w:r>
          <w:fldChar w:fldCharType="begin"/>
        </w:r>
        <w:r>
          <w:instrText xml:space="preserve"> PAGEREF _Toc24696 \h </w:instrText>
        </w:r>
        <w:r>
          <w:fldChar w:fldCharType="separate"/>
        </w:r>
        <w:r>
          <w:t>36</w:t>
        </w:r>
        <w:r>
          <w:fldChar w:fldCharType="end"/>
        </w:r>
      </w:hyperlink>
    </w:p>
    <w:p>
      <w:pPr>
        <w:pStyle w:val="TOC2"/>
        <w:tabs>
          <w:tab w:val="right" w:leader="dot" w:pos="8306"/>
        </w:tabs>
      </w:pPr>
      <w:hyperlink w:anchor="_Toc18715" w:history="1">
        <w:r>
          <w:rPr>
            <w:rFonts w:ascii="仿宋" w:eastAsia="仿宋" w:hAnsi="仿宋" w:cs="仿宋" w:hint="eastAsia"/>
            <w:lang w:eastAsia="zh-CN"/>
          </w:rPr>
          <w:t>(一)、变更控制流程</w:t>
        </w:r>
        <w:r>
          <w:tab/>
        </w:r>
        <w:r>
          <w:fldChar w:fldCharType="begin"/>
        </w:r>
        <w:r>
          <w:instrText xml:space="preserve"> PAGEREF _Toc18715 \h </w:instrText>
        </w:r>
        <w:r>
          <w:fldChar w:fldCharType="separate"/>
        </w:r>
        <w:r>
          <w:t>36</w:t>
        </w:r>
        <w:r>
          <w:fldChar w:fldCharType="end"/>
        </w:r>
      </w:hyperlink>
    </w:p>
    <w:p>
      <w:pPr>
        <w:pStyle w:val="TOC2"/>
        <w:tabs>
          <w:tab w:val="right" w:leader="dot" w:pos="8306"/>
        </w:tabs>
      </w:pPr>
      <w:hyperlink w:anchor="_Toc26433" w:history="1">
        <w:r>
          <w:rPr>
            <w:rFonts w:ascii="仿宋" w:eastAsia="仿宋" w:hAnsi="仿宋" w:cs="仿宋" w:hint="eastAsia"/>
            <w:lang w:eastAsia="zh-CN"/>
          </w:rPr>
          <w:t>(二)、影响评估与处理</w:t>
        </w:r>
        <w:r>
          <w:tab/>
        </w:r>
        <w:r>
          <w:fldChar w:fldCharType="begin"/>
        </w:r>
        <w:r>
          <w:instrText xml:space="preserve"> PAGEREF _Toc26433 \h </w:instrText>
        </w:r>
        <w:r>
          <w:fldChar w:fldCharType="separate"/>
        </w:r>
        <w:r>
          <w:t>37</w:t>
        </w:r>
        <w:r>
          <w:fldChar w:fldCharType="end"/>
        </w:r>
      </w:hyperlink>
    </w:p>
    <w:p>
      <w:pPr>
        <w:pStyle w:val="TOC2"/>
        <w:tabs>
          <w:tab w:val="right" w:leader="dot" w:pos="8306"/>
        </w:tabs>
      </w:pPr>
      <w:hyperlink w:anchor="_Toc8850" w:history="1">
        <w:r>
          <w:rPr>
            <w:rFonts w:ascii="仿宋" w:eastAsia="仿宋" w:hAnsi="仿宋" w:cs="仿宋" w:hint="eastAsia"/>
            <w:lang w:eastAsia="zh-CN"/>
          </w:rPr>
          <w:t>(三)、变更记录与追踪</w:t>
        </w:r>
        <w:r>
          <w:tab/>
        </w:r>
        <w:r>
          <w:fldChar w:fldCharType="begin"/>
        </w:r>
        <w:r>
          <w:instrText xml:space="preserve"> PAGEREF _Toc8850 \h </w:instrText>
        </w:r>
        <w:r>
          <w:fldChar w:fldCharType="separate"/>
        </w:r>
        <w:r>
          <w:t>39</w:t>
        </w:r>
        <w:r>
          <w:fldChar w:fldCharType="end"/>
        </w:r>
      </w:hyperlink>
    </w:p>
    <w:p>
      <w:pPr>
        <w:pStyle w:val="TOC2"/>
        <w:tabs>
          <w:tab w:val="right" w:leader="dot" w:pos="8306"/>
        </w:tabs>
      </w:pPr>
      <w:hyperlink w:anchor="_Toc5507" w:history="1">
        <w:r>
          <w:rPr>
            <w:rFonts w:ascii="仿宋" w:eastAsia="仿宋" w:hAnsi="仿宋" w:cs="仿宋" w:hint="eastAsia"/>
            <w:lang w:eastAsia="zh-CN"/>
          </w:rPr>
          <w:t>(四)、变更管理策略</w:t>
        </w:r>
        <w:r>
          <w:tab/>
        </w:r>
        <w:r>
          <w:fldChar w:fldCharType="begin"/>
        </w:r>
        <w:r>
          <w:instrText xml:space="preserve"> PAGEREF _Toc5507 \h </w:instrText>
        </w:r>
        <w:r>
          <w:fldChar w:fldCharType="separate"/>
        </w:r>
        <w:r>
          <w:t>40</w:t>
        </w:r>
        <w:r>
          <w:fldChar w:fldCharType="end"/>
        </w:r>
      </w:hyperlink>
    </w:p>
    <w:p>
      <w:pPr>
        <w:pStyle w:val="TOC1"/>
        <w:tabs>
          <w:tab w:val="right" w:leader="dot" w:pos="8306"/>
        </w:tabs>
      </w:pPr>
      <w:hyperlink w:anchor="_Toc23411" w:history="1">
        <w:r>
          <w:rPr>
            <w:rFonts w:ascii="仿宋" w:eastAsia="仿宋" w:hAnsi="仿宋" w:cs="仿宋" w:hint="eastAsia"/>
            <w:lang w:eastAsia="zh-CN"/>
          </w:rPr>
          <w:t>八、项目实施与管理方案</w:t>
        </w:r>
        <w:r>
          <w:tab/>
        </w:r>
        <w:r>
          <w:fldChar w:fldCharType="begin"/>
        </w:r>
        <w:r>
          <w:instrText xml:space="preserve"> PAGEREF _Toc23411 \h </w:instrText>
        </w:r>
        <w:r>
          <w:fldChar w:fldCharType="separate"/>
        </w:r>
        <w:r>
          <w:t>42</w:t>
        </w:r>
        <w:r>
          <w:fldChar w:fldCharType="end"/>
        </w:r>
      </w:hyperlink>
    </w:p>
    <w:p>
      <w:pPr>
        <w:pStyle w:val="TOC2"/>
        <w:tabs>
          <w:tab w:val="right" w:leader="dot" w:pos="8306"/>
        </w:tabs>
      </w:pPr>
      <w:hyperlink w:anchor="_Toc17675" w:history="1">
        <w:r>
          <w:rPr>
            <w:rFonts w:ascii="仿宋" w:eastAsia="仿宋" w:hAnsi="仿宋" w:cs="仿宋" w:hint="eastAsia"/>
            <w:lang w:eastAsia="zh-CN"/>
          </w:rPr>
          <w:t>(一)、项目实施计划</w:t>
        </w:r>
        <w:r>
          <w:tab/>
        </w:r>
        <w:r>
          <w:fldChar w:fldCharType="begin"/>
        </w:r>
        <w:r>
          <w:instrText xml:space="preserve"> PAGEREF _Toc17675 \h </w:instrText>
        </w:r>
        <w:r>
          <w:fldChar w:fldCharType="separate"/>
        </w:r>
        <w:r>
          <w:t>42</w:t>
        </w:r>
        <w:r>
          <w:fldChar w:fldCharType="end"/>
        </w:r>
      </w:hyperlink>
    </w:p>
    <w:p>
      <w:pPr>
        <w:pStyle w:val="TOC2"/>
        <w:tabs>
          <w:tab w:val="right" w:leader="dot" w:pos="8306"/>
        </w:tabs>
      </w:pPr>
      <w:hyperlink w:anchor="_Toc20215" w:history="1">
        <w:r>
          <w:rPr>
            <w:rFonts w:ascii="仿宋" w:eastAsia="仿宋" w:hAnsi="仿宋" w:cs="仿宋" w:hint="eastAsia"/>
            <w:lang w:eastAsia="zh-CN"/>
          </w:rPr>
          <w:t>(二)、项目组织机构与职责</w:t>
        </w:r>
        <w:r>
          <w:tab/>
        </w:r>
        <w:r>
          <w:fldChar w:fldCharType="begin"/>
        </w:r>
        <w:r>
          <w:instrText xml:space="preserve"> PAGEREF _Toc20215 \h </w:instrText>
        </w:r>
        <w:r>
          <w:fldChar w:fldCharType="separate"/>
        </w:r>
        <w:r>
          <w:t>44</w:t>
        </w:r>
        <w:r>
          <w:fldChar w:fldCharType="end"/>
        </w:r>
      </w:hyperlink>
    </w:p>
    <w:p>
      <w:pPr>
        <w:pStyle w:val="TOC2"/>
        <w:tabs>
          <w:tab w:val="right" w:leader="dot" w:pos="8306"/>
        </w:tabs>
      </w:pPr>
      <w:hyperlink w:anchor="_Toc12874" w:history="1">
        <w:r>
          <w:rPr>
            <w:rFonts w:ascii="仿宋" w:eastAsia="仿宋" w:hAnsi="仿宋" w:cs="仿宋" w:hint="eastAsia"/>
            <w:lang w:eastAsia="zh-CN"/>
          </w:rPr>
          <w:t>(三)、项目管理与监控体系</w:t>
        </w:r>
        <w:r>
          <w:tab/>
        </w:r>
        <w:r>
          <w:fldChar w:fldCharType="begin"/>
        </w:r>
        <w:r>
          <w:instrText xml:space="preserve"> PAGEREF _Toc12874 \h </w:instrText>
        </w:r>
        <w:r>
          <w:fldChar w:fldCharType="separate"/>
        </w:r>
        <w:r>
          <w:t>46</w:t>
        </w:r>
        <w:r>
          <w:fldChar w:fldCharType="end"/>
        </w:r>
      </w:hyperlink>
    </w:p>
    <w:p>
      <w:pPr>
        <w:pStyle w:val="TOC1"/>
        <w:tabs>
          <w:tab w:val="right" w:leader="dot" w:pos="8306"/>
        </w:tabs>
      </w:pPr>
      <w:hyperlink w:anchor="_Toc17791" w:history="1">
        <w:r>
          <w:rPr>
            <w:rFonts w:ascii="仿宋" w:eastAsia="仿宋" w:hAnsi="仿宋" w:cs="仿宋" w:hint="eastAsia"/>
            <w:lang w:eastAsia="zh-CN"/>
          </w:rPr>
          <w:t>九、技术创新与产业升级</w:t>
        </w:r>
        <w:r>
          <w:tab/>
        </w:r>
        <w:r>
          <w:fldChar w:fldCharType="begin"/>
        </w:r>
        <w:r>
          <w:instrText xml:space="preserve"> PAGEREF _Toc17791 \h </w:instrText>
        </w:r>
        <w:r>
          <w:fldChar w:fldCharType="separate"/>
        </w:r>
        <w:r>
          <w:t>48</w:t>
        </w:r>
        <w:r>
          <w:fldChar w:fldCharType="end"/>
        </w:r>
      </w:hyperlink>
    </w:p>
    <w:p>
      <w:pPr>
        <w:pStyle w:val="TOC2"/>
        <w:tabs>
          <w:tab w:val="right" w:leader="dot" w:pos="8306"/>
        </w:tabs>
      </w:pPr>
      <w:hyperlink w:anchor="_Toc21250" w:history="1">
        <w:r>
          <w:rPr>
            <w:rFonts w:ascii="仿宋" w:eastAsia="仿宋" w:hAnsi="仿宋" w:cs="仿宋" w:hint="eastAsia"/>
            <w:lang w:eastAsia="zh-CN"/>
          </w:rPr>
          <w:t>(一)、技术创新方向与目标</w:t>
        </w:r>
        <w:r>
          <w:tab/>
        </w:r>
        <w:r>
          <w:fldChar w:fldCharType="begin"/>
        </w:r>
        <w:r>
          <w:instrText xml:space="preserve"> PAGEREF _Toc21250 \h </w:instrText>
        </w:r>
        <w:r>
          <w:fldChar w:fldCharType="separate"/>
        </w:r>
        <w:r>
          <w:t>48</w:t>
        </w:r>
        <w:r>
          <w:fldChar w:fldCharType="end"/>
        </w:r>
      </w:hyperlink>
    </w:p>
    <w:p>
      <w:pPr>
        <w:pStyle w:val="TOC2"/>
        <w:tabs>
          <w:tab w:val="right" w:leader="dot" w:pos="8306"/>
        </w:tabs>
      </w:pPr>
      <w:hyperlink w:anchor="_Toc6408" w:history="1">
        <w:r>
          <w:rPr>
            <w:rFonts w:ascii="仿宋" w:eastAsia="仿宋" w:hAnsi="仿宋" w:cs="仿宋" w:hint="eastAsia"/>
            <w:lang w:eastAsia="zh-CN"/>
          </w:rPr>
          <w:t>(二)、产业升级路径与措施</w:t>
        </w:r>
        <w:r>
          <w:tab/>
        </w:r>
        <w:r>
          <w:fldChar w:fldCharType="begin"/>
        </w:r>
        <w:r>
          <w:instrText xml:space="preserve"> PAGEREF _Toc6408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35" w:history="1">
        <w:r>
          <w:rPr>
            <w:rFonts w:ascii="仿宋" w:eastAsia="仿宋" w:hAnsi="仿宋" w:cs="仿宋" w:hint="eastAsia"/>
            <w:lang w:eastAsia="zh-CN"/>
          </w:rPr>
          <w:t>十、客户关系管理与市场拓展</w:t>
        </w:r>
        <w:r>
          <w:tab/>
        </w:r>
        <w:r>
          <w:fldChar w:fldCharType="begin"/>
        </w:r>
        <w:r>
          <w:instrText xml:space="preserve"> PAGEREF _Toc28535 \h </w:instrText>
        </w:r>
        <w:r>
          <w:fldChar w:fldCharType="separate"/>
        </w:r>
        <w:r>
          <w:t>50</w:t>
        </w:r>
        <w:r>
          <w:fldChar w:fldCharType="end"/>
        </w:r>
      </w:hyperlink>
    </w:p>
    <w:p>
      <w:pPr>
        <w:pStyle w:val="TOC2"/>
        <w:tabs>
          <w:tab w:val="right" w:leader="dot" w:pos="8306"/>
        </w:tabs>
      </w:pPr>
      <w:hyperlink w:anchor="_Toc22038" w:history="1">
        <w:r>
          <w:rPr>
            <w:rFonts w:ascii="仿宋" w:eastAsia="仿宋" w:hAnsi="仿宋" w:cs="仿宋" w:hint="eastAsia"/>
            <w:lang w:eastAsia="zh-CN"/>
          </w:rPr>
          <w:t>(一)、客户关系管理策略</w:t>
        </w:r>
        <w:r>
          <w:tab/>
        </w:r>
        <w:r>
          <w:fldChar w:fldCharType="begin"/>
        </w:r>
        <w:r>
          <w:instrText xml:space="preserve"> PAGEREF _Toc22038 \h </w:instrText>
        </w:r>
        <w:r>
          <w:fldChar w:fldCharType="separate"/>
        </w:r>
        <w:r>
          <w:t>50</w:t>
        </w:r>
        <w:r>
          <w:fldChar w:fldCharType="end"/>
        </w:r>
      </w:hyperlink>
    </w:p>
    <w:p>
      <w:pPr>
        <w:pStyle w:val="TOC2"/>
        <w:tabs>
          <w:tab w:val="right" w:leader="dot" w:pos="8306"/>
        </w:tabs>
      </w:pPr>
      <w:hyperlink w:anchor="_Toc31275" w:history="1">
        <w:r>
          <w:rPr>
            <w:rFonts w:ascii="仿宋" w:eastAsia="仿宋" w:hAnsi="仿宋" w:cs="仿宋" w:hint="eastAsia"/>
            <w:lang w:eastAsia="zh-CN"/>
          </w:rPr>
          <w:t>(二)、市场拓展方案</w:t>
        </w:r>
        <w:r>
          <w:tab/>
        </w:r>
        <w:r>
          <w:fldChar w:fldCharType="begin"/>
        </w:r>
        <w:r>
          <w:instrText xml:space="preserve"> PAGEREF _Toc31275 \h </w:instrText>
        </w:r>
        <w:r>
          <w:fldChar w:fldCharType="separate"/>
        </w:r>
        <w:r>
          <w:t>52</w:t>
        </w:r>
        <w:r>
          <w:fldChar w:fldCharType="end"/>
        </w:r>
      </w:hyperlink>
    </w:p>
    <w:p>
      <w:pPr>
        <w:pStyle w:val="TOC1"/>
        <w:tabs>
          <w:tab w:val="right" w:leader="dot" w:pos="8306"/>
        </w:tabs>
      </w:pPr>
      <w:hyperlink w:anchor="_Toc1281" w:history="1">
        <w:r>
          <w:rPr>
            <w:rFonts w:ascii="仿宋" w:eastAsia="仿宋" w:hAnsi="仿宋" w:cs="仿宋" w:hint="eastAsia"/>
            <w:lang w:eastAsia="zh-CN"/>
          </w:rPr>
          <w:t>十一、项目质量与标准</w:t>
        </w:r>
        <w:r>
          <w:tab/>
        </w:r>
        <w:r>
          <w:fldChar w:fldCharType="begin"/>
        </w:r>
        <w:r>
          <w:instrText xml:space="preserve"> PAGEREF _Toc1281 \h </w:instrText>
        </w:r>
        <w:r>
          <w:fldChar w:fldCharType="separate"/>
        </w:r>
        <w:r>
          <w:t>53</w:t>
        </w:r>
        <w:r>
          <w:fldChar w:fldCharType="end"/>
        </w:r>
      </w:hyperlink>
    </w:p>
    <w:p>
      <w:pPr>
        <w:pStyle w:val="TOC2"/>
        <w:tabs>
          <w:tab w:val="right" w:leader="dot" w:pos="8306"/>
        </w:tabs>
      </w:pPr>
      <w:hyperlink w:anchor="_Toc17003" w:history="1">
        <w:r>
          <w:rPr>
            <w:rFonts w:ascii="仿宋" w:eastAsia="仿宋" w:hAnsi="仿宋" w:cs="仿宋" w:hint="eastAsia"/>
            <w:lang w:eastAsia="zh-CN"/>
          </w:rPr>
          <w:t>(一)、质量保障体系</w:t>
        </w:r>
        <w:r>
          <w:tab/>
        </w:r>
        <w:r>
          <w:fldChar w:fldCharType="begin"/>
        </w:r>
        <w:r>
          <w:instrText xml:space="preserve"> PAGEREF _Toc17003 \h </w:instrText>
        </w:r>
        <w:r>
          <w:fldChar w:fldCharType="separate"/>
        </w:r>
        <w:r>
          <w:t>53</w:t>
        </w:r>
        <w:r>
          <w:fldChar w:fldCharType="end"/>
        </w:r>
      </w:hyperlink>
    </w:p>
    <w:p>
      <w:pPr>
        <w:pStyle w:val="TOC2"/>
        <w:tabs>
          <w:tab w:val="right" w:leader="dot" w:pos="8306"/>
        </w:tabs>
      </w:pPr>
      <w:hyperlink w:anchor="_Toc26331" w:history="1">
        <w:r>
          <w:rPr>
            <w:rFonts w:ascii="仿宋" w:eastAsia="仿宋" w:hAnsi="仿宋" w:cs="仿宋" w:hint="eastAsia"/>
            <w:lang w:eastAsia="zh-CN"/>
          </w:rPr>
          <w:t>(二)、标准化作业流程</w:t>
        </w:r>
        <w:r>
          <w:tab/>
        </w:r>
        <w:r>
          <w:fldChar w:fldCharType="begin"/>
        </w:r>
        <w:r>
          <w:instrText xml:space="preserve"> PAGEREF _Toc26331 \h </w:instrText>
        </w:r>
        <w:r>
          <w:fldChar w:fldCharType="separate"/>
        </w:r>
        <w:r>
          <w:t>54</w:t>
        </w:r>
        <w:r>
          <w:fldChar w:fldCharType="end"/>
        </w:r>
      </w:hyperlink>
    </w:p>
    <w:p>
      <w:pPr>
        <w:pStyle w:val="TOC2"/>
        <w:tabs>
          <w:tab w:val="right" w:leader="dot" w:pos="8306"/>
        </w:tabs>
      </w:pPr>
      <w:hyperlink w:anchor="_Toc16430" w:history="1">
        <w:r>
          <w:rPr>
            <w:rFonts w:ascii="仿宋" w:eastAsia="仿宋" w:hAnsi="仿宋" w:cs="仿宋" w:hint="eastAsia"/>
            <w:lang w:eastAsia="zh-CN"/>
          </w:rPr>
          <w:t>(三)、质量监控与评估</w:t>
        </w:r>
        <w:r>
          <w:tab/>
        </w:r>
        <w:r>
          <w:fldChar w:fldCharType="begin"/>
        </w:r>
        <w:r>
          <w:instrText xml:space="preserve"> PAGEREF _Toc16430 \h </w:instrText>
        </w:r>
        <w:r>
          <w:fldChar w:fldCharType="separate"/>
        </w:r>
        <w:r>
          <w:t>56</w:t>
        </w:r>
        <w:r>
          <w:fldChar w:fldCharType="end"/>
        </w:r>
      </w:hyperlink>
    </w:p>
    <w:p>
      <w:pPr>
        <w:pStyle w:val="TOC2"/>
        <w:tabs>
          <w:tab w:val="right" w:leader="dot" w:pos="8306"/>
        </w:tabs>
      </w:pPr>
      <w:hyperlink w:anchor="_Toc2623" w:history="1">
        <w:r>
          <w:rPr>
            <w:rFonts w:ascii="仿宋" w:eastAsia="仿宋" w:hAnsi="仿宋" w:cs="仿宋" w:hint="eastAsia"/>
            <w:lang w:eastAsia="zh-CN"/>
          </w:rPr>
          <w:t>(四)、质量改进计划</w:t>
        </w:r>
        <w:r>
          <w:tab/>
        </w:r>
        <w:r>
          <w:fldChar w:fldCharType="begin"/>
        </w:r>
        <w:r>
          <w:instrText xml:space="preserve"> PAGEREF _Toc2623 \h </w:instrText>
        </w:r>
        <w:r>
          <w:fldChar w:fldCharType="separate"/>
        </w:r>
        <w:r>
          <w:t>57</w:t>
        </w:r>
        <w:r>
          <w:fldChar w:fldCharType="end"/>
        </w:r>
      </w:hyperlink>
    </w:p>
    <w:p>
      <w:pPr>
        <w:pStyle w:val="TOC1"/>
        <w:tabs>
          <w:tab w:val="right" w:leader="dot" w:pos="8306"/>
        </w:tabs>
      </w:pPr>
      <w:hyperlink w:anchor="_Toc27678" w:history="1">
        <w:r>
          <w:rPr>
            <w:rFonts w:ascii="仿宋" w:eastAsia="仿宋" w:hAnsi="仿宋" w:cs="仿宋" w:hint="eastAsia"/>
            <w:lang w:eastAsia="zh-CN"/>
          </w:rPr>
          <w:t>十二、经济效益与社会效益优化</w:t>
        </w:r>
        <w:r>
          <w:tab/>
        </w:r>
        <w:r>
          <w:fldChar w:fldCharType="begin"/>
        </w:r>
        <w:r>
          <w:instrText xml:space="preserve"> PAGEREF _Toc27678 \h </w:instrText>
        </w:r>
        <w:r>
          <w:fldChar w:fldCharType="separate"/>
        </w:r>
        <w:r>
          <w:t>58</w:t>
        </w:r>
        <w:r>
          <w:fldChar w:fldCharType="end"/>
        </w:r>
      </w:hyperlink>
    </w:p>
    <w:p>
      <w:pPr>
        <w:pStyle w:val="TOC2"/>
        <w:tabs>
          <w:tab w:val="right" w:leader="dot" w:pos="8306"/>
        </w:tabs>
      </w:pPr>
      <w:hyperlink w:anchor="_Toc32705" w:history="1">
        <w:r>
          <w:rPr>
            <w:rFonts w:ascii="仿宋" w:eastAsia="仿宋" w:hAnsi="仿宋" w:cs="仿宋" w:hint="eastAsia"/>
            <w:lang w:eastAsia="zh-CN"/>
          </w:rPr>
          <w:t>(一)、经济效益提升策略</w:t>
        </w:r>
        <w:r>
          <w:tab/>
        </w:r>
        <w:r>
          <w:fldChar w:fldCharType="begin"/>
        </w:r>
        <w:r>
          <w:instrText xml:space="preserve"> PAGEREF _Toc32705 \h </w:instrText>
        </w:r>
        <w:r>
          <w:fldChar w:fldCharType="separate"/>
        </w:r>
        <w:r>
          <w:t>58</w:t>
        </w:r>
        <w:r>
          <w:fldChar w:fldCharType="end"/>
        </w:r>
      </w:hyperlink>
    </w:p>
    <w:p>
      <w:pPr>
        <w:pStyle w:val="TOC2"/>
        <w:tabs>
          <w:tab w:val="right" w:leader="dot" w:pos="8306"/>
        </w:tabs>
      </w:pPr>
      <w:hyperlink w:anchor="_Toc27843" w:history="1">
        <w:r>
          <w:rPr>
            <w:rFonts w:ascii="仿宋" w:eastAsia="仿宋" w:hAnsi="仿宋" w:cs="仿宋" w:hint="eastAsia"/>
            <w:lang w:eastAsia="zh-CN"/>
          </w:rPr>
          <w:t>(二)、社会效益增强方案</w:t>
        </w:r>
        <w:r>
          <w:tab/>
        </w:r>
        <w:r>
          <w:fldChar w:fldCharType="begin"/>
        </w:r>
        <w:r>
          <w:instrText xml:space="preserve"> PAGEREF _Toc27843 \h </w:instrText>
        </w:r>
        <w:r>
          <w:fldChar w:fldCharType="separate"/>
        </w:r>
        <w:r>
          <w:t>59</w:t>
        </w:r>
        <w:r>
          <w:fldChar w:fldCharType="end"/>
        </w:r>
      </w:hyperlink>
    </w:p>
    <w:p>
      <w:pPr>
        <w:pStyle w:val="TOC1"/>
        <w:tabs>
          <w:tab w:val="right" w:leader="dot" w:pos="8306"/>
        </w:tabs>
      </w:pPr>
      <w:hyperlink w:anchor="_Toc29417" w:history="1">
        <w:r>
          <w:rPr>
            <w:rFonts w:ascii="仿宋" w:eastAsia="仿宋" w:hAnsi="仿宋" w:cs="仿宋" w:hint="eastAsia"/>
            <w:lang w:eastAsia="zh-CN"/>
          </w:rPr>
          <w:t>十三、产业协同与集群发展</w:t>
        </w:r>
        <w:r>
          <w:tab/>
        </w:r>
        <w:r>
          <w:fldChar w:fldCharType="begin"/>
        </w:r>
        <w:r>
          <w:instrText xml:space="preserve"> PAGEREF _Toc29417 \h </w:instrText>
        </w:r>
        <w:r>
          <w:fldChar w:fldCharType="separate"/>
        </w:r>
        <w:r>
          <w:t>60</w:t>
        </w:r>
        <w:r>
          <w:fldChar w:fldCharType="end"/>
        </w:r>
      </w:hyperlink>
    </w:p>
    <w:p>
      <w:pPr>
        <w:pStyle w:val="TOC2"/>
        <w:tabs>
          <w:tab w:val="right" w:leader="dot" w:pos="8306"/>
        </w:tabs>
      </w:pPr>
      <w:hyperlink w:anchor="_Toc27174" w:history="1">
        <w:r>
          <w:rPr>
            <w:rFonts w:ascii="仿宋" w:eastAsia="仿宋" w:hAnsi="仿宋" w:cs="仿宋" w:hint="eastAsia"/>
            <w:lang w:eastAsia="zh-CN"/>
          </w:rPr>
          <w:t>(一)、产业协同机制建设</w:t>
        </w:r>
        <w:r>
          <w:tab/>
        </w:r>
        <w:r>
          <w:fldChar w:fldCharType="begin"/>
        </w:r>
        <w:r>
          <w:instrText xml:space="preserve"> PAGEREF _Toc27174 \h </w:instrText>
        </w:r>
        <w:r>
          <w:fldChar w:fldCharType="separate"/>
        </w:r>
        <w:r>
          <w:t>60</w:t>
        </w:r>
        <w:r>
          <w:fldChar w:fldCharType="end"/>
        </w:r>
      </w:hyperlink>
    </w:p>
    <w:p>
      <w:pPr>
        <w:pStyle w:val="TOC2"/>
        <w:tabs>
          <w:tab w:val="right" w:leader="dot" w:pos="8306"/>
        </w:tabs>
      </w:pPr>
      <w:hyperlink w:anchor="_Toc21455" w:history="1">
        <w:r>
          <w:rPr>
            <w:rFonts w:ascii="仿宋" w:eastAsia="仿宋" w:hAnsi="仿宋" w:cs="仿宋" w:hint="eastAsia"/>
            <w:lang w:eastAsia="zh-CN"/>
          </w:rPr>
          <w:t>(二)、产业集群培育与发展</w:t>
        </w:r>
        <w:r>
          <w:tab/>
        </w:r>
        <w:r>
          <w:fldChar w:fldCharType="begin"/>
        </w:r>
        <w:r>
          <w:instrText xml:space="preserve"> PAGEREF _Toc21455 \h </w:instrText>
        </w:r>
        <w:r>
          <w:fldChar w:fldCharType="separate"/>
        </w:r>
        <w:r>
          <w:t>61</w:t>
        </w:r>
        <w:r>
          <w:fldChar w:fldCharType="end"/>
        </w:r>
      </w:hyperlink>
    </w:p>
    <w:p>
      <w:pPr>
        <w:pStyle w:val="TOC1"/>
        <w:tabs>
          <w:tab w:val="right" w:leader="dot" w:pos="8306"/>
        </w:tabs>
      </w:pPr>
      <w:hyperlink w:anchor="_Toc9063" w:history="1">
        <w:r>
          <w:rPr>
            <w:rFonts w:ascii="仿宋" w:eastAsia="仿宋" w:hAnsi="仿宋" w:cs="仿宋" w:hint="eastAsia"/>
            <w:lang w:eastAsia="zh-CN"/>
          </w:rPr>
          <w:t>十四、企业合规与伦理</w:t>
        </w:r>
        <w:r>
          <w:tab/>
        </w:r>
        <w:r>
          <w:fldChar w:fldCharType="begin"/>
        </w:r>
        <w:r>
          <w:instrText xml:space="preserve"> PAGEREF _Toc9063 \h </w:instrText>
        </w:r>
        <w:r>
          <w:fldChar w:fldCharType="separate"/>
        </w:r>
        <w:r>
          <w:t>62</w:t>
        </w:r>
        <w:r>
          <w:fldChar w:fldCharType="end"/>
        </w:r>
      </w:hyperlink>
    </w:p>
    <w:p>
      <w:pPr>
        <w:pStyle w:val="TOC2"/>
        <w:tabs>
          <w:tab w:val="right" w:leader="dot" w:pos="8306"/>
        </w:tabs>
      </w:pPr>
      <w:hyperlink w:anchor="_Toc24278" w:history="1">
        <w:r>
          <w:rPr>
            <w:rFonts w:ascii="仿宋" w:eastAsia="仿宋" w:hAnsi="仿宋" w:cs="仿宋" w:hint="eastAsia"/>
            <w:lang w:eastAsia="zh-CN"/>
          </w:rPr>
          <w:t>(一)、合规政策与程序</w:t>
        </w:r>
        <w:r>
          <w:tab/>
        </w:r>
        <w:r>
          <w:fldChar w:fldCharType="begin"/>
        </w:r>
        <w:r>
          <w:instrText xml:space="preserve"> PAGEREF _Toc24278 \h </w:instrText>
        </w:r>
        <w:r>
          <w:fldChar w:fldCharType="separate"/>
        </w:r>
        <w:r>
          <w:t>62</w:t>
        </w:r>
        <w:r>
          <w:fldChar w:fldCharType="end"/>
        </w:r>
      </w:hyperlink>
    </w:p>
    <w:p>
      <w:pPr>
        <w:pStyle w:val="TOC2"/>
        <w:tabs>
          <w:tab w:val="right" w:leader="dot" w:pos="8306"/>
        </w:tabs>
      </w:pPr>
      <w:hyperlink w:anchor="_Toc32277" w:history="1">
        <w:r>
          <w:rPr>
            <w:rFonts w:ascii="仿宋" w:eastAsia="仿宋" w:hAnsi="仿宋" w:cs="仿宋" w:hint="eastAsia"/>
            <w:lang w:eastAsia="zh-CN"/>
          </w:rPr>
          <w:t>(二)、伦理规范与培训</w:t>
        </w:r>
        <w:r>
          <w:tab/>
        </w:r>
        <w:r>
          <w:fldChar w:fldCharType="begin"/>
        </w:r>
        <w:r>
          <w:instrText xml:space="preserve"> PAGEREF _Toc32277 \h </w:instrText>
        </w:r>
        <w:r>
          <w:fldChar w:fldCharType="separate"/>
        </w:r>
        <w:r>
          <w:t>63</w:t>
        </w:r>
        <w:r>
          <w:fldChar w:fldCharType="end"/>
        </w:r>
      </w:hyperlink>
    </w:p>
    <w:p>
      <w:pPr>
        <w:pStyle w:val="TOC2"/>
        <w:tabs>
          <w:tab w:val="right" w:leader="dot" w:pos="8306"/>
        </w:tabs>
      </w:pPr>
      <w:hyperlink w:anchor="_Toc31521" w:history="1">
        <w:r>
          <w:rPr>
            <w:rFonts w:ascii="仿宋" w:eastAsia="仿宋" w:hAnsi="仿宋" w:cs="仿宋" w:hint="eastAsia"/>
            <w:lang w:eastAsia="zh-CN"/>
          </w:rPr>
          <w:t>(三)、合规风险评估</w:t>
        </w:r>
        <w:r>
          <w:tab/>
        </w:r>
        <w:r>
          <w:fldChar w:fldCharType="begin"/>
        </w:r>
        <w:r>
          <w:instrText xml:space="preserve"> PAGEREF _Toc31521 \h </w:instrText>
        </w:r>
        <w:r>
          <w:fldChar w:fldCharType="separate"/>
        </w:r>
        <w:r>
          <w:t>64</w:t>
        </w:r>
        <w:r>
          <w:fldChar w:fldCharType="end"/>
        </w:r>
      </w:hyperlink>
    </w:p>
    <w:p>
      <w:pPr>
        <w:pStyle w:val="TOC2"/>
        <w:tabs>
          <w:tab w:val="right" w:leader="dot" w:pos="8306"/>
        </w:tabs>
      </w:pPr>
      <w:hyperlink w:anchor="_Toc17747" w:history="1">
        <w:r>
          <w:rPr>
            <w:rFonts w:ascii="仿宋" w:eastAsia="仿宋" w:hAnsi="仿宋" w:cs="仿宋" w:hint="eastAsia"/>
            <w:lang w:eastAsia="zh-CN"/>
          </w:rPr>
          <w:t>(四)、合规监督与执行</w:t>
        </w:r>
        <w:r>
          <w:tab/>
        </w:r>
        <w:r>
          <w:fldChar w:fldCharType="begin"/>
        </w:r>
        <w:r>
          <w:instrText xml:space="preserve"> PAGEREF _Toc17747 \h </w:instrText>
        </w:r>
        <w:r>
          <w:fldChar w:fldCharType="separate"/>
        </w:r>
        <w:r>
          <w:t>65</w:t>
        </w:r>
        <w:r>
          <w:fldChar w:fldCharType="end"/>
        </w:r>
      </w:hyperlink>
    </w:p>
    <w:p>
      <w:pPr>
        <w:pStyle w:val="TOC1"/>
        <w:tabs>
          <w:tab w:val="right" w:leader="dot" w:pos="8306"/>
        </w:tabs>
      </w:pPr>
      <w:hyperlink w:anchor="_Toc28075" w:history="1">
        <w:r>
          <w:rPr>
            <w:rFonts w:ascii="仿宋" w:eastAsia="仿宋" w:hAnsi="仿宋" w:cs="仿宋" w:hint="eastAsia"/>
            <w:lang w:eastAsia="zh-CN"/>
          </w:rPr>
          <w:t>十五、合作与交流机制建立</w:t>
        </w:r>
        <w:r>
          <w:tab/>
        </w:r>
        <w:r>
          <w:fldChar w:fldCharType="begin"/>
        </w:r>
        <w:r>
          <w:instrText xml:space="preserve"> PAGEREF _Toc28075 \h </w:instrText>
        </w:r>
        <w:r>
          <w:fldChar w:fldCharType="separate"/>
        </w:r>
        <w:r>
          <w:t>66</w:t>
        </w:r>
        <w:r>
          <w:fldChar w:fldCharType="end"/>
        </w:r>
      </w:hyperlink>
    </w:p>
    <w:p>
      <w:pPr>
        <w:pStyle w:val="TOC2"/>
        <w:tabs>
          <w:tab w:val="right" w:leader="dot" w:pos="8306"/>
        </w:tabs>
      </w:pPr>
      <w:hyperlink w:anchor="_Toc16136" w:history="1">
        <w:r>
          <w:rPr>
            <w:rFonts w:ascii="仿宋" w:eastAsia="仿宋" w:hAnsi="仿宋" w:cs="仿宋" w:hint="eastAsia"/>
            <w:lang w:eastAsia="zh-CN"/>
          </w:rPr>
          <w:t>(一)、合作伙伴选择与合作方式</w:t>
        </w:r>
        <w:r>
          <w:tab/>
        </w:r>
        <w:r>
          <w:fldChar w:fldCharType="begin"/>
        </w:r>
        <w:r>
          <w:instrText xml:space="preserve"> PAGEREF _Toc16136 \h </w:instrText>
        </w:r>
        <w:r>
          <w:fldChar w:fldCharType="separate"/>
        </w:r>
        <w:r>
          <w:t>66</w:t>
        </w:r>
        <w:r>
          <w:fldChar w:fldCharType="end"/>
        </w:r>
      </w:hyperlink>
    </w:p>
    <w:p>
      <w:pPr>
        <w:pStyle w:val="TOC2"/>
        <w:tabs>
          <w:tab w:val="right" w:leader="dot" w:pos="8306"/>
        </w:tabs>
      </w:pPr>
      <w:hyperlink w:anchor="_Toc3632" w:history="1">
        <w:r>
          <w:rPr>
            <w:rFonts w:ascii="仿宋" w:eastAsia="仿宋" w:hAnsi="仿宋" w:cs="仿宋" w:hint="eastAsia"/>
            <w:lang w:eastAsia="zh-CN"/>
          </w:rPr>
          <w:t>(二)、交流与合作平台搭建</w:t>
        </w:r>
        <w:r>
          <w:tab/>
        </w:r>
        <w:r>
          <w:fldChar w:fldCharType="begin"/>
        </w:r>
        <w:r>
          <w:instrText xml:space="preserve"> PAGEREF _Toc3632 \h </w:instrText>
        </w:r>
        <w:r>
          <w:fldChar w:fldCharType="separate"/>
        </w:r>
        <w:r>
          <w:t>67</w:t>
        </w:r>
        <w:r>
          <w:fldChar w:fldCharType="end"/>
        </w:r>
      </w:hyperlink>
    </w:p>
    <w:p>
      <w:pPr>
        <w:pStyle w:val="TOC1"/>
        <w:tabs>
          <w:tab w:val="right" w:leader="dot" w:pos="8306"/>
        </w:tabs>
      </w:pPr>
      <w:hyperlink w:anchor="_Toc12206" w:history="1">
        <w:r>
          <w:rPr>
            <w:rFonts w:ascii="仿宋" w:eastAsia="仿宋" w:hAnsi="仿宋" w:cs="仿宋" w:hint="eastAsia"/>
            <w:lang w:eastAsia="zh-CN"/>
          </w:rPr>
          <w:t>十六、法律法规与政策遵循</w:t>
        </w:r>
        <w:r>
          <w:tab/>
        </w:r>
        <w:r>
          <w:fldChar w:fldCharType="begin"/>
        </w:r>
        <w:r>
          <w:instrText xml:space="preserve"> PAGEREF _Toc12206 \h </w:instrText>
        </w:r>
        <w:r>
          <w:fldChar w:fldCharType="separate"/>
        </w:r>
        <w:r>
          <w:t>69</w:t>
        </w:r>
        <w:r>
          <w:fldChar w:fldCharType="end"/>
        </w:r>
      </w:hyperlink>
    </w:p>
    <w:p>
      <w:pPr>
        <w:pStyle w:val="TOC2"/>
        <w:tabs>
          <w:tab w:val="right" w:leader="dot" w:pos="8306"/>
        </w:tabs>
      </w:pPr>
      <w:hyperlink w:anchor="_Toc21572" w:history="1">
        <w:r>
          <w:rPr>
            <w:rFonts w:ascii="仿宋" w:eastAsia="仿宋" w:hAnsi="仿宋" w:cs="仿宋" w:hint="eastAsia"/>
            <w:lang w:eastAsia="zh-CN"/>
          </w:rPr>
          <w:t>(一)、法律法规遵守</w:t>
        </w:r>
        <w:r>
          <w:tab/>
        </w:r>
        <w:r>
          <w:fldChar w:fldCharType="begin"/>
        </w:r>
        <w:r>
          <w:instrText xml:space="preserve"> PAGEREF _Toc21572 \h </w:instrText>
        </w:r>
        <w:r>
          <w:fldChar w:fldCharType="separate"/>
        </w:r>
        <w:r>
          <w:t>69</w:t>
        </w:r>
        <w:r>
          <w:fldChar w:fldCharType="end"/>
        </w:r>
      </w:hyperlink>
    </w:p>
    <w:p>
      <w:pPr>
        <w:pStyle w:val="TOC2"/>
        <w:tabs>
          <w:tab w:val="right" w:leader="dot" w:pos="8306"/>
        </w:tabs>
      </w:pPr>
      <w:hyperlink w:anchor="_Toc27005" w:history="1">
        <w:r>
          <w:rPr>
            <w:rFonts w:ascii="仿宋" w:eastAsia="仿宋" w:hAnsi="仿宋" w:cs="仿宋" w:hint="eastAsia"/>
            <w:lang w:eastAsia="zh-CN"/>
          </w:rPr>
          <w:t>(二)、政策导向与利用</w:t>
        </w:r>
        <w:r>
          <w:tab/>
        </w:r>
        <w:r>
          <w:fldChar w:fldCharType="begin"/>
        </w:r>
        <w:r>
          <w:instrText xml:space="preserve"> PAGEREF _Toc27005 \h </w:instrText>
        </w:r>
        <w:r>
          <w:fldChar w:fldCharType="separate"/>
        </w:r>
        <w:r>
          <w:t>70</w:t>
        </w:r>
        <w:r>
          <w:fldChar w:fldCharType="end"/>
        </w:r>
      </w:hyperlink>
    </w:p>
    <w:p>
      <w:pPr>
        <w:pStyle w:val="TOC1"/>
        <w:tabs>
          <w:tab w:val="right" w:leader="dot" w:pos="8306"/>
        </w:tabs>
      </w:pPr>
      <w:hyperlink w:anchor="_Toc1619" w:history="1">
        <w:r>
          <w:rPr>
            <w:rFonts w:ascii="仿宋" w:eastAsia="仿宋" w:hAnsi="仿宋" w:cs="仿宋" w:hint="eastAsia"/>
            <w:lang w:eastAsia="zh-CN"/>
          </w:rPr>
          <w:t>十七、创新驱动与持续发展</w:t>
        </w:r>
        <w:r>
          <w:tab/>
        </w:r>
        <w:r>
          <w:fldChar w:fldCharType="begin"/>
        </w:r>
        <w:r>
          <w:instrText xml:space="preserve"> PAGEREF _Toc1619 \h </w:instrText>
        </w:r>
        <w:r>
          <w:fldChar w:fldCharType="separate"/>
        </w:r>
        <w:r>
          <w:t>71</w:t>
        </w:r>
        <w:r>
          <w:fldChar w:fldCharType="end"/>
        </w:r>
      </w:hyperlink>
    </w:p>
    <w:p>
      <w:pPr>
        <w:pStyle w:val="TOC2"/>
        <w:tabs>
          <w:tab w:val="right" w:leader="dot" w:pos="8306"/>
        </w:tabs>
      </w:pPr>
      <w:hyperlink w:anchor="_Toc10754" w:history="1">
        <w:r>
          <w:rPr>
            <w:rFonts w:ascii="仿宋" w:eastAsia="仿宋" w:hAnsi="仿宋" w:cs="仿宋" w:hint="eastAsia"/>
            <w:lang w:eastAsia="zh-CN"/>
          </w:rPr>
          <w:t>(一)、创新驱动战略实施</w:t>
        </w:r>
        <w:r>
          <w:tab/>
        </w:r>
        <w:r>
          <w:fldChar w:fldCharType="begin"/>
        </w:r>
        <w:r>
          <w:instrText xml:space="preserve"> PAGEREF _Toc10754 \h </w:instrText>
        </w:r>
        <w:r>
          <w:fldChar w:fldCharType="separate"/>
        </w:r>
        <w:r>
          <w:t>71</w:t>
        </w:r>
        <w:r>
          <w:fldChar w:fldCharType="end"/>
        </w:r>
      </w:hyperlink>
    </w:p>
    <w:p>
      <w:pPr>
        <w:pStyle w:val="TOC2"/>
        <w:tabs>
          <w:tab w:val="right" w:leader="dot" w:pos="8306"/>
        </w:tabs>
      </w:pPr>
      <w:hyperlink w:anchor="_Toc24918" w:history="1">
        <w:r>
          <w:rPr>
            <w:rFonts w:ascii="仿宋" w:eastAsia="仿宋" w:hAnsi="仿宋" w:cs="仿宋" w:hint="eastAsia"/>
            <w:lang w:eastAsia="zh-CN"/>
          </w:rPr>
          <w:t>(二)、持续发展路径探索</w:t>
        </w:r>
        <w:r>
          <w:tab/>
        </w:r>
        <w:r>
          <w:fldChar w:fldCharType="begin"/>
        </w:r>
        <w:r>
          <w:instrText xml:space="preserve"> PAGEREF _Toc24918 \h </w:instrText>
        </w:r>
        <w:r>
          <w:fldChar w:fldCharType="separate"/>
        </w:r>
        <w:r>
          <w:t>73</w:t>
        </w:r>
        <w:r>
          <w:fldChar w:fldCharType="end"/>
        </w:r>
      </w:hyperlink>
    </w:p>
    <w:p>
      <w:pPr>
        <w:pStyle w:val="TOC1"/>
        <w:tabs>
          <w:tab w:val="right" w:leader="dot" w:pos="8306"/>
        </w:tabs>
      </w:pPr>
      <w:hyperlink w:anchor="_Toc24933" w:history="1">
        <w:r>
          <w:rPr>
            <w:rFonts w:ascii="仿宋" w:eastAsia="仿宋" w:hAnsi="仿宋" w:cs="仿宋" w:hint="eastAsia"/>
            <w:lang w:eastAsia="zh-CN"/>
          </w:rPr>
          <w:t>十八、知识产权管理与保护</w:t>
        </w:r>
        <w:r>
          <w:tab/>
        </w:r>
        <w:r>
          <w:fldChar w:fldCharType="begin"/>
        </w:r>
        <w:r>
          <w:instrText xml:space="preserve"> PAGEREF _Toc24933 \h </w:instrText>
        </w:r>
        <w:r>
          <w:fldChar w:fldCharType="separate"/>
        </w:r>
        <w:r>
          <w:t>77</w:t>
        </w:r>
        <w:r>
          <w:fldChar w:fldCharType="end"/>
        </w:r>
      </w:hyperlink>
    </w:p>
    <w:p>
      <w:pPr>
        <w:pStyle w:val="TOC2"/>
        <w:tabs>
          <w:tab w:val="right" w:leader="dot" w:pos="8306"/>
        </w:tabs>
      </w:pPr>
      <w:hyperlink w:anchor="_Toc1925" w:history="1">
        <w:r>
          <w:rPr>
            <w:rFonts w:ascii="仿宋" w:eastAsia="仿宋" w:hAnsi="仿宋" w:cs="仿宋" w:hint="eastAsia"/>
            <w:lang w:eastAsia="zh-CN"/>
          </w:rPr>
          <w:t>(一)、知识产权管理体系建设</w:t>
        </w:r>
        <w:r>
          <w:tab/>
        </w:r>
        <w:r>
          <w:fldChar w:fldCharType="begin"/>
        </w:r>
        <w:r>
          <w:instrText xml:space="preserve"> PAGEREF _Toc1925 \h </w:instrText>
        </w:r>
        <w:r>
          <w:fldChar w:fldCharType="separate"/>
        </w:r>
        <w:r>
          <w:t>77</w:t>
        </w:r>
        <w:r>
          <w:fldChar w:fldCharType="end"/>
        </w:r>
      </w:hyperlink>
    </w:p>
    <w:p>
      <w:pPr>
        <w:pStyle w:val="TOC2"/>
        <w:tabs>
          <w:tab w:val="right" w:leader="dot" w:pos="8306"/>
        </w:tabs>
      </w:pPr>
      <w:hyperlink w:anchor="_Toc6381" w:history="1">
        <w:r>
          <w:rPr>
            <w:rFonts w:ascii="仿宋" w:eastAsia="仿宋" w:hAnsi="仿宋" w:cs="仿宋" w:hint="eastAsia"/>
            <w:lang w:eastAsia="zh-CN"/>
          </w:rPr>
          <w:t>(二)、知识产权保护措施</w:t>
        </w:r>
        <w:r>
          <w:tab/>
        </w:r>
        <w:r>
          <w:fldChar w:fldCharType="begin"/>
        </w:r>
        <w:r>
          <w:instrText xml:space="preserve"> PAGEREF _Toc6381 \h </w:instrText>
        </w:r>
        <w:r>
          <w:fldChar w:fldCharType="separate"/>
        </w:r>
        <w:r>
          <w:t>77</w:t>
        </w:r>
        <w:r>
          <w:fldChar w:fldCharType="end"/>
        </w:r>
      </w:hyperlink>
    </w:p>
    <w:p>
      <w:pPr>
        <w:pStyle w:val="TOC1"/>
        <w:tabs>
          <w:tab w:val="right" w:leader="dot" w:pos="8306"/>
        </w:tabs>
      </w:pPr>
      <w:hyperlink w:anchor="_Toc13650" w:history="1">
        <w:r>
          <w:rPr>
            <w:rFonts w:ascii="仿宋" w:eastAsia="仿宋" w:hAnsi="仿宋" w:cs="仿宋" w:hint="eastAsia"/>
            <w:lang w:eastAsia="zh-CN"/>
          </w:rPr>
          <w:t>十九、质量管理与控制</w:t>
        </w:r>
        <w:r>
          <w:tab/>
        </w:r>
        <w:r>
          <w:fldChar w:fldCharType="begin"/>
        </w:r>
        <w:r>
          <w:instrText xml:space="preserve"> PAGEREF _Toc13650 \h </w:instrText>
        </w:r>
        <w:r>
          <w:fldChar w:fldCharType="separate"/>
        </w:r>
        <w:r>
          <w:t>79</w:t>
        </w:r>
        <w:r>
          <w:fldChar w:fldCharType="end"/>
        </w:r>
      </w:hyperlink>
    </w:p>
    <w:p>
      <w:pPr>
        <w:pStyle w:val="TOC2"/>
        <w:tabs>
          <w:tab w:val="right" w:leader="dot" w:pos="8306"/>
        </w:tabs>
      </w:pPr>
      <w:hyperlink w:anchor="_Toc6779" w:history="1">
        <w:r>
          <w:rPr>
            <w:rFonts w:ascii="仿宋" w:eastAsia="仿宋" w:hAnsi="仿宋" w:cs="仿宋" w:hint="eastAsia"/>
            <w:lang w:eastAsia="zh-CN"/>
          </w:rPr>
          <w:t>(一)、质量管理体系建设</w:t>
        </w:r>
        <w:r>
          <w:tab/>
        </w:r>
        <w:r>
          <w:fldChar w:fldCharType="begin"/>
        </w:r>
        <w:r>
          <w:instrText xml:space="preserve"> PAGEREF _Toc6779 \h </w:instrText>
        </w:r>
        <w:r>
          <w:fldChar w:fldCharType="separate"/>
        </w:r>
        <w:r>
          <w:t>79</w:t>
        </w:r>
        <w:r>
          <w:fldChar w:fldCharType="end"/>
        </w:r>
      </w:hyperlink>
    </w:p>
    <w:p>
      <w:pPr>
        <w:pStyle w:val="TOC2"/>
        <w:tabs>
          <w:tab w:val="right" w:leader="dot" w:pos="8306"/>
        </w:tabs>
      </w:pPr>
      <w:hyperlink w:anchor="_Toc30568" w:history="1">
        <w:r>
          <w:rPr>
            <w:rFonts w:ascii="仿宋" w:eastAsia="仿宋" w:hAnsi="仿宋" w:cs="仿宋" w:hint="eastAsia"/>
            <w:lang w:eastAsia="zh-CN"/>
          </w:rPr>
          <w:t>(二)、质量控制措施</w:t>
        </w:r>
        <w:r>
          <w:tab/>
        </w:r>
        <w:r>
          <w:fldChar w:fldCharType="begin"/>
        </w:r>
        <w:r>
          <w:instrText xml:space="preserve"> PAGEREF _Toc30568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6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46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223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一、压力机项目的技术资源开发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二、压力机项目的人力资源管理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压力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三、压力机项目的资金资源筹措与优化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压力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009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压力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压力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压力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986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压力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压力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智能技术的应用：压力机项目将利用智能技术，如物联网（IoT）和大数据分析，来监控和优化资源使用。通过实时数据分析，项目可以更有效地管理能源消耗、减少原材料浪费，并提高生产过程的整体效率。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5210"/>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6409"/>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4518"/>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8018"/>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9450"/>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20588"/>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https://d.book118.com/528025037033006031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513F60"/>
    <w:rsid w:val="34513F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802503703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2024-01-18T08:57:00Z</dcterms:created>
  <dcterms:modified xsi:type="dcterms:W3CDTF">2024-01-18T08:57:48Z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CDC9249888D345AFBAF177925163C4ED_11</vt:lpwstr>
  </property>
  <property fmtid="{D5CDD505-2E9C-101B-9397-08002B2CF9AE}" pid="3" name="KSOProductBuildVer">
    <vt:lpwstr>2052-12.1.0.16120</vt:lpwstr>
  </property>
</Properties>
</file>