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输液输血类产品项目可行性建设方案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4" w:history="1">
        <w:r>
          <w:rPr>
            <w:rFonts w:ascii="仿宋" w:eastAsia="仿宋" w:hAnsi="仿宋" w:cs="仿宋" w:hint="eastAsia"/>
            <w:lang w:eastAsia="zh-CN"/>
          </w:rPr>
          <w:t>概论</w:t>
        </w:r>
        <w:r>
          <w:tab/>
        </w:r>
        <w:r>
          <w:fldChar w:fldCharType="begin"/>
        </w:r>
        <w:r>
          <w:instrText xml:space="preserve"> PAGEREF _Toc23094 \h </w:instrText>
        </w:r>
        <w:r>
          <w:fldChar w:fldCharType="separate"/>
        </w:r>
        <w:r>
          <w:t>3</w:t>
        </w:r>
        <w:r>
          <w:fldChar w:fldCharType="end"/>
        </w:r>
      </w:hyperlink>
    </w:p>
    <w:p>
      <w:pPr>
        <w:pStyle w:val="TOC1"/>
        <w:tabs>
          <w:tab w:val="right" w:leader="dot" w:pos="8306"/>
        </w:tabs>
      </w:pPr>
      <w:hyperlink w:anchor="_Toc23708" w:history="1">
        <w:r>
          <w:rPr>
            <w:rFonts w:ascii="仿宋" w:eastAsia="仿宋" w:hAnsi="仿宋" w:cs="仿宋" w:hint="eastAsia"/>
            <w:lang w:eastAsia="zh-CN"/>
          </w:rPr>
          <w:t>一、经济影响分析</w:t>
        </w:r>
        <w:r>
          <w:tab/>
        </w:r>
        <w:r>
          <w:fldChar w:fldCharType="begin"/>
        </w:r>
        <w:r>
          <w:instrText xml:space="preserve"> PAGEREF _Toc23708 \h </w:instrText>
        </w:r>
        <w:r>
          <w:fldChar w:fldCharType="separate"/>
        </w:r>
        <w:r>
          <w:t>3</w:t>
        </w:r>
        <w:r>
          <w:fldChar w:fldCharType="end"/>
        </w:r>
      </w:hyperlink>
    </w:p>
    <w:p>
      <w:pPr>
        <w:pStyle w:val="TOC2"/>
        <w:tabs>
          <w:tab w:val="right" w:leader="dot" w:pos="8306"/>
        </w:tabs>
      </w:pPr>
      <w:hyperlink w:anchor="_Toc26159" w:history="1">
        <w:r>
          <w:rPr>
            <w:rFonts w:ascii="仿宋" w:eastAsia="仿宋" w:hAnsi="仿宋" w:cs="仿宋" w:hint="eastAsia"/>
            <w:lang w:eastAsia="zh-CN"/>
          </w:rPr>
          <w:t>(一)、经济费用效益或费用效果分析</w:t>
        </w:r>
        <w:r>
          <w:tab/>
        </w:r>
        <w:r>
          <w:fldChar w:fldCharType="begin"/>
        </w:r>
        <w:r>
          <w:instrText xml:space="preserve"> PAGEREF _Toc26159 \h </w:instrText>
        </w:r>
        <w:r>
          <w:fldChar w:fldCharType="separate"/>
        </w:r>
        <w:r>
          <w:t>3</w:t>
        </w:r>
        <w:r>
          <w:fldChar w:fldCharType="end"/>
        </w:r>
      </w:hyperlink>
    </w:p>
    <w:p>
      <w:pPr>
        <w:pStyle w:val="TOC2"/>
        <w:tabs>
          <w:tab w:val="right" w:leader="dot" w:pos="8306"/>
        </w:tabs>
      </w:pPr>
      <w:hyperlink w:anchor="_Toc18069" w:history="1">
        <w:r>
          <w:rPr>
            <w:rFonts w:ascii="仿宋" w:eastAsia="仿宋" w:hAnsi="仿宋" w:cs="仿宋" w:hint="eastAsia"/>
            <w:lang w:eastAsia="zh-CN"/>
          </w:rPr>
          <w:t>(二)、行业影响分析</w:t>
        </w:r>
        <w:r>
          <w:tab/>
        </w:r>
        <w:r>
          <w:fldChar w:fldCharType="begin"/>
        </w:r>
        <w:r>
          <w:instrText xml:space="preserve"> PAGEREF _Toc18069 \h </w:instrText>
        </w:r>
        <w:r>
          <w:fldChar w:fldCharType="separate"/>
        </w:r>
        <w:r>
          <w:t>5</w:t>
        </w:r>
        <w:r>
          <w:fldChar w:fldCharType="end"/>
        </w:r>
      </w:hyperlink>
    </w:p>
    <w:p>
      <w:pPr>
        <w:pStyle w:val="TOC2"/>
        <w:tabs>
          <w:tab w:val="right" w:leader="dot" w:pos="8306"/>
        </w:tabs>
      </w:pPr>
      <w:hyperlink w:anchor="_Toc24497" w:history="1">
        <w:r>
          <w:rPr>
            <w:rFonts w:ascii="仿宋" w:eastAsia="仿宋" w:hAnsi="仿宋" w:cs="仿宋" w:hint="eastAsia"/>
            <w:lang w:eastAsia="zh-CN"/>
          </w:rPr>
          <w:t>(三)、区域经济影响分析</w:t>
        </w:r>
        <w:r>
          <w:tab/>
        </w:r>
        <w:r>
          <w:fldChar w:fldCharType="begin"/>
        </w:r>
        <w:r>
          <w:instrText xml:space="preserve"> PAGEREF _Toc24497 \h </w:instrText>
        </w:r>
        <w:r>
          <w:fldChar w:fldCharType="separate"/>
        </w:r>
        <w:r>
          <w:t>7</w:t>
        </w:r>
        <w:r>
          <w:fldChar w:fldCharType="end"/>
        </w:r>
      </w:hyperlink>
    </w:p>
    <w:p>
      <w:pPr>
        <w:pStyle w:val="TOC2"/>
        <w:tabs>
          <w:tab w:val="right" w:leader="dot" w:pos="8306"/>
        </w:tabs>
      </w:pPr>
      <w:hyperlink w:anchor="_Toc4194" w:history="1">
        <w:r>
          <w:rPr>
            <w:rFonts w:ascii="仿宋" w:eastAsia="仿宋" w:hAnsi="仿宋" w:cs="仿宋" w:hint="eastAsia"/>
            <w:lang w:eastAsia="zh-CN"/>
          </w:rPr>
          <w:t>(四)、宏观经济影响分析</w:t>
        </w:r>
        <w:r>
          <w:tab/>
        </w:r>
        <w:r>
          <w:fldChar w:fldCharType="begin"/>
        </w:r>
        <w:r>
          <w:instrText xml:space="preserve"> PAGEREF _Toc4194 \h </w:instrText>
        </w:r>
        <w:r>
          <w:fldChar w:fldCharType="separate"/>
        </w:r>
        <w:r>
          <w:t>8</w:t>
        </w:r>
        <w:r>
          <w:fldChar w:fldCharType="end"/>
        </w:r>
      </w:hyperlink>
    </w:p>
    <w:p>
      <w:pPr>
        <w:pStyle w:val="TOC1"/>
        <w:tabs>
          <w:tab w:val="right" w:leader="dot" w:pos="8306"/>
        </w:tabs>
      </w:pPr>
      <w:hyperlink w:anchor="_Toc18797" w:history="1">
        <w:r>
          <w:rPr>
            <w:rFonts w:ascii="仿宋" w:eastAsia="仿宋" w:hAnsi="仿宋" w:cs="仿宋" w:hint="eastAsia"/>
            <w:lang w:eastAsia="zh-CN"/>
          </w:rPr>
          <w:t>二、背景、必要性分析</w:t>
        </w:r>
        <w:r>
          <w:tab/>
        </w:r>
        <w:r>
          <w:fldChar w:fldCharType="begin"/>
        </w:r>
        <w:r>
          <w:instrText xml:space="preserve"> PAGEREF _Toc18797 \h </w:instrText>
        </w:r>
        <w:r>
          <w:fldChar w:fldCharType="separate"/>
        </w:r>
        <w:r>
          <w:t>9</w:t>
        </w:r>
        <w:r>
          <w:fldChar w:fldCharType="end"/>
        </w:r>
      </w:hyperlink>
    </w:p>
    <w:p>
      <w:pPr>
        <w:pStyle w:val="TOC2"/>
        <w:tabs>
          <w:tab w:val="right" w:leader="dot" w:pos="8306"/>
        </w:tabs>
      </w:pPr>
      <w:hyperlink w:anchor="_Toc16228" w:history="1">
        <w:r>
          <w:rPr>
            <w:rFonts w:ascii="仿宋" w:eastAsia="仿宋" w:hAnsi="仿宋" w:cs="仿宋" w:hint="eastAsia"/>
            <w:lang w:eastAsia="zh-CN"/>
          </w:rPr>
          <w:t>(一)、项目建设背景</w:t>
        </w:r>
        <w:r>
          <w:tab/>
        </w:r>
        <w:r>
          <w:fldChar w:fldCharType="begin"/>
        </w:r>
        <w:r>
          <w:instrText xml:space="preserve"> PAGEREF _Toc16228 \h </w:instrText>
        </w:r>
        <w:r>
          <w:fldChar w:fldCharType="separate"/>
        </w:r>
        <w:r>
          <w:t>9</w:t>
        </w:r>
        <w:r>
          <w:fldChar w:fldCharType="end"/>
        </w:r>
      </w:hyperlink>
    </w:p>
    <w:p>
      <w:pPr>
        <w:pStyle w:val="TOC2"/>
        <w:tabs>
          <w:tab w:val="right" w:leader="dot" w:pos="8306"/>
        </w:tabs>
      </w:pPr>
      <w:hyperlink w:anchor="_Toc13037" w:history="1">
        <w:r>
          <w:rPr>
            <w:rFonts w:ascii="仿宋" w:eastAsia="仿宋" w:hAnsi="仿宋" w:cs="仿宋" w:hint="eastAsia"/>
            <w:lang w:eastAsia="zh-CN"/>
          </w:rPr>
          <w:t>(二)、必要性分析</w:t>
        </w:r>
        <w:r>
          <w:tab/>
        </w:r>
        <w:r>
          <w:fldChar w:fldCharType="begin"/>
        </w:r>
        <w:r>
          <w:instrText xml:space="preserve"> PAGEREF _Toc13037 \h </w:instrText>
        </w:r>
        <w:r>
          <w:fldChar w:fldCharType="separate"/>
        </w:r>
        <w:r>
          <w:t>10</w:t>
        </w:r>
        <w:r>
          <w:fldChar w:fldCharType="end"/>
        </w:r>
      </w:hyperlink>
    </w:p>
    <w:p>
      <w:pPr>
        <w:pStyle w:val="TOC2"/>
        <w:tabs>
          <w:tab w:val="right" w:leader="dot" w:pos="8306"/>
        </w:tabs>
      </w:pPr>
      <w:hyperlink w:anchor="_Toc28156" w:history="1">
        <w:r>
          <w:rPr>
            <w:rFonts w:ascii="仿宋" w:eastAsia="仿宋" w:hAnsi="仿宋" w:cs="仿宋" w:hint="eastAsia"/>
            <w:lang w:eastAsia="zh-CN"/>
          </w:rPr>
          <w:t>(三)、项目建设有利条件</w:t>
        </w:r>
        <w:r>
          <w:tab/>
        </w:r>
        <w:r>
          <w:fldChar w:fldCharType="begin"/>
        </w:r>
        <w:r>
          <w:instrText xml:space="preserve"> PAGEREF _Toc28156 \h </w:instrText>
        </w:r>
        <w:r>
          <w:fldChar w:fldCharType="separate"/>
        </w:r>
        <w:r>
          <w:t>12</w:t>
        </w:r>
        <w:r>
          <w:fldChar w:fldCharType="end"/>
        </w:r>
      </w:hyperlink>
    </w:p>
    <w:p>
      <w:pPr>
        <w:pStyle w:val="TOC1"/>
        <w:tabs>
          <w:tab w:val="right" w:leader="dot" w:pos="8306"/>
        </w:tabs>
      </w:pPr>
      <w:hyperlink w:anchor="_Toc31233" w:history="1">
        <w:r>
          <w:rPr>
            <w:rFonts w:ascii="仿宋" w:eastAsia="仿宋" w:hAnsi="仿宋" w:cs="仿宋" w:hint="eastAsia"/>
            <w:lang w:eastAsia="zh-CN"/>
          </w:rPr>
          <w:t>三、项目监理与质量保证</w:t>
        </w:r>
        <w:r>
          <w:tab/>
        </w:r>
        <w:r>
          <w:fldChar w:fldCharType="begin"/>
        </w:r>
        <w:r>
          <w:instrText xml:space="preserve"> PAGEREF _Toc31233 \h </w:instrText>
        </w:r>
        <w:r>
          <w:fldChar w:fldCharType="separate"/>
        </w:r>
        <w:r>
          <w:t>13</w:t>
        </w:r>
        <w:r>
          <w:fldChar w:fldCharType="end"/>
        </w:r>
      </w:hyperlink>
    </w:p>
    <w:p>
      <w:pPr>
        <w:pStyle w:val="TOC2"/>
        <w:tabs>
          <w:tab w:val="right" w:leader="dot" w:pos="8306"/>
        </w:tabs>
      </w:pPr>
      <w:hyperlink w:anchor="_Toc25545" w:history="1">
        <w:r>
          <w:rPr>
            <w:rFonts w:ascii="仿宋" w:eastAsia="仿宋" w:hAnsi="仿宋" w:cs="仿宋" w:hint="eastAsia"/>
            <w:lang w:eastAsia="zh-CN"/>
          </w:rPr>
          <w:t>(一)、监理体系构建</w:t>
        </w:r>
        <w:r>
          <w:tab/>
        </w:r>
        <w:r>
          <w:fldChar w:fldCharType="begin"/>
        </w:r>
        <w:r>
          <w:instrText xml:space="preserve"> PAGEREF _Toc25545 \h </w:instrText>
        </w:r>
        <w:r>
          <w:fldChar w:fldCharType="separate"/>
        </w:r>
        <w:r>
          <w:t>13</w:t>
        </w:r>
        <w:r>
          <w:fldChar w:fldCharType="end"/>
        </w:r>
      </w:hyperlink>
    </w:p>
    <w:p>
      <w:pPr>
        <w:pStyle w:val="TOC2"/>
        <w:tabs>
          <w:tab w:val="right" w:leader="dot" w:pos="8306"/>
        </w:tabs>
      </w:pPr>
      <w:hyperlink w:anchor="_Toc27800" w:history="1">
        <w:r>
          <w:rPr>
            <w:rFonts w:ascii="仿宋" w:eastAsia="仿宋" w:hAnsi="仿宋" w:cs="仿宋" w:hint="eastAsia"/>
            <w:lang w:eastAsia="zh-CN"/>
          </w:rPr>
          <w:t>(二)、质量保证体系实施</w:t>
        </w:r>
        <w:r>
          <w:tab/>
        </w:r>
        <w:r>
          <w:fldChar w:fldCharType="begin"/>
        </w:r>
        <w:r>
          <w:instrText xml:space="preserve"> PAGEREF _Toc27800 \h </w:instrText>
        </w:r>
        <w:r>
          <w:fldChar w:fldCharType="separate"/>
        </w:r>
        <w:r>
          <w:t>14</w:t>
        </w:r>
        <w:r>
          <w:fldChar w:fldCharType="end"/>
        </w:r>
      </w:hyperlink>
    </w:p>
    <w:p>
      <w:pPr>
        <w:pStyle w:val="TOC2"/>
        <w:tabs>
          <w:tab w:val="right" w:leader="dot" w:pos="8306"/>
        </w:tabs>
      </w:pPr>
      <w:hyperlink w:anchor="_Toc28836" w:history="1">
        <w:r>
          <w:rPr>
            <w:rFonts w:ascii="仿宋" w:eastAsia="仿宋" w:hAnsi="仿宋" w:cs="仿宋" w:hint="eastAsia"/>
            <w:lang w:eastAsia="zh-CN"/>
          </w:rPr>
          <w:t>(三)、监理与质量控制流程</w:t>
        </w:r>
        <w:r>
          <w:tab/>
        </w:r>
        <w:r>
          <w:fldChar w:fldCharType="begin"/>
        </w:r>
        <w:r>
          <w:instrText xml:space="preserve"> PAGEREF _Toc28836 \h </w:instrText>
        </w:r>
        <w:r>
          <w:fldChar w:fldCharType="separate"/>
        </w:r>
        <w:r>
          <w:t>15</w:t>
        </w:r>
        <w:r>
          <w:fldChar w:fldCharType="end"/>
        </w:r>
      </w:hyperlink>
    </w:p>
    <w:p>
      <w:pPr>
        <w:pStyle w:val="TOC1"/>
        <w:tabs>
          <w:tab w:val="right" w:leader="dot" w:pos="8306"/>
        </w:tabs>
      </w:pPr>
      <w:hyperlink w:anchor="_Toc30277" w:history="1">
        <w:r>
          <w:rPr>
            <w:rFonts w:ascii="仿宋" w:eastAsia="仿宋" w:hAnsi="仿宋" w:cs="仿宋" w:hint="eastAsia"/>
            <w:lang w:eastAsia="zh-CN"/>
          </w:rPr>
          <w:t>四、社会影响分析</w:t>
        </w:r>
        <w:r>
          <w:tab/>
        </w:r>
        <w:r>
          <w:fldChar w:fldCharType="begin"/>
        </w:r>
        <w:r>
          <w:instrText xml:space="preserve"> PAGEREF _Toc30277 \h </w:instrText>
        </w:r>
        <w:r>
          <w:fldChar w:fldCharType="separate"/>
        </w:r>
        <w:r>
          <w:t>15</w:t>
        </w:r>
        <w:r>
          <w:fldChar w:fldCharType="end"/>
        </w:r>
      </w:hyperlink>
    </w:p>
    <w:p>
      <w:pPr>
        <w:pStyle w:val="TOC2"/>
        <w:tabs>
          <w:tab w:val="right" w:leader="dot" w:pos="8306"/>
        </w:tabs>
      </w:pPr>
      <w:hyperlink w:anchor="_Toc10376" w:history="1">
        <w:r>
          <w:rPr>
            <w:rFonts w:ascii="仿宋" w:eastAsia="仿宋" w:hAnsi="仿宋" w:cs="仿宋" w:hint="eastAsia"/>
            <w:lang w:eastAsia="zh-CN"/>
          </w:rPr>
          <w:t>(一)、社会影响效果分析</w:t>
        </w:r>
        <w:r>
          <w:tab/>
        </w:r>
        <w:r>
          <w:fldChar w:fldCharType="begin"/>
        </w:r>
        <w:r>
          <w:instrText xml:space="preserve"> PAGEREF _Toc10376 \h </w:instrText>
        </w:r>
        <w:r>
          <w:fldChar w:fldCharType="separate"/>
        </w:r>
        <w:r>
          <w:t>15</w:t>
        </w:r>
        <w:r>
          <w:fldChar w:fldCharType="end"/>
        </w:r>
      </w:hyperlink>
    </w:p>
    <w:p>
      <w:pPr>
        <w:pStyle w:val="TOC2"/>
        <w:tabs>
          <w:tab w:val="right" w:leader="dot" w:pos="8306"/>
        </w:tabs>
      </w:pPr>
      <w:hyperlink w:anchor="_Toc7932" w:history="1">
        <w:r>
          <w:rPr>
            <w:rFonts w:ascii="仿宋" w:eastAsia="仿宋" w:hAnsi="仿宋" w:cs="仿宋" w:hint="eastAsia"/>
            <w:lang w:eastAsia="zh-CN"/>
          </w:rPr>
          <w:t>(二)、社会适应性分析</w:t>
        </w:r>
        <w:r>
          <w:tab/>
        </w:r>
        <w:r>
          <w:fldChar w:fldCharType="begin"/>
        </w:r>
        <w:r>
          <w:instrText xml:space="preserve"> PAGEREF _Toc7932 \h </w:instrText>
        </w:r>
        <w:r>
          <w:fldChar w:fldCharType="separate"/>
        </w:r>
        <w:r>
          <w:t>18</w:t>
        </w:r>
        <w:r>
          <w:fldChar w:fldCharType="end"/>
        </w:r>
      </w:hyperlink>
    </w:p>
    <w:p>
      <w:pPr>
        <w:pStyle w:val="TOC2"/>
        <w:tabs>
          <w:tab w:val="right" w:leader="dot" w:pos="8306"/>
        </w:tabs>
      </w:pPr>
      <w:hyperlink w:anchor="_Toc20437" w:history="1">
        <w:r>
          <w:rPr>
            <w:rFonts w:ascii="仿宋" w:eastAsia="仿宋" w:hAnsi="仿宋" w:cs="仿宋" w:hint="eastAsia"/>
            <w:lang w:eastAsia="zh-CN"/>
          </w:rPr>
          <w:t>(三)、社会风险及对策分析</w:t>
        </w:r>
        <w:r>
          <w:tab/>
        </w:r>
        <w:r>
          <w:fldChar w:fldCharType="begin"/>
        </w:r>
        <w:r>
          <w:instrText xml:space="preserve"> PAGEREF _Toc20437 \h </w:instrText>
        </w:r>
        <w:r>
          <w:fldChar w:fldCharType="separate"/>
        </w:r>
        <w:r>
          <w:t>19</w:t>
        </w:r>
        <w:r>
          <w:fldChar w:fldCharType="end"/>
        </w:r>
      </w:hyperlink>
    </w:p>
    <w:p>
      <w:pPr>
        <w:pStyle w:val="TOC1"/>
        <w:tabs>
          <w:tab w:val="right" w:leader="dot" w:pos="8306"/>
        </w:tabs>
      </w:pPr>
      <w:hyperlink w:anchor="_Toc3290" w:history="1">
        <w:r>
          <w:rPr>
            <w:rFonts w:ascii="仿宋" w:eastAsia="仿宋" w:hAnsi="仿宋" w:cs="仿宋" w:hint="eastAsia"/>
            <w:lang w:eastAsia="zh-CN"/>
          </w:rPr>
          <w:t>五、发展规划、产业政策和行业准入分析</w:t>
        </w:r>
        <w:r>
          <w:tab/>
        </w:r>
        <w:r>
          <w:fldChar w:fldCharType="begin"/>
        </w:r>
        <w:r>
          <w:instrText xml:space="preserve"> PAGEREF _Toc3290 \h </w:instrText>
        </w:r>
        <w:r>
          <w:fldChar w:fldCharType="separate"/>
        </w:r>
        <w:r>
          <w:t>23</w:t>
        </w:r>
        <w:r>
          <w:fldChar w:fldCharType="end"/>
        </w:r>
      </w:hyperlink>
    </w:p>
    <w:p>
      <w:pPr>
        <w:pStyle w:val="TOC2"/>
        <w:tabs>
          <w:tab w:val="right" w:leader="dot" w:pos="8306"/>
        </w:tabs>
      </w:pPr>
      <w:hyperlink w:anchor="_Toc651" w:history="1">
        <w:r>
          <w:rPr>
            <w:rFonts w:ascii="仿宋" w:eastAsia="仿宋" w:hAnsi="仿宋" w:cs="仿宋" w:hint="eastAsia"/>
            <w:lang w:eastAsia="zh-CN"/>
          </w:rPr>
          <w:t>(一)、发展规划分析</w:t>
        </w:r>
        <w:r>
          <w:tab/>
        </w:r>
        <w:r>
          <w:fldChar w:fldCharType="begin"/>
        </w:r>
        <w:r>
          <w:instrText xml:space="preserve"> PAGEREF _Toc651 \h </w:instrText>
        </w:r>
        <w:r>
          <w:fldChar w:fldCharType="separate"/>
        </w:r>
        <w:r>
          <w:t>23</w:t>
        </w:r>
        <w:r>
          <w:fldChar w:fldCharType="end"/>
        </w:r>
      </w:hyperlink>
    </w:p>
    <w:p>
      <w:pPr>
        <w:pStyle w:val="TOC2"/>
        <w:tabs>
          <w:tab w:val="right" w:leader="dot" w:pos="8306"/>
        </w:tabs>
      </w:pPr>
      <w:hyperlink w:anchor="_Toc2282" w:history="1">
        <w:r>
          <w:rPr>
            <w:rFonts w:ascii="仿宋" w:eastAsia="仿宋" w:hAnsi="仿宋" w:cs="仿宋" w:hint="eastAsia"/>
            <w:lang w:eastAsia="zh-CN"/>
          </w:rPr>
          <w:t>(二)、产业政策分析</w:t>
        </w:r>
        <w:r>
          <w:tab/>
        </w:r>
        <w:r>
          <w:fldChar w:fldCharType="begin"/>
        </w:r>
        <w:r>
          <w:instrText xml:space="preserve"> PAGEREF _Toc2282 \h </w:instrText>
        </w:r>
        <w:r>
          <w:fldChar w:fldCharType="separate"/>
        </w:r>
        <w:r>
          <w:t>24</w:t>
        </w:r>
        <w:r>
          <w:fldChar w:fldCharType="end"/>
        </w:r>
      </w:hyperlink>
    </w:p>
    <w:p>
      <w:pPr>
        <w:pStyle w:val="TOC2"/>
        <w:tabs>
          <w:tab w:val="right" w:leader="dot" w:pos="8306"/>
        </w:tabs>
      </w:pPr>
      <w:hyperlink w:anchor="_Toc13931" w:history="1">
        <w:r>
          <w:rPr>
            <w:rFonts w:ascii="仿宋" w:eastAsia="仿宋" w:hAnsi="仿宋" w:cs="仿宋" w:hint="eastAsia"/>
            <w:lang w:eastAsia="zh-CN"/>
          </w:rPr>
          <w:t>(三)、行业准入分析</w:t>
        </w:r>
        <w:r>
          <w:tab/>
        </w:r>
        <w:r>
          <w:fldChar w:fldCharType="begin"/>
        </w:r>
        <w:r>
          <w:instrText xml:space="preserve"> PAGEREF _Toc13931 \h </w:instrText>
        </w:r>
        <w:r>
          <w:fldChar w:fldCharType="separate"/>
        </w:r>
        <w:r>
          <w:t>26</w:t>
        </w:r>
        <w:r>
          <w:fldChar w:fldCharType="end"/>
        </w:r>
      </w:hyperlink>
    </w:p>
    <w:p>
      <w:pPr>
        <w:pStyle w:val="TOC1"/>
        <w:tabs>
          <w:tab w:val="right" w:leader="dot" w:pos="8306"/>
        </w:tabs>
      </w:pPr>
      <w:hyperlink w:anchor="_Toc18240" w:history="1">
        <w:r>
          <w:rPr>
            <w:rFonts w:ascii="仿宋" w:eastAsia="仿宋" w:hAnsi="仿宋" w:cs="仿宋" w:hint="eastAsia"/>
            <w:lang w:eastAsia="zh-CN"/>
          </w:rPr>
          <w:t>六、输液输血类产品项目概论</w:t>
        </w:r>
        <w:r>
          <w:tab/>
        </w:r>
        <w:r>
          <w:fldChar w:fldCharType="begin"/>
        </w:r>
        <w:r>
          <w:instrText xml:space="preserve"> PAGEREF _Toc18240 \h </w:instrText>
        </w:r>
        <w:r>
          <w:fldChar w:fldCharType="separate"/>
        </w:r>
        <w:r>
          <w:t>27</w:t>
        </w:r>
        <w:r>
          <w:fldChar w:fldCharType="end"/>
        </w:r>
      </w:hyperlink>
    </w:p>
    <w:p>
      <w:pPr>
        <w:pStyle w:val="TOC2"/>
        <w:tabs>
          <w:tab w:val="right" w:leader="dot" w:pos="8306"/>
        </w:tabs>
      </w:pPr>
      <w:hyperlink w:anchor="_Toc30503" w:history="1">
        <w:r>
          <w:rPr>
            <w:rFonts w:ascii="仿宋" w:eastAsia="仿宋" w:hAnsi="仿宋" w:cs="仿宋" w:hint="eastAsia"/>
            <w:lang w:eastAsia="zh-CN"/>
          </w:rPr>
          <w:t>(一)、项目申报单位概况</w:t>
        </w:r>
        <w:r>
          <w:tab/>
        </w:r>
        <w:r>
          <w:fldChar w:fldCharType="begin"/>
        </w:r>
        <w:r>
          <w:instrText xml:space="preserve"> PAGEREF _Toc30503 \h </w:instrText>
        </w:r>
        <w:r>
          <w:fldChar w:fldCharType="separate"/>
        </w:r>
        <w:r>
          <w:t>27</w:t>
        </w:r>
        <w:r>
          <w:fldChar w:fldCharType="end"/>
        </w:r>
      </w:hyperlink>
    </w:p>
    <w:p>
      <w:pPr>
        <w:pStyle w:val="TOC2"/>
        <w:tabs>
          <w:tab w:val="right" w:leader="dot" w:pos="8306"/>
        </w:tabs>
      </w:pPr>
      <w:hyperlink w:anchor="_Toc29936" w:history="1">
        <w:r>
          <w:rPr>
            <w:rFonts w:ascii="仿宋" w:eastAsia="仿宋" w:hAnsi="仿宋" w:cs="仿宋" w:hint="eastAsia"/>
            <w:lang w:eastAsia="zh-CN"/>
          </w:rPr>
          <w:t>(二)、项目概况</w:t>
        </w:r>
        <w:r>
          <w:tab/>
        </w:r>
        <w:r>
          <w:fldChar w:fldCharType="begin"/>
        </w:r>
        <w:r>
          <w:instrText xml:space="preserve"> PAGEREF _Toc29936 \h </w:instrText>
        </w:r>
        <w:r>
          <w:fldChar w:fldCharType="separate"/>
        </w:r>
        <w:r>
          <w:t>28</w:t>
        </w:r>
        <w:r>
          <w:fldChar w:fldCharType="end"/>
        </w:r>
      </w:hyperlink>
    </w:p>
    <w:p>
      <w:pPr>
        <w:pStyle w:val="TOC1"/>
        <w:tabs>
          <w:tab w:val="right" w:leader="dot" w:pos="8306"/>
        </w:tabs>
      </w:pPr>
      <w:hyperlink w:anchor="_Toc29958" w:history="1">
        <w:r>
          <w:rPr>
            <w:rFonts w:ascii="仿宋" w:eastAsia="仿宋" w:hAnsi="仿宋" w:cs="仿宋" w:hint="eastAsia"/>
            <w:lang w:eastAsia="zh-CN"/>
          </w:rPr>
          <w:t>七、项目质量与标准</w:t>
        </w:r>
        <w:r>
          <w:tab/>
        </w:r>
        <w:r>
          <w:fldChar w:fldCharType="begin"/>
        </w:r>
        <w:r>
          <w:instrText xml:space="preserve"> PAGEREF _Toc29958 \h </w:instrText>
        </w:r>
        <w:r>
          <w:fldChar w:fldCharType="separate"/>
        </w:r>
        <w:r>
          <w:t>31</w:t>
        </w:r>
        <w:r>
          <w:fldChar w:fldCharType="end"/>
        </w:r>
      </w:hyperlink>
    </w:p>
    <w:p>
      <w:pPr>
        <w:pStyle w:val="TOC2"/>
        <w:tabs>
          <w:tab w:val="right" w:leader="dot" w:pos="8306"/>
        </w:tabs>
      </w:pPr>
      <w:hyperlink w:anchor="_Toc25251" w:history="1">
        <w:r>
          <w:rPr>
            <w:rFonts w:ascii="仿宋" w:eastAsia="仿宋" w:hAnsi="仿宋" w:cs="仿宋" w:hint="eastAsia"/>
            <w:lang w:eastAsia="zh-CN"/>
          </w:rPr>
          <w:t>(一)、质量保障体系</w:t>
        </w:r>
        <w:r>
          <w:tab/>
        </w:r>
        <w:r>
          <w:fldChar w:fldCharType="begin"/>
        </w:r>
        <w:r>
          <w:instrText xml:space="preserve"> PAGEREF _Toc25251 \h </w:instrText>
        </w:r>
        <w:r>
          <w:fldChar w:fldCharType="separate"/>
        </w:r>
        <w:r>
          <w:t>31</w:t>
        </w:r>
        <w:r>
          <w:fldChar w:fldCharType="end"/>
        </w:r>
      </w:hyperlink>
    </w:p>
    <w:p>
      <w:pPr>
        <w:pStyle w:val="TOC2"/>
        <w:tabs>
          <w:tab w:val="right" w:leader="dot" w:pos="8306"/>
        </w:tabs>
      </w:pPr>
      <w:hyperlink w:anchor="_Toc417" w:history="1">
        <w:r>
          <w:rPr>
            <w:rFonts w:ascii="仿宋" w:eastAsia="仿宋" w:hAnsi="仿宋" w:cs="仿宋" w:hint="eastAsia"/>
            <w:lang w:eastAsia="zh-CN"/>
          </w:rPr>
          <w:t>(二)、标准化作业流程</w:t>
        </w:r>
        <w:r>
          <w:tab/>
        </w:r>
        <w:r>
          <w:fldChar w:fldCharType="begin"/>
        </w:r>
        <w:r>
          <w:instrText xml:space="preserve"> PAGEREF _Toc417 \h </w:instrText>
        </w:r>
        <w:r>
          <w:fldChar w:fldCharType="separate"/>
        </w:r>
        <w:r>
          <w:t>33</w:t>
        </w:r>
        <w:r>
          <w:fldChar w:fldCharType="end"/>
        </w:r>
      </w:hyperlink>
    </w:p>
    <w:p>
      <w:pPr>
        <w:pStyle w:val="TOC2"/>
        <w:tabs>
          <w:tab w:val="right" w:leader="dot" w:pos="8306"/>
        </w:tabs>
      </w:pPr>
      <w:hyperlink w:anchor="_Toc6354" w:history="1">
        <w:r>
          <w:rPr>
            <w:rFonts w:ascii="仿宋" w:eastAsia="仿宋" w:hAnsi="仿宋" w:cs="仿宋" w:hint="eastAsia"/>
            <w:lang w:eastAsia="zh-CN"/>
          </w:rPr>
          <w:t>(三)、质量监控与评估</w:t>
        </w:r>
        <w:r>
          <w:tab/>
        </w:r>
        <w:r>
          <w:fldChar w:fldCharType="begin"/>
        </w:r>
        <w:r>
          <w:instrText xml:space="preserve"> PAGEREF _Toc6354 \h </w:instrText>
        </w:r>
        <w:r>
          <w:fldChar w:fldCharType="separate"/>
        </w:r>
        <w:r>
          <w:t>34</w:t>
        </w:r>
        <w:r>
          <w:fldChar w:fldCharType="end"/>
        </w:r>
      </w:hyperlink>
    </w:p>
    <w:p>
      <w:pPr>
        <w:pStyle w:val="TOC2"/>
        <w:tabs>
          <w:tab w:val="right" w:leader="dot" w:pos="8306"/>
        </w:tabs>
      </w:pPr>
      <w:hyperlink w:anchor="_Toc13231" w:history="1">
        <w:r>
          <w:rPr>
            <w:rFonts w:ascii="仿宋" w:eastAsia="仿宋" w:hAnsi="仿宋" w:cs="仿宋" w:hint="eastAsia"/>
            <w:lang w:eastAsia="zh-CN"/>
          </w:rPr>
          <w:t>(四)、质量改进计划</w:t>
        </w:r>
        <w:r>
          <w:tab/>
        </w:r>
        <w:r>
          <w:fldChar w:fldCharType="begin"/>
        </w:r>
        <w:r>
          <w:instrText xml:space="preserve"> PAGEREF _Toc13231 \h </w:instrText>
        </w:r>
        <w:r>
          <w:fldChar w:fldCharType="separate"/>
        </w:r>
        <w:r>
          <w:t>35</w:t>
        </w:r>
        <w:r>
          <w:fldChar w:fldCharType="end"/>
        </w:r>
      </w:hyperlink>
    </w:p>
    <w:p>
      <w:pPr>
        <w:pStyle w:val="TOC1"/>
        <w:tabs>
          <w:tab w:val="right" w:leader="dot" w:pos="8306"/>
        </w:tabs>
      </w:pPr>
      <w:hyperlink w:anchor="_Toc19192" w:history="1">
        <w:r>
          <w:rPr>
            <w:rFonts w:ascii="仿宋" w:eastAsia="仿宋" w:hAnsi="仿宋" w:cs="仿宋" w:hint="eastAsia"/>
            <w:lang w:eastAsia="zh-CN"/>
          </w:rPr>
          <w:t>八、技术创新与产业升级</w:t>
        </w:r>
        <w:r>
          <w:tab/>
        </w:r>
        <w:r>
          <w:fldChar w:fldCharType="begin"/>
        </w:r>
        <w:r>
          <w:instrText xml:space="preserve"> PAGEREF _Toc19192 \h </w:instrText>
        </w:r>
        <w:r>
          <w:fldChar w:fldCharType="separate"/>
        </w:r>
        <w:r>
          <w:t>37</w:t>
        </w:r>
        <w:r>
          <w:fldChar w:fldCharType="end"/>
        </w:r>
      </w:hyperlink>
    </w:p>
    <w:p>
      <w:pPr>
        <w:pStyle w:val="TOC2"/>
        <w:tabs>
          <w:tab w:val="right" w:leader="dot" w:pos="8306"/>
        </w:tabs>
      </w:pPr>
      <w:hyperlink w:anchor="_Toc29169" w:history="1">
        <w:r>
          <w:rPr>
            <w:rFonts w:ascii="仿宋" w:eastAsia="仿宋" w:hAnsi="仿宋" w:cs="仿宋" w:hint="eastAsia"/>
            <w:lang w:eastAsia="zh-CN"/>
          </w:rPr>
          <w:t>(一)、技术创新方向与目标</w:t>
        </w:r>
        <w:r>
          <w:tab/>
        </w:r>
        <w:r>
          <w:fldChar w:fldCharType="begin"/>
        </w:r>
        <w:r>
          <w:instrText xml:space="preserve"> PAGEREF _Toc29169 \h </w:instrText>
        </w:r>
        <w:r>
          <w:fldChar w:fldCharType="separate"/>
        </w:r>
        <w:r>
          <w:t>37</w:t>
        </w:r>
        <w:r>
          <w:fldChar w:fldCharType="end"/>
        </w:r>
      </w:hyperlink>
    </w:p>
    <w:p>
      <w:pPr>
        <w:pStyle w:val="TOC2"/>
        <w:tabs>
          <w:tab w:val="right" w:leader="dot" w:pos="8306"/>
        </w:tabs>
      </w:pPr>
      <w:hyperlink w:anchor="_Toc2360" w:history="1">
        <w:r>
          <w:rPr>
            <w:rFonts w:ascii="仿宋" w:eastAsia="仿宋" w:hAnsi="仿宋" w:cs="仿宋" w:hint="eastAsia"/>
            <w:lang w:eastAsia="zh-CN"/>
          </w:rPr>
          <w:t>(二)、产业升级路径与措施</w:t>
        </w:r>
        <w:r>
          <w:tab/>
        </w:r>
        <w:r>
          <w:fldChar w:fldCharType="begin"/>
        </w:r>
        <w:r>
          <w:instrText xml:space="preserve"> PAGEREF _Toc2360 \h </w:instrText>
        </w:r>
        <w:r>
          <w:fldChar w:fldCharType="separate"/>
        </w:r>
        <w:r>
          <w:t>38</w:t>
        </w:r>
        <w:r>
          <w:fldChar w:fldCharType="end"/>
        </w:r>
      </w:hyperlink>
    </w:p>
    <w:p>
      <w:pPr>
        <w:pStyle w:val="TOC1"/>
        <w:tabs>
          <w:tab w:val="right" w:leader="dot" w:pos="8306"/>
        </w:tabs>
      </w:pPr>
      <w:hyperlink w:anchor="_Toc26302" w:history="1">
        <w:r>
          <w:rPr>
            <w:rFonts w:ascii="仿宋" w:eastAsia="仿宋" w:hAnsi="仿宋" w:cs="仿宋" w:hint="eastAsia"/>
            <w:lang w:eastAsia="zh-CN"/>
          </w:rPr>
          <w:t>九、项目变更管理</w:t>
        </w:r>
        <w:r>
          <w:tab/>
        </w:r>
        <w:r>
          <w:fldChar w:fldCharType="begin"/>
        </w:r>
        <w:r>
          <w:instrText xml:space="preserve"> PAGEREF _Toc26302 \h </w:instrText>
        </w:r>
        <w:r>
          <w:fldChar w:fldCharType="separate"/>
        </w:r>
        <w:r>
          <w:t>39</w:t>
        </w:r>
        <w:r>
          <w:fldChar w:fldCharType="end"/>
        </w:r>
      </w:hyperlink>
    </w:p>
    <w:p>
      <w:pPr>
        <w:pStyle w:val="TOC2"/>
        <w:tabs>
          <w:tab w:val="right" w:leader="dot" w:pos="8306"/>
        </w:tabs>
      </w:pPr>
      <w:hyperlink w:anchor="_Toc19529" w:history="1">
        <w:r>
          <w:rPr>
            <w:rFonts w:ascii="仿宋" w:eastAsia="仿宋" w:hAnsi="仿宋" w:cs="仿宋" w:hint="eastAsia"/>
            <w:lang w:eastAsia="zh-CN"/>
          </w:rPr>
          <w:t>(一)、变更控制流程</w:t>
        </w:r>
        <w:r>
          <w:tab/>
        </w:r>
        <w:r>
          <w:fldChar w:fldCharType="begin"/>
        </w:r>
        <w:r>
          <w:instrText xml:space="preserve"> PAGEREF _Toc19529 \h </w:instrText>
        </w:r>
        <w:r>
          <w:fldChar w:fldCharType="separate"/>
        </w:r>
        <w:r>
          <w:t>39</w:t>
        </w:r>
        <w:r>
          <w:fldChar w:fldCharType="end"/>
        </w:r>
      </w:hyperlink>
    </w:p>
    <w:p>
      <w:pPr>
        <w:pStyle w:val="TOC2"/>
        <w:tabs>
          <w:tab w:val="right" w:leader="dot" w:pos="8306"/>
        </w:tabs>
      </w:pPr>
      <w:hyperlink w:anchor="_Toc10437" w:history="1">
        <w:r>
          <w:rPr>
            <w:rFonts w:ascii="仿宋" w:eastAsia="仿宋" w:hAnsi="仿宋" w:cs="仿宋" w:hint="eastAsia"/>
            <w:lang w:eastAsia="zh-CN"/>
          </w:rPr>
          <w:t>(二)、影响评估与处理</w:t>
        </w:r>
        <w:r>
          <w:tab/>
        </w:r>
        <w:r>
          <w:fldChar w:fldCharType="begin"/>
        </w:r>
        <w:r>
          <w:instrText xml:space="preserve"> PAGEREF _Toc10437 \h </w:instrText>
        </w:r>
        <w:r>
          <w:fldChar w:fldCharType="separate"/>
        </w:r>
        <w:r>
          <w:t>40</w:t>
        </w:r>
        <w:r>
          <w:fldChar w:fldCharType="end"/>
        </w:r>
      </w:hyperlink>
    </w:p>
    <w:p>
      <w:pPr>
        <w:pStyle w:val="TOC2"/>
        <w:tabs>
          <w:tab w:val="right" w:leader="dot" w:pos="8306"/>
        </w:tabs>
      </w:pPr>
      <w:hyperlink w:anchor="_Toc5541" w:history="1">
        <w:r>
          <w:rPr>
            <w:rFonts w:ascii="仿宋" w:eastAsia="仿宋" w:hAnsi="仿宋" w:cs="仿宋" w:hint="eastAsia"/>
            <w:lang w:eastAsia="zh-CN"/>
          </w:rPr>
          <w:t>(三)、变更记录与追踪</w:t>
        </w:r>
        <w:r>
          <w:tab/>
        </w:r>
        <w:r>
          <w:fldChar w:fldCharType="begin"/>
        </w:r>
        <w:r>
          <w:instrText xml:space="preserve"> PAGEREF _Toc5541 \h </w:instrText>
        </w:r>
        <w:r>
          <w:fldChar w:fldCharType="separate"/>
        </w:r>
        <w:r>
          <w:t>42</w:t>
        </w:r>
        <w:r>
          <w:fldChar w:fldCharType="end"/>
        </w:r>
      </w:hyperlink>
    </w:p>
    <w:p>
      <w:pPr>
        <w:pStyle w:val="TOC2"/>
        <w:tabs>
          <w:tab w:val="right" w:leader="dot" w:pos="8306"/>
        </w:tabs>
      </w:pPr>
      <w:hyperlink w:anchor="_Toc2810" w:history="1">
        <w:r>
          <w:rPr>
            <w:rFonts w:ascii="仿宋" w:eastAsia="仿宋" w:hAnsi="仿宋" w:cs="仿宋" w:hint="eastAsia"/>
            <w:lang w:eastAsia="zh-CN"/>
          </w:rPr>
          <w:t>(四)、变更管理策略</w:t>
        </w:r>
        <w:r>
          <w:tab/>
        </w:r>
        <w:r>
          <w:fldChar w:fldCharType="begin"/>
        </w:r>
        <w:r>
          <w:instrText xml:space="preserve"> PAGEREF _Toc2810 \h </w:instrText>
        </w:r>
        <w:r>
          <w:fldChar w:fldCharType="separate"/>
        </w:r>
        <w:r>
          <w:t>43</w:t>
        </w:r>
        <w:r>
          <w:fldChar w:fldCharType="end"/>
        </w:r>
      </w:hyperlink>
    </w:p>
    <w:p>
      <w:pPr>
        <w:pStyle w:val="TOC1"/>
        <w:tabs>
          <w:tab w:val="right" w:leader="dot" w:pos="8306"/>
        </w:tabs>
      </w:pPr>
      <w:hyperlink w:anchor="_Toc28237" w:history="1">
        <w:r>
          <w:rPr>
            <w:rFonts w:ascii="仿宋" w:eastAsia="仿宋" w:hAnsi="仿宋" w:cs="仿宋" w:hint="eastAsia"/>
            <w:lang w:eastAsia="zh-CN"/>
          </w:rPr>
          <w:t>十、项目实施与管理方案</w:t>
        </w:r>
        <w:r>
          <w:tab/>
        </w:r>
        <w:r>
          <w:fldChar w:fldCharType="begin"/>
        </w:r>
        <w:r>
          <w:instrText xml:space="preserve"> PAGEREF _Toc28237 \h </w:instrText>
        </w:r>
        <w:r>
          <w:fldChar w:fldCharType="separate"/>
        </w:r>
        <w:r>
          <w:t>45</w:t>
        </w:r>
        <w:r>
          <w:fldChar w:fldCharType="end"/>
        </w:r>
      </w:hyperlink>
    </w:p>
    <w:p>
      <w:pPr>
        <w:pStyle w:val="TOC2"/>
        <w:tabs>
          <w:tab w:val="right" w:leader="dot" w:pos="8306"/>
        </w:tabs>
      </w:pPr>
      <w:hyperlink w:anchor="_Toc21705" w:history="1">
        <w:r>
          <w:rPr>
            <w:rFonts w:ascii="仿宋" w:eastAsia="仿宋" w:hAnsi="仿宋" w:cs="仿宋" w:hint="eastAsia"/>
            <w:lang w:eastAsia="zh-CN"/>
          </w:rPr>
          <w:t>(一)、项目实施计划</w:t>
        </w:r>
        <w:r>
          <w:tab/>
        </w:r>
        <w:r>
          <w:fldChar w:fldCharType="begin"/>
        </w:r>
        <w:r>
          <w:instrText xml:space="preserve"> PAGEREF _Toc21705 \h </w:instrText>
        </w:r>
        <w:r>
          <w:fldChar w:fldCharType="separate"/>
        </w:r>
        <w:r>
          <w:t>45</w:t>
        </w:r>
        <w:r>
          <w:fldChar w:fldCharType="end"/>
        </w:r>
      </w:hyperlink>
    </w:p>
    <w:p>
      <w:pPr>
        <w:pStyle w:val="TOC2"/>
        <w:tabs>
          <w:tab w:val="right" w:leader="dot" w:pos="8306"/>
        </w:tabs>
      </w:pPr>
      <w:hyperlink w:anchor="_Toc8360" w:history="1">
        <w:r>
          <w:rPr>
            <w:rFonts w:ascii="仿宋" w:eastAsia="仿宋" w:hAnsi="仿宋" w:cs="仿宋" w:hint="eastAsia"/>
            <w:lang w:eastAsia="zh-CN"/>
          </w:rPr>
          <w:t>(二)、项目组织机构与职责</w:t>
        </w:r>
        <w:r>
          <w:tab/>
        </w:r>
        <w:r>
          <w:fldChar w:fldCharType="begin"/>
        </w:r>
        <w:r>
          <w:instrText xml:space="preserve"> PAGEREF _Toc8360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7" w:history="1">
        <w:r>
          <w:rPr>
            <w:rFonts w:ascii="仿宋" w:eastAsia="仿宋" w:hAnsi="仿宋" w:cs="仿宋" w:hint="eastAsia"/>
            <w:lang w:eastAsia="zh-CN"/>
          </w:rPr>
          <w:t>(三)、项目管理与监控体系</w:t>
        </w:r>
        <w:r>
          <w:tab/>
        </w:r>
        <w:r>
          <w:fldChar w:fldCharType="begin"/>
        </w:r>
        <w:r>
          <w:instrText xml:space="preserve"> PAGEREF _Toc27907 \h </w:instrText>
        </w:r>
        <w:r>
          <w:fldChar w:fldCharType="separate"/>
        </w:r>
        <w:r>
          <w:t>49</w:t>
        </w:r>
        <w:r>
          <w:fldChar w:fldCharType="end"/>
        </w:r>
      </w:hyperlink>
    </w:p>
    <w:p>
      <w:pPr>
        <w:pStyle w:val="TOC1"/>
        <w:tabs>
          <w:tab w:val="right" w:leader="dot" w:pos="8306"/>
        </w:tabs>
      </w:pPr>
      <w:hyperlink w:anchor="_Toc11836" w:history="1">
        <w:r>
          <w:rPr>
            <w:rFonts w:ascii="仿宋" w:eastAsia="仿宋" w:hAnsi="仿宋" w:cs="仿宋" w:hint="eastAsia"/>
            <w:lang w:eastAsia="zh-CN"/>
          </w:rPr>
          <w:t>十一、环境保护与治理方案</w:t>
        </w:r>
        <w:r>
          <w:tab/>
        </w:r>
        <w:r>
          <w:fldChar w:fldCharType="begin"/>
        </w:r>
        <w:r>
          <w:instrText xml:space="preserve"> PAGEREF _Toc11836 \h </w:instrText>
        </w:r>
        <w:r>
          <w:fldChar w:fldCharType="separate"/>
        </w:r>
        <w:r>
          <w:t>51</w:t>
        </w:r>
        <w:r>
          <w:fldChar w:fldCharType="end"/>
        </w:r>
      </w:hyperlink>
    </w:p>
    <w:p>
      <w:pPr>
        <w:pStyle w:val="TOC2"/>
        <w:tabs>
          <w:tab w:val="right" w:leader="dot" w:pos="8306"/>
        </w:tabs>
      </w:pPr>
      <w:hyperlink w:anchor="_Toc5414" w:history="1">
        <w:r>
          <w:rPr>
            <w:rFonts w:ascii="仿宋" w:eastAsia="仿宋" w:hAnsi="仿宋" w:cs="仿宋" w:hint="eastAsia"/>
            <w:lang w:eastAsia="zh-CN"/>
          </w:rPr>
          <w:t>(一)、项目环境影响评估</w:t>
        </w:r>
        <w:r>
          <w:tab/>
        </w:r>
        <w:r>
          <w:fldChar w:fldCharType="begin"/>
        </w:r>
        <w:r>
          <w:instrText xml:space="preserve"> PAGEREF _Toc5414 \h </w:instrText>
        </w:r>
        <w:r>
          <w:fldChar w:fldCharType="separate"/>
        </w:r>
        <w:r>
          <w:t>51</w:t>
        </w:r>
        <w:r>
          <w:fldChar w:fldCharType="end"/>
        </w:r>
      </w:hyperlink>
    </w:p>
    <w:p>
      <w:pPr>
        <w:pStyle w:val="TOC2"/>
        <w:tabs>
          <w:tab w:val="right" w:leader="dot" w:pos="8306"/>
        </w:tabs>
      </w:pPr>
      <w:hyperlink w:anchor="_Toc18518" w:history="1">
        <w:r>
          <w:rPr>
            <w:rFonts w:ascii="仿宋" w:eastAsia="仿宋" w:hAnsi="仿宋" w:cs="仿宋" w:hint="eastAsia"/>
            <w:lang w:eastAsia="zh-CN"/>
          </w:rPr>
          <w:t>(二)、环境保护措施与治理方案</w:t>
        </w:r>
        <w:r>
          <w:tab/>
        </w:r>
        <w:r>
          <w:fldChar w:fldCharType="begin"/>
        </w:r>
        <w:r>
          <w:instrText xml:space="preserve"> PAGEREF _Toc18518 \h </w:instrText>
        </w:r>
        <w:r>
          <w:fldChar w:fldCharType="separate"/>
        </w:r>
        <w:r>
          <w:t>51</w:t>
        </w:r>
        <w:r>
          <w:fldChar w:fldCharType="end"/>
        </w:r>
      </w:hyperlink>
    </w:p>
    <w:p>
      <w:pPr>
        <w:pStyle w:val="TOC1"/>
        <w:tabs>
          <w:tab w:val="right" w:leader="dot" w:pos="8306"/>
        </w:tabs>
      </w:pPr>
      <w:hyperlink w:anchor="_Toc32749" w:history="1">
        <w:r>
          <w:rPr>
            <w:rFonts w:ascii="仿宋" w:eastAsia="仿宋" w:hAnsi="仿宋" w:cs="仿宋" w:hint="eastAsia"/>
            <w:lang w:eastAsia="zh-CN"/>
          </w:rPr>
          <w:t>十二、客户关系管理与市场拓展</w:t>
        </w:r>
        <w:r>
          <w:tab/>
        </w:r>
        <w:r>
          <w:fldChar w:fldCharType="begin"/>
        </w:r>
        <w:r>
          <w:instrText xml:space="preserve"> PAGEREF _Toc32749 \h </w:instrText>
        </w:r>
        <w:r>
          <w:fldChar w:fldCharType="separate"/>
        </w:r>
        <w:r>
          <w:t>52</w:t>
        </w:r>
        <w:r>
          <w:fldChar w:fldCharType="end"/>
        </w:r>
      </w:hyperlink>
    </w:p>
    <w:p>
      <w:pPr>
        <w:pStyle w:val="TOC2"/>
        <w:tabs>
          <w:tab w:val="right" w:leader="dot" w:pos="8306"/>
        </w:tabs>
      </w:pPr>
      <w:hyperlink w:anchor="_Toc2785" w:history="1">
        <w:r>
          <w:rPr>
            <w:rFonts w:ascii="仿宋" w:eastAsia="仿宋" w:hAnsi="仿宋" w:cs="仿宋" w:hint="eastAsia"/>
            <w:lang w:eastAsia="zh-CN"/>
          </w:rPr>
          <w:t>(一)、客户关系管理策略</w:t>
        </w:r>
        <w:r>
          <w:tab/>
        </w:r>
        <w:r>
          <w:fldChar w:fldCharType="begin"/>
        </w:r>
        <w:r>
          <w:instrText xml:space="preserve"> PAGEREF _Toc2785 \h </w:instrText>
        </w:r>
        <w:r>
          <w:fldChar w:fldCharType="separate"/>
        </w:r>
        <w:r>
          <w:t>52</w:t>
        </w:r>
        <w:r>
          <w:fldChar w:fldCharType="end"/>
        </w:r>
      </w:hyperlink>
    </w:p>
    <w:p>
      <w:pPr>
        <w:pStyle w:val="TOC2"/>
        <w:tabs>
          <w:tab w:val="right" w:leader="dot" w:pos="8306"/>
        </w:tabs>
      </w:pPr>
      <w:hyperlink w:anchor="_Toc9544" w:history="1">
        <w:r>
          <w:rPr>
            <w:rFonts w:ascii="仿宋" w:eastAsia="仿宋" w:hAnsi="仿宋" w:cs="仿宋" w:hint="eastAsia"/>
            <w:lang w:eastAsia="zh-CN"/>
          </w:rPr>
          <w:t>(二)、市场拓展方案</w:t>
        </w:r>
        <w:r>
          <w:tab/>
        </w:r>
        <w:r>
          <w:fldChar w:fldCharType="begin"/>
        </w:r>
        <w:r>
          <w:instrText xml:space="preserve"> PAGEREF _Toc9544 \h </w:instrText>
        </w:r>
        <w:r>
          <w:fldChar w:fldCharType="separate"/>
        </w:r>
        <w:r>
          <w:t>53</w:t>
        </w:r>
        <w:r>
          <w:fldChar w:fldCharType="end"/>
        </w:r>
      </w:hyperlink>
    </w:p>
    <w:p>
      <w:pPr>
        <w:pStyle w:val="TOC1"/>
        <w:tabs>
          <w:tab w:val="right" w:leader="dot" w:pos="8306"/>
        </w:tabs>
      </w:pPr>
      <w:hyperlink w:anchor="_Toc29431" w:history="1">
        <w:r>
          <w:rPr>
            <w:rFonts w:ascii="仿宋" w:eastAsia="仿宋" w:hAnsi="仿宋" w:cs="仿宋" w:hint="eastAsia"/>
            <w:lang w:eastAsia="zh-CN"/>
          </w:rPr>
          <w:t>十三、合作与交流机制建立</w:t>
        </w:r>
        <w:r>
          <w:tab/>
        </w:r>
        <w:r>
          <w:fldChar w:fldCharType="begin"/>
        </w:r>
        <w:r>
          <w:instrText xml:space="preserve"> PAGEREF _Toc29431 \h </w:instrText>
        </w:r>
        <w:r>
          <w:fldChar w:fldCharType="separate"/>
        </w:r>
        <w:r>
          <w:t>54</w:t>
        </w:r>
        <w:r>
          <w:fldChar w:fldCharType="end"/>
        </w:r>
      </w:hyperlink>
    </w:p>
    <w:p>
      <w:pPr>
        <w:pStyle w:val="TOC2"/>
        <w:tabs>
          <w:tab w:val="right" w:leader="dot" w:pos="8306"/>
        </w:tabs>
      </w:pPr>
      <w:hyperlink w:anchor="_Toc1838" w:history="1">
        <w:r>
          <w:rPr>
            <w:rFonts w:ascii="仿宋" w:eastAsia="仿宋" w:hAnsi="仿宋" w:cs="仿宋" w:hint="eastAsia"/>
            <w:lang w:eastAsia="zh-CN"/>
          </w:rPr>
          <w:t>(一)、合作伙伴选择与合作方式</w:t>
        </w:r>
        <w:r>
          <w:tab/>
        </w:r>
        <w:r>
          <w:fldChar w:fldCharType="begin"/>
        </w:r>
        <w:r>
          <w:instrText xml:space="preserve"> PAGEREF _Toc1838 \h </w:instrText>
        </w:r>
        <w:r>
          <w:fldChar w:fldCharType="separate"/>
        </w:r>
        <w:r>
          <w:t>54</w:t>
        </w:r>
        <w:r>
          <w:fldChar w:fldCharType="end"/>
        </w:r>
      </w:hyperlink>
    </w:p>
    <w:p>
      <w:pPr>
        <w:pStyle w:val="TOC2"/>
        <w:tabs>
          <w:tab w:val="right" w:leader="dot" w:pos="8306"/>
        </w:tabs>
      </w:pPr>
      <w:hyperlink w:anchor="_Toc5873" w:history="1">
        <w:r>
          <w:rPr>
            <w:rFonts w:ascii="仿宋" w:eastAsia="仿宋" w:hAnsi="仿宋" w:cs="仿宋" w:hint="eastAsia"/>
            <w:lang w:eastAsia="zh-CN"/>
          </w:rPr>
          <w:t>(二)、交流与合作平台搭建</w:t>
        </w:r>
        <w:r>
          <w:tab/>
        </w:r>
        <w:r>
          <w:fldChar w:fldCharType="begin"/>
        </w:r>
        <w:r>
          <w:instrText xml:space="preserve"> PAGEREF _Toc5873 \h </w:instrText>
        </w:r>
        <w:r>
          <w:fldChar w:fldCharType="separate"/>
        </w:r>
        <w:r>
          <w:t>55</w:t>
        </w:r>
        <w:r>
          <w:fldChar w:fldCharType="end"/>
        </w:r>
      </w:hyperlink>
    </w:p>
    <w:p>
      <w:pPr>
        <w:pStyle w:val="TOC1"/>
        <w:tabs>
          <w:tab w:val="right" w:leader="dot" w:pos="8306"/>
        </w:tabs>
      </w:pPr>
      <w:hyperlink w:anchor="_Toc30181" w:history="1">
        <w:r>
          <w:rPr>
            <w:rFonts w:ascii="仿宋" w:eastAsia="仿宋" w:hAnsi="仿宋" w:cs="仿宋" w:hint="eastAsia"/>
            <w:lang w:eastAsia="zh-CN"/>
          </w:rPr>
          <w:t>十四、创新驱动与持续发展</w:t>
        </w:r>
        <w:r>
          <w:tab/>
        </w:r>
        <w:r>
          <w:fldChar w:fldCharType="begin"/>
        </w:r>
        <w:r>
          <w:instrText xml:space="preserve"> PAGEREF _Toc30181 \h </w:instrText>
        </w:r>
        <w:r>
          <w:fldChar w:fldCharType="separate"/>
        </w:r>
        <w:r>
          <w:t>57</w:t>
        </w:r>
        <w:r>
          <w:fldChar w:fldCharType="end"/>
        </w:r>
      </w:hyperlink>
    </w:p>
    <w:p>
      <w:pPr>
        <w:pStyle w:val="TOC2"/>
        <w:tabs>
          <w:tab w:val="right" w:leader="dot" w:pos="8306"/>
        </w:tabs>
      </w:pPr>
      <w:hyperlink w:anchor="_Toc5120" w:history="1">
        <w:r>
          <w:rPr>
            <w:rFonts w:ascii="仿宋" w:eastAsia="仿宋" w:hAnsi="仿宋" w:cs="仿宋" w:hint="eastAsia"/>
            <w:lang w:eastAsia="zh-CN"/>
          </w:rPr>
          <w:t>(一)、创新驱动战略实施</w:t>
        </w:r>
        <w:r>
          <w:tab/>
        </w:r>
        <w:r>
          <w:fldChar w:fldCharType="begin"/>
        </w:r>
        <w:r>
          <w:instrText xml:space="preserve"> PAGEREF _Toc5120 \h </w:instrText>
        </w:r>
        <w:r>
          <w:fldChar w:fldCharType="separate"/>
        </w:r>
        <w:r>
          <w:t>57</w:t>
        </w:r>
        <w:r>
          <w:fldChar w:fldCharType="end"/>
        </w:r>
      </w:hyperlink>
    </w:p>
    <w:p>
      <w:pPr>
        <w:pStyle w:val="TOC2"/>
        <w:tabs>
          <w:tab w:val="right" w:leader="dot" w:pos="8306"/>
        </w:tabs>
      </w:pPr>
      <w:hyperlink w:anchor="_Toc6074" w:history="1">
        <w:r>
          <w:rPr>
            <w:rFonts w:ascii="仿宋" w:eastAsia="仿宋" w:hAnsi="仿宋" w:cs="仿宋" w:hint="eastAsia"/>
            <w:lang w:eastAsia="zh-CN"/>
          </w:rPr>
          <w:t>(二)、持续发展路径探索</w:t>
        </w:r>
        <w:r>
          <w:tab/>
        </w:r>
        <w:r>
          <w:fldChar w:fldCharType="begin"/>
        </w:r>
        <w:r>
          <w:instrText xml:space="preserve"> PAGEREF _Toc6074 \h </w:instrText>
        </w:r>
        <w:r>
          <w:fldChar w:fldCharType="separate"/>
        </w:r>
        <w:r>
          <w:t>59</w:t>
        </w:r>
        <w:r>
          <w:fldChar w:fldCharType="end"/>
        </w:r>
      </w:hyperlink>
    </w:p>
    <w:p>
      <w:pPr>
        <w:pStyle w:val="TOC1"/>
        <w:tabs>
          <w:tab w:val="right" w:leader="dot" w:pos="8306"/>
        </w:tabs>
      </w:pPr>
      <w:hyperlink w:anchor="_Toc1435" w:history="1">
        <w:r>
          <w:rPr>
            <w:rFonts w:ascii="仿宋" w:eastAsia="仿宋" w:hAnsi="仿宋" w:cs="仿宋" w:hint="eastAsia"/>
            <w:lang w:eastAsia="zh-CN"/>
          </w:rPr>
          <w:t>十五、成果转化与推广应用</w:t>
        </w:r>
        <w:r>
          <w:tab/>
        </w:r>
        <w:r>
          <w:fldChar w:fldCharType="begin"/>
        </w:r>
        <w:r>
          <w:instrText xml:space="preserve"> PAGEREF _Toc1435 \h </w:instrText>
        </w:r>
        <w:r>
          <w:fldChar w:fldCharType="separate"/>
        </w:r>
        <w:r>
          <w:t>63</w:t>
        </w:r>
        <w:r>
          <w:fldChar w:fldCharType="end"/>
        </w:r>
      </w:hyperlink>
    </w:p>
    <w:p>
      <w:pPr>
        <w:pStyle w:val="TOC2"/>
        <w:tabs>
          <w:tab w:val="right" w:leader="dot" w:pos="8306"/>
        </w:tabs>
      </w:pPr>
      <w:hyperlink w:anchor="_Toc22331" w:history="1">
        <w:r>
          <w:rPr>
            <w:rFonts w:ascii="仿宋" w:eastAsia="仿宋" w:hAnsi="仿宋" w:cs="仿宋" w:hint="eastAsia"/>
            <w:lang w:eastAsia="zh-CN"/>
          </w:rPr>
          <w:t>(一)、成果转化策略制定</w:t>
        </w:r>
        <w:r>
          <w:tab/>
        </w:r>
        <w:r>
          <w:fldChar w:fldCharType="begin"/>
        </w:r>
        <w:r>
          <w:instrText xml:space="preserve"> PAGEREF _Toc22331 \h </w:instrText>
        </w:r>
        <w:r>
          <w:fldChar w:fldCharType="separate"/>
        </w:r>
        <w:r>
          <w:t>63</w:t>
        </w:r>
        <w:r>
          <w:fldChar w:fldCharType="end"/>
        </w:r>
      </w:hyperlink>
    </w:p>
    <w:p>
      <w:pPr>
        <w:pStyle w:val="TOC2"/>
        <w:tabs>
          <w:tab w:val="right" w:leader="dot" w:pos="8306"/>
        </w:tabs>
      </w:pPr>
      <w:hyperlink w:anchor="_Toc15682" w:history="1">
        <w:r>
          <w:rPr>
            <w:rFonts w:ascii="仿宋" w:eastAsia="仿宋" w:hAnsi="仿宋" w:cs="仿宋" w:hint="eastAsia"/>
            <w:lang w:eastAsia="zh-CN"/>
          </w:rPr>
          <w:t>(二)、成果推广应用方案</w:t>
        </w:r>
        <w:r>
          <w:tab/>
        </w:r>
        <w:r>
          <w:fldChar w:fldCharType="begin"/>
        </w:r>
        <w:r>
          <w:instrText xml:space="preserve"> PAGEREF _Toc15682 \h </w:instrText>
        </w:r>
        <w:r>
          <w:fldChar w:fldCharType="separate"/>
        </w:r>
        <w:r>
          <w:t>64</w:t>
        </w:r>
        <w:r>
          <w:fldChar w:fldCharType="end"/>
        </w:r>
      </w:hyperlink>
    </w:p>
    <w:p>
      <w:pPr>
        <w:pStyle w:val="TOC1"/>
        <w:tabs>
          <w:tab w:val="right" w:leader="dot" w:pos="8306"/>
        </w:tabs>
      </w:pPr>
      <w:hyperlink w:anchor="_Toc13420" w:history="1">
        <w:r>
          <w:rPr>
            <w:rFonts w:ascii="仿宋" w:eastAsia="仿宋" w:hAnsi="仿宋" w:cs="仿宋" w:hint="eastAsia"/>
            <w:lang w:eastAsia="zh-CN"/>
          </w:rPr>
          <w:t>十六、知识产权管理与保护</w:t>
        </w:r>
        <w:r>
          <w:tab/>
        </w:r>
        <w:r>
          <w:fldChar w:fldCharType="begin"/>
        </w:r>
        <w:r>
          <w:instrText xml:space="preserve"> PAGEREF _Toc13420 \h </w:instrText>
        </w:r>
        <w:r>
          <w:fldChar w:fldCharType="separate"/>
        </w:r>
        <w:r>
          <w:t>66</w:t>
        </w:r>
        <w:r>
          <w:fldChar w:fldCharType="end"/>
        </w:r>
      </w:hyperlink>
    </w:p>
    <w:p>
      <w:pPr>
        <w:pStyle w:val="TOC2"/>
        <w:tabs>
          <w:tab w:val="right" w:leader="dot" w:pos="8306"/>
        </w:tabs>
      </w:pPr>
      <w:hyperlink w:anchor="_Toc25952" w:history="1">
        <w:r>
          <w:rPr>
            <w:rFonts w:ascii="仿宋" w:eastAsia="仿宋" w:hAnsi="仿宋" w:cs="仿宋" w:hint="eastAsia"/>
            <w:lang w:eastAsia="zh-CN"/>
          </w:rPr>
          <w:t>(一)、知识产权管理体系建设</w:t>
        </w:r>
        <w:r>
          <w:tab/>
        </w:r>
        <w:r>
          <w:fldChar w:fldCharType="begin"/>
        </w:r>
        <w:r>
          <w:instrText xml:space="preserve"> PAGEREF _Toc25952 \h </w:instrText>
        </w:r>
        <w:r>
          <w:fldChar w:fldCharType="separate"/>
        </w:r>
        <w:r>
          <w:t>66</w:t>
        </w:r>
        <w:r>
          <w:fldChar w:fldCharType="end"/>
        </w:r>
      </w:hyperlink>
    </w:p>
    <w:p>
      <w:pPr>
        <w:pStyle w:val="TOC2"/>
        <w:tabs>
          <w:tab w:val="right" w:leader="dot" w:pos="8306"/>
        </w:tabs>
      </w:pPr>
      <w:hyperlink w:anchor="_Toc6297" w:history="1">
        <w:r>
          <w:rPr>
            <w:rFonts w:ascii="仿宋" w:eastAsia="仿宋" w:hAnsi="仿宋" w:cs="仿宋" w:hint="eastAsia"/>
            <w:lang w:eastAsia="zh-CN"/>
          </w:rPr>
          <w:t>(二)、知识产权保护措施</w:t>
        </w:r>
        <w:r>
          <w:tab/>
        </w:r>
        <w:r>
          <w:fldChar w:fldCharType="begin"/>
        </w:r>
        <w:r>
          <w:instrText xml:space="preserve"> PAGEREF _Toc6297 \h </w:instrText>
        </w:r>
        <w:r>
          <w:fldChar w:fldCharType="separate"/>
        </w:r>
        <w:r>
          <w:t>66</w:t>
        </w:r>
        <w:r>
          <w:fldChar w:fldCharType="end"/>
        </w:r>
      </w:hyperlink>
    </w:p>
    <w:p>
      <w:pPr>
        <w:pStyle w:val="TOC1"/>
        <w:tabs>
          <w:tab w:val="right" w:leader="dot" w:pos="8306"/>
        </w:tabs>
      </w:pPr>
      <w:hyperlink w:anchor="_Toc20576" w:history="1">
        <w:r>
          <w:rPr>
            <w:rFonts w:ascii="仿宋" w:eastAsia="仿宋" w:hAnsi="仿宋" w:cs="仿宋" w:hint="eastAsia"/>
            <w:lang w:eastAsia="zh-CN"/>
          </w:rPr>
          <w:t>十七、产业协同与集群发展</w:t>
        </w:r>
        <w:r>
          <w:tab/>
        </w:r>
        <w:r>
          <w:fldChar w:fldCharType="begin"/>
        </w:r>
        <w:r>
          <w:instrText xml:space="preserve"> PAGEREF _Toc20576 \h </w:instrText>
        </w:r>
        <w:r>
          <w:fldChar w:fldCharType="separate"/>
        </w:r>
        <w:r>
          <w:t>68</w:t>
        </w:r>
        <w:r>
          <w:fldChar w:fldCharType="end"/>
        </w:r>
      </w:hyperlink>
    </w:p>
    <w:p>
      <w:pPr>
        <w:pStyle w:val="TOC2"/>
        <w:tabs>
          <w:tab w:val="right" w:leader="dot" w:pos="8306"/>
        </w:tabs>
      </w:pPr>
      <w:hyperlink w:anchor="_Toc2472" w:history="1">
        <w:r>
          <w:rPr>
            <w:rFonts w:ascii="仿宋" w:eastAsia="仿宋" w:hAnsi="仿宋" w:cs="仿宋" w:hint="eastAsia"/>
            <w:lang w:eastAsia="zh-CN"/>
          </w:rPr>
          <w:t>(一)、产业协同机制建设</w:t>
        </w:r>
        <w:r>
          <w:tab/>
        </w:r>
        <w:r>
          <w:fldChar w:fldCharType="begin"/>
        </w:r>
        <w:r>
          <w:instrText xml:space="preserve"> PAGEREF _Toc2472 \h </w:instrText>
        </w:r>
        <w:r>
          <w:fldChar w:fldCharType="separate"/>
        </w:r>
        <w:r>
          <w:t>68</w:t>
        </w:r>
        <w:r>
          <w:fldChar w:fldCharType="end"/>
        </w:r>
      </w:hyperlink>
    </w:p>
    <w:p>
      <w:pPr>
        <w:pStyle w:val="TOC2"/>
        <w:tabs>
          <w:tab w:val="right" w:leader="dot" w:pos="8306"/>
        </w:tabs>
      </w:pPr>
      <w:hyperlink w:anchor="_Toc32037" w:history="1">
        <w:r>
          <w:rPr>
            <w:rFonts w:ascii="仿宋" w:eastAsia="仿宋" w:hAnsi="仿宋" w:cs="仿宋" w:hint="eastAsia"/>
            <w:lang w:eastAsia="zh-CN"/>
          </w:rPr>
          <w:t>(二)、产业集群培育与发展</w:t>
        </w:r>
        <w:r>
          <w:tab/>
        </w:r>
        <w:r>
          <w:fldChar w:fldCharType="begin"/>
        </w:r>
        <w:r>
          <w:instrText xml:space="preserve"> PAGEREF _Toc32037 \h </w:instrText>
        </w:r>
        <w:r>
          <w:fldChar w:fldCharType="separate"/>
        </w:r>
        <w:r>
          <w:t>69</w:t>
        </w:r>
        <w:r>
          <w:fldChar w:fldCharType="end"/>
        </w:r>
      </w:hyperlink>
    </w:p>
    <w:p>
      <w:pPr>
        <w:pStyle w:val="TOC1"/>
        <w:tabs>
          <w:tab w:val="right" w:leader="dot" w:pos="8306"/>
        </w:tabs>
      </w:pPr>
      <w:hyperlink w:anchor="_Toc16672" w:history="1">
        <w:r>
          <w:rPr>
            <w:rFonts w:ascii="仿宋" w:eastAsia="仿宋" w:hAnsi="仿宋" w:cs="仿宋" w:hint="eastAsia"/>
            <w:lang w:eastAsia="zh-CN"/>
          </w:rPr>
          <w:t>十八、法律法规与政策遵循</w:t>
        </w:r>
        <w:r>
          <w:tab/>
        </w:r>
        <w:r>
          <w:fldChar w:fldCharType="begin"/>
        </w:r>
        <w:r>
          <w:instrText xml:space="preserve"> PAGEREF _Toc16672 \h </w:instrText>
        </w:r>
        <w:r>
          <w:fldChar w:fldCharType="separate"/>
        </w:r>
        <w:r>
          <w:t>70</w:t>
        </w:r>
        <w:r>
          <w:fldChar w:fldCharType="end"/>
        </w:r>
      </w:hyperlink>
    </w:p>
    <w:p>
      <w:pPr>
        <w:pStyle w:val="TOC2"/>
        <w:tabs>
          <w:tab w:val="right" w:leader="dot" w:pos="8306"/>
        </w:tabs>
      </w:pPr>
      <w:hyperlink w:anchor="_Toc25734" w:history="1">
        <w:r>
          <w:rPr>
            <w:rFonts w:ascii="仿宋" w:eastAsia="仿宋" w:hAnsi="仿宋" w:cs="仿宋" w:hint="eastAsia"/>
            <w:lang w:eastAsia="zh-CN"/>
          </w:rPr>
          <w:t>(一)、法律法规遵守</w:t>
        </w:r>
        <w:r>
          <w:tab/>
        </w:r>
        <w:r>
          <w:fldChar w:fldCharType="begin"/>
        </w:r>
        <w:r>
          <w:instrText xml:space="preserve"> PAGEREF _Toc25734 \h </w:instrText>
        </w:r>
        <w:r>
          <w:fldChar w:fldCharType="separate"/>
        </w:r>
        <w:r>
          <w:t>70</w:t>
        </w:r>
        <w:r>
          <w:fldChar w:fldCharType="end"/>
        </w:r>
      </w:hyperlink>
    </w:p>
    <w:p>
      <w:pPr>
        <w:pStyle w:val="TOC2"/>
        <w:tabs>
          <w:tab w:val="right" w:leader="dot" w:pos="8306"/>
        </w:tabs>
      </w:pPr>
      <w:hyperlink w:anchor="_Toc3135" w:history="1">
        <w:r>
          <w:rPr>
            <w:rFonts w:ascii="仿宋" w:eastAsia="仿宋" w:hAnsi="仿宋" w:cs="仿宋" w:hint="eastAsia"/>
            <w:lang w:eastAsia="zh-CN"/>
          </w:rPr>
          <w:t>(二)、政策导向与利用</w:t>
        </w:r>
        <w:r>
          <w:tab/>
        </w:r>
        <w:r>
          <w:fldChar w:fldCharType="begin"/>
        </w:r>
        <w:r>
          <w:instrText xml:space="preserve"> PAGEREF _Toc3135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0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15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直接收益：假设输液输血类产品项目的产品或服务年销售收入为XX万元。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06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若输液输血类产品项目成功推广新型环保产品，比如采用可回收材料的包装，可能会激发消费者对可持续产品的需求。这种需求的增长可能迫使整个行业转向更环保的产品设计和生产方法。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449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输液输血类产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19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输液输血类产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输液输血类产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输液输血类产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797"/>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16228"/>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输液输血类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输液输血类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3037"/>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输液输血类产品项目的必要性在当前经济和社会背景下表现得尤为重要，其对市场需求的满足、技术创新的推动、社会经济发展的促进以及环境可持续性的提高，共同构成了项目建设的核心价值和必要性。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输液输血类产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输液输血类产品项目在其专注的领域内，特别是在人工智能和数据科学方面，有望推动显著的技术革新。项目的研发活动不仅有望孕育出改变行业运作方式的新技术，还可能在长远中影响整个技术生态系统。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输液输血类产品项目还致力于提升当地居民的技能和就业能力，通过与当地教育机构合作提供培训和教育机会，从而提高社区整体的生活水平和社会福祉。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https://d.book118.com/528031020107006036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478E0"/>
    <w:rsid w:val="54247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031020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2024-02-03T09:22:00Z</dcterms:created>
  <dcterms:modified xsi:type="dcterms:W3CDTF">2024-02-03T09:23:06Z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360C84AE73314FD0B4AC117E98D74D8A_11</vt:lpwstr>
  </property>
  <property fmtid="{D5CDD505-2E9C-101B-9397-08002B2CF9AE}" pid="3" name="KSOProductBuildVer">
    <vt:lpwstr>2052-12.1.0.16250</vt:lpwstr>
  </property>
</Properties>
</file>