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HIPS项目计划设计方案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30" w:history="1">
        <w:r>
          <w:rPr>
            <w:rFonts w:ascii="仿宋" w:eastAsia="仿宋" w:hAnsi="仿宋" w:cs="仿宋" w:hint="eastAsia"/>
            <w:lang w:eastAsia="zh-CN"/>
          </w:rPr>
          <w:t>概论</w:t>
        </w:r>
        <w:r>
          <w:tab/>
        </w:r>
        <w:r>
          <w:fldChar w:fldCharType="begin"/>
        </w:r>
        <w:r>
          <w:instrText xml:space="preserve"> PAGEREF _Toc17530 \h </w:instrText>
        </w:r>
        <w:r>
          <w:fldChar w:fldCharType="separate"/>
        </w:r>
        <w:r>
          <w:t>3</w:t>
        </w:r>
        <w:r>
          <w:fldChar w:fldCharType="end"/>
        </w:r>
      </w:hyperlink>
    </w:p>
    <w:p>
      <w:pPr>
        <w:pStyle w:val="TOC1"/>
        <w:tabs>
          <w:tab w:val="right" w:leader="dot" w:pos="8306"/>
        </w:tabs>
      </w:pPr>
      <w:hyperlink w:anchor="_Toc28253" w:history="1">
        <w:r>
          <w:rPr>
            <w:rFonts w:ascii="仿宋" w:eastAsia="仿宋" w:hAnsi="仿宋" w:cs="仿宋" w:hint="eastAsia"/>
            <w:lang w:eastAsia="zh-CN"/>
          </w:rPr>
          <w:t>一、HIPS项目绩效评估</w:t>
        </w:r>
        <w:r>
          <w:tab/>
        </w:r>
        <w:r>
          <w:fldChar w:fldCharType="begin"/>
        </w:r>
        <w:r>
          <w:instrText xml:space="preserve"> PAGEREF _Toc28253 \h </w:instrText>
        </w:r>
        <w:r>
          <w:fldChar w:fldCharType="separate"/>
        </w:r>
        <w:r>
          <w:t>3</w:t>
        </w:r>
        <w:r>
          <w:fldChar w:fldCharType="end"/>
        </w:r>
      </w:hyperlink>
    </w:p>
    <w:p>
      <w:pPr>
        <w:pStyle w:val="TOC2"/>
        <w:tabs>
          <w:tab w:val="right" w:leader="dot" w:pos="8306"/>
        </w:tabs>
      </w:pPr>
      <w:hyperlink w:anchor="_Toc5147" w:history="1">
        <w:r>
          <w:rPr>
            <w:rFonts w:ascii="仿宋" w:eastAsia="仿宋" w:hAnsi="仿宋" w:cs="仿宋" w:hint="eastAsia"/>
            <w:lang w:eastAsia="zh-CN"/>
          </w:rPr>
          <w:t>(一)、绩效评估指标</w:t>
        </w:r>
        <w:r>
          <w:tab/>
        </w:r>
        <w:r>
          <w:fldChar w:fldCharType="begin"/>
        </w:r>
        <w:r>
          <w:instrText xml:space="preserve"> PAGEREF _Toc5147 \h </w:instrText>
        </w:r>
        <w:r>
          <w:fldChar w:fldCharType="separate"/>
        </w:r>
        <w:r>
          <w:t>3</w:t>
        </w:r>
        <w:r>
          <w:fldChar w:fldCharType="end"/>
        </w:r>
      </w:hyperlink>
    </w:p>
    <w:p>
      <w:pPr>
        <w:pStyle w:val="TOC2"/>
        <w:tabs>
          <w:tab w:val="right" w:leader="dot" w:pos="8306"/>
        </w:tabs>
      </w:pPr>
      <w:hyperlink w:anchor="_Toc5279" w:history="1">
        <w:r>
          <w:rPr>
            <w:rFonts w:ascii="仿宋" w:eastAsia="仿宋" w:hAnsi="仿宋" w:cs="仿宋" w:hint="eastAsia"/>
            <w:lang w:eastAsia="zh-CN"/>
          </w:rPr>
          <w:t>(二)、绩效评估方法</w:t>
        </w:r>
        <w:r>
          <w:tab/>
        </w:r>
        <w:r>
          <w:fldChar w:fldCharType="begin"/>
        </w:r>
        <w:r>
          <w:instrText xml:space="preserve"> PAGEREF _Toc5279 \h </w:instrText>
        </w:r>
        <w:r>
          <w:fldChar w:fldCharType="separate"/>
        </w:r>
        <w:r>
          <w:t>4</w:t>
        </w:r>
        <w:r>
          <w:fldChar w:fldCharType="end"/>
        </w:r>
      </w:hyperlink>
    </w:p>
    <w:p>
      <w:pPr>
        <w:pStyle w:val="TOC2"/>
        <w:tabs>
          <w:tab w:val="right" w:leader="dot" w:pos="8306"/>
        </w:tabs>
      </w:pPr>
      <w:hyperlink w:anchor="_Toc27148" w:history="1">
        <w:r>
          <w:rPr>
            <w:rFonts w:ascii="仿宋" w:eastAsia="仿宋" w:hAnsi="仿宋" w:cs="仿宋" w:hint="eastAsia"/>
            <w:lang w:eastAsia="zh-CN"/>
          </w:rPr>
          <w:t>(三)、绩效评估周期</w:t>
        </w:r>
        <w:r>
          <w:tab/>
        </w:r>
        <w:r>
          <w:fldChar w:fldCharType="begin"/>
        </w:r>
        <w:r>
          <w:instrText xml:space="preserve"> PAGEREF _Toc27148 \h </w:instrText>
        </w:r>
        <w:r>
          <w:fldChar w:fldCharType="separate"/>
        </w:r>
        <w:r>
          <w:t>5</w:t>
        </w:r>
        <w:r>
          <w:fldChar w:fldCharType="end"/>
        </w:r>
      </w:hyperlink>
    </w:p>
    <w:p>
      <w:pPr>
        <w:pStyle w:val="TOC1"/>
        <w:tabs>
          <w:tab w:val="right" w:leader="dot" w:pos="8306"/>
        </w:tabs>
      </w:pPr>
      <w:hyperlink w:anchor="_Toc8269" w:history="1">
        <w:r>
          <w:rPr>
            <w:rFonts w:ascii="仿宋" w:eastAsia="仿宋" w:hAnsi="仿宋" w:cs="仿宋" w:hint="eastAsia"/>
            <w:lang w:eastAsia="zh-CN"/>
          </w:rPr>
          <w:t>二、HIPS项目土建工程</w:t>
        </w:r>
        <w:r>
          <w:tab/>
        </w:r>
        <w:r>
          <w:fldChar w:fldCharType="begin"/>
        </w:r>
        <w:r>
          <w:instrText xml:space="preserve"> PAGEREF _Toc8269 \h </w:instrText>
        </w:r>
        <w:r>
          <w:fldChar w:fldCharType="separate"/>
        </w:r>
        <w:r>
          <w:t>6</w:t>
        </w:r>
        <w:r>
          <w:fldChar w:fldCharType="end"/>
        </w:r>
      </w:hyperlink>
    </w:p>
    <w:p>
      <w:pPr>
        <w:pStyle w:val="TOC2"/>
        <w:tabs>
          <w:tab w:val="right" w:leader="dot" w:pos="8306"/>
        </w:tabs>
      </w:pPr>
      <w:hyperlink w:anchor="_Toc26530" w:history="1">
        <w:r>
          <w:rPr>
            <w:rFonts w:ascii="仿宋" w:eastAsia="仿宋" w:hAnsi="仿宋" w:cs="仿宋" w:hint="eastAsia"/>
            <w:lang w:eastAsia="zh-CN"/>
          </w:rPr>
          <w:t>(一)、建筑工程设计原则</w:t>
        </w:r>
        <w:r>
          <w:tab/>
        </w:r>
        <w:r>
          <w:fldChar w:fldCharType="begin"/>
        </w:r>
        <w:r>
          <w:instrText xml:space="preserve"> PAGEREF _Toc26530 \h </w:instrText>
        </w:r>
        <w:r>
          <w:fldChar w:fldCharType="separate"/>
        </w:r>
        <w:r>
          <w:t>6</w:t>
        </w:r>
        <w:r>
          <w:fldChar w:fldCharType="end"/>
        </w:r>
      </w:hyperlink>
    </w:p>
    <w:p>
      <w:pPr>
        <w:pStyle w:val="TOC2"/>
        <w:tabs>
          <w:tab w:val="right" w:leader="dot" w:pos="8306"/>
        </w:tabs>
      </w:pPr>
      <w:hyperlink w:anchor="_Toc27208" w:history="1">
        <w:r>
          <w:rPr>
            <w:rFonts w:ascii="仿宋" w:eastAsia="仿宋" w:hAnsi="仿宋" w:cs="仿宋" w:hint="eastAsia"/>
            <w:lang w:eastAsia="zh-CN"/>
          </w:rPr>
          <w:t>(二)、土建工程设计年限及安全等级</w:t>
        </w:r>
        <w:r>
          <w:tab/>
        </w:r>
        <w:r>
          <w:fldChar w:fldCharType="begin"/>
        </w:r>
        <w:r>
          <w:instrText xml:space="preserve"> PAGEREF _Toc27208 \h </w:instrText>
        </w:r>
        <w:r>
          <w:fldChar w:fldCharType="separate"/>
        </w:r>
        <w:r>
          <w:t>7</w:t>
        </w:r>
        <w:r>
          <w:fldChar w:fldCharType="end"/>
        </w:r>
      </w:hyperlink>
    </w:p>
    <w:p>
      <w:pPr>
        <w:pStyle w:val="TOC2"/>
        <w:tabs>
          <w:tab w:val="right" w:leader="dot" w:pos="8306"/>
        </w:tabs>
      </w:pPr>
      <w:hyperlink w:anchor="_Toc21398" w:history="1">
        <w:r>
          <w:rPr>
            <w:rFonts w:ascii="仿宋" w:eastAsia="仿宋" w:hAnsi="仿宋" w:cs="仿宋" w:hint="eastAsia"/>
            <w:lang w:eastAsia="zh-CN"/>
          </w:rPr>
          <w:t>(三)、建筑工程设计总体要求</w:t>
        </w:r>
        <w:r>
          <w:tab/>
        </w:r>
        <w:r>
          <w:fldChar w:fldCharType="begin"/>
        </w:r>
        <w:r>
          <w:instrText xml:space="preserve"> PAGEREF _Toc21398 \h </w:instrText>
        </w:r>
        <w:r>
          <w:fldChar w:fldCharType="separate"/>
        </w:r>
        <w:r>
          <w:t>8</w:t>
        </w:r>
        <w:r>
          <w:fldChar w:fldCharType="end"/>
        </w:r>
      </w:hyperlink>
    </w:p>
    <w:p>
      <w:pPr>
        <w:pStyle w:val="TOC2"/>
        <w:tabs>
          <w:tab w:val="right" w:leader="dot" w:pos="8306"/>
        </w:tabs>
      </w:pPr>
      <w:hyperlink w:anchor="_Toc4697" w:history="1">
        <w:r>
          <w:rPr>
            <w:rFonts w:ascii="仿宋" w:eastAsia="仿宋" w:hAnsi="仿宋" w:cs="仿宋" w:hint="eastAsia"/>
            <w:lang w:eastAsia="zh-CN"/>
          </w:rPr>
          <w:t>(四)、土建工程建设指标</w:t>
        </w:r>
        <w:r>
          <w:tab/>
        </w:r>
        <w:r>
          <w:fldChar w:fldCharType="begin"/>
        </w:r>
        <w:r>
          <w:instrText xml:space="preserve"> PAGEREF _Toc4697 \h </w:instrText>
        </w:r>
        <w:r>
          <w:fldChar w:fldCharType="separate"/>
        </w:r>
        <w:r>
          <w:t>9</w:t>
        </w:r>
        <w:r>
          <w:fldChar w:fldCharType="end"/>
        </w:r>
      </w:hyperlink>
    </w:p>
    <w:p>
      <w:pPr>
        <w:pStyle w:val="TOC1"/>
        <w:tabs>
          <w:tab w:val="right" w:leader="dot" w:pos="8306"/>
        </w:tabs>
      </w:pPr>
      <w:hyperlink w:anchor="_Toc15032" w:history="1">
        <w:r>
          <w:rPr>
            <w:rFonts w:ascii="仿宋" w:eastAsia="仿宋" w:hAnsi="仿宋" w:cs="仿宋" w:hint="eastAsia"/>
            <w:lang w:eastAsia="zh-CN"/>
          </w:rPr>
          <w:t>三、HIPS项目危机管理</w:t>
        </w:r>
        <w:r>
          <w:tab/>
        </w:r>
        <w:r>
          <w:fldChar w:fldCharType="begin"/>
        </w:r>
        <w:r>
          <w:instrText xml:space="preserve"> PAGEREF _Toc15032 \h </w:instrText>
        </w:r>
        <w:r>
          <w:fldChar w:fldCharType="separate"/>
        </w:r>
        <w:r>
          <w:t>9</w:t>
        </w:r>
        <w:r>
          <w:fldChar w:fldCharType="end"/>
        </w:r>
      </w:hyperlink>
    </w:p>
    <w:p>
      <w:pPr>
        <w:pStyle w:val="TOC2"/>
        <w:tabs>
          <w:tab w:val="right" w:leader="dot" w:pos="8306"/>
        </w:tabs>
      </w:pPr>
      <w:hyperlink w:anchor="_Toc21910" w:history="1">
        <w:r>
          <w:rPr>
            <w:rFonts w:ascii="仿宋" w:eastAsia="仿宋" w:hAnsi="仿宋" w:cs="仿宋" w:hint="eastAsia"/>
            <w:lang w:eastAsia="zh-CN"/>
          </w:rPr>
          <w:t>(一)、危机预警与识别</w:t>
        </w:r>
        <w:r>
          <w:tab/>
        </w:r>
        <w:r>
          <w:fldChar w:fldCharType="begin"/>
        </w:r>
        <w:r>
          <w:instrText xml:space="preserve"> PAGEREF _Toc21910 \h </w:instrText>
        </w:r>
        <w:r>
          <w:fldChar w:fldCharType="separate"/>
        </w:r>
        <w:r>
          <w:t>9</w:t>
        </w:r>
        <w:r>
          <w:fldChar w:fldCharType="end"/>
        </w:r>
      </w:hyperlink>
    </w:p>
    <w:p>
      <w:pPr>
        <w:pStyle w:val="TOC2"/>
        <w:tabs>
          <w:tab w:val="right" w:leader="dot" w:pos="8306"/>
        </w:tabs>
      </w:pPr>
      <w:hyperlink w:anchor="_Toc17217" w:history="1">
        <w:r>
          <w:rPr>
            <w:rFonts w:ascii="仿宋" w:eastAsia="仿宋" w:hAnsi="仿宋" w:cs="仿宋" w:hint="eastAsia"/>
            <w:lang w:eastAsia="zh-CN"/>
          </w:rPr>
          <w:t>(二)、危机应对与恢复</w:t>
        </w:r>
        <w:r>
          <w:tab/>
        </w:r>
        <w:r>
          <w:fldChar w:fldCharType="begin"/>
        </w:r>
        <w:r>
          <w:instrText xml:space="preserve"> PAGEREF _Toc17217 \h </w:instrText>
        </w:r>
        <w:r>
          <w:fldChar w:fldCharType="separate"/>
        </w:r>
        <w:r>
          <w:t>10</w:t>
        </w:r>
        <w:r>
          <w:fldChar w:fldCharType="end"/>
        </w:r>
      </w:hyperlink>
    </w:p>
    <w:p>
      <w:pPr>
        <w:pStyle w:val="TOC1"/>
        <w:tabs>
          <w:tab w:val="right" w:leader="dot" w:pos="8306"/>
        </w:tabs>
      </w:pPr>
      <w:hyperlink w:anchor="_Toc4319" w:history="1">
        <w:r>
          <w:rPr>
            <w:rFonts w:ascii="仿宋" w:eastAsia="仿宋" w:hAnsi="仿宋" w:cs="仿宋" w:hint="eastAsia"/>
            <w:lang w:eastAsia="zh-CN"/>
          </w:rPr>
          <w:t>四、HIPS项目建设背景及必要性分析</w:t>
        </w:r>
        <w:r>
          <w:tab/>
        </w:r>
        <w:r>
          <w:fldChar w:fldCharType="begin"/>
        </w:r>
        <w:r>
          <w:instrText xml:space="preserve"> PAGEREF _Toc4319 \h </w:instrText>
        </w:r>
        <w:r>
          <w:fldChar w:fldCharType="separate"/>
        </w:r>
        <w:r>
          <w:t>12</w:t>
        </w:r>
        <w:r>
          <w:fldChar w:fldCharType="end"/>
        </w:r>
      </w:hyperlink>
    </w:p>
    <w:p>
      <w:pPr>
        <w:pStyle w:val="TOC2"/>
        <w:tabs>
          <w:tab w:val="right" w:leader="dot" w:pos="8306"/>
        </w:tabs>
      </w:pPr>
      <w:hyperlink w:anchor="_Toc12246" w:history="1">
        <w:r>
          <w:rPr>
            <w:rFonts w:ascii="仿宋" w:eastAsia="仿宋" w:hAnsi="仿宋" w:cs="仿宋" w:hint="eastAsia"/>
            <w:lang w:eastAsia="zh-CN"/>
          </w:rPr>
          <w:t>(一)、HIPS项目背景分析</w:t>
        </w:r>
        <w:r>
          <w:tab/>
        </w:r>
        <w:r>
          <w:fldChar w:fldCharType="begin"/>
        </w:r>
        <w:r>
          <w:instrText xml:space="preserve"> PAGEREF _Toc12246 \h </w:instrText>
        </w:r>
        <w:r>
          <w:fldChar w:fldCharType="separate"/>
        </w:r>
        <w:r>
          <w:t>12</w:t>
        </w:r>
        <w:r>
          <w:fldChar w:fldCharType="end"/>
        </w:r>
      </w:hyperlink>
    </w:p>
    <w:p>
      <w:pPr>
        <w:pStyle w:val="TOC2"/>
        <w:tabs>
          <w:tab w:val="right" w:leader="dot" w:pos="8306"/>
        </w:tabs>
      </w:pPr>
      <w:hyperlink w:anchor="_Toc6250" w:history="1">
        <w:r>
          <w:rPr>
            <w:rFonts w:ascii="仿宋" w:eastAsia="仿宋" w:hAnsi="仿宋" w:cs="仿宋" w:hint="eastAsia"/>
            <w:lang w:eastAsia="zh-CN"/>
          </w:rPr>
          <w:t>(二)、HIPS项目建设必要性分析</w:t>
        </w:r>
        <w:r>
          <w:tab/>
        </w:r>
        <w:r>
          <w:fldChar w:fldCharType="begin"/>
        </w:r>
        <w:r>
          <w:instrText xml:space="preserve"> PAGEREF _Toc6250 \h </w:instrText>
        </w:r>
        <w:r>
          <w:fldChar w:fldCharType="separate"/>
        </w:r>
        <w:r>
          <w:t>13</w:t>
        </w:r>
        <w:r>
          <w:fldChar w:fldCharType="end"/>
        </w:r>
      </w:hyperlink>
    </w:p>
    <w:p>
      <w:pPr>
        <w:pStyle w:val="TOC1"/>
        <w:tabs>
          <w:tab w:val="right" w:leader="dot" w:pos="8306"/>
        </w:tabs>
      </w:pPr>
      <w:hyperlink w:anchor="_Toc14198" w:history="1">
        <w:r>
          <w:rPr>
            <w:rFonts w:ascii="仿宋" w:eastAsia="仿宋" w:hAnsi="仿宋" w:cs="仿宋" w:hint="eastAsia"/>
            <w:lang w:eastAsia="zh-CN"/>
          </w:rPr>
          <w:t>五、HIPS项目文档管理</w:t>
        </w:r>
        <w:r>
          <w:tab/>
        </w:r>
        <w:r>
          <w:fldChar w:fldCharType="begin"/>
        </w:r>
        <w:r>
          <w:instrText xml:space="preserve"> PAGEREF _Toc14198 \h </w:instrText>
        </w:r>
        <w:r>
          <w:fldChar w:fldCharType="separate"/>
        </w:r>
        <w:r>
          <w:t>15</w:t>
        </w:r>
        <w:r>
          <w:fldChar w:fldCharType="end"/>
        </w:r>
      </w:hyperlink>
    </w:p>
    <w:p>
      <w:pPr>
        <w:pStyle w:val="TOC2"/>
        <w:tabs>
          <w:tab w:val="right" w:leader="dot" w:pos="8306"/>
        </w:tabs>
      </w:pPr>
      <w:hyperlink w:anchor="_Toc5230" w:history="1">
        <w:r>
          <w:rPr>
            <w:rFonts w:ascii="仿宋" w:eastAsia="仿宋" w:hAnsi="仿宋" w:cs="仿宋" w:hint="eastAsia"/>
            <w:lang w:eastAsia="zh-CN"/>
          </w:rPr>
          <w:t>(一)、文档编制与审查</w:t>
        </w:r>
        <w:r>
          <w:tab/>
        </w:r>
        <w:r>
          <w:fldChar w:fldCharType="begin"/>
        </w:r>
        <w:r>
          <w:instrText xml:space="preserve"> PAGEREF _Toc5230 \h </w:instrText>
        </w:r>
        <w:r>
          <w:fldChar w:fldCharType="separate"/>
        </w:r>
        <w:r>
          <w:t>15</w:t>
        </w:r>
        <w:r>
          <w:fldChar w:fldCharType="end"/>
        </w:r>
      </w:hyperlink>
    </w:p>
    <w:p>
      <w:pPr>
        <w:pStyle w:val="TOC2"/>
        <w:tabs>
          <w:tab w:val="right" w:leader="dot" w:pos="8306"/>
        </w:tabs>
      </w:pPr>
      <w:hyperlink w:anchor="_Toc16862" w:history="1">
        <w:r>
          <w:rPr>
            <w:rFonts w:ascii="仿宋" w:eastAsia="仿宋" w:hAnsi="仿宋" w:cs="仿宋" w:hint="eastAsia"/>
            <w:lang w:eastAsia="zh-CN"/>
          </w:rPr>
          <w:t>(二)、文档发布与分发</w:t>
        </w:r>
        <w:r>
          <w:tab/>
        </w:r>
        <w:r>
          <w:fldChar w:fldCharType="begin"/>
        </w:r>
        <w:r>
          <w:instrText xml:space="preserve"> PAGEREF _Toc16862 \h </w:instrText>
        </w:r>
        <w:r>
          <w:fldChar w:fldCharType="separate"/>
        </w:r>
        <w:r>
          <w:t>16</w:t>
        </w:r>
        <w:r>
          <w:fldChar w:fldCharType="end"/>
        </w:r>
      </w:hyperlink>
    </w:p>
    <w:p>
      <w:pPr>
        <w:pStyle w:val="TOC2"/>
        <w:tabs>
          <w:tab w:val="right" w:leader="dot" w:pos="8306"/>
        </w:tabs>
      </w:pPr>
      <w:hyperlink w:anchor="_Toc21619" w:history="1">
        <w:r>
          <w:rPr>
            <w:rFonts w:ascii="仿宋" w:eastAsia="仿宋" w:hAnsi="仿宋" w:cs="仿宋" w:hint="eastAsia"/>
            <w:lang w:eastAsia="zh-CN"/>
          </w:rPr>
          <w:t>(三)、文档存档与归档</w:t>
        </w:r>
        <w:r>
          <w:tab/>
        </w:r>
        <w:r>
          <w:fldChar w:fldCharType="begin"/>
        </w:r>
        <w:r>
          <w:instrText xml:space="preserve"> PAGEREF _Toc21619 \h </w:instrText>
        </w:r>
        <w:r>
          <w:fldChar w:fldCharType="separate"/>
        </w:r>
        <w:r>
          <w:t>17</w:t>
        </w:r>
        <w:r>
          <w:fldChar w:fldCharType="end"/>
        </w:r>
      </w:hyperlink>
    </w:p>
    <w:p>
      <w:pPr>
        <w:pStyle w:val="TOC1"/>
        <w:tabs>
          <w:tab w:val="right" w:leader="dot" w:pos="8306"/>
        </w:tabs>
      </w:pPr>
      <w:hyperlink w:anchor="_Toc21560" w:history="1">
        <w:r>
          <w:rPr>
            <w:rFonts w:ascii="仿宋" w:eastAsia="仿宋" w:hAnsi="仿宋" w:cs="仿宋" w:hint="eastAsia"/>
            <w:lang w:eastAsia="zh-CN"/>
          </w:rPr>
          <w:t>六、市场分析、调研</w:t>
        </w:r>
        <w:r>
          <w:tab/>
        </w:r>
        <w:r>
          <w:fldChar w:fldCharType="begin"/>
        </w:r>
        <w:r>
          <w:instrText xml:space="preserve"> PAGEREF _Toc21560 \h </w:instrText>
        </w:r>
        <w:r>
          <w:fldChar w:fldCharType="separate"/>
        </w:r>
        <w:r>
          <w:t>18</w:t>
        </w:r>
        <w:r>
          <w:fldChar w:fldCharType="end"/>
        </w:r>
      </w:hyperlink>
    </w:p>
    <w:p>
      <w:pPr>
        <w:pStyle w:val="TOC2"/>
        <w:tabs>
          <w:tab w:val="right" w:leader="dot" w:pos="8306"/>
        </w:tabs>
      </w:pPr>
      <w:hyperlink w:anchor="_Toc21966" w:history="1">
        <w:r>
          <w:rPr>
            <w:rFonts w:ascii="仿宋" w:eastAsia="仿宋" w:hAnsi="仿宋" w:cs="仿宋" w:hint="eastAsia"/>
            <w:lang w:eastAsia="zh-CN"/>
          </w:rPr>
          <w:t>(一)、HIPS行业分析</w:t>
        </w:r>
        <w:r>
          <w:tab/>
        </w:r>
        <w:r>
          <w:fldChar w:fldCharType="begin"/>
        </w:r>
        <w:r>
          <w:instrText xml:space="preserve"> PAGEREF _Toc21966 \h </w:instrText>
        </w:r>
        <w:r>
          <w:fldChar w:fldCharType="separate"/>
        </w:r>
        <w:r>
          <w:t>18</w:t>
        </w:r>
        <w:r>
          <w:fldChar w:fldCharType="end"/>
        </w:r>
      </w:hyperlink>
    </w:p>
    <w:p>
      <w:pPr>
        <w:pStyle w:val="TOC2"/>
        <w:tabs>
          <w:tab w:val="right" w:leader="dot" w:pos="8306"/>
        </w:tabs>
      </w:pPr>
      <w:hyperlink w:anchor="_Toc6154" w:history="1">
        <w:r>
          <w:rPr>
            <w:rFonts w:ascii="仿宋" w:eastAsia="仿宋" w:hAnsi="仿宋" w:cs="仿宋" w:hint="eastAsia"/>
            <w:lang w:eastAsia="zh-CN"/>
          </w:rPr>
          <w:t>(二)、HIPS市场分析预测</w:t>
        </w:r>
        <w:r>
          <w:tab/>
        </w:r>
        <w:r>
          <w:fldChar w:fldCharType="begin"/>
        </w:r>
        <w:r>
          <w:instrText xml:space="preserve"> PAGEREF _Toc6154 \h </w:instrText>
        </w:r>
        <w:r>
          <w:fldChar w:fldCharType="separate"/>
        </w:r>
        <w:r>
          <w:t>19</w:t>
        </w:r>
        <w:r>
          <w:fldChar w:fldCharType="end"/>
        </w:r>
      </w:hyperlink>
    </w:p>
    <w:p>
      <w:pPr>
        <w:pStyle w:val="TOC1"/>
        <w:tabs>
          <w:tab w:val="right" w:leader="dot" w:pos="8306"/>
        </w:tabs>
      </w:pPr>
      <w:hyperlink w:anchor="_Toc24401" w:history="1">
        <w:r>
          <w:rPr>
            <w:rFonts w:ascii="仿宋" w:eastAsia="仿宋" w:hAnsi="仿宋" w:cs="仿宋" w:hint="eastAsia"/>
            <w:lang w:eastAsia="zh-CN"/>
          </w:rPr>
          <w:t>七、HIPS项目风险管理</w:t>
        </w:r>
        <w:r>
          <w:tab/>
        </w:r>
        <w:r>
          <w:fldChar w:fldCharType="begin"/>
        </w:r>
        <w:r>
          <w:instrText xml:space="preserve"> PAGEREF _Toc24401 \h </w:instrText>
        </w:r>
        <w:r>
          <w:fldChar w:fldCharType="separate"/>
        </w:r>
        <w:r>
          <w:t>20</w:t>
        </w:r>
        <w:r>
          <w:fldChar w:fldCharType="end"/>
        </w:r>
      </w:hyperlink>
    </w:p>
    <w:p>
      <w:pPr>
        <w:pStyle w:val="TOC2"/>
        <w:tabs>
          <w:tab w:val="right" w:leader="dot" w:pos="8306"/>
        </w:tabs>
      </w:pPr>
      <w:hyperlink w:anchor="_Toc30392" w:history="1">
        <w:r>
          <w:rPr>
            <w:rFonts w:ascii="仿宋" w:eastAsia="仿宋" w:hAnsi="仿宋" w:cs="仿宋" w:hint="eastAsia"/>
            <w:lang w:eastAsia="zh-CN"/>
          </w:rPr>
          <w:t>(一)、风险识别与评估</w:t>
        </w:r>
        <w:r>
          <w:tab/>
        </w:r>
        <w:r>
          <w:fldChar w:fldCharType="begin"/>
        </w:r>
        <w:r>
          <w:instrText xml:space="preserve"> PAGEREF _Toc30392 \h </w:instrText>
        </w:r>
        <w:r>
          <w:fldChar w:fldCharType="separate"/>
        </w:r>
        <w:r>
          <w:t>20</w:t>
        </w:r>
        <w:r>
          <w:fldChar w:fldCharType="end"/>
        </w:r>
      </w:hyperlink>
    </w:p>
    <w:p>
      <w:pPr>
        <w:pStyle w:val="TOC2"/>
        <w:tabs>
          <w:tab w:val="right" w:leader="dot" w:pos="8306"/>
        </w:tabs>
      </w:pPr>
      <w:hyperlink w:anchor="_Toc25408" w:history="1">
        <w:r>
          <w:rPr>
            <w:rFonts w:ascii="仿宋" w:eastAsia="仿宋" w:hAnsi="仿宋" w:cs="仿宋" w:hint="eastAsia"/>
            <w:lang w:eastAsia="zh-CN"/>
          </w:rPr>
          <w:t>(二)、风险应对策略</w:t>
        </w:r>
        <w:r>
          <w:tab/>
        </w:r>
        <w:r>
          <w:fldChar w:fldCharType="begin"/>
        </w:r>
        <w:r>
          <w:instrText xml:space="preserve"> PAGEREF _Toc25408 \h </w:instrText>
        </w:r>
        <w:r>
          <w:fldChar w:fldCharType="separate"/>
        </w:r>
        <w:r>
          <w:t>21</w:t>
        </w:r>
        <w:r>
          <w:fldChar w:fldCharType="end"/>
        </w:r>
      </w:hyperlink>
    </w:p>
    <w:p>
      <w:pPr>
        <w:pStyle w:val="TOC2"/>
        <w:tabs>
          <w:tab w:val="right" w:leader="dot" w:pos="8306"/>
        </w:tabs>
      </w:pPr>
      <w:hyperlink w:anchor="_Toc22050" w:history="1">
        <w:r>
          <w:rPr>
            <w:rFonts w:ascii="仿宋" w:eastAsia="仿宋" w:hAnsi="仿宋" w:cs="仿宋" w:hint="eastAsia"/>
            <w:lang w:eastAsia="zh-CN"/>
          </w:rPr>
          <w:t>(三)、风险监控与控制</w:t>
        </w:r>
        <w:r>
          <w:tab/>
        </w:r>
        <w:r>
          <w:fldChar w:fldCharType="begin"/>
        </w:r>
        <w:r>
          <w:instrText xml:space="preserve"> PAGEREF _Toc22050 \h </w:instrText>
        </w:r>
        <w:r>
          <w:fldChar w:fldCharType="separate"/>
        </w:r>
        <w:r>
          <w:t>23</w:t>
        </w:r>
        <w:r>
          <w:fldChar w:fldCharType="end"/>
        </w:r>
      </w:hyperlink>
    </w:p>
    <w:p>
      <w:pPr>
        <w:pStyle w:val="TOC1"/>
        <w:tabs>
          <w:tab w:val="right" w:leader="dot" w:pos="8306"/>
        </w:tabs>
      </w:pPr>
      <w:hyperlink w:anchor="_Toc8698" w:history="1">
        <w:r>
          <w:rPr>
            <w:rFonts w:ascii="仿宋" w:eastAsia="仿宋" w:hAnsi="仿宋" w:cs="仿宋" w:hint="eastAsia"/>
            <w:lang w:eastAsia="zh-CN"/>
          </w:rPr>
          <w:t>八、HIPS项目环境影响分析</w:t>
        </w:r>
        <w:r>
          <w:tab/>
        </w:r>
        <w:r>
          <w:fldChar w:fldCharType="begin"/>
        </w:r>
        <w:r>
          <w:instrText xml:space="preserve"> PAGEREF _Toc8698 \h </w:instrText>
        </w:r>
        <w:r>
          <w:fldChar w:fldCharType="separate"/>
        </w:r>
        <w:r>
          <w:t>24</w:t>
        </w:r>
        <w:r>
          <w:fldChar w:fldCharType="end"/>
        </w:r>
      </w:hyperlink>
    </w:p>
    <w:p>
      <w:pPr>
        <w:pStyle w:val="TOC2"/>
        <w:tabs>
          <w:tab w:val="right" w:leader="dot" w:pos="8306"/>
        </w:tabs>
      </w:pPr>
      <w:hyperlink w:anchor="_Toc10019" w:history="1">
        <w:r>
          <w:rPr>
            <w:rFonts w:ascii="仿宋" w:eastAsia="仿宋" w:hAnsi="仿宋" w:cs="仿宋" w:hint="eastAsia"/>
            <w:lang w:eastAsia="zh-CN"/>
          </w:rPr>
          <w:t>(一)、建设区域环境质量现状</w:t>
        </w:r>
        <w:r>
          <w:tab/>
        </w:r>
        <w:r>
          <w:fldChar w:fldCharType="begin"/>
        </w:r>
        <w:r>
          <w:instrText xml:space="preserve"> PAGEREF _Toc10019 \h </w:instrText>
        </w:r>
        <w:r>
          <w:fldChar w:fldCharType="separate"/>
        </w:r>
        <w:r>
          <w:t>24</w:t>
        </w:r>
        <w:r>
          <w:fldChar w:fldCharType="end"/>
        </w:r>
      </w:hyperlink>
    </w:p>
    <w:p>
      <w:pPr>
        <w:pStyle w:val="TOC2"/>
        <w:tabs>
          <w:tab w:val="right" w:leader="dot" w:pos="8306"/>
        </w:tabs>
      </w:pPr>
      <w:hyperlink w:anchor="_Toc6918" w:history="1">
        <w:r>
          <w:rPr>
            <w:rFonts w:ascii="仿宋" w:eastAsia="仿宋" w:hAnsi="仿宋" w:cs="仿宋" w:hint="eastAsia"/>
            <w:lang w:eastAsia="zh-CN"/>
          </w:rPr>
          <w:t>(二)、建设期环境保护</w:t>
        </w:r>
        <w:r>
          <w:tab/>
        </w:r>
        <w:r>
          <w:fldChar w:fldCharType="begin"/>
        </w:r>
        <w:r>
          <w:instrText xml:space="preserve"> PAGEREF _Toc6918 \h </w:instrText>
        </w:r>
        <w:r>
          <w:fldChar w:fldCharType="separate"/>
        </w:r>
        <w:r>
          <w:t>25</w:t>
        </w:r>
        <w:r>
          <w:fldChar w:fldCharType="end"/>
        </w:r>
      </w:hyperlink>
    </w:p>
    <w:p>
      <w:pPr>
        <w:pStyle w:val="TOC2"/>
        <w:tabs>
          <w:tab w:val="right" w:leader="dot" w:pos="8306"/>
        </w:tabs>
      </w:pPr>
      <w:hyperlink w:anchor="_Toc15603" w:history="1">
        <w:r>
          <w:rPr>
            <w:rFonts w:ascii="仿宋" w:eastAsia="仿宋" w:hAnsi="仿宋" w:cs="仿宋" w:hint="eastAsia"/>
            <w:lang w:eastAsia="zh-CN"/>
          </w:rPr>
          <w:t>(三)、运营期环境保护</w:t>
        </w:r>
        <w:r>
          <w:tab/>
        </w:r>
        <w:r>
          <w:fldChar w:fldCharType="begin"/>
        </w:r>
        <w:r>
          <w:instrText xml:space="preserve"> PAGEREF _Toc15603 \h </w:instrText>
        </w:r>
        <w:r>
          <w:fldChar w:fldCharType="separate"/>
        </w:r>
        <w:r>
          <w:t>26</w:t>
        </w:r>
        <w:r>
          <w:fldChar w:fldCharType="end"/>
        </w:r>
      </w:hyperlink>
    </w:p>
    <w:p>
      <w:pPr>
        <w:pStyle w:val="TOC2"/>
        <w:tabs>
          <w:tab w:val="right" w:leader="dot" w:pos="8306"/>
        </w:tabs>
      </w:pPr>
      <w:hyperlink w:anchor="_Toc1885" w:history="1">
        <w:r>
          <w:rPr>
            <w:rFonts w:ascii="仿宋" w:eastAsia="仿宋" w:hAnsi="仿宋" w:cs="仿宋" w:hint="eastAsia"/>
            <w:lang w:eastAsia="zh-CN"/>
          </w:rPr>
          <w:t>(四)、HIPS项目建设对区域经济的影响</w:t>
        </w:r>
        <w:r>
          <w:tab/>
        </w:r>
        <w:r>
          <w:fldChar w:fldCharType="begin"/>
        </w:r>
        <w:r>
          <w:instrText xml:space="preserve"> PAGEREF _Toc1885 \h </w:instrText>
        </w:r>
        <w:r>
          <w:fldChar w:fldCharType="separate"/>
        </w:r>
        <w:r>
          <w:t>28</w:t>
        </w:r>
        <w:r>
          <w:fldChar w:fldCharType="end"/>
        </w:r>
      </w:hyperlink>
    </w:p>
    <w:p>
      <w:pPr>
        <w:pStyle w:val="TOC2"/>
        <w:tabs>
          <w:tab w:val="right" w:leader="dot" w:pos="8306"/>
        </w:tabs>
      </w:pPr>
      <w:hyperlink w:anchor="_Toc23743" w:history="1">
        <w:r>
          <w:rPr>
            <w:rFonts w:ascii="仿宋" w:eastAsia="仿宋" w:hAnsi="仿宋" w:cs="仿宋" w:hint="eastAsia"/>
            <w:lang w:eastAsia="zh-CN"/>
          </w:rPr>
          <w:t>(五)、废弃物处理</w:t>
        </w:r>
        <w:r>
          <w:tab/>
        </w:r>
        <w:r>
          <w:fldChar w:fldCharType="begin"/>
        </w:r>
        <w:r>
          <w:instrText xml:space="preserve"> PAGEREF _Toc23743 \h </w:instrText>
        </w:r>
        <w:r>
          <w:fldChar w:fldCharType="separate"/>
        </w:r>
        <w:r>
          <w:t>29</w:t>
        </w:r>
        <w:r>
          <w:fldChar w:fldCharType="end"/>
        </w:r>
      </w:hyperlink>
    </w:p>
    <w:p>
      <w:pPr>
        <w:pStyle w:val="TOC2"/>
        <w:tabs>
          <w:tab w:val="right" w:leader="dot" w:pos="8306"/>
        </w:tabs>
      </w:pPr>
      <w:hyperlink w:anchor="_Toc12070" w:history="1">
        <w:r>
          <w:rPr>
            <w:rFonts w:ascii="仿宋" w:eastAsia="仿宋" w:hAnsi="仿宋" w:cs="仿宋" w:hint="eastAsia"/>
            <w:lang w:eastAsia="zh-CN"/>
          </w:rPr>
          <w:t>(六)、特殊环境影响分析</w:t>
        </w:r>
        <w:r>
          <w:tab/>
        </w:r>
        <w:r>
          <w:fldChar w:fldCharType="begin"/>
        </w:r>
        <w:r>
          <w:instrText xml:space="preserve"> PAGEREF _Toc12070 \h </w:instrText>
        </w:r>
        <w:r>
          <w:fldChar w:fldCharType="separate"/>
        </w:r>
        <w:r>
          <w:t>31</w:t>
        </w:r>
        <w:r>
          <w:fldChar w:fldCharType="end"/>
        </w:r>
      </w:hyperlink>
    </w:p>
    <w:p>
      <w:pPr>
        <w:pStyle w:val="TOC2"/>
        <w:tabs>
          <w:tab w:val="right" w:leader="dot" w:pos="8306"/>
        </w:tabs>
      </w:pPr>
      <w:hyperlink w:anchor="_Toc12028" w:history="1">
        <w:r>
          <w:rPr>
            <w:rFonts w:ascii="仿宋" w:eastAsia="仿宋" w:hAnsi="仿宋" w:cs="仿宋" w:hint="eastAsia"/>
            <w:lang w:eastAsia="zh-CN"/>
          </w:rPr>
          <w:t>(七)、清洁生产</w:t>
        </w:r>
        <w:r>
          <w:tab/>
        </w:r>
        <w:r>
          <w:fldChar w:fldCharType="begin"/>
        </w:r>
        <w:r>
          <w:instrText xml:space="preserve"> PAGEREF _Toc12028 \h </w:instrText>
        </w:r>
        <w:r>
          <w:fldChar w:fldCharType="separate"/>
        </w:r>
        <w:r>
          <w:t>32</w:t>
        </w:r>
        <w:r>
          <w:fldChar w:fldCharType="end"/>
        </w:r>
      </w:hyperlink>
    </w:p>
    <w:p>
      <w:pPr>
        <w:pStyle w:val="TOC2"/>
        <w:tabs>
          <w:tab w:val="right" w:leader="dot" w:pos="8306"/>
        </w:tabs>
      </w:pPr>
      <w:hyperlink w:anchor="_Toc15942" w:history="1">
        <w:r>
          <w:rPr>
            <w:rFonts w:ascii="仿宋" w:eastAsia="仿宋" w:hAnsi="仿宋" w:cs="仿宋" w:hint="eastAsia"/>
            <w:lang w:eastAsia="zh-CN"/>
          </w:rPr>
          <w:t>(八)、环境保护综合评价</w:t>
        </w:r>
        <w:r>
          <w:tab/>
        </w:r>
        <w:r>
          <w:fldChar w:fldCharType="begin"/>
        </w:r>
        <w:r>
          <w:instrText xml:space="preserve"> PAGEREF _Toc15942 \h </w:instrText>
        </w:r>
        <w:r>
          <w:fldChar w:fldCharType="separate"/>
        </w:r>
        <w:r>
          <w:t>33</w:t>
        </w:r>
        <w:r>
          <w:fldChar w:fldCharType="end"/>
        </w:r>
      </w:hyperlink>
    </w:p>
    <w:p>
      <w:pPr>
        <w:pStyle w:val="TOC1"/>
        <w:tabs>
          <w:tab w:val="right" w:leader="dot" w:pos="8306"/>
        </w:tabs>
      </w:pPr>
      <w:hyperlink w:anchor="_Toc18486" w:history="1">
        <w:r>
          <w:rPr>
            <w:rFonts w:ascii="仿宋" w:eastAsia="仿宋" w:hAnsi="仿宋" w:cs="仿宋" w:hint="eastAsia"/>
            <w:lang w:eastAsia="zh-CN"/>
          </w:rPr>
          <w:t>九、HIPS项目计划安排</w:t>
        </w:r>
        <w:r>
          <w:tab/>
        </w:r>
        <w:r>
          <w:fldChar w:fldCharType="begin"/>
        </w:r>
        <w:r>
          <w:instrText xml:space="preserve"> PAGEREF _Toc18486 \h </w:instrText>
        </w:r>
        <w:r>
          <w:fldChar w:fldCharType="separate"/>
        </w:r>
        <w:r>
          <w:t>34</w:t>
        </w:r>
        <w:r>
          <w:fldChar w:fldCharType="end"/>
        </w:r>
      </w:hyperlink>
    </w:p>
    <w:p>
      <w:pPr>
        <w:pStyle w:val="TOC2"/>
        <w:tabs>
          <w:tab w:val="right" w:leader="dot" w:pos="8306"/>
        </w:tabs>
      </w:pPr>
      <w:hyperlink w:anchor="_Toc5740" w:history="1">
        <w:r>
          <w:rPr>
            <w:rFonts w:ascii="仿宋" w:eastAsia="仿宋" w:hAnsi="仿宋" w:cs="仿宋" w:hint="eastAsia"/>
            <w:lang w:eastAsia="zh-CN"/>
          </w:rPr>
          <w:t>(一)、建设周期</w:t>
        </w:r>
        <w:r>
          <w:tab/>
        </w:r>
        <w:r>
          <w:fldChar w:fldCharType="begin"/>
        </w:r>
        <w:r>
          <w:instrText xml:space="preserve"> PAGEREF _Toc5740 \h </w:instrText>
        </w:r>
        <w:r>
          <w:fldChar w:fldCharType="separate"/>
        </w:r>
        <w:r>
          <w:t>34</w:t>
        </w:r>
        <w:r>
          <w:fldChar w:fldCharType="end"/>
        </w:r>
      </w:hyperlink>
    </w:p>
    <w:p>
      <w:pPr>
        <w:pStyle w:val="TOC2"/>
        <w:tabs>
          <w:tab w:val="right" w:leader="dot" w:pos="8306"/>
        </w:tabs>
      </w:pPr>
      <w:hyperlink w:anchor="_Toc28010" w:history="1">
        <w:r>
          <w:rPr>
            <w:rFonts w:ascii="仿宋" w:eastAsia="仿宋" w:hAnsi="仿宋" w:cs="仿宋" w:hint="eastAsia"/>
            <w:lang w:eastAsia="zh-CN"/>
          </w:rPr>
          <w:t>(二)、建设进度</w:t>
        </w:r>
        <w:r>
          <w:tab/>
        </w:r>
        <w:r>
          <w:fldChar w:fldCharType="begin"/>
        </w:r>
        <w:r>
          <w:instrText xml:space="preserve"> PAGEREF _Toc28010 \h </w:instrText>
        </w:r>
        <w:r>
          <w:fldChar w:fldCharType="separate"/>
        </w:r>
        <w:r>
          <w:t>35</w:t>
        </w:r>
        <w:r>
          <w:fldChar w:fldCharType="end"/>
        </w:r>
      </w:hyperlink>
    </w:p>
    <w:p>
      <w:pPr>
        <w:pStyle w:val="TOC2"/>
        <w:tabs>
          <w:tab w:val="right" w:leader="dot" w:pos="8306"/>
        </w:tabs>
      </w:pPr>
      <w:hyperlink w:anchor="_Toc21122" w:history="1">
        <w:r>
          <w:rPr>
            <w:rFonts w:ascii="仿宋" w:eastAsia="仿宋" w:hAnsi="仿宋" w:cs="仿宋" w:hint="eastAsia"/>
            <w:lang w:eastAsia="zh-CN"/>
          </w:rPr>
          <w:t>(三)、进度安排注意事项</w:t>
        </w:r>
        <w:r>
          <w:tab/>
        </w:r>
        <w:r>
          <w:fldChar w:fldCharType="begin"/>
        </w:r>
        <w:r>
          <w:instrText xml:space="preserve"> PAGEREF _Toc21122 \h </w:instrText>
        </w:r>
        <w:r>
          <w:fldChar w:fldCharType="separate"/>
        </w:r>
        <w:r>
          <w:t>36</w:t>
        </w:r>
        <w:r>
          <w:fldChar w:fldCharType="end"/>
        </w:r>
      </w:hyperlink>
    </w:p>
    <w:p>
      <w:pPr>
        <w:pStyle w:val="TOC2"/>
        <w:tabs>
          <w:tab w:val="right" w:leader="dot" w:pos="8306"/>
        </w:tabs>
      </w:pPr>
      <w:hyperlink w:anchor="_Toc6194" w:history="1">
        <w:r>
          <w:rPr>
            <w:rFonts w:ascii="仿宋" w:eastAsia="仿宋" w:hAnsi="仿宋" w:cs="仿宋" w:hint="eastAsia"/>
            <w:lang w:eastAsia="zh-CN"/>
          </w:rPr>
          <w:t>(四)、人力资源配置</w:t>
        </w:r>
        <w:r>
          <w:tab/>
        </w:r>
        <w:r>
          <w:fldChar w:fldCharType="begin"/>
        </w:r>
        <w:r>
          <w:instrText xml:space="preserve"> PAGEREF _Toc6194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58" w:history="1">
        <w:r>
          <w:rPr>
            <w:rFonts w:ascii="仿宋" w:eastAsia="仿宋" w:hAnsi="仿宋" w:cs="仿宋" w:hint="eastAsia"/>
            <w:lang w:eastAsia="zh-CN"/>
          </w:rPr>
          <w:t>十、HIPS项目人力资源培养与发展</w:t>
        </w:r>
        <w:r>
          <w:tab/>
        </w:r>
        <w:r>
          <w:fldChar w:fldCharType="begin"/>
        </w:r>
        <w:r>
          <w:instrText xml:space="preserve"> PAGEREF _Toc3758 \h </w:instrText>
        </w:r>
        <w:r>
          <w:fldChar w:fldCharType="separate"/>
        </w:r>
        <w:r>
          <w:t>38</w:t>
        </w:r>
        <w:r>
          <w:fldChar w:fldCharType="end"/>
        </w:r>
      </w:hyperlink>
    </w:p>
    <w:p>
      <w:pPr>
        <w:pStyle w:val="TOC2"/>
        <w:tabs>
          <w:tab w:val="right" w:leader="dot" w:pos="8306"/>
        </w:tabs>
      </w:pPr>
      <w:hyperlink w:anchor="_Toc8519" w:history="1">
        <w:r>
          <w:rPr>
            <w:rFonts w:ascii="仿宋" w:eastAsia="仿宋" w:hAnsi="仿宋" w:cs="仿宋" w:hint="eastAsia"/>
            <w:lang w:eastAsia="zh-CN"/>
          </w:rPr>
          <w:t>(一)、人才需求与规划</w:t>
        </w:r>
        <w:r>
          <w:tab/>
        </w:r>
        <w:r>
          <w:fldChar w:fldCharType="begin"/>
        </w:r>
        <w:r>
          <w:instrText xml:space="preserve"> PAGEREF _Toc8519 \h </w:instrText>
        </w:r>
        <w:r>
          <w:fldChar w:fldCharType="separate"/>
        </w:r>
        <w:r>
          <w:t>38</w:t>
        </w:r>
        <w:r>
          <w:fldChar w:fldCharType="end"/>
        </w:r>
      </w:hyperlink>
    </w:p>
    <w:p>
      <w:pPr>
        <w:pStyle w:val="TOC2"/>
        <w:tabs>
          <w:tab w:val="right" w:leader="dot" w:pos="8306"/>
        </w:tabs>
      </w:pPr>
      <w:hyperlink w:anchor="_Toc24899" w:history="1">
        <w:r>
          <w:rPr>
            <w:rFonts w:ascii="仿宋" w:eastAsia="仿宋" w:hAnsi="仿宋" w:cs="仿宋" w:hint="eastAsia"/>
            <w:lang w:eastAsia="zh-CN"/>
          </w:rPr>
          <w:t>(二)、培训与发展计划</w:t>
        </w:r>
        <w:r>
          <w:tab/>
        </w:r>
        <w:r>
          <w:fldChar w:fldCharType="begin"/>
        </w:r>
        <w:r>
          <w:instrText xml:space="preserve"> PAGEREF _Toc24899 \h </w:instrText>
        </w:r>
        <w:r>
          <w:fldChar w:fldCharType="separate"/>
        </w:r>
        <w:r>
          <w:t>39</w:t>
        </w:r>
        <w:r>
          <w:fldChar w:fldCharType="end"/>
        </w:r>
      </w:hyperlink>
    </w:p>
    <w:p>
      <w:pPr>
        <w:pStyle w:val="TOC1"/>
        <w:tabs>
          <w:tab w:val="right" w:leader="dot" w:pos="8306"/>
        </w:tabs>
      </w:pPr>
      <w:hyperlink w:anchor="_Toc27689" w:history="1">
        <w:r>
          <w:rPr>
            <w:rFonts w:ascii="仿宋" w:eastAsia="仿宋" w:hAnsi="仿宋" w:cs="仿宋" w:hint="eastAsia"/>
            <w:lang w:eastAsia="zh-CN"/>
          </w:rPr>
          <w:t>十一、生产安全保护</w:t>
        </w:r>
        <w:r>
          <w:tab/>
        </w:r>
        <w:r>
          <w:fldChar w:fldCharType="begin"/>
        </w:r>
        <w:r>
          <w:instrText xml:space="preserve"> PAGEREF _Toc27689 \h </w:instrText>
        </w:r>
        <w:r>
          <w:fldChar w:fldCharType="separate"/>
        </w:r>
        <w:r>
          <w:t>39</w:t>
        </w:r>
        <w:r>
          <w:fldChar w:fldCharType="end"/>
        </w:r>
      </w:hyperlink>
    </w:p>
    <w:p>
      <w:pPr>
        <w:pStyle w:val="TOC2"/>
        <w:tabs>
          <w:tab w:val="right" w:leader="dot" w:pos="8306"/>
        </w:tabs>
      </w:pPr>
      <w:hyperlink w:anchor="_Toc5203" w:history="1">
        <w:r>
          <w:rPr>
            <w:rFonts w:ascii="仿宋" w:eastAsia="仿宋" w:hAnsi="仿宋" w:cs="仿宋" w:hint="eastAsia"/>
            <w:lang w:eastAsia="zh-CN"/>
          </w:rPr>
          <w:t>(一)、消防安全</w:t>
        </w:r>
        <w:r>
          <w:tab/>
        </w:r>
        <w:r>
          <w:fldChar w:fldCharType="begin"/>
        </w:r>
        <w:r>
          <w:instrText xml:space="preserve"> PAGEREF _Toc5203 \h </w:instrText>
        </w:r>
        <w:r>
          <w:fldChar w:fldCharType="separate"/>
        </w:r>
        <w:r>
          <w:t>39</w:t>
        </w:r>
        <w:r>
          <w:fldChar w:fldCharType="end"/>
        </w:r>
      </w:hyperlink>
    </w:p>
    <w:p>
      <w:pPr>
        <w:pStyle w:val="TOC2"/>
        <w:tabs>
          <w:tab w:val="right" w:leader="dot" w:pos="8306"/>
        </w:tabs>
      </w:pPr>
      <w:hyperlink w:anchor="_Toc1262" w:history="1">
        <w:r>
          <w:rPr>
            <w:rFonts w:ascii="仿宋" w:eastAsia="仿宋" w:hAnsi="仿宋" w:cs="仿宋" w:hint="eastAsia"/>
            <w:lang w:eastAsia="zh-CN"/>
          </w:rPr>
          <w:t>(二)、防火防爆总图布置措施</w:t>
        </w:r>
        <w:r>
          <w:tab/>
        </w:r>
        <w:r>
          <w:fldChar w:fldCharType="begin"/>
        </w:r>
        <w:r>
          <w:instrText xml:space="preserve"> PAGEREF _Toc1262 \h </w:instrText>
        </w:r>
        <w:r>
          <w:fldChar w:fldCharType="separate"/>
        </w:r>
        <w:r>
          <w:t>41</w:t>
        </w:r>
        <w:r>
          <w:fldChar w:fldCharType="end"/>
        </w:r>
      </w:hyperlink>
    </w:p>
    <w:p>
      <w:pPr>
        <w:pStyle w:val="TOC2"/>
        <w:tabs>
          <w:tab w:val="right" w:leader="dot" w:pos="8306"/>
        </w:tabs>
      </w:pPr>
      <w:hyperlink w:anchor="_Toc27846" w:history="1">
        <w:r>
          <w:rPr>
            <w:rFonts w:ascii="仿宋" w:eastAsia="仿宋" w:hAnsi="仿宋" w:cs="仿宋" w:hint="eastAsia"/>
            <w:lang w:eastAsia="zh-CN"/>
          </w:rPr>
          <w:t>(三)、自然灾害防范措施</w:t>
        </w:r>
        <w:r>
          <w:tab/>
        </w:r>
        <w:r>
          <w:fldChar w:fldCharType="begin"/>
        </w:r>
        <w:r>
          <w:instrText xml:space="preserve"> PAGEREF _Toc27846 \h </w:instrText>
        </w:r>
        <w:r>
          <w:fldChar w:fldCharType="separate"/>
        </w:r>
        <w:r>
          <w:t>41</w:t>
        </w:r>
        <w:r>
          <w:fldChar w:fldCharType="end"/>
        </w:r>
      </w:hyperlink>
    </w:p>
    <w:p>
      <w:pPr>
        <w:pStyle w:val="TOC2"/>
        <w:tabs>
          <w:tab w:val="right" w:leader="dot" w:pos="8306"/>
        </w:tabs>
      </w:pPr>
      <w:hyperlink w:anchor="_Toc27003" w:history="1">
        <w:r>
          <w:rPr>
            <w:rFonts w:ascii="仿宋" w:eastAsia="仿宋" w:hAnsi="仿宋" w:cs="仿宋" w:hint="eastAsia"/>
            <w:lang w:eastAsia="zh-CN"/>
          </w:rPr>
          <w:t>(四)、安全色及安全标志使用要求</w:t>
        </w:r>
        <w:r>
          <w:tab/>
        </w:r>
        <w:r>
          <w:fldChar w:fldCharType="begin"/>
        </w:r>
        <w:r>
          <w:instrText xml:space="preserve"> PAGEREF _Toc27003 \h </w:instrText>
        </w:r>
        <w:r>
          <w:fldChar w:fldCharType="separate"/>
        </w:r>
        <w:r>
          <w:t>42</w:t>
        </w:r>
        <w:r>
          <w:fldChar w:fldCharType="end"/>
        </w:r>
      </w:hyperlink>
    </w:p>
    <w:p>
      <w:pPr>
        <w:pStyle w:val="TOC2"/>
        <w:tabs>
          <w:tab w:val="right" w:leader="dot" w:pos="8306"/>
        </w:tabs>
      </w:pPr>
      <w:hyperlink w:anchor="_Toc29462" w:history="1">
        <w:r>
          <w:rPr>
            <w:rFonts w:ascii="仿宋" w:eastAsia="仿宋" w:hAnsi="仿宋" w:cs="仿宋" w:hint="eastAsia"/>
            <w:lang w:eastAsia="zh-CN"/>
          </w:rPr>
          <w:t>(五)、防尘防毒措施</w:t>
        </w:r>
        <w:r>
          <w:tab/>
        </w:r>
        <w:r>
          <w:fldChar w:fldCharType="begin"/>
        </w:r>
        <w:r>
          <w:instrText xml:space="preserve"> PAGEREF _Toc29462 \h </w:instrText>
        </w:r>
        <w:r>
          <w:fldChar w:fldCharType="separate"/>
        </w:r>
        <w:r>
          <w:t>43</w:t>
        </w:r>
        <w:r>
          <w:fldChar w:fldCharType="end"/>
        </w:r>
      </w:hyperlink>
    </w:p>
    <w:p>
      <w:pPr>
        <w:pStyle w:val="TOC2"/>
        <w:tabs>
          <w:tab w:val="right" w:leader="dot" w:pos="8306"/>
        </w:tabs>
      </w:pPr>
      <w:hyperlink w:anchor="_Toc16834" w:history="1">
        <w:r>
          <w:rPr>
            <w:rFonts w:ascii="仿宋" w:eastAsia="仿宋" w:hAnsi="仿宋" w:cs="仿宋" w:hint="eastAsia"/>
            <w:lang w:eastAsia="zh-CN"/>
          </w:rPr>
          <w:t>(六)、防静电、触电防护及防雷措施</w:t>
        </w:r>
        <w:r>
          <w:tab/>
        </w:r>
        <w:r>
          <w:fldChar w:fldCharType="begin"/>
        </w:r>
        <w:r>
          <w:instrText xml:space="preserve"> PAGEREF _Toc16834 \h </w:instrText>
        </w:r>
        <w:r>
          <w:fldChar w:fldCharType="separate"/>
        </w:r>
        <w:r>
          <w:t>44</w:t>
        </w:r>
        <w:r>
          <w:fldChar w:fldCharType="end"/>
        </w:r>
      </w:hyperlink>
    </w:p>
    <w:p>
      <w:pPr>
        <w:pStyle w:val="TOC2"/>
        <w:tabs>
          <w:tab w:val="right" w:leader="dot" w:pos="8306"/>
        </w:tabs>
      </w:pPr>
      <w:hyperlink w:anchor="_Toc4914" w:history="1">
        <w:r>
          <w:rPr>
            <w:rFonts w:ascii="仿宋" w:eastAsia="仿宋" w:hAnsi="仿宋" w:cs="仿宋" w:hint="eastAsia"/>
            <w:lang w:eastAsia="zh-CN"/>
          </w:rPr>
          <w:t>(七)、机械设备安全保障措施</w:t>
        </w:r>
        <w:r>
          <w:tab/>
        </w:r>
        <w:r>
          <w:fldChar w:fldCharType="begin"/>
        </w:r>
        <w:r>
          <w:instrText xml:space="preserve"> PAGEREF _Toc4914 \h </w:instrText>
        </w:r>
        <w:r>
          <w:fldChar w:fldCharType="separate"/>
        </w:r>
        <w:r>
          <w:t>45</w:t>
        </w:r>
        <w:r>
          <w:fldChar w:fldCharType="end"/>
        </w:r>
      </w:hyperlink>
    </w:p>
    <w:p>
      <w:pPr>
        <w:pStyle w:val="TOC1"/>
        <w:tabs>
          <w:tab w:val="right" w:leader="dot" w:pos="8306"/>
        </w:tabs>
      </w:pPr>
      <w:hyperlink w:anchor="_Toc9914" w:history="1">
        <w:r>
          <w:rPr>
            <w:rFonts w:ascii="仿宋" w:eastAsia="仿宋" w:hAnsi="仿宋" w:cs="仿宋" w:hint="eastAsia"/>
            <w:lang w:eastAsia="zh-CN"/>
          </w:rPr>
          <w:t>十二、HIPS项目人力资源管理</w:t>
        </w:r>
        <w:r>
          <w:tab/>
        </w:r>
        <w:r>
          <w:fldChar w:fldCharType="begin"/>
        </w:r>
        <w:r>
          <w:instrText xml:space="preserve"> PAGEREF _Toc9914 \h </w:instrText>
        </w:r>
        <w:r>
          <w:fldChar w:fldCharType="separate"/>
        </w:r>
        <w:r>
          <w:t>47</w:t>
        </w:r>
        <w:r>
          <w:fldChar w:fldCharType="end"/>
        </w:r>
      </w:hyperlink>
    </w:p>
    <w:p>
      <w:pPr>
        <w:pStyle w:val="TOC2"/>
        <w:tabs>
          <w:tab w:val="right" w:leader="dot" w:pos="8306"/>
        </w:tabs>
      </w:pPr>
      <w:hyperlink w:anchor="_Toc21512" w:history="1">
        <w:r>
          <w:rPr>
            <w:rFonts w:ascii="仿宋" w:eastAsia="仿宋" w:hAnsi="仿宋" w:cs="仿宋" w:hint="eastAsia"/>
            <w:lang w:eastAsia="zh-CN"/>
          </w:rPr>
          <w:t>(一)、建立健全的预算管理制度</w:t>
        </w:r>
        <w:r>
          <w:tab/>
        </w:r>
        <w:r>
          <w:fldChar w:fldCharType="begin"/>
        </w:r>
        <w:r>
          <w:instrText xml:space="preserve"> PAGEREF _Toc21512 \h </w:instrText>
        </w:r>
        <w:r>
          <w:fldChar w:fldCharType="separate"/>
        </w:r>
        <w:r>
          <w:t>47</w:t>
        </w:r>
        <w:r>
          <w:fldChar w:fldCharType="end"/>
        </w:r>
      </w:hyperlink>
    </w:p>
    <w:p>
      <w:pPr>
        <w:pStyle w:val="TOC2"/>
        <w:tabs>
          <w:tab w:val="right" w:leader="dot" w:pos="8306"/>
        </w:tabs>
      </w:pPr>
      <w:hyperlink w:anchor="_Toc22047" w:history="1">
        <w:r>
          <w:rPr>
            <w:rFonts w:ascii="仿宋" w:eastAsia="仿宋" w:hAnsi="仿宋" w:cs="仿宋" w:hint="eastAsia"/>
            <w:lang w:eastAsia="zh-CN"/>
          </w:rPr>
          <w:t>(二)、加强资金流动监控</w:t>
        </w:r>
        <w:r>
          <w:tab/>
        </w:r>
        <w:r>
          <w:fldChar w:fldCharType="begin"/>
        </w:r>
        <w:r>
          <w:instrText xml:space="preserve"> PAGEREF _Toc22047 \h </w:instrText>
        </w:r>
        <w:r>
          <w:fldChar w:fldCharType="separate"/>
        </w:r>
        <w:r>
          <w:t>49</w:t>
        </w:r>
        <w:r>
          <w:fldChar w:fldCharType="end"/>
        </w:r>
      </w:hyperlink>
    </w:p>
    <w:p>
      <w:pPr>
        <w:pStyle w:val="TOC2"/>
        <w:tabs>
          <w:tab w:val="right" w:leader="dot" w:pos="8306"/>
        </w:tabs>
      </w:pPr>
      <w:hyperlink w:anchor="_Toc11460" w:history="1">
        <w:r>
          <w:rPr>
            <w:rFonts w:ascii="仿宋" w:eastAsia="仿宋" w:hAnsi="仿宋" w:cs="仿宋" w:hint="eastAsia"/>
            <w:lang w:eastAsia="zh-CN"/>
          </w:rPr>
          <w:t>(三)、制定完善的风险控制机制</w:t>
        </w:r>
        <w:r>
          <w:tab/>
        </w:r>
        <w:r>
          <w:fldChar w:fldCharType="begin"/>
        </w:r>
        <w:r>
          <w:instrText xml:space="preserve"> PAGEREF _Toc11460 \h </w:instrText>
        </w:r>
        <w:r>
          <w:fldChar w:fldCharType="separate"/>
        </w:r>
        <w:r>
          <w:t>50</w:t>
        </w:r>
        <w:r>
          <w:fldChar w:fldCharType="end"/>
        </w:r>
      </w:hyperlink>
    </w:p>
    <w:p>
      <w:pPr>
        <w:pStyle w:val="TOC2"/>
        <w:tabs>
          <w:tab w:val="right" w:leader="dot" w:pos="8306"/>
        </w:tabs>
      </w:pPr>
      <w:hyperlink w:anchor="_Toc24904" w:history="1">
        <w:r>
          <w:rPr>
            <w:rFonts w:ascii="仿宋" w:eastAsia="仿宋" w:hAnsi="仿宋" w:cs="仿宋" w:hint="eastAsia"/>
            <w:lang w:eastAsia="zh-CN"/>
          </w:rPr>
          <w:t>(四)、优化成本管理</w:t>
        </w:r>
        <w:r>
          <w:tab/>
        </w:r>
        <w:r>
          <w:fldChar w:fldCharType="begin"/>
        </w:r>
        <w:r>
          <w:instrText xml:space="preserve"> PAGEREF _Toc24904 \h </w:instrText>
        </w:r>
        <w:r>
          <w:fldChar w:fldCharType="separate"/>
        </w:r>
        <w:r>
          <w:t>51</w:t>
        </w:r>
        <w:r>
          <w:fldChar w:fldCharType="end"/>
        </w:r>
      </w:hyperlink>
    </w:p>
    <w:p>
      <w:pPr>
        <w:pStyle w:val="TOC1"/>
        <w:tabs>
          <w:tab w:val="right" w:leader="dot" w:pos="8306"/>
        </w:tabs>
      </w:pPr>
      <w:hyperlink w:anchor="_Toc27860" w:history="1">
        <w:r>
          <w:rPr>
            <w:rFonts w:ascii="仿宋" w:eastAsia="仿宋" w:hAnsi="仿宋" w:cs="仿宋" w:hint="eastAsia"/>
            <w:lang w:eastAsia="zh-CN"/>
          </w:rPr>
          <w:t>十三、利益相关者分析与沟通计划</w:t>
        </w:r>
        <w:r>
          <w:tab/>
        </w:r>
        <w:r>
          <w:fldChar w:fldCharType="begin"/>
        </w:r>
        <w:r>
          <w:instrText xml:space="preserve"> PAGEREF _Toc27860 \h </w:instrText>
        </w:r>
        <w:r>
          <w:fldChar w:fldCharType="separate"/>
        </w:r>
        <w:r>
          <w:t>52</w:t>
        </w:r>
        <w:r>
          <w:fldChar w:fldCharType="end"/>
        </w:r>
      </w:hyperlink>
    </w:p>
    <w:p>
      <w:pPr>
        <w:pStyle w:val="TOC2"/>
        <w:tabs>
          <w:tab w:val="right" w:leader="dot" w:pos="8306"/>
        </w:tabs>
      </w:pPr>
      <w:hyperlink w:anchor="_Toc6033" w:history="1">
        <w:r>
          <w:rPr>
            <w:rFonts w:ascii="仿宋" w:eastAsia="仿宋" w:hAnsi="仿宋" w:cs="仿宋" w:hint="eastAsia"/>
            <w:lang w:eastAsia="zh-CN"/>
          </w:rPr>
          <w:t>(一)、利益相关者分析</w:t>
        </w:r>
        <w:r>
          <w:tab/>
        </w:r>
        <w:r>
          <w:fldChar w:fldCharType="begin"/>
        </w:r>
        <w:r>
          <w:instrText xml:space="preserve"> PAGEREF _Toc6033 \h </w:instrText>
        </w:r>
        <w:r>
          <w:fldChar w:fldCharType="separate"/>
        </w:r>
        <w:r>
          <w:t>52</w:t>
        </w:r>
        <w:r>
          <w:fldChar w:fldCharType="end"/>
        </w:r>
      </w:hyperlink>
    </w:p>
    <w:p>
      <w:pPr>
        <w:pStyle w:val="TOC2"/>
        <w:tabs>
          <w:tab w:val="right" w:leader="dot" w:pos="8306"/>
        </w:tabs>
      </w:pPr>
      <w:hyperlink w:anchor="_Toc5417" w:history="1">
        <w:r>
          <w:rPr>
            <w:rFonts w:ascii="仿宋" w:eastAsia="仿宋" w:hAnsi="仿宋" w:cs="仿宋" w:hint="eastAsia"/>
            <w:lang w:eastAsia="zh-CN"/>
          </w:rPr>
          <w:t>(二)、沟通计划</w:t>
        </w:r>
        <w:r>
          <w:tab/>
        </w:r>
        <w:r>
          <w:fldChar w:fldCharType="begin"/>
        </w:r>
        <w:r>
          <w:instrText xml:space="preserve"> PAGEREF _Toc5417 \h </w:instrText>
        </w:r>
        <w:r>
          <w:fldChar w:fldCharType="separate"/>
        </w:r>
        <w:r>
          <w:t>53</w:t>
        </w:r>
        <w:r>
          <w:fldChar w:fldCharType="end"/>
        </w:r>
      </w:hyperlink>
    </w:p>
    <w:p>
      <w:pPr>
        <w:pStyle w:val="TOC1"/>
        <w:tabs>
          <w:tab w:val="right" w:leader="dot" w:pos="8306"/>
        </w:tabs>
      </w:pPr>
      <w:hyperlink w:anchor="_Toc12584" w:history="1">
        <w:r>
          <w:rPr>
            <w:rFonts w:ascii="仿宋" w:eastAsia="仿宋" w:hAnsi="仿宋" w:cs="仿宋" w:hint="eastAsia"/>
            <w:lang w:eastAsia="zh-CN"/>
          </w:rPr>
          <w:t>十四、HIPS项目实施保障措施</w:t>
        </w:r>
        <w:r>
          <w:tab/>
        </w:r>
        <w:r>
          <w:fldChar w:fldCharType="begin"/>
        </w:r>
        <w:r>
          <w:instrText xml:space="preserve"> PAGEREF _Toc12584 \h </w:instrText>
        </w:r>
        <w:r>
          <w:fldChar w:fldCharType="separate"/>
        </w:r>
        <w:r>
          <w:t>55</w:t>
        </w:r>
        <w:r>
          <w:fldChar w:fldCharType="end"/>
        </w:r>
      </w:hyperlink>
    </w:p>
    <w:p>
      <w:pPr>
        <w:pStyle w:val="TOC2"/>
        <w:tabs>
          <w:tab w:val="right" w:leader="dot" w:pos="8306"/>
        </w:tabs>
      </w:pPr>
      <w:hyperlink w:anchor="_Toc13383" w:history="1">
        <w:r>
          <w:rPr>
            <w:rFonts w:ascii="仿宋" w:eastAsia="仿宋" w:hAnsi="仿宋" w:cs="仿宋" w:hint="eastAsia"/>
            <w:lang w:eastAsia="zh-CN"/>
          </w:rPr>
          <w:t>(一)、HIPS项目实施保障机制</w:t>
        </w:r>
        <w:r>
          <w:tab/>
        </w:r>
        <w:r>
          <w:fldChar w:fldCharType="begin"/>
        </w:r>
        <w:r>
          <w:instrText xml:space="preserve"> PAGEREF _Toc13383 \h </w:instrText>
        </w:r>
        <w:r>
          <w:fldChar w:fldCharType="separate"/>
        </w:r>
        <w:r>
          <w:t>55</w:t>
        </w:r>
        <w:r>
          <w:fldChar w:fldCharType="end"/>
        </w:r>
      </w:hyperlink>
    </w:p>
    <w:p>
      <w:pPr>
        <w:pStyle w:val="TOC2"/>
        <w:tabs>
          <w:tab w:val="right" w:leader="dot" w:pos="8306"/>
        </w:tabs>
      </w:pPr>
      <w:hyperlink w:anchor="_Toc9540" w:history="1">
        <w:r>
          <w:rPr>
            <w:rFonts w:ascii="仿宋" w:eastAsia="仿宋" w:hAnsi="仿宋" w:cs="仿宋" w:hint="eastAsia"/>
            <w:lang w:eastAsia="zh-CN"/>
          </w:rPr>
          <w:t>(二)、HIPS项目法律合规要求</w:t>
        </w:r>
        <w:r>
          <w:tab/>
        </w:r>
        <w:r>
          <w:fldChar w:fldCharType="begin"/>
        </w:r>
        <w:r>
          <w:instrText xml:space="preserve"> PAGEREF _Toc9540 \h </w:instrText>
        </w:r>
        <w:r>
          <w:fldChar w:fldCharType="separate"/>
        </w:r>
        <w:r>
          <w:t>58</w:t>
        </w:r>
        <w:r>
          <w:fldChar w:fldCharType="end"/>
        </w:r>
      </w:hyperlink>
    </w:p>
    <w:p>
      <w:pPr>
        <w:pStyle w:val="TOC2"/>
        <w:tabs>
          <w:tab w:val="right" w:leader="dot" w:pos="8306"/>
        </w:tabs>
      </w:pPr>
      <w:hyperlink w:anchor="_Toc9259" w:history="1">
        <w:r>
          <w:rPr>
            <w:rFonts w:ascii="仿宋" w:eastAsia="仿宋" w:hAnsi="仿宋" w:cs="仿宋" w:hint="eastAsia"/>
            <w:lang w:eastAsia="zh-CN"/>
          </w:rPr>
          <w:t>(三)、HIPS项目合同管理与法律事务</w:t>
        </w:r>
        <w:r>
          <w:tab/>
        </w:r>
        <w:r>
          <w:fldChar w:fldCharType="begin"/>
        </w:r>
        <w:r>
          <w:instrText xml:space="preserve"> PAGEREF _Toc9259 \h </w:instrText>
        </w:r>
        <w:r>
          <w:fldChar w:fldCharType="separate"/>
        </w:r>
        <w:r>
          <w:t>62</w:t>
        </w:r>
        <w:r>
          <w:fldChar w:fldCharType="end"/>
        </w:r>
      </w:hyperlink>
    </w:p>
    <w:p>
      <w:pPr>
        <w:pStyle w:val="TOC2"/>
        <w:tabs>
          <w:tab w:val="right" w:leader="dot" w:pos="8306"/>
        </w:tabs>
      </w:pPr>
      <w:hyperlink w:anchor="_Toc12046" w:history="1">
        <w:r>
          <w:rPr>
            <w:rFonts w:ascii="仿宋" w:eastAsia="仿宋" w:hAnsi="仿宋" w:cs="仿宋" w:hint="eastAsia"/>
            <w:lang w:eastAsia="zh-CN"/>
          </w:rPr>
          <w:t>(四)、HIPS项目知识产权保护策略</w:t>
        </w:r>
        <w:r>
          <w:tab/>
        </w:r>
        <w:r>
          <w:fldChar w:fldCharType="begin"/>
        </w:r>
        <w:r>
          <w:instrText xml:space="preserve"> PAGEREF _Toc12046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253"/>
      <w:r>
        <w:rPr>
          <w:rFonts w:ascii="仿宋" w:eastAsia="仿宋" w:hAnsi="仿宋" w:cs="仿宋" w:hint="eastAsia"/>
          <w:sz w:val="28"/>
          <w:lang w:eastAsia="zh-CN"/>
        </w:rPr>
        <w:t>一、HIPS项目绩效评估</w:t>
      </w:r>
      <w:bookmarkEnd w:id="2"/>
    </w:p>
    <w:p>
      <w:pPr>
        <w:pStyle w:val="Heading2"/>
        <w:rPr>
          <w:rFonts w:ascii="仿宋" w:eastAsia="仿宋" w:hAnsi="仿宋" w:cs="仿宋" w:hint="eastAsia"/>
          <w:lang w:eastAsia="zh-CN"/>
        </w:rPr>
      </w:pPr>
      <w:bookmarkStart w:id="3" w:name="_Toc514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在HIPS项目中，我们设计了一套全面的绩效评估指标，以确保HIPS项目的可控和成功交付。这些指标跨足HIPS项目目标、成本、进度和质量等多个维度，为我们提供了全面洞察HIPS项目的健康状况。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HIPS项目目标达成率是我们关注的首要指标。我们设定了明确的目标，并通过定期监测和评估，迅速发现并应对潜在的目标偏差。这为HIPS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成本绩效是另一个核心关注点。通过实际成本与预算成本的对比分析，我们深入了解成本差异的原因，及时调整资源分配，保持HIPS项目在经济效益方面的合理水平。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IPS项目进度作为关键的绩效指标之一，得到了精心的关注。我们制定了详细的HIPS项目进度计划，并设立了进度符合度指标，确保实际进度与计划进度保持一致。这使我们能够快速发现和解决潜在的进度问题，保持HIPS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HIPS项目绩效的不可或缺的一环。我们引入了一系列的质量标准和客户满意度指标，以确保HIPS项目交付的成果在质量上达到或超越预期水平。通过持续监测这些指标，我们努力提升HIPS项目整体质量水平，为HIPS项目的成功交付提供有力保障。通过这些科学且全面的绩效评估，我们能够更好地引导HIPS项目的持续改进，确保HIPS项目目标的顺利达成。</w:t>
      </w:r>
    </w:p>
    <w:p>
      <w:pPr>
        <w:pStyle w:val="Heading2"/>
        <w:ind w:firstLine="560" w:firstLineChars="200"/>
        <w:rPr>
          <w:rFonts w:ascii="仿宋" w:eastAsia="仿宋" w:hAnsi="仿宋" w:cs="仿宋" w:hint="eastAsia"/>
          <w:sz w:val="28"/>
          <w:lang w:eastAsia="zh-CN"/>
        </w:rPr>
      </w:pPr>
      <w:bookmarkStart w:id="4" w:name="_Toc527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绩效评估是HIPS项目中的关键环节，为确保HIPS项目达到预期目标，我们采用了多层次、多维度的绩效评估方法。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从定性角度来看，我们注重HIPS项目的战略目标对齐，确保每个决策和行动都与HIPS项目整体目标保持一致。团队会定期召开战略对齐会议，审视当前工作与HIPS项目战略是否保持一致，以及是否需要调整战略方向。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HIPS项目进度、质量、成本和风险等方面。这些指标通过数据收集和分析，为HIPS项目管理团队提供了客观的评估依据。例如，我们通过HIPS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绩效评估不仅仅停留在HIPS项目内部，还考虑了HIPS项目对外部环境的影响。我们定期进行干系人满意度调查，以了解各利益相关方对HIPS项目的期望和满意度，并及时做出调整。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这种多层次、多角度的绩效评估方法，使得我们能够全面了解HIPS项目的运行状态，及时做出调整，确保HIPS项目在不断变化的环境中保持稳健前行。</w:t>
      </w:r>
    </w:p>
    <w:p>
      <w:pPr>
        <w:pStyle w:val="Heading2"/>
        <w:ind w:firstLine="560" w:firstLineChars="200"/>
        <w:rPr>
          <w:rFonts w:ascii="仿宋" w:eastAsia="仿宋" w:hAnsi="仿宋" w:cs="仿宋" w:hint="eastAsia"/>
          <w:sz w:val="28"/>
          <w:lang w:eastAsia="zh-CN"/>
        </w:rPr>
      </w:pPr>
      <w:bookmarkStart w:id="5" w:name="_Toc2714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为了确保HIPS项目的有效管理和不断优化，我们采用了精心设计的绩效评估周期。这个周期旨在实现灵活、实时和全面的评估，以适应HIPS项目执行中的各种挑战。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HIPS项目的不同需求，分为短期、中期和长期。短期评估关注每个迭代或工作周期，以及时发现和解决当前任务中的问题。中期评估涵盖几个迭代，深入了解整体HIPS项目的趋势和性能。长期评估则着眼于整个HIPS项目阶段，确保HIPS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我们强调实时性的信息反馈，通过采用先进的HIPS项目管理工具和协作平台，团队成员能够随时更新和分享HIPS项目数据。这种实时性的反馈机制使我们能够及时察觉潜在问题，快速调整，保持HIPS项目的稳健运作。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HIPS项目的决策制定密不可分。每个周期的HIPS项目回顾会议成为集体总结经验、识别问题深层次原因并找到创新解决方案的平台。这种定期的反思与调整机制使HIPS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8269"/>
      <w:r>
        <w:rPr>
          <w:rFonts w:ascii="仿宋" w:eastAsia="仿宋" w:hAnsi="仿宋" w:cs="仿宋" w:hint="eastAsia"/>
          <w:sz w:val="28"/>
          <w:lang w:eastAsia="zh-CN"/>
        </w:rPr>
        <w:t>二、HIPS项目土建工程</w:t>
      </w:r>
      <w:bookmarkEnd w:id="6"/>
    </w:p>
    <w:p>
      <w:pPr>
        <w:pStyle w:val="Heading2"/>
        <w:rPr>
          <w:rFonts w:ascii="仿宋" w:eastAsia="仿宋" w:hAnsi="仿宋" w:cs="仿宋" w:hint="eastAsia"/>
          <w:lang w:eastAsia="zh-CN"/>
        </w:rPr>
      </w:pPr>
      <w:bookmarkStart w:id="7" w:name="_Toc26530"/>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在HIPS项目的建筑工程设计中，我们将秉承一系列重要的设计原则，以确保HIPS项目建筑在功能、美观、可持续性等方面达到最佳效果。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首要原则是确保建筑的功能性得到最大化的发挥。我们将充分理解HIPS项目的实际需求，合理布局各个功能区域，保证建筑在满足业务需求的同时，提供高效的工作环境。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在建筑设计中，我们将综合考虑建设和运营成本。通过精细的经济效益分析，确保设计方案在高效利用资源的同时，对HIPS项目的长期盈利能力有积极的贡献。</w:t>
      </w:r>
    </w:p>
    <w:p>
      <w:pPr>
        <w:pStyle w:val="Heading2"/>
        <w:ind w:firstLine="560" w:firstLineChars="200"/>
        <w:rPr>
          <w:rFonts w:ascii="仿宋" w:eastAsia="仿宋" w:hAnsi="仿宋" w:cs="仿宋" w:hint="eastAsia"/>
          <w:sz w:val="28"/>
          <w:lang w:eastAsia="zh-CN"/>
        </w:rPr>
      </w:pPr>
      <w:bookmarkStart w:id="8" w:name="_Toc27208"/>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HIPS项目的土建工程设计中，我们将精准设定设计年限，结合HIPS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HIPS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1398"/>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HIPS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HIPS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HIPS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469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本期工程HIPS项目预计总建筑面积XXX平方米，其中：计容建筑面积XXX平方米，计划建筑工程投资XX万元，占HIPS项目总投资的XX%。</w:t>
      </w:r>
    </w:p>
    <w:p>
      <w:pPr>
        <w:pStyle w:val="Heading1"/>
        <w:ind w:firstLine="560" w:firstLineChars="200"/>
        <w:rPr>
          <w:rFonts w:ascii="仿宋" w:eastAsia="仿宋" w:hAnsi="仿宋" w:cs="仿宋" w:hint="eastAsia"/>
          <w:sz w:val="28"/>
          <w:lang w:eastAsia="zh-CN"/>
        </w:rPr>
      </w:pPr>
      <w:bookmarkStart w:id="11" w:name="_Toc15032"/>
      <w:r>
        <w:rPr>
          <w:rFonts w:ascii="仿宋" w:eastAsia="仿宋" w:hAnsi="仿宋" w:cs="仿宋" w:hint="eastAsia"/>
          <w:sz w:val="28"/>
          <w:lang w:eastAsia="zh-CN"/>
        </w:rPr>
        <w:t>三、HIPS项目危机管理</w:t>
      </w:r>
      <w:bookmarkEnd w:id="11"/>
    </w:p>
    <w:p>
      <w:pPr>
        <w:pStyle w:val="Heading2"/>
        <w:rPr>
          <w:rFonts w:ascii="仿宋" w:eastAsia="仿宋" w:hAnsi="仿宋" w:cs="仿宋" w:hint="eastAsia"/>
          <w:lang w:eastAsia="zh-CN"/>
        </w:rPr>
      </w:pPr>
      <w:bookmarkStart w:id="12" w:name="_Toc21910"/>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HIPS项目危机管理中，危机预警与识别是确保HIPS项目稳健运行的核心步骤。通过建立全面的监测机制，HIPS项目团队旨在及时发现和理解潜在的风险和危机因素，以便采取及时的预防和应对措施，确保HIPS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首先，通过深入的风险评估，HIPS项目团队全面分析了整个HIPS项目和各个阶段可能存在的威胁。这包括准确评估每个潜在风险的发生概率和可能影响的程度，为后续危机预警提供了有力支持。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HIPS项目团队着重于明确定义HIPS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HIPS项目进展的持续监控，团队能够及时发现潜在问题并作出迅速反应。HIPS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在这一阶段，团队的专业素养和反应速度将发挥至关重要的作用，以确保潜在危机能够在初期得到有效的处理，最大程度地减轻负面影响。通过危机预警与识别，HIPS项目得以更有序、可控地推进。</w:t>
      </w:r>
    </w:p>
    <w:p>
      <w:pPr>
        <w:pStyle w:val="Heading2"/>
        <w:ind w:firstLine="560" w:firstLineChars="200"/>
        <w:rPr>
          <w:rFonts w:ascii="仿宋" w:eastAsia="仿宋" w:hAnsi="仿宋" w:cs="仿宋" w:hint="eastAsia"/>
          <w:sz w:val="28"/>
          <w:lang w:eastAsia="zh-CN"/>
        </w:rPr>
      </w:pPr>
      <w:bookmarkStart w:id="13" w:name="_Toc17217"/>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在危机发生时，HIPS项目团队立即行动，成立了应急小组。该小组的任务是迅速制定并实施紧急应对措施，以最小化潜在损失。以下是采取的主要措施：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暂停HIPS项目进度：为遏制危机蔓延，HIPS项目暂时停止进行，以便全面评估当前状况。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资源重新分配：重新评估HIPS项目资源的分配，确保最大限度地减小损失。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实时沟通：与关键利益相关者建立实时沟通机制，向他们传递HIPS项目危机的实际状况，保障HIPS项目核心利益。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在紧急应对的同时，HIPS项目团队强调了团队协作和有效沟通的重要性。以下是团队协作的关键举措：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信息共享机制：建立了信息共享平台，确保团队成员能够及时获取HIPS项目危机的实时信息。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领导者沟通：HIPS项目领导者通过定期会议和即时沟通工具，指导团队应对危机，保持团队稳定运行。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随着危机得到初步控制，HIPS项目团队转向制定恢复计划，以确保HIPS项目能够从中迅速恢复。主要恢复计划包括：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修复受损的进度计划：重新评估HIPS项目进度，制定修复计划，确保HIPS项目尽快回归正常进程。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重新调整资源分配：优化资源分配，确保HIPS项目在有限资源下高效运转。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风险管理机制加强：对HIPS项目风险进行全面评估，制定更强化的风险管理策略，以预防未来可能的危机。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4319"/>
      <w:r>
        <w:rPr>
          <w:rFonts w:ascii="仿宋" w:eastAsia="仿宋" w:hAnsi="仿宋" w:cs="仿宋" w:hint="eastAsia"/>
          <w:sz w:val="28"/>
          <w:lang w:eastAsia="zh-CN"/>
        </w:rPr>
        <w:t>四、HIPS项目建设背景及必要性分析</w:t>
      </w:r>
      <w:bookmarkEnd w:id="14"/>
    </w:p>
    <w:p>
      <w:pPr>
        <w:pStyle w:val="Heading2"/>
        <w:rPr>
          <w:rFonts w:ascii="仿宋" w:eastAsia="仿宋" w:hAnsi="仿宋" w:cs="仿宋" w:hint="eastAsia"/>
          <w:lang w:eastAsia="zh-CN"/>
        </w:rPr>
      </w:pPr>
      <w:bookmarkStart w:id="15" w:name="_Toc12246"/>
      <w:r>
        <w:rPr>
          <w:rFonts w:ascii="仿宋" w:eastAsia="仿宋" w:hAnsi="仿宋" w:cs="仿宋" w:hint="eastAsia"/>
          <w:lang w:eastAsia="zh-CN"/>
        </w:rPr>
        <w:t>(一)、HIPS项目背景分析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HIPS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HIPS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我们的背景分析将深入挖掘当前行业的发展趋势，通过对竞争态势的全面审视，找到HIPS项目在这个潮流中的定位。同时，我们将关注行业内涌现的新兴机遇，以便HIPS项目更好地融入行业发展的潮流中。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HIPS项目提供了强大的发展动力。我们将聚焦于行业内最新的技术发展趋势，包括但不限于人工智能、大数据分析、物联网等领域。通过深度的技术研究，我们将确保HIPS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HIPS项目发展的源泉。我们将投入更多的精力对市场需求进行深入剖析，超越表面的需求，深入挖掘潜在的市场痛点和机遇。通过对市场需求的细致了解，HIPS项目将更有针对性地设计解决方案，满足市场的多样化需求，从而更好地促进HIPS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HIPS项目战略至关重要。我们将对竞争态势进行更为深入的分析，包括但不限于市场份额、产品特点、客户满意度等多个维度。通过深度的竞争分析，HIPS项目将能够更准确地把握市场脉搏，制定具有竞争力的HIPS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HIPS项目的发展具有直接的影响。我们将进行更为全面的法规和政策分析，了解行业发展中的潜在法律风险和合规挑战。通过充分了解和遵守相关法规，HIPS项目将确保在法律框架内合法合规运营，为HIPS项目的稳健发展提供有力支持。</w:t>
      </w:r>
    </w:p>
    <w:p>
      <w:pPr>
        <w:pStyle w:val="Heading2"/>
        <w:ind w:firstLine="560" w:firstLineChars="200"/>
        <w:rPr>
          <w:rFonts w:ascii="仿宋" w:eastAsia="仿宋" w:hAnsi="仿宋" w:cs="仿宋" w:hint="eastAsia"/>
          <w:sz w:val="28"/>
          <w:lang w:eastAsia="zh-CN"/>
        </w:rPr>
      </w:pPr>
      <w:bookmarkStart w:id="16" w:name="_Toc6250"/>
      <w:r>
        <w:rPr>
          <w:rFonts w:ascii="仿宋" w:eastAsia="仿宋" w:hAnsi="仿宋" w:cs="仿宋" w:hint="eastAsia"/>
          <w:sz w:val="28"/>
          <w:lang w:eastAsia="zh-CN"/>
        </w:rPr>
        <w:t>(二)、HIPS项目建设必要性分析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HIPS项目建设的迫切性源于对行业发展趋势的深刻洞察。我们正处于一个行业变革的时代，科技创新、数字化转型成为企业发展的关键动力。HIPS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HIPS项目建设不仅仅是为了跟上潮流，更是为了通过技术创新推动企业的持续发展。通过引入先进的技术和解决方案，HIPS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HIPS项目的建设成为必然选择，通过提高产品质量、拓展服务领域，从而在竞争中获得更多的机会。HIPS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HIPS项目建设的必要性体现在对客户需求更精准的满足。通过HIPS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HIPS项目建设的背后是对企业持续创新的追求。只有通过不断创新，企业才能在竞争中立于不败之地。HIPS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4198"/>
      <w:r>
        <w:rPr>
          <w:rFonts w:ascii="仿宋" w:eastAsia="仿宋" w:hAnsi="仿宋" w:cs="仿宋" w:hint="eastAsia"/>
          <w:sz w:val="28"/>
          <w:lang w:eastAsia="zh-CN"/>
        </w:rPr>
        <w:t>五、HIPS项目文档管理</w:t>
      </w:r>
      <w:bookmarkEnd w:id="17"/>
    </w:p>
    <w:p>
      <w:pPr>
        <w:pStyle w:val="Heading2"/>
        <w:rPr>
          <w:rFonts w:ascii="仿宋" w:eastAsia="仿宋" w:hAnsi="仿宋" w:cs="仿宋" w:hint="eastAsia"/>
          <w:lang w:eastAsia="zh-CN"/>
        </w:rPr>
      </w:pPr>
      <w:bookmarkStart w:id="18" w:name="_Toc5230"/>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HIPS项目高度重视文档的质量和准确性，以支持HIPS项目的各项活动和决策。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HIPS项目文档的编制始于HIPS项目计划的初期，我们制定了详细的文档编制计划，明确了每个文档的内容、格式和编写责任人。在HIPS项目启动阶段，我们首先编制了HIPS项目章程，明确定义了HIPS项目的目标、范围、风险等关键要素。随后，HIPS项目团队根据计划陆续编制了需求文档、设计文档、测试文档等各类文档，确保HIPS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HIPS项目管理中的重要环节，旨在确保HIPS项目文档符合质量标准和HIPS项目需求。在HIPS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除了内部审查，我们还进行了外部审查，邀请HIPS项目相关利益方和专业领域的专家对文档进行独立审查。这有助于获取更全面、客观的反馈，确保HIPS项目文档不仅符合内部标准，也满足外部需求。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HIPS项目在文档编制与审查方面建立了严格的管理机制，通过规范的流程和多维度的审查，确保HIPS项目文档的质量、准确性和可靠性，为HIPS项目的顺利推进提供了有力支持。</w:t>
      </w:r>
    </w:p>
    <w:p>
      <w:pPr>
        <w:pStyle w:val="Heading2"/>
        <w:ind w:firstLine="560" w:firstLineChars="200"/>
        <w:rPr>
          <w:rFonts w:ascii="仿宋" w:eastAsia="仿宋" w:hAnsi="仿宋" w:cs="仿宋" w:hint="eastAsia"/>
          <w:sz w:val="28"/>
          <w:lang w:eastAsia="zh-CN"/>
        </w:rPr>
      </w:pPr>
      <w:bookmarkStart w:id="19" w:name="_Toc16862"/>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在HIPS项目中，我们致力于优化文档发布与分发过程，以确保信息的高效传递和团队间协作的顺畅进行。以下是我们采取的关键优化策略：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我们通过多渠道发布文档，包括电子邮件、HIPS项目管理平台、内部网站等，以满足不同团队成员的偏好和需求。多渠道发布确保了信息的全面覆盖。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https://d.book118.com/528031122137006025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9C1727"/>
    <w:rsid w:val="119C17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03112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2024-01-13T00:02:00Z</dcterms:created>
  <dcterms:modified xsi:type="dcterms:W3CDTF">2024-01-13T00:02:38Z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2E14CE77EBAA42748C21A12D8636C62A_11</vt:lpwstr>
  </property>
  <property fmtid="{D5CDD505-2E9C-101B-9397-08002B2CF9AE}" pid="3" name="KSOProductBuildVer">
    <vt:lpwstr>2052-12.1.0.16120</vt:lpwstr>
  </property>
</Properties>
</file>