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高可靠性感应式电度表项目计划设计方案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65" w:history="1">
        <w:r>
          <w:rPr>
            <w:rFonts w:ascii="仿宋" w:eastAsia="仿宋" w:hAnsi="仿宋" w:cs="仿宋" w:hint="eastAsia"/>
            <w:lang w:eastAsia="zh-CN"/>
          </w:rPr>
          <w:t>序言</w:t>
        </w:r>
        <w:r>
          <w:tab/>
        </w:r>
        <w:r>
          <w:fldChar w:fldCharType="begin"/>
        </w:r>
        <w:r>
          <w:instrText xml:space="preserve"> PAGEREF _Toc25065 \h </w:instrText>
        </w:r>
        <w:r>
          <w:fldChar w:fldCharType="separate"/>
        </w:r>
        <w:r>
          <w:t>3</w:t>
        </w:r>
        <w:r>
          <w:fldChar w:fldCharType="end"/>
        </w:r>
      </w:hyperlink>
    </w:p>
    <w:p>
      <w:pPr>
        <w:pStyle w:val="TOC1"/>
        <w:tabs>
          <w:tab w:val="right" w:leader="dot" w:pos="8306"/>
        </w:tabs>
      </w:pPr>
      <w:hyperlink w:anchor="_Toc12350" w:history="1">
        <w:r>
          <w:rPr>
            <w:rFonts w:ascii="仿宋" w:eastAsia="仿宋" w:hAnsi="仿宋" w:cs="仿宋" w:hint="eastAsia"/>
            <w:lang w:eastAsia="zh-CN"/>
          </w:rPr>
          <w:t>一、高可靠性感应式电度表项目可持续发展</w:t>
        </w:r>
        <w:r>
          <w:tab/>
        </w:r>
        <w:r>
          <w:fldChar w:fldCharType="begin"/>
        </w:r>
        <w:r>
          <w:instrText xml:space="preserve"> PAGEREF _Toc12350 \h </w:instrText>
        </w:r>
        <w:r>
          <w:fldChar w:fldCharType="separate"/>
        </w:r>
        <w:r>
          <w:t>3</w:t>
        </w:r>
        <w:r>
          <w:fldChar w:fldCharType="end"/>
        </w:r>
      </w:hyperlink>
    </w:p>
    <w:p>
      <w:pPr>
        <w:pStyle w:val="TOC2"/>
        <w:tabs>
          <w:tab w:val="right" w:leader="dot" w:pos="8306"/>
        </w:tabs>
      </w:pPr>
      <w:hyperlink w:anchor="_Toc10262" w:history="1">
        <w:r>
          <w:rPr>
            <w:rFonts w:ascii="仿宋" w:eastAsia="仿宋" w:hAnsi="仿宋" w:cs="仿宋" w:hint="eastAsia"/>
            <w:lang w:eastAsia="zh-CN"/>
          </w:rPr>
          <w:t>(一)、可持续战略与实践</w:t>
        </w:r>
        <w:r>
          <w:tab/>
        </w:r>
        <w:r>
          <w:fldChar w:fldCharType="begin"/>
        </w:r>
        <w:r>
          <w:instrText xml:space="preserve"> PAGEREF _Toc10262 \h </w:instrText>
        </w:r>
        <w:r>
          <w:fldChar w:fldCharType="separate"/>
        </w:r>
        <w:r>
          <w:t>3</w:t>
        </w:r>
        <w:r>
          <w:fldChar w:fldCharType="end"/>
        </w:r>
      </w:hyperlink>
    </w:p>
    <w:p>
      <w:pPr>
        <w:pStyle w:val="TOC2"/>
        <w:tabs>
          <w:tab w:val="right" w:leader="dot" w:pos="8306"/>
        </w:tabs>
      </w:pPr>
      <w:hyperlink w:anchor="_Toc21365" w:history="1">
        <w:r>
          <w:rPr>
            <w:rFonts w:ascii="仿宋" w:eastAsia="仿宋" w:hAnsi="仿宋" w:cs="仿宋" w:hint="eastAsia"/>
            <w:lang w:eastAsia="zh-CN"/>
          </w:rPr>
          <w:t>(二)、环保与社会责任</w:t>
        </w:r>
        <w:r>
          <w:tab/>
        </w:r>
        <w:r>
          <w:fldChar w:fldCharType="begin"/>
        </w:r>
        <w:r>
          <w:instrText xml:space="preserve"> PAGEREF _Toc21365 \h </w:instrText>
        </w:r>
        <w:r>
          <w:fldChar w:fldCharType="separate"/>
        </w:r>
        <w:r>
          <w:t>4</w:t>
        </w:r>
        <w:r>
          <w:fldChar w:fldCharType="end"/>
        </w:r>
      </w:hyperlink>
    </w:p>
    <w:p>
      <w:pPr>
        <w:pStyle w:val="TOC1"/>
        <w:tabs>
          <w:tab w:val="right" w:leader="dot" w:pos="8306"/>
        </w:tabs>
      </w:pPr>
      <w:hyperlink w:anchor="_Toc9810" w:history="1">
        <w:r>
          <w:rPr>
            <w:rFonts w:ascii="仿宋" w:eastAsia="仿宋" w:hAnsi="仿宋" w:cs="仿宋" w:hint="eastAsia"/>
            <w:lang w:eastAsia="zh-CN"/>
          </w:rPr>
          <w:t>二、高可靠性感应式电度表项目建设单位说明</w:t>
        </w:r>
        <w:r>
          <w:tab/>
        </w:r>
        <w:r>
          <w:fldChar w:fldCharType="begin"/>
        </w:r>
        <w:r>
          <w:instrText xml:space="preserve"> PAGEREF _Toc9810 \h </w:instrText>
        </w:r>
        <w:r>
          <w:fldChar w:fldCharType="separate"/>
        </w:r>
        <w:r>
          <w:t>5</w:t>
        </w:r>
        <w:r>
          <w:fldChar w:fldCharType="end"/>
        </w:r>
      </w:hyperlink>
    </w:p>
    <w:p>
      <w:pPr>
        <w:pStyle w:val="TOC2"/>
        <w:tabs>
          <w:tab w:val="right" w:leader="dot" w:pos="8306"/>
        </w:tabs>
      </w:pPr>
      <w:hyperlink w:anchor="_Toc17855" w:history="1">
        <w:r>
          <w:rPr>
            <w:rFonts w:ascii="仿宋" w:eastAsia="仿宋" w:hAnsi="仿宋" w:cs="仿宋" w:hint="eastAsia"/>
            <w:lang w:eastAsia="zh-CN"/>
          </w:rPr>
          <w:t>(一)、高可靠性感应式电度表项目承办单位基本情况</w:t>
        </w:r>
        <w:r>
          <w:tab/>
        </w:r>
        <w:r>
          <w:fldChar w:fldCharType="begin"/>
        </w:r>
        <w:r>
          <w:instrText xml:space="preserve"> PAGEREF _Toc17855 \h </w:instrText>
        </w:r>
        <w:r>
          <w:fldChar w:fldCharType="separate"/>
        </w:r>
        <w:r>
          <w:t>5</w:t>
        </w:r>
        <w:r>
          <w:fldChar w:fldCharType="end"/>
        </w:r>
      </w:hyperlink>
    </w:p>
    <w:p>
      <w:pPr>
        <w:pStyle w:val="TOC2"/>
        <w:tabs>
          <w:tab w:val="right" w:leader="dot" w:pos="8306"/>
        </w:tabs>
      </w:pPr>
      <w:hyperlink w:anchor="_Toc6808" w:history="1">
        <w:r>
          <w:rPr>
            <w:rFonts w:ascii="仿宋" w:eastAsia="仿宋" w:hAnsi="仿宋" w:cs="仿宋" w:hint="eastAsia"/>
            <w:lang w:eastAsia="zh-CN"/>
          </w:rPr>
          <w:t>(二)、公司经济效益分析</w:t>
        </w:r>
        <w:r>
          <w:tab/>
        </w:r>
        <w:r>
          <w:fldChar w:fldCharType="begin"/>
        </w:r>
        <w:r>
          <w:instrText xml:space="preserve"> PAGEREF _Toc6808 \h </w:instrText>
        </w:r>
        <w:r>
          <w:fldChar w:fldCharType="separate"/>
        </w:r>
        <w:r>
          <w:t>5</w:t>
        </w:r>
        <w:r>
          <w:fldChar w:fldCharType="end"/>
        </w:r>
      </w:hyperlink>
    </w:p>
    <w:p>
      <w:pPr>
        <w:pStyle w:val="TOC1"/>
        <w:tabs>
          <w:tab w:val="right" w:leader="dot" w:pos="8306"/>
        </w:tabs>
      </w:pPr>
      <w:hyperlink w:anchor="_Toc20762" w:history="1">
        <w:r>
          <w:rPr>
            <w:rFonts w:ascii="仿宋" w:eastAsia="仿宋" w:hAnsi="仿宋" w:cs="仿宋" w:hint="eastAsia"/>
            <w:lang w:eastAsia="zh-CN"/>
          </w:rPr>
          <w:t>三、高可靠性感应式电度表项目土建工程</w:t>
        </w:r>
        <w:r>
          <w:tab/>
        </w:r>
        <w:r>
          <w:fldChar w:fldCharType="begin"/>
        </w:r>
        <w:r>
          <w:instrText xml:space="preserve"> PAGEREF _Toc20762 \h </w:instrText>
        </w:r>
        <w:r>
          <w:fldChar w:fldCharType="separate"/>
        </w:r>
        <w:r>
          <w:t>6</w:t>
        </w:r>
        <w:r>
          <w:fldChar w:fldCharType="end"/>
        </w:r>
      </w:hyperlink>
    </w:p>
    <w:p>
      <w:pPr>
        <w:pStyle w:val="TOC2"/>
        <w:tabs>
          <w:tab w:val="right" w:leader="dot" w:pos="8306"/>
        </w:tabs>
      </w:pPr>
      <w:hyperlink w:anchor="_Toc25372" w:history="1">
        <w:r>
          <w:rPr>
            <w:rFonts w:ascii="仿宋" w:eastAsia="仿宋" w:hAnsi="仿宋" w:cs="仿宋" w:hint="eastAsia"/>
            <w:lang w:eastAsia="zh-CN"/>
          </w:rPr>
          <w:t>(一)、建筑工程设计原则</w:t>
        </w:r>
        <w:r>
          <w:tab/>
        </w:r>
        <w:r>
          <w:fldChar w:fldCharType="begin"/>
        </w:r>
        <w:r>
          <w:instrText xml:space="preserve"> PAGEREF _Toc25372 \h </w:instrText>
        </w:r>
        <w:r>
          <w:fldChar w:fldCharType="separate"/>
        </w:r>
        <w:r>
          <w:t>6</w:t>
        </w:r>
        <w:r>
          <w:fldChar w:fldCharType="end"/>
        </w:r>
      </w:hyperlink>
    </w:p>
    <w:p>
      <w:pPr>
        <w:pStyle w:val="TOC2"/>
        <w:tabs>
          <w:tab w:val="right" w:leader="dot" w:pos="8306"/>
        </w:tabs>
      </w:pPr>
      <w:hyperlink w:anchor="_Toc20079" w:history="1">
        <w:r>
          <w:rPr>
            <w:rFonts w:ascii="仿宋" w:eastAsia="仿宋" w:hAnsi="仿宋" w:cs="仿宋" w:hint="eastAsia"/>
            <w:lang w:eastAsia="zh-CN"/>
          </w:rPr>
          <w:t>(二)、土建工程设计年限及安全等级</w:t>
        </w:r>
        <w:r>
          <w:tab/>
        </w:r>
        <w:r>
          <w:fldChar w:fldCharType="begin"/>
        </w:r>
        <w:r>
          <w:instrText xml:space="preserve"> PAGEREF _Toc20079 \h </w:instrText>
        </w:r>
        <w:r>
          <w:fldChar w:fldCharType="separate"/>
        </w:r>
        <w:r>
          <w:t>8</w:t>
        </w:r>
        <w:r>
          <w:fldChar w:fldCharType="end"/>
        </w:r>
      </w:hyperlink>
    </w:p>
    <w:p>
      <w:pPr>
        <w:pStyle w:val="TOC2"/>
        <w:tabs>
          <w:tab w:val="right" w:leader="dot" w:pos="8306"/>
        </w:tabs>
      </w:pPr>
      <w:hyperlink w:anchor="_Toc8861" w:history="1">
        <w:r>
          <w:rPr>
            <w:rFonts w:ascii="仿宋" w:eastAsia="仿宋" w:hAnsi="仿宋" w:cs="仿宋" w:hint="eastAsia"/>
            <w:lang w:eastAsia="zh-CN"/>
          </w:rPr>
          <w:t>(三)、建筑工程设计总体要求</w:t>
        </w:r>
        <w:r>
          <w:tab/>
        </w:r>
        <w:r>
          <w:fldChar w:fldCharType="begin"/>
        </w:r>
        <w:r>
          <w:instrText xml:space="preserve"> PAGEREF _Toc8861 \h </w:instrText>
        </w:r>
        <w:r>
          <w:fldChar w:fldCharType="separate"/>
        </w:r>
        <w:r>
          <w:t>9</w:t>
        </w:r>
        <w:r>
          <w:fldChar w:fldCharType="end"/>
        </w:r>
      </w:hyperlink>
    </w:p>
    <w:p>
      <w:pPr>
        <w:pStyle w:val="TOC2"/>
        <w:tabs>
          <w:tab w:val="right" w:leader="dot" w:pos="8306"/>
        </w:tabs>
      </w:pPr>
      <w:hyperlink w:anchor="_Toc13587" w:history="1">
        <w:r>
          <w:rPr>
            <w:rFonts w:ascii="仿宋" w:eastAsia="仿宋" w:hAnsi="仿宋" w:cs="仿宋" w:hint="eastAsia"/>
            <w:lang w:eastAsia="zh-CN"/>
          </w:rPr>
          <w:t>(四)、土建工程建设指标</w:t>
        </w:r>
        <w:r>
          <w:tab/>
        </w:r>
        <w:r>
          <w:fldChar w:fldCharType="begin"/>
        </w:r>
        <w:r>
          <w:instrText xml:space="preserve"> PAGEREF _Toc13587 \h </w:instrText>
        </w:r>
        <w:r>
          <w:fldChar w:fldCharType="separate"/>
        </w:r>
        <w:r>
          <w:t>9</w:t>
        </w:r>
        <w:r>
          <w:fldChar w:fldCharType="end"/>
        </w:r>
      </w:hyperlink>
    </w:p>
    <w:p>
      <w:pPr>
        <w:pStyle w:val="TOC1"/>
        <w:tabs>
          <w:tab w:val="right" w:leader="dot" w:pos="8306"/>
        </w:tabs>
      </w:pPr>
      <w:hyperlink w:anchor="_Toc7266" w:history="1">
        <w:r>
          <w:rPr>
            <w:rFonts w:ascii="仿宋" w:eastAsia="仿宋" w:hAnsi="仿宋" w:cs="仿宋" w:hint="eastAsia"/>
            <w:lang w:eastAsia="zh-CN"/>
          </w:rPr>
          <w:t>四、产品规划分析</w:t>
        </w:r>
        <w:r>
          <w:tab/>
        </w:r>
        <w:r>
          <w:fldChar w:fldCharType="begin"/>
        </w:r>
        <w:r>
          <w:instrText xml:space="preserve"> PAGEREF _Toc7266 \h </w:instrText>
        </w:r>
        <w:r>
          <w:fldChar w:fldCharType="separate"/>
        </w:r>
        <w:r>
          <w:t>10</w:t>
        </w:r>
        <w:r>
          <w:fldChar w:fldCharType="end"/>
        </w:r>
      </w:hyperlink>
    </w:p>
    <w:p>
      <w:pPr>
        <w:pStyle w:val="TOC2"/>
        <w:tabs>
          <w:tab w:val="right" w:leader="dot" w:pos="8306"/>
        </w:tabs>
      </w:pPr>
      <w:hyperlink w:anchor="_Toc26447" w:history="1">
        <w:r>
          <w:rPr>
            <w:rFonts w:ascii="仿宋" w:eastAsia="仿宋" w:hAnsi="仿宋" w:cs="仿宋" w:hint="eastAsia"/>
            <w:lang w:eastAsia="zh-CN"/>
          </w:rPr>
          <w:t>(一)、产品规划</w:t>
        </w:r>
        <w:r>
          <w:tab/>
        </w:r>
        <w:r>
          <w:fldChar w:fldCharType="begin"/>
        </w:r>
        <w:r>
          <w:instrText xml:space="preserve"> PAGEREF _Toc26447 \h </w:instrText>
        </w:r>
        <w:r>
          <w:fldChar w:fldCharType="separate"/>
        </w:r>
        <w:r>
          <w:t>10</w:t>
        </w:r>
        <w:r>
          <w:fldChar w:fldCharType="end"/>
        </w:r>
      </w:hyperlink>
    </w:p>
    <w:p>
      <w:pPr>
        <w:pStyle w:val="TOC2"/>
        <w:tabs>
          <w:tab w:val="right" w:leader="dot" w:pos="8306"/>
        </w:tabs>
      </w:pPr>
      <w:hyperlink w:anchor="_Toc11565" w:history="1">
        <w:r>
          <w:rPr>
            <w:rFonts w:ascii="仿宋" w:eastAsia="仿宋" w:hAnsi="仿宋" w:cs="仿宋" w:hint="eastAsia"/>
            <w:lang w:eastAsia="zh-CN"/>
          </w:rPr>
          <w:t>(二)、建设规模</w:t>
        </w:r>
        <w:r>
          <w:tab/>
        </w:r>
        <w:r>
          <w:fldChar w:fldCharType="begin"/>
        </w:r>
        <w:r>
          <w:instrText xml:space="preserve"> PAGEREF _Toc11565 \h </w:instrText>
        </w:r>
        <w:r>
          <w:fldChar w:fldCharType="separate"/>
        </w:r>
        <w:r>
          <w:t>10</w:t>
        </w:r>
        <w:r>
          <w:fldChar w:fldCharType="end"/>
        </w:r>
      </w:hyperlink>
    </w:p>
    <w:p>
      <w:pPr>
        <w:pStyle w:val="TOC1"/>
        <w:tabs>
          <w:tab w:val="right" w:leader="dot" w:pos="8306"/>
        </w:tabs>
      </w:pPr>
      <w:hyperlink w:anchor="_Toc11279" w:history="1">
        <w:r>
          <w:rPr>
            <w:rFonts w:ascii="仿宋" w:eastAsia="仿宋" w:hAnsi="仿宋" w:cs="仿宋" w:hint="eastAsia"/>
            <w:lang w:eastAsia="zh-CN"/>
          </w:rPr>
          <w:t>五、高可靠性感应式电度表项目选址可行性分析</w:t>
        </w:r>
        <w:r>
          <w:tab/>
        </w:r>
        <w:r>
          <w:fldChar w:fldCharType="begin"/>
        </w:r>
        <w:r>
          <w:instrText xml:space="preserve"> PAGEREF _Toc11279 \h </w:instrText>
        </w:r>
        <w:r>
          <w:fldChar w:fldCharType="separate"/>
        </w:r>
        <w:r>
          <w:t>12</w:t>
        </w:r>
        <w:r>
          <w:fldChar w:fldCharType="end"/>
        </w:r>
      </w:hyperlink>
    </w:p>
    <w:p>
      <w:pPr>
        <w:pStyle w:val="TOC2"/>
        <w:tabs>
          <w:tab w:val="right" w:leader="dot" w:pos="8306"/>
        </w:tabs>
      </w:pPr>
      <w:hyperlink w:anchor="_Toc12450" w:history="1">
        <w:r>
          <w:rPr>
            <w:rFonts w:ascii="仿宋" w:eastAsia="仿宋" w:hAnsi="仿宋" w:cs="仿宋" w:hint="eastAsia"/>
            <w:lang w:eastAsia="zh-CN"/>
          </w:rPr>
          <w:t>(一)、高可靠性感应式电度表项目选址</w:t>
        </w:r>
        <w:r>
          <w:tab/>
        </w:r>
        <w:r>
          <w:fldChar w:fldCharType="begin"/>
        </w:r>
        <w:r>
          <w:instrText xml:space="preserve"> PAGEREF _Toc12450 \h </w:instrText>
        </w:r>
        <w:r>
          <w:fldChar w:fldCharType="separate"/>
        </w:r>
        <w:r>
          <w:t>12</w:t>
        </w:r>
        <w:r>
          <w:fldChar w:fldCharType="end"/>
        </w:r>
      </w:hyperlink>
    </w:p>
    <w:p>
      <w:pPr>
        <w:pStyle w:val="TOC2"/>
        <w:tabs>
          <w:tab w:val="right" w:leader="dot" w:pos="8306"/>
        </w:tabs>
      </w:pPr>
      <w:hyperlink w:anchor="_Toc1838" w:history="1">
        <w:r>
          <w:rPr>
            <w:rFonts w:ascii="仿宋" w:eastAsia="仿宋" w:hAnsi="仿宋" w:cs="仿宋" w:hint="eastAsia"/>
            <w:lang w:eastAsia="zh-CN"/>
          </w:rPr>
          <w:t>(二)、用地控制指标</w:t>
        </w:r>
        <w:r>
          <w:tab/>
        </w:r>
        <w:r>
          <w:fldChar w:fldCharType="begin"/>
        </w:r>
        <w:r>
          <w:instrText xml:space="preserve"> PAGEREF _Toc1838 \h </w:instrText>
        </w:r>
        <w:r>
          <w:fldChar w:fldCharType="separate"/>
        </w:r>
        <w:r>
          <w:t>12</w:t>
        </w:r>
        <w:r>
          <w:fldChar w:fldCharType="end"/>
        </w:r>
      </w:hyperlink>
    </w:p>
    <w:p>
      <w:pPr>
        <w:pStyle w:val="TOC2"/>
        <w:tabs>
          <w:tab w:val="right" w:leader="dot" w:pos="8306"/>
        </w:tabs>
      </w:pPr>
      <w:hyperlink w:anchor="_Toc24302" w:history="1">
        <w:r>
          <w:rPr>
            <w:rFonts w:ascii="仿宋" w:eastAsia="仿宋" w:hAnsi="仿宋" w:cs="仿宋" w:hint="eastAsia"/>
            <w:lang w:eastAsia="zh-CN"/>
          </w:rPr>
          <w:t>(三)、节约用地措施</w:t>
        </w:r>
        <w:r>
          <w:tab/>
        </w:r>
        <w:r>
          <w:fldChar w:fldCharType="begin"/>
        </w:r>
        <w:r>
          <w:instrText xml:space="preserve"> PAGEREF _Toc24302 \h </w:instrText>
        </w:r>
        <w:r>
          <w:fldChar w:fldCharType="separate"/>
        </w:r>
        <w:r>
          <w:t>14</w:t>
        </w:r>
        <w:r>
          <w:fldChar w:fldCharType="end"/>
        </w:r>
      </w:hyperlink>
    </w:p>
    <w:p>
      <w:pPr>
        <w:pStyle w:val="TOC2"/>
        <w:tabs>
          <w:tab w:val="right" w:leader="dot" w:pos="8306"/>
        </w:tabs>
      </w:pPr>
      <w:hyperlink w:anchor="_Toc27894" w:history="1">
        <w:r>
          <w:rPr>
            <w:rFonts w:ascii="仿宋" w:eastAsia="仿宋" w:hAnsi="仿宋" w:cs="仿宋" w:hint="eastAsia"/>
            <w:lang w:eastAsia="zh-CN"/>
          </w:rPr>
          <w:t>(四)、总图布置方案</w:t>
        </w:r>
        <w:r>
          <w:tab/>
        </w:r>
        <w:r>
          <w:fldChar w:fldCharType="begin"/>
        </w:r>
        <w:r>
          <w:instrText xml:space="preserve"> PAGEREF _Toc27894 \h </w:instrText>
        </w:r>
        <w:r>
          <w:fldChar w:fldCharType="separate"/>
        </w:r>
        <w:r>
          <w:t>15</w:t>
        </w:r>
        <w:r>
          <w:fldChar w:fldCharType="end"/>
        </w:r>
      </w:hyperlink>
    </w:p>
    <w:p>
      <w:pPr>
        <w:pStyle w:val="TOC2"/>
        <w:tabs>
          <w:tab w:val="right" w:leader="dot" w:pos="8306"/>
        </w:tabs>
      </w:pPr>
      <w:hyperlink w:anchor="_Toc19641" w:history="1">
        <w:r>
          <w:rPr>
            <w:rFonts w:ascii="仿宋" w:eastAsia="仿宋" w:hAnsi="仿宋" w:cs="仿宋" w:hint="eastAsia"/>
            <w:lang w:eastAsia="zh-CN"/>
          </w:rPr>
          <w:t>(五)、选址综合评价</w:t>
        </w:r>
        <w:r>
          <w:tab/>
        </w:r>
        <w:r>
          <w:fldChar w:fldCharType="begin"/>
        </w:r>
        <w:r>
          <w:instrText xml:space="preserve"> PAGEREF _Toc19641 \h </w:instrText>
        </w:r>
        <w:r>
          <w:fldChar w:fldCharType="separate"/>
        </w:r>
        <w:r>
          <w:t>16</w:t>
        </w:r>
        <w:r>
          <w:fldChar w:fldCharType="end"/>
        </w:r>
      </w:hyperlink>
    </w:p>
    <w:p>
      <w:pPr>
        <w:pStyle w:val="TOC1"/>
        <w:tabs>
          <w:tab w:val="right" w:leader="dot" w:pos="8306"/>
        </w:tabs>
      </w:pPr>
      <w:hyperlink w:anchor="_Toc29389" w:history="1">
        <w:r>
          <w:rPr>
            <w:rFonts w:ascii="仿宋" w:eastAsia="仿宋" w:hAnsi="仿宋" w:cs="仿宋" w:hint="eastAsia"/>
            <w:lang w:eastAsia="zh-CN"/>
          </w:rPr>
          <w:t>六、高可靠性感应式电度表项目建设背景及必要性分析</w:t>
        </w:r>
        <w:r>
          <w:tab/>
        </w:r>
        <w:r>
          <w:fldChar w:fldCharType="begin"/>
        </w:r>
        <w:r>
          <w:instrText xml:space="preserve"> PAGEREF _Toc29389 \h </w:instrText>
        </w:r>
        <w:r>
          <w:fldChar w:fldCharType="separate"/>
        </w:r>
        <w:r>
          <w:t>17</w:t>
        </w:r>
        <w:r>
          <w:fldChar w:fldCharType="end"/>
        </w:r>
      </w:hyperlink>
    </w:p>
    <w:p>
      <w:pPr>
        <w:pStyle w:val="TOC2"/>
        <w:tabs>
          <w:tab w:val="right" w:leader="dot" w:pos="8306"/>
        </w:tabs>
      </w:pPr>
      <w:hyperlink w:anchor="_Toc18349" w:history="1">
        <w:r>
          <w:rPr>
            <w:rFonts w:ascii="仿宋" w:eastAsia="仿宋" w:hAnsi="仿宋" w:cs="仿宋" w:hint="eastAsia"/>
            <w:lang w:eastAsia="zh-CN"/>
          </w:rPr>
          <w:t>(一)、高可靠性感应式电度表项目背景分析</w:t>
        </w:r>
        <w:r>
          <w:tab/>
        </w:r>
        <w:r>
          <w:fldChar w:fldCharType="begin"/>
        </w:r>
        <w:r>
          <w:instrText xml:space="preserve"> PAGEREF _Toc18349 \h </w:instrText>
        </w:r>
        <w:r>
          <w:fldChar w:fldCharType="separate"/>
        </w:r>
        <w:r>
          <w:t>17</w:t>
        </w:r>
        <w:r>
          <w:fldChar w:fldCharType="end"/>
        </w:r>
      </w:hyperlink>
    </w:p>
    <w:p>
      <w:pPr>
        <w:pStyle w:val="TOC2"/>
        <w:tabs>
          <w:tab w:val="right" w:leader="dot" w:pos="8306"/>
        </w:tabs>
      </w:pPr>
      <w:hyperlink w:anchor="_Toc28201" w:history="1">
        <w:r>
          <w:rPr>
            <w:rFonts w:ascii="仿宋" w:eastAsia="仿宋" w:hAnsi="仿宋" w:cs="仿宋" w:hint="eastAsia"/>
            <w:lang w:eastAsia="zh-CN"/>
          </w:rPr>
          <w:t>(二)、高可靠性感应式电度表项目建设必要性分析</w:t>
        </w:r>
        <w:r>
          <w:tab/>
        </w:r>
        <w:r>
          <w:fldChar w:fldCharType="begin"/>
        </w:r>
        <w:r>
          <w:instrText xml:space="preserve"> PAGEREF _Toc28201 \h </w:instrText>
        </w:r>
        <w:r>
          <w:fldChar w:fldCharType="separate"/>
        </w:r>
        <w:r>
          <w:t>19</w:t>
        </w:r>
        <w:r>
          <w:fldChar w:fldCharType="end"/>
        </w:r>
      </w:hyperlink>
    </w:p>
    <w:p>
      <w:pPr>
        <w:pStyle w:val="TOC1"/>
        <w:tabs>
          <w:tab w:val="right" w:leader="dot" w:pos="8306"/>
        </w:tabs>
      </w:pPr>
      <w:hyperlink w:anchor="_Toc23566" w:history="1">
        <w:r>
          <w:rPr>
            <w:rFonts w:ascii="仿宋" w:eastAsia="仿宋" w:hAnsi="仿宋" w:cs="仿宋" w:hint="eastAsia"/>
            <w:lang w:eastAsia="zh-CN"/>
          </w:rPr>
          <w:t>七、高可靠性感应式电度表项目技术管理</w:t>
        </w:r>
        <w:r>
          <w:tab/>
        </w:r>
        <w:r>
          <w:fldChar w:fldCharType="begin"/>
        </w:r>
        <w:r>
          <w:instrText xml:space="preserve"> PAGEREF _Toc23566 \h </w:instrText>
        </w:r>
        <w:r>
          <w:fldChar w:fldCharType="separate"/>
        </w:r>
        <w:r>
          <w:t>21</w:t>
        </w:r>
        <w:r>
          <w:fldChar w:fldCharType="end"/>
        </w:r>
      </w:hyperlink>
    </w:p>
    <w:p>
      <w:pPr>
        <w:pStyle w:val="TOC2"/>
        <w:tabs>
          <w:tab w:val="right" w:leader="dot" w:pos="8306"/>
        </w:tabs>
      </w:pPr>
      <w:hyperlink w:anchor="_Toc15424" w:history="1">
        <w:r>
          <w:rPr>
            <w:rFonts w:ascii="仿宋" w:eastAsia="仿宋" w:hAnsi="仿宋" w:cs="仿宋" w:hint="eastAsia"/>
            <w:lang w:eastAsia="zh-CN"/>
          </w:rPr>
          <w:t>(一)、技术方案选用方向</w:t>
        </w:r>
        <w:r>
          <w:tab/>
        </w:r>
        <w:r>
          <w:fldChar w:fldCharType="begin"/>
        </w:r>
        <w:r>
          <w:instrText xml:space="preserve"> PAGEREF _Toc15424 \h </w:instrText>
        </w:r>
        <w:r>
          <w:fldChar w:fldCharType="separate"/>
        </w:r>
        <w:r>
          <w:t>21</w:t>
        </w:r>
        <w:r>
          <w:fldChar w:fldCharType="end"/>
        </w:r>
      </w:hyperlink>
    </w:p>
    <w:p>
      <w:pPr>
        <w:pStyle w:val="TOC2"/>
        <w:tabs>
          <w:tab w:val="right" w:leader="dot" w:pos="8306"/>
        </w:tabs>
      </w:pPr>
      <w:hyperlink w:anchor="_Toc29754" w:history="1">
        <w:r>
          <w:rPr>
            <w:rFonts w:ascii="仿宋" w:eastAsia="仿宋" w:hAnsi="仿宋" w:cs="仿宋" w:hint="eastAsia"/>
            <w:lang w:eastAsia="zh-CN"/>
          </w:rPr>
          <w:t>(二)、工艺技术方案选用原则</w:t>
        </w:r>
        <w:r>
          <w:tab/>
        </w:r>
        <w:r>
          <w:fldChar w:fldCharType="begin"/>
        </w:r>
        <w:r>
          <w:instrText xml:space="preserve"> PAGEREF _Toc29754 \h </w:instrText>
        </w:r>
        <w:r>
          <w:fldChar w:fldCharType="separate"/>
        </w:r>
        <w:r>
          <w:t>23</w:t>
        </w:r>
        <w:r>
          <w:fldChar w:fldCharType="end"/>
        </w:r>
      </w:hyperlink>
    </w:p>
    <w:p>
      <w:pPr>
        <w:pStyle w:val="TOC2"/>
        <w:tabs>
          <w:tab w:val="right" w:leader="dot" w:pos="8306"/>
        </w:tabs>
      </w:pPr>
      <w:hyperlink w:anchor="_Toc11" w:history="1">
        <w:r>
          <w:rPr>
            <w:rFonts w:ascii="仿宋" w:eastAsia="仿宋" w:hAnsi="仿宋" w:cs="仿宋" w:hint="eastAsia"/>
            <w:lang w:eastAsia="zh-CN"/>
          </w:rPr>
          <w:t>(三)、工艺技术方案要求</w:t>
        </w:r>
        <w:r>
          <w:tab/>
        </w:r>
        <w:r>
          <w:fldChar w:fldCharType="begin"/>
        </w:r>
        <w:r>
          <w:instrText xml:space="preserve"> PAGEREF _Toc11 \h </w:instrText>
        </w:r>
        <w:r>
          <w:fldChar w:fldCharType="separate"/>
        </w:r>
        <w:r>
          <w:t>25</w:t>
        </w:r>
        <w:r>
          <w:fldChar w:fldCharType="end"/>
        </w:r>
      </w:hyperlink>
    </w:p>
    <w:p>
      <w:pPr>
        <w:pStyle w:val="TOC1"/>
        <w:tabs>
          <w:tab w:val="right" w:leader="dot" w:pos="8306"/>
        </w:tabs>
      </w:pPr>
      <w:hyperlink w:anchor="_Toc18701" w:history="1">
        <w:r>
          <w:rPr>
            <w:rFonts w:ascii="仿宋" w:eastAsia="仿宋" w:hAnsi="仿宋" w:cs="仿宋" w:hint="eastAsia"/>
            <w:lang w:eastAsia="zh-CN"/>
          </w:rPr>
          <w:t>八、高可靠性感应式电度表项目财务管理</w:t>
        </w:r>
        <w:r>
          <w:tab/>
        </w:r>
        <w:r>
          <w:fldChar w:fldCharType="begin"/>
        </w:r>
        <w:r>
          <w:instrText xml:space="preserve"> PAGEREF _Toc18701 \h </w:instrText>
        </w:r>
        <w:r>
          <w:fldChar w:fldCharType="separate"/>
        </w:r>
        <w:r>
          <w:t>27</w:t>
        </w:r>
        <w:r>
          <w:fldChar w:fldCharType="end"/>
        </w:r>
      </w:hyperlink>
    </w:p>
    <w:p>
      <w:pPr>
        <w:pStyle w:val="TOC2"/>
        <w:tabs>
          <w:tab w:val="right" w:leader="dot" w:pos="8306"/>
        </w:tabs>
      </w:pPr>
      <w:hyperlink w:anchor="_Toc20887" w:history="1">
        <w:r>
          <w:rPr>
            <w:rFonts w:ascii="仿宋" w:eastAsia="仿宋" w:hAnsi="仿宋" w:cs="仿宋" w:hint="eastAsia"/>
            <w:lang w:eastAsia="zh-CN"/>
          </w:rPr>
          <w:t>(一)、资金需求大</w:t>
        </w:r>
        <w:r>
          <w:tab/>
        </w:r>
        <w:r>
          <w:fldChar w:fldCharType="begin"/>
        </w:r>
        <w:r>
          <w:instrText xml:space="preserve"> PAGEREF _Toc20887 \h </w:instrText>
        </w:r>
        <w:r>
          <w:fldChar w:fldCharType="separate"/>
        </w:r>
        <w:r>
          <w:t>27</w:t>
        </w:r>
        <w:r>
          <w:fldChar w:fldCharType="end"/>
        </w:r>
      </w:hyperlink>
    </w:p>
    <w:p>
      <w:pPr>
        <w:pStyle w:val="TOC2"/>
        <w:tabs>
          <w:tab w:val="right" w:leader="dot" w:pos="8306"/>
        </w:tabs>
      </w:pPr>
      <w:hyperlink w:anchor="_Toc21113" w:history="1">
        <w:r>
          <w:rPr>
            <w:rFonts w:ascii="仿宋" w:eastAsia="仿宋" w:hAnsi="仿宋" w:cs="仿宋" w:hint="eastAsia"/>
            <w:lang w:eastAsia="zh-CN"/>
          </w:rPr>
          <w:t>(二)、研发周期长</w:t>
        </w:r>
        <w:r>
          <w:tab/>
        </w:r>
        <w:r>
          <w:fldChar w:fldCharType="begin"/>
        </w:r>
        <w:r>
          <w:instrText xml:space="preserve"> PAGEREF _Toc21113 \h </w:instrText>
        </w:r>
        <w:r>
          <w:fldChar w:fldCharType="separate"/>
        </w:r>
        <w:r>
          <w:t>28</w:t>
        </w:r>
        <w:r>
          <w:fldChar w:fldCharType="end"/>
        </w:r>
      </w:hyperlink>
    </w:p>
    <w:p>
      <w:pPr>
        <w:pStyle w:val="TOC2"/>
        <w:tabs>
          <w:tab w:val="right" w:leader="dot" w:pos="8306"/>
        </w:tabs>
      </w:pPr>
      <w:hyperlink w:anchor="_Toc28864" w:history="1">
        <w:r>
          <w:rPr>
            <w:rFonts w:ascii="仿宋" w:eastAsia="仿宋" w:hAnsi="仿宋" w:cs="仿宋" w:hint="eastAsia"/>
            <w:lang w:eastAsia="zh-CN"/>
          </w:rPr>
          <w:t>(三)、市场风险大</w:t>
        </w:r>
        <w:r>
          <w:tab/>
        </w:r>
        <w:r>
          <w:fldChar w:fldCharType="begin"/>
        </w:r>
        <w:r>
          <w:instrText xml:space="preserve"> PAGEREF _Toc28864 \h </w:instrText>
        </w:r>
        <w:r>
          <w:fldChar w:fldCharType="separate"/>
        </w:r>
        <w:r>
          <w:t>30</w:t>
        </w:r>
        <w:r>
          <w:fldChar w:fldCharType="end"/>
        </w:r>
      </w:hyperlink>
    </w:p>
    <w:p>
      <w:pPr>
        <w:pStyle w:val="TOC2"/>
        <w:tabs>
          <w:tab w:val="right" w:leader="dot" w:pos="8306"/>
        </w:tabs>
      </w:pPr>
      <w:hyperlink w:anchor="_Toc8663" w:history="1">
        <w:r>
          <w:rPr>
            <w:rFonts w:ascii="仿宋" w:eastAsia="仿宋" w:hAnsi="仿宋" w:cs="仿宋" w:hint="eastAsia"/>
            <w:lang w:eastAsia="zh-CN"/>
          </w:rPr>
          <w:t>(四)、利润率高</w:t>
        </w:r>
        <w:r>
          <w:tab/>
        </w:r>
        <w:r>
          <w:fldChar w:fldCharType="begin"/>
        </w:r>
        <w:r>
          <w:instrText xml:space="preserve"> PAGEREF _Toc8663 \h </w:instrText>
        </w:r>
        <w:r>
          <w:fldChar w:fldCharType="separate"/>
        </w:r>
        <w:r>
          <w:t>32</w:t>
        </w:r>
        <w:r>
          <w:fldChar w:fldCharType="end"/>
        </w:r>
      </w:hyperlink>
    </w:p>
    <w:p>
      <w:pPr>
        <w:pStyle w:val="TOC1"/>
        <w:tabs>
          <w:tab w:val="right" w:leader="dot" w:pos="8306"/>
        </w:tabs>
      </w:pPr>
      <w:hyperlink w:anchor="_Toc24254" w:history="1">
        <w:r>
          <w:rPr>
            <w:rFonts w:ascii="仿宋" w:eastAsia="仿宋" w:hAnsi="仿宋" w:cs="仿宋" w:hint="eastAsia"/>
            <w:lang w:eastAsia="zh-CN"/>
          </w:rPr>
          <w:t>九、高可靠性感应式电度表项目社会影响</w:t>
        </w:r>
        <w:r>
          <w:tab/>
        </w:r>
        <w:r>
          <w:fldChar w:fldCharType="begin"/>
        </w:r>
        <w:r>
          <w:instrText xml:space="preserve"> PAGEREF _Toc24254 \h </w:instrText>
        </w:r>
        <w:r>
          <w:fldChar w:fldCharType="separate"/>
        </w:r>
        <w:r>
          <w:t>35</w:t>
        </w:r>
        <w:r>
          <w:fldChar w:fldCharType="end"/>
        </w:r>
      </w:hyperlink>
    </w:p>
    <w:p>
      <w:pPr>
        <w:pStyle w:val="TOC2"/>
        <w:tabs>
          <w:tab w:val="right" w:leader="dot" w:pos="8306"/>
        </w:tabs>
      </w:pPr>
      <w:hyperlink w:anchor="_Toc7094" w:history="1">
        <w:r>
          <w:rPr>
            <w:rFonts w:ascii="仿宋" w:eastAsia="仿宋" w:hAnsi="仿宋" w:cs="仿宋" w:hint="eastAsia"/>
            <w:lang w:eastAsia="zh-CN"/>
          </w:rPr>
          <w:t>(一)、社会责任与义务</w:t>
        </w:r>
        <w:r>
          <w:tab/>
        </w:r>
        <w:r>
          <w:fldChar w:fldCharType="begin"/>
        </w:r>
        <w:r>
          <w:instrText xml:space="preserve"> PAGEREF _Toc7094 \h </w:instrText>
        </w:r>
        <w:r>
          <w:fldChar w:fldCharType="separate"/>
        </w:r>
        <w:r>
          <w:t>35</w:t>
        </w:r>
        <w:r>
          <w:fldChar w:fldCharType="end"/>
        </w:r>
      </w:hyperlink>
    </w:p>
    <w:p>
      <w:pPr>
        <w:pStyle w:val="TOC2"/>
        <w:tabs>
          <w:tab w:val="right" w:leader="dot" w:pos="8306"/>
        </w:tabs>
      </w:pPr>
      <w:hyperlink w:anchor="_Toc7477" w:history="1">
        <w:r>
          <w:rPr>
            <w:rFonts w:ascii="仿宋" w:eastAsia="仿宋" w:hAnsi="仿宋" w:cs="仿宋" w:hint="eastAsia"/>
            <w:lang w:eastAsia="zh-CN"/>
          </w:rPr>
          <w:t>(二)、社会参与与沟通</w:t>
        </w:r>
        <w:r>
          <w:tab/>
        </w:r>
        <w:r>
          <w:fldChar w:fldCharType="begin"/>
        </w:r>
        <w:r>
          <w:instrText xml:space="preserve"> PAGEREF _Toc7477 \h </w:instrText>
        </w:r>
        <w:r>
          <w:fldChar w:fldCharType="separate"/>
        </w:r>
        <w:r>
          <w:t>35</w:t>
        </w:r>
        <w:r>
          <w:fldChar w:fldCharType="end"/>
        </w:r>
      </w:hyperlink>
    </w:p>
    <w:p>
      <w:pPr>
        <w:pStyle w:val="TOC1"/>
        <w:tabs>
          <w:tab w:val="right" w:leader="dot" w:pos="8306"/>
        </w:tabs>
      </w:pPr>
      <w:hyperlink w:anchor="_Toc30007" w:history="1">
        <w:r>
          <w:rPr>
            <w:rFonts w:ascii="仿宋" w:eastAsia="仿宋" w:hAnsi="仿宋" w:cs="仿宋" w:hint="eastAsia"/>
            <w:lang w:eastAsia="zh-CN"/>
          </w:rPr>
          <w:t>十、高可靠性感应式电度表项目创新与研发</w:t>
        </w:r>
        <w:r>
          <w:tab/>
        </w:r>
        <w:r>
          <w:fldChar w:fldCharType="begin"/>
        </w:r>
        <w:r>
          <w:instrText xml:space="preserve"> PAGEREF _Toc30007 \h </w:instrText>
        </w:r>
        <w:r>
          <w:fldChar w:fldCharType="separate"/>
        </w:r>
        <w:r>
          <w:t>36</w:t>
        </w:r>
        <w:r>
          <w:fldChar w:fldCharType="end"/>
        </w:r>
      </w:hyperlink>
    </w:p>
    <w:p>
      <w:pPr>
        <w:pStyle w:val="TOC2"/>
        <w:tabs>
          <w:tab w:val="right" w:leader="dot" w:pos="8306"/>
        </w:tabs>
      </w:pPr>
      <w:hyperlink w:anchor="_Toc1698" w:history="1">
        <w:r>
          <w:rPr>
            <w:rFonts w:ascii="仿宋" w:eastAsia="仿宋" w:hAnsi="仿宋" w:cs="仿宋" w:hint="eastAsia"/>
            <w:lang w:eastAsia="zh-CN"/>
          </w:rPr>
          <w:t>(一)、创新策略与方向</w:t>
        </w:r>
        <w:r>
          <w:tab/>
        </w:r>
        <w:r>
          <w:fldChar w:fldCharType="begin"/>
        </w:r>
        <w:r>
          <w:instrText xml:space="preserve"> PAGEREF _Toc1698 \h </w:instrText>
        </w:r>
        <w:r>
          <w:fldChar w:fldCharType="separate"/>
        </w:r>
        <w:r>
          <w:t>36</w:t>
        </w:r>
        <w:r>
          <w:fldChar w:fldCharType="end"/>
        </w:r>
      </w:hyperlink>
    </w:p>
    <w:p>
      <w:pPr>
        <w:pStyle w:val="TOC2"/>
        <w:tabs>
          <w:tab w:val="right" w:leader="dot" w:pos="8306"/>
        </w:tabs>
      </w:pPr>
      <w:hyperlink w:anchor="_Toc14649" w:history="1">
        <w:r>
          <w:rPr>
            <w:rFonts w:ascii="仿宋" w:eastAsia="仿宋" w:hAnsi="仿宋" w:cs="仿宋" w:hint="eastAsia"/>
            <w:lang w:eastAsia="zh-CN"/>
          </w:rPr>
          <w:t>(二)、研发规划与投入</w:t>
        </w:r>
        <w:r>
          <w:tab/>
        </w:r>
        <w:r>
          <w:fldChar w:fldCharType="begin"/>
        </w:r>
        <w:r>
          <w:instrText xml:space="preserve"> PAGEREF _Toc14649 \h </w:instrText>
        </w:r>
        <w:r>
          <w:fldChar w:fldCharType="separate"/>
        </w:r>
        <w:r>
          <w:t>38</w:t>
        </w:r>
        <w:r>
          <w:fldChar w:fldCharType="end"/>
        </w:r>
      </w:hyperlink>
    </w:p>
    <w:p>
      <w:pPr>
        <w:pStyle w:val="TOC1"/>
        <w:tabs>
          <w:tab w:val="right" w:leader="dot" w:pos="8306"/>
        </w:tabs>
      </w:pPr>
      <w:hyperlink w:anchor="_Toc4960" w:history="1">
        <w:r>
          <w:rPr>
            <w:rFonts w:ascii="仿宋" w:eastAsia="仿宋" w:hAnsi="仿宋" w:cs="仿宋" w:hint="eastAsia"/>
            <w:lang w:eastAsia="zh-CN"/>
          </w:rPr>
          <w:t>十一、高可靠性感应式电度表项目人力资源管理</w:t>
        </w:r>
        <w:r>
          <w:tab/>
        </w:r>
        <w:r>
          <w:fldChar w:fldCharType="begin"/>
        </w:r>
        <w:r>
          <w:instrText xml:space="preserve"> PAGEREF _Toc4960 \h </w:instrText>
        </w:r>
        <w:r>
          <w:fldChar w:fldCharType="separate"/>
        </w:r>
        <w:r>
          <w:t>40</w:t>
        </w:r>
        <w:r>
          <w:fldChar w:fldCharType="end"/>
        </w:r>
      </w:hyperlink>
    </w:p>
    <w:p>
      <w:pPr>
        <w:pStyle w:val="TOC2"/>
        <w:tabs>
          <w:tab w:val="right" w:leader="dot" w:pos="8306"/>
        </w:tabs>
      </w:pPr>
      <w:hyperlink w:anchor="_Toc31705" w:history="1">
        <w:r>
          <w:rPr>
            <w:rFonts w:ascii="仿宋" w:eastAsia="仿宋" w:hAnsi="仿宋" w:cs="仿宋" w:hint="eastAsia"/>
            <w:lang w:eastAsia="zh-CN"/>
          </w:rPr>
          <w:t>(一)、建立健全的预算管理制度</w:t>
        </w:r>
        <w:r>
          <w:tab/>
        </w:r>
        <w:r>
          <w:fldChar w:fldCharType="begin"/>
        </w:r>
        <w:r>
          <w:instrText xml:space="preserve"> PAGEREF _Toc31705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29" w:history="1">
        <w:r>
          <w:rPr>
            <w:rFonts w:ascii="仿宋" w:eastAsia="仿宋" w:hAnsi="仿宋" w:cs="仿宋" w:hint="eastAsia"/>
            <w:lang w:eastAsia="zh-CN"/>
          </w:rPr>
          <w:t>(二)、加强资金流动监控</w:t>
        </w:r>
        <w:r>
          <w:tab/>
        </w:r>
        <w:r>
          <w:fldChar w:fldCharType="begin"/>
        </w:r>
        <w:r>
          <w:instrText xml:space="preserve"> PAGEREF _Toc14229 \h </w:instrText>
        </w:r>
        <w:r>
          <w:fldChar w:fldCharType="separate"/>
        </w:r>
        <w:r>
          <w:t>41</w:t>
        </w:r>
        <w:r>
          <w:fldChar w:fldCharType="end"/>
        </w:r>
      </w:hyperlink>
    </w:p>
    <w:p>
      <w:pPr>
        <w:pStyle w:val="TOC2"/>
        <w:tabs>
          <w:tab w:val="right" w:leader="dot" w:pos="8306"/>
        </w:tabs>
      </w:pPr>
      <w:hyperlink w:anchor="_Toc22298" w:history="1">
        <w:r>
          <w:rPr>
            <w:rFonts w:ascii="仿宋" w:eastAsia="仿宋" w:hAnsi="仿宋" w:cs="仿宋" w:hint="eastAsia"/>
            <w:lang w:eastAsia="zh-CN"/>
          </w:rPr>
          <w:t>(三)、制定完善的风险控制机制</w:t>
        </w:r>
        <w:r>
          <w:tab/>
        </w:r>
        <w:r>
          <w:fldChar w:fldCharType="begin"/>
        </w:r>
        <w:r>
          <w:instrText xml:space="preserve"> PAGEREF _Toc22298 \h </w:instrText>
        </w:r>
        <w:r>
          <w:fldChar w:fldCharType="separate"/>
        </w:r>
        <w:r>
          <w:t>43</w:t>
        </w:r>
        <w:r>
          <w:fldChar w:fldCharType="end"/>
        </w:r>
      </w:hyperlink>
    </w:p>
    <w:p>
      <w:pPr>
        <w:pStyle w:val="TOC2"/>
        <w:tabs>
          <w:tab w:val="right" w:leader="dot" w:pos="8306"/>
        </w:tabs>
      </w:pPr>
      <w:hyperlink w:anchor="_Toc10697" w:history="1">
        <w:r>
          <w:rPr>
            <w:rFonts w:ascii="仿宋" w:eastAsia="仿宋" w:hAnsi="仿宋" w:cs="仿宋" w:hint="eastAsia"/>
            <w:lang w:eastAsia="zh-CN"/>
          </w:rPr>
          <w:t>(四)、优化成本管理</w:t>
        </w:r>
        <w:r>
          <w:tab/>
        </w:r>
        <w:r>
          <w:fldChar w:fldCharType="begin"/>
        </w:r>
        <w:r>
          <w:instrText xml:space="preserve"> PAGEREF _Toc10697 \h </w:instrText>
        </w:r>
        <w:r>
          <w:fldChar w:fldCharType="separate"/>
        </w:r>
        <w:r>
          <w:t>44</w:t>
        </w:r>
        <w:r>
          <w:fldChar w:fldCharType="end"/>
        </w:r>
      </w:hyperlink>
    </w:p>
    <w:p>
      <w:pPr>
        <w:pStyle w:val="TOC1"/>
        <w:tabs>
          <w:tab w:val="right" w:leader="dot" w:pos="8306"/>
        </w:tabs>
      </w:pPr>
      <w:hyperlink w:anchor="_Toc25014" w:history="1">
        <w:r>
          <w:rPr>
            <w:rFonts w:ascii="仿宋" w:eastAsia="仿宋" w:hAnsi="仿宋" w:cs="仿宋" w:hint="eastAsia"/>
            <w:lang w:eastAsia="zh-CN"/>
          </w:rPr>
          <w:t>十二、生产安全保护</w:t>
        </w:r>
        <w:r>
          <w:tab/>
        </w:r>
        <w:r>
          <w:fldChar w:fldCharType="begin"/>
        </w:r>
        <w:r>
          <w:instrText xml:space="preserve"> PAGEREF _Toc25014 \h </w:instrText>
        </w:r>
        <w:r>
          <w:fldChar w:fldCharType="separate"/>
        </w:r>
        <w:r>
          <w:t>46</w:t>
        </w:r>
        <w:r>
          <w:fldChar w:fldCharType="end"/>
        </w:r>
      </w:hyperlink>
    </w:p>
    <w:p>
      <w:pPr>
        <w:pStyle w:val="TOC2"/>
        <w:tabs>
          <w:tab w:val="right" w:leader="dot" w:pos="8306"/>
        </w:tabs>
      </w:pPr>
      <w:hyperlink w:anchor="_Toc7924" w:history="1">
        <w:r>
          <w:rPr>
            <w:rFonts w:ascii="仿宋" w:eastAsia="仿宋" w:hAnsi="仿宋" w:cs="仿宋" w:hint="eastAsia"/>
            <w:lang w:eastAsia="zh-CN"/>
          </w:rPr>
          <w:t>(一)、消防安全</w:t>
        </w:r>
        <w:r>
          <w:tab/>
        </w:r>
        <w:r>
          <w:fldChar w:fldCharType="begin"/>
        </w:r>
        <w:r>
          <w:instrText xml:space="preserve"> PAGEREF _Toc7924 \h </w:instrText>
        </w:r>
        <w:r>
          <w:fldChar w:fldCharType="separate"/>
        </w:r>
        <w:r>
          <w:t>46</w:t>
        </w:r>
        <w:r>
          <w:fldChar w:fldCharType="end"/>
        </w:r>
      </w:hyperlink>
    </w:p>
    <w:p>
      <w:pPr>
        <w:pStyle w:val="TOC2"/>
        <w:tabs>
          <w:tab w:val="right" w:leader="dot" w:pos="8306"/>
        </w:tabs>
      </w:pPr>
      <w:hyperlink w:anchor="_Toc6487" w:history="1">
        <w:r>
          <w:rPr>
            <w:rFonts w:ascii="仿宋" w:eastAsia="仿宋" w:hAnsi="仿宋" w:cs="仿宋" w:hint="eastAsia"/>
            <w:lang w:eastAsia="zh-CN"/>
          </w:rPr>
          <w:t>(二)、防火防爆总图布置措施</w:t>
        </w:r>
        <w:r>
          <w:tab/>
        </w:r>
        <w:r>
          <w:fldChar w:fldCharType="begin"/>
        </w:r>
        <w:r>
          <w:instrText xml:space="preserve"> PAGEREF _Toc6487 \h </w:instrText>
        </w:r>
        <w:r>
          <w:fldChar w:fldCharType="separate"/>
        </w:r>
        <w:r>
          <w:t>47</w:t>
        </w:r>
        <w:r>
          <w:fldChar w:fldCharType="end"/>
        </w:r>
      </w:hyperlink>
    </w:p>
    <w:p>
      <w:pPr>
        <w:pStyle w:val="TOC2"/>
        <w:tabs>
          <w:tab w:val="right" w:leader="dot" w:pos="8306"/>
        </w:tabs>
      </w:pPr>
      <w:hyperlink w:anchor="_Toc12361" w:history="1">
        <w:r>
          <w:rPr>
            <w:rFonts w:ascii="仿宋" w:eastAsia="仿宋" w:hAnsi="仿宋" w:cs="仿宋" w:hint="eastAsia"/>
            <w:lang w:eastAsia="zh-CN"/>
          </w:rPr>
          <w:t>(三)、自然灾害防范措施</w:t>
        </w:r>
        <w:r>
          <w:tab/>
        </w:r>
        <w:r>
          <w:fldChar w:fldCharType="begin"/>
        </w:r>
        <w:r>
          <w:instrText xml:space="preserve"> PAGEREF _Toc12361 \h </w:instrText>
        </w:r>
        <w:r>
          <w:fldChar w:fldCharType="separate"/>
        </w:r>
        <w:r>
          <w:t>48</w:t>
        </w:r>
        <w:r>
          <w:fldChar w:fldCharType="end"/>
        </w:r>
      </w:hyperlink>
    </w:p>
    <w:p>
      <w:pPr>
        <w:pStyle w:val="TOC2"/>
        <w:tabs>
          <w:tab w:val="right" w:leader="dot" w:pos="8306"/>
        </w:tabs>
      </w:pPr>
      <w:hyperlink w:anchor="_Toc17363" w:history="1">
        <w:r>
          <w:rPr>
            <w:rFonts w:ascii="仿宋" w:eastAsia="仿宋" w:hAnsi="仿宋" w:cs="仿宋" w:hint="eastAsia"/>
            <w:lang w:eastAsia="zh-CN"/>
          </w:rPr>
          <w:t>(四)、安全色及安全标志使用要求</w:t>
        </w:r>
        <w:r>
          <w:tab/>
        </w:r>
        <w:r>
          <w:fldChar w:fldCharType="begin"/>
        </w:r>
        <w:r>
          <w:instrText xml:space="preserve"> PAGEREF _Toc17363 \h </w:instrText>
        </w:r>
        <w:r>
          <w:fldChar w:fldCharType="separate"/>
        </w:r>
        <w:r>
          <w:t>49</w:t>
        </w:r>
        <w:r>
          <w:fldChar w:fldCharType="end"/>
        </w:r>
      </w:hyperlink>
    </w:p>
    <w:p>
      <w:pPr>
        <w:pStyle w:val="TOC2"/>
        <w:tabs>
          <w:tab w:val="right" w:leader="dot" w:pos="8306"/>
        </w:tabs>
      </w:pPr>
      <w:hyperlink w:anchor="_Toc7" w:history="1">
        <w:r>
          <w:rPr>
            <w:rFonts w:ascii="仿宋" w:eastAsia="仿宋" w:hAnsi="仿宋" w:cs="仿宋" w:hint="eastAsia"/>
            <w:lang w:eastAsia="zh-CN"/>
          </w:rPr>
          <w:t>(五)、防尘防毒措施</w:t>
        </w:r>
        <w:r>
          <w:tab/>
        </w:r>
        <w:r>
          <w:fldChar w:fldCharType="begin"/>
        </w:r>
        <w:r>
          <w:instrText xml:space="preserve"> PAGEREF _Toc7 \h </w:instrText>
        </w:r>
        <w:r>
          <w:fldChar w:fldCharType="separate"/>
        </w:r>
        <w:r>
          <w:t>50</w:t>
        </w:r>
        <w:r>
          <w:fldChar w:fldCharType="end"/>
        </w:r>
      </w:hyperlink>
    </w:p>
    <w:p>
      <w:pPr>
        <w:pStyle w:val="TOC2"/>
        <w:tabs>
          <w:tab w:val="right" w:leader="dot" w:pos="8306"/>
        </w:tabs>
      </w:pPr>
      <w:hyperlink w:anchor="_Toc10020" w:history="1">
        <w:r>
          <w:rPr>
            <w:rFonts w:ascii="仿宋" w:eastAsia="仿宋" w:hAnsi="仿宋" w:cs="仿宋" w:hint="eastAsia"/>
            <w:lang w:eastAsia="zh-CN"/>
          </w:rPr>
          <w:t>(六)、防静电、触电防护及防雷措施</w:t>
        </w:r>
        <w:r>
          <w:tab/>
        </w:r>
        <w:r>
          <w:fldChar w:fldCharType="begin"/>
        </w:r>
        <w:r>
          <w:instrText xml:space="preserve"> PAGEREF _Toc10020 \h </w:instrText>
        </w:r>
        <w:r>
          <w:fldChar w:fldCharType="separate"/>
        </w:r>
        <w:r>
          <w:t>51</w:t>
        </w:r>
        <w:r>
          <w:fldChar w:fldCharType="end"/>
        </w:r>
      </w:hyperlink>
    </w:p>
    <w:p>
      <w:pPr>
        <w:pStyle w:val="TOC2"/>
        <w:tabs>
          <w:tab w:val="right" w:leader="dot" w:pos="8306"/>
        </w:tabs>
      </w:pPr>
      <w:hyperlink w:anchor="_Toc7697" w:history="1">
        <w:r>
          <w:rPr>
            <w:rFonts w:ascii="仿宋" w:eastAsia="仿宋" w:hAnsi="仿宋" w:cs="仿宋" w:hint="eastAsia"/>
            <w:lang w:eastAsia="zh-CN"/>
          </w:rPr>
          <w:t>(七)、机械设备安全保障措施</w:t>
        </w:r>
        <w:r>
          <w:tab/>
        </w:r>
        <w:r>
          <w:fldChar w:fldCharType="begin"/>
        </w:r>
        <w:r>
          <w:instrText xml:space="preserve"> PAGEREF _Toc7697 \h </w:instrText>
        </w:r>
        <w:r>
          <w:fldChar w:fldCharType="separate"/>
        </w:r>
        <w:r>
          <w:t>53</w:t>
        </w:r>
        <w:r>
          <w:fldChar w:fldCharType="end"/>
        </w:r>
      </w:hyperlink>
    </w:p>
    <w:p>
      <w:pPr>
        <w:pStyle w:val="TOC1"/>
        <w:tabs>
          <w:tab w:val="right" w:leader="dot" w:pos="8306"/>
        </w:tabs>
      </w:pPr>
      <w:hyperlink w:anchor="_Toc13867" w:history="1">
        <w:r>
          <w:rPr>
            <w:rFonts w:ascii="仿宋" w:eastAsia="仿宋" w:hAnsi="仿宋" w:cs="仿宋" w:hint="eastAsia"/>
            <w:lang w:eastAsia="zh-CN"/>
          </w:rPr>
          <w:t>十三、供应链管理</w:t>
        </w:r>
        <w:r>
          <w:tab/>
        </w:r>
        <w:r>
          <w:fldChar w:fldCharType="begin"/>
        </w:r>
        <w:r>
          <w:instrText xml:space="preserve"> PAGEREF _Toc13867 \h </w:instrText>
        </w:r>
        <w:r>
          <w:fldChar w:fldCharType="separate"/>
        </w:r>
        <w:r>
          <w:t>54</w:t>
        </w:r>
        <w:r>
          <w:fldChar w:fldCharType="end"/>
        </w:r>
      </w:hyperlink>
    </w:p>
    <w:p>
      <w:pPr>
        <w:pStyle w:val="TOC2"/>
        <w:tabs>
          <w:tab w:val="right" w:leader="dot" w:pos="8306"/>
        </w:tabs>
      </w:pPr>
      <w:hyperlink w:anchor="_Toc29224" w:history="1">
        <w:r>
          <w:rPr>
            <w:rFonts w:ascii="仿宋" w:eastAsia="仿宋" w:hAnsi="仿宋" w:cs="仿宋" w:hint="eastAsia"/>
            <w:lang w:eastAsia="zh-CN"/>
          </w:rPr>
          <w:t>(一)、供应链战略规划</w:t>
        </w:r>
        <w:r>
          <w:tab/>
        </w:r>
        <w:r>
          <w:fldChar w:fldCharType="begin"/>
        </w:r>
        <w:r>
          <w:instrText xml:space="preserve"> PAGEREF _Toc29224 \h </w:instrText>
        </w:r>
        <w:r>
          <w:fldChar w:fldCharType="separate"/>
        </w:r>
        <w:r>
          <w:t>54</w:t>
        </w:r>
        <w:r>
          <w:fldChar w:fldCharType="end"/>
        </w:r>
      </w:hyperlink>
    </w:p>
    <w:p>
      <w:pPr>
        <w:pStyle w:val="TOC2"/>
        <w:tabs>
          <w:tab w:val="right" w:leader="dot" w:pos="8306"/>
        </w:tabs>
      </w:pPr>
      <w:hyperlink w:anchor="_Toc130" w:history="1">
        <w:r>
          <w:rPr>
            <w:rFonts w:ascii="仿宋" w:eastAsia="仿宋" w:hAnsi="仿宋" w:cs="仿宋" w:hint="eastAsia"/>
            <w:lang w:eastAsia="zh-CN"/>
          </w:rPr>
          <w:t>(二)、供应商选择与合作</w:t>
        </w:r>
        <w:r>
          <w:tab/>
        </w:r>
        <w:r>
          <w:fldChar w:fldCharType="begin"/>
        </w:r>
        <w:r>
          <w:instrText xml:space="preserve"> PAGEREF _Toc130 \h </w:instrText>
        </w:r>
        <w:r>
          <w:fldChar w:fldCharType="separate"/>
        </w:r>
        <w:r>
          <w:t>56</w:t>
        </w:r>
        <w:r>
          <w:fldChar w:fldCharType="end"/>
        </w:r>
      </w:hyperlink>
    </w:p>
    <w:p>
      <w:pPr>
        <w:pStyle w:val="TOC2"/>
        <w:tabs>
          <w:tab w:val="right" w:leader="dot" w:pos="8306"/>
        </w:tabs>
      </w:pPr>
      <w:hyperlink w:anchor="_Toc24815" w:history="1">
        <w:r>
          <w:rPr>
            <w:rFonts w:ascii="仿宋" w:eastAsia="仿宋" w:hAnsi="仿宋" w:cs="仿宋" w:hint="eastAsia"/>
            <w:lang w:eastAsia="zh-CN"/>
          </w:rPr>
          <w:t>(三)、物流与库存管理</w:t>
        </w:r>
        <w:r>
          <w:tab/>
        </w:r>
        <w:r>
          <w:fldChar w:fldCharType="begin"/>
        </w:r>
        <w:r>
          <w:instrText xml:space="preserve"> PAGEREF _Toc24815 \h </w:instrText>
        </w:r>
        <w:r>
          <w:fldChar w:fldCharType="separate"/>
        </w:r>
        <w:r>
          <w:t>57</w:t>
        </w:r>
        <w:r>
          <w:fldChar w:fldCharType="end"/>
        </w:r>
      </w:hyperlink>
    </w:p>
    <w:p>
      <w:pPr>
        <w:pStyle w:val="TOC1"/>
        <w:tabs>
          <w:tab w:val="right" w:leader="dot" w:pos="8306"/>
        </w:tabs>
      </w:pPr>
      <w:hyperlink w:anchor="_Toc26089" w:history="1">
        <w:r>
          <w:rPr>
            <w:rFonts w:ascii="仿宋" w:eastAsia="仿宋" w:hAnsi="仿宋" w:cs="仿宋" w:hint="eastAsia"/>
            <w:lang w:eastAsia="zh-CN"/>
          </w:rPr>
          <w:t>十四、高可靠性感应式电度表项目实施时间节点</w:t>
        </w:r>
        <w:r>
          <w:tab/>
        </w:r>
        <w:r>
          <w:fldChar w:fldCharType="begin"/>
        </w:r>
        <w:r>
          <w:instrText xml:space="preserve"> PAGEREF _Toc26089 \h </w:instrText>
        </w:r>
        <w:r>
          <w:fldChar w:fldCharType="separate"/>
        </w:r>
        <w:r>
          <w:t>59</w:t>
        </w:r>
        <w:r>
          <w:fldChar w:fldCharType="end"/>
        </w:r>
      </w:hyperlink>
    </w:p>
    <w:p>
      <w:pPr>
        <w:pStyle w:val="TOC2"/>
        <w:tabs>
          <w:tab w:val="right" w:leader="dot" w:pos="8306"/>
        </w:tabs>
      </w:pPr>
      <w:hyperlink w:anchor="_Toc18984" w:history="1">
        <w:r>
          <w:rPr>
            <w:rFonts w:ascii="仿宋" w:eastAsia="仿宋" w:hAnsi="仿宋" w:cs="仿宋" w:hint="eastAsia"/>
            <w:lang w:eastAsia="zh-CN"/>
          </w:rPr>
          <w:t>(一)、高可靠性感应式电度表项目启动阶段时间节点</w:t>
        </w:r>
        <w:r>
          <w:tab/>
        </w:r>
        <w:r>
          <w:fldChar w:fldCharType="begin"/>
        </w:r>
        <w:r>
          <w:instrText xml:space="preserve"> PAGEREF _Toc18984 \h </w:instrText>
        </w:r>
        <w:r>
          <w:fldChar w:fldCharType="separate"/>
        </w:r>
        <w:r>
          <w:t>59</w:t>
        </w:r>
        <w:r>
          <w:fldChar w:fldCharType="end"/>
        </w:r>
      </w:hyperlink>
    </w:p>
    <w:p>
      <w:pPr>
        <w:pStyle w:val="TOC2"/>
        <w:tabs>
          <w:tab w:val="right" w:leader="dot" w:pos="8306"/>
        </w:tabs>
      </w:pPr>
      <w:hyperlink w:anchor="_Toc21011" w:history="1">
        <w:r>
          <w:rPr>
            <w:rFonts w:ascii="仿宋" w:eastAsia="仿宋" w:hAnsi="仿宋" w:cs="仿宋" w:hint="eastAsia"/>
            <w:lang w:eastAsia="zh-CN"/>
          </w:rPr>
          <w:t>(二)、高可靠性感应式电度表项目执行阶段时间节点</w:t>
        </w:r>
        <w:r>
          <w:tab/>
        </w:r>
        <w:r>
          <w:fldChar w:fldCharType="begin"/>
        </w:r>
        <w:r>
          <w:instrText xml:space="preserve"> PAGEREF _Toc21011 \h </w:instrText>
        </w:r>
        <w:r>
          <w:fldChar w:fldCharType="separate"/>
        </w:r>
        <w:r>
          <w:t>60</w:t>
        </w:r>
        <w:r>
          <w:fldChar w:fldCharType="end"/>
        </w:r>
      </w:hyperlink>
    </w:p>
    <w:p>
      <w:pPr>
        <w:pStyle w:val="TOC2"/>
        <w:tabs>
          <w:tab w:val="right" w:leader="dot" w:pos="8306"/>
        </w:tabs>
      </w:pPr>
      <w:hyperlink w:anchor="_Toc12749" w:history="1">
        <w:r>
          <w:rPr>
            <w:rFonts w:ascii="仿宋" w:eastAsia="仿宋" w:hAnsi="仿宋" w:cs="仿宋" w:hint="eastAsia"/>
            <w:lang w:eastAsia="zh-CN"/>
          </w:rPr>
          <w:t>(三)、高可靠性感应式电度表项目完成阶段时间节点</w:t>
        </w:r>
        <w:r>
          <w:tab/>
        </w:r>
        <w:r>
          <w:fldChar w:fldCharType="begin"/>
        </w:r>
        <w:r>
          <w:instrText xml:space="preserve"> PAGEREF _Toc12749 \h </w:instrText>
        </w:r>
        <w:r>
          <w:fldChar w:fldCharType="separate"/>
        </w:r>
        <w:r>
          <w:t>61</w:t>
        </w:r>
        <w:r>
          <w:fldChar w:fldCharType="end"/>
        </w:r>
      </w:hyperlink>
    </w:p>
    <w:p>
      <w:pPr>
        <w:pStyle w:val="TOC1"/>
        <w:tabs>
          <w:tab w:val="right" w:leader="dot" w:pos="8306"/>
        </w:tabs>
      </w:pPr>
      <w:hyperlink w:anchor="_Toc11227" w:history="1">
        <w:r>
          <w:rPr>
            <w:rFonts w:ascii="仿宋" w:eastAsia="仿宋" w:hAnsi="仿宋" w:cs="仿宋" w:hint="eastAsia"/>
            <w:lang w:eastAsia="zh-CN"/>
          </w:rPr>
          <w:t>十五、高可靠性感应式电度表项目实施保障措施</w:t>
        </w:r>
        <w:r>
          <w:tab/>
        </w:r>
        <w:r>
          <w:fldChar w:fldCharType="begin"/>
        </w:r>
        <w:r>
          <w:instrText xml:space="preserve"> PAGEREF _Toc11227 \h </w:instrText>
        </w:r>
        <w:r>
          <w:fldChar w:fldCharType="separate"/>
        </w:r>
        <w:r>
          <w:t>62</w:t>
        </w:r>
        <w:r>
          <w:fldChar w:fldCharType="end"/>
        </w:r>
      </w:hyperlink>
    </w:p>
    <w:p>
      <w:pPr>
        <w:pStyle w:val="TOC2"/>
        <w:tabs>
          <w:tab w:val="right" w:leader="dot" w:pos="8306"/>
        </w:tabs>
      </w:pPr>
      <w:hyperlink w:anchor="_Toc13038" w:history="1">
        <w:r>
          <w:rPr>
            <w:rFonts w:ascii="仿宋" w:eastAsia="仿宋" w:hAnsi="仿宋" w:cs="仿宋" w:hint="eastAsia"/>
            <w:lang w:eastAsia="zh-CN"/>
          </w:rPr>
          <w:t>(一)、高可靠性感应式电度表项目实施保障机制</w:t>
        </w:r>
        <w:r>
          <w:tab/>
        </w:r>
        <w:r>
          <w:fldChar w:fldCharType="begin"/>
        </w:r>
        <w:r>
          <w:instrText xml:space="preserve"> PAGEREF _Toc13038 \h </w:instrText>
        </w:r>
        <w:r>
          <w:fldChar w:fldCharType="separate"/>
        </w:r>
        <w:r>
          <w:t>62</w:t>
        </w:r>
        <w:r>
          <w:fldChar w:fldCharType="end"/>
        </w:r>
      </w:hyperlink>
    </w:p>
    <w:p>
      <w:pPr>
        <w:pStyle w:val="TOC2"/>
        <w:tabs>
          <w:tab w:val="right" w:leader="dot" w:pos="8306"/>
        </w:tabs>
      </w:pPr>
      <w:hyperlink w:anchor="_Toc15149" w:history="1">
        <w:r>
          <w:rPr>
            <w:rFonts w:ascii="仿宋" w:eastAsia="仿宋" w:hAnsi="仿宋" w:cs="仿宋" w:hint="eastAsia"/>
            <w:lang w:eastAsia="zh-CN"/>
          </w:rPr>
          <w:t>(二)、高可靠性感应式电度表项目法律合规要求</w:t>
        </w:r>
        <w:r>
          <w:tab/>
        </w:r>
        <w:r>
          <w:fldChar w:fldCharType="begin"/>
        </w:r>
        <w:r>
          <w:instrText xml:space="preserve"> PAGEREF _Toc15149 \h </w:instrText>
        </w:r>
        <w:r>
          <w:fldChar w:fldCharType="separate"/>
        </w:r>
        <w:r>
          <w:t>66</w:t>
        </w:r>
        <w:r>
          <w:fldChar w:fldCharType="end"/>
        </w:r>
      </w:hyperlink>
    </w:p>
    <w:p>
      <w:pPr>
        <w:pStyle w:val="TOC2"/>
        <w:tabs>
          <w:tab w:val="right" w:leader="dot" w:pos="8306"/>
        </w:tabs>
      </w:pPr>
      <w:hyperlink w:anchor="_Toc4731" w:history="1">
        <w:r>
          <w:rPr>
            <w:rFonts w:ascii="仿宋" w:eastAsia="仿宋" w:hAnsi="仿宋" w:cs="仿宋" w:hint="eastAsia"/>
            <w:lang w:eastAsia="zh-CN"/>
          </w:rPr>
          <w:t>(三)、高可靠性感应式电度表项目合同管理与法律事务</w:t>
        </w:r>
        <w:r>
          <w:tab/>
        </w:r>
        <w:r>
          <w:fldChar w:fldCharType="begin"/>
        </w:r>
        <w:r>
          <w:instrText xml:space="preserve"> PAGEREF _Toc4731 \h </w:instrText>
        </w:r>
        <w:r>
          <w:fldChar w:fldCharType="separate"/>
        </w:r>
        <w:r>
          <w:t>71</w:t>
        </w:r>
        <w:r>
          <w:fldChar w:fldCharType="end"/>
        </w:r>
      </w:hyperlink>
    </w:p>
    <w:p>
      <w:pPr>
        <w:pStyle w:val="TOC2"/>
        <w:tabs>
          <w:tab w:val="right" w:leader="dot" w:pos="8306"/>
        </w:tabs>
      </w:pPr>
      <w:hyperlink w:anchor="_Toc8996" w:history="1">
        <w:r>
          <w:rPr>
            <w:rFonts w:ascii="仿宋" w:eastAsia="仿宋" w:hAnsi="仿宋" w:cs="仿宋" w:hint="eastAsia"/>
            <w:lang w:eastAsia="zh-CN"/>
          </w:rPr>
          <w:t>(四)、高可靠性感应式电度表项目知识产权保护策略</w:t>
        </w:r>
        <w:r>
          <w:tab/>
        </w:r>
        <w:r>
          <w:fldChar w:fldCharType="begin"/>
        </w:r>
        <w:r>
          <w:instrText xml:space="preserve"> PAGEREF _Toc8996 \h </w:instrText>
        </w:r>
        <w:r>
          <w:fldChar w:fldCharType="separate"/>
        </w:r>
        <w:r>
          <w:t>77</w:t>
        </w:r>
        <w:r>
          <w:fldChar w:fldCharType="end"/>
        </w:r>
      </w:hyperlink>
    </w:p>
    <w:p>
      <w:pPr>
        <w:pStyle w:val="TOC1"/>
        <w:tabs>
          <w:tab w:val="right" w:leader="dot" w:pos="8306"/>
        </w:tabs>
      </w:pPr>
      <w:hyperlink w:anchor="_Toc14689" w:history="1">
        <w:r>
          <w:rPr>
            <w:rFonts w:ascii="仿宋" w:eastAsia="仿宋" w:hAnsi="仿宋" w:cs="仿宋" w:hint="eastAsia"/>
            <w:lang w:eastAsia="zh-CN"/>
          </w:rPr>
          <w:t>十六、质量管理体系</w:t>
        </w:r>
        <w:r>
          <w:tab/>
        </w:r>
        <w:r>
          <w:fldChar w:fldCharType="begin"/>
        </w:r>
        <w:r>
          <w:instrText xml:space="preserve"> PAGEREF _Toc14689 \h </w:instrText>
        </w:r>
        <w:r>
          <w:fldChar w:fldCharType="separate"/>
        </w:r>
        <w:r>
          <w:t>80</w:t>
        </w:r>
        <w:r>
          <w:fldChar w:fldCharType="end"/>
        </w:r>
      </w:hyperlink>
    </w:p>
    <w:p>
      <w:pPr>
        <w:pStyle w:val="TOC2"/>
        <w:tabs>
          <w:tab w:val="right" w:leader="dot" w:pos="8306"/>
        </w:tabs>
      </w:pPr>
      <w:hyperlink w:anchor="_Toc14893" w:history="1">
        <w:r>
          <w:rPr>
            <w:rFonts w:ascii="仿宋" w:eastAsia="仿宋" w:hAnsi="仿宋" w:cs="仿宋" w:hint="eastAsia"/>
            <w:lang w:eastAsia="zh-CN"/>
          </w:rPr>
          <w:t>(一)、质量目标与方针</w:t>
        </w:r>
        <w:r>
          <w:tab/>
        </w:r>
        <w:r>
          <w:fldChar w:fldCharType="begin"/>
        </w:r>
        <w:r>
          <w:instrText xml:space="preserve"> PAGEREF _Toc14893 \h </w:instrText>
        </w:r>
        <w:r>
          <w:fldChar w:fldCharType="separate"/>
        </w:r>
        <w:r>
          <w:t>80</w:t>
        </w:r>
        <w:r>
          <w:fldChar w:fldCharType="end"/>
        </w:r>
      </w:hyperlink>
    </w:p>
    <w:p>
      <w:pPr>
        <w:pStyle w:val="TOC2"/>
        <w:tabs>
          <w:tab w:val="right" w:leader="dot" w:pos="8306"/>
        </w:tabs>
      </w:pPr>
      <w:hyperlink w:anchor="_Toc22702" w:history="1">
        <w:r>
          <w:rPr>
            <w:rFonts w:ascii="仿宋" w:eastAsia="仿宋" w:hAnsi="仿宋" w:cs="仿宋" w:hint="eastAsia"/>
            <w:lang w:eastAsia="zh-CN"/>
          </w:rPr>
          <w:t>(二)、质量管理责任</w:t>
        </w:r>
        <w:r>
          <w:tab/>
        </w:r>
        <w:r>
          <w:fldChar w:fldCharType="begin"/>
        </w:r>
        <w:r>
          <w:instrText xml:space="preserve"> PAGEREF _Toc22702 \h </w:instrText>
        </w:r>
        <w:r>
          <w:fldChar w:fldCharType="separate"/>
        </w:r>
        <w:r>
          <w:t>81</w:t>
        </w:r>
        <w:r>
          <w:fldChar w:fldCharType="end"/>
        </w:r>
      </w:hyperlink>
    </w:p>
    <w:p>
      <w:pPr>
        <w:pStyle w:val="TOC2"/>
        <w:tabs>
          <w:tab w:val="right" w:leader="dot" w:pos="8306"/>
        </w:tabs>
      </w:pPr>
      <w:hyperlink w:anchor="_Toc6193" w:history="1">
        <w:r>
          <w:rPr>
            <w:rFonts w:ascii="仿宋" w:eastAsia="仿宋" w:hAnsi="仿宋" w:cs="仿宋" w:hint="eastAsia"/>
            <w:lang w:eastAsia="zh-CN"/>
          </w:rPr>
          <w:t>(三)、质量管理体系文件</w:t>
        </w:r>
        <w:r>
          <w:tab/>
        </w:r>
        <w:r>
          <w:fldChar w:fldCharType="begin"/>
        </w:r>
        <w:r>
          <w:instrText xml:space="preserve"> PAGEREF _Toc6193 \h </w:instrText>
        </w:r>
        <w:r>
          <w:fldChar w:fldCharType="separate"/>
        </w:r>
        <w:r>
          <w:t>83</w:t>
        </w:r>
        <w:r>
          <w:fldChar w:fldCharType="end"/>
        </w:r>
      </w:hyperlink>
    </w:p>
    <w:p>
      <w:pPr>
        <w:pStyle w:val="TOC2"/>
        <w:tabs>
          <w:tab w:val="right" w:leader="dot" w:pos="8306"/>
        </w:tabs>
      </w:pPr>
      <w:hyperlink w:anchor="_Toc20361" w:history="1">
        <w:r>
          <w:rPr>
            <w:rFonts w:ascii="仿宋" w:eastAsia="仿宋" w:hAnsi="仿宋" w:cs="仿宋" w:hint="eastAsia"/>
            <w:lang w:eastAsia="zh-CN"/>
          </w:rPr>
          <w:t>(四)、质量培训与教育</w:t>
        </w:r>
        <w:r>
          <w:tab/>
        </w:r>
        <w:r>
          <w:fldChar w:fldCharType="begin"/>
        </w:r>
        <w:r>
          <w:instrText xml:space="preserve"> PAGEREF _Toc20361 \h </w:instrText>
        </w:r>
        <w:r>
          <w:fldChar w:fldCharType="separate"/>
        </w:r>
        <w:r>
          <w:t>85</w:t>
        </w:r>
        <w:r>
          <w:fldChar w:fldCharType="end"/>
        </w:r>
      </w:hyperlink>
    </w:p>
    <w:p>
      <w:pPr>
        <w:pStyle w:val="TOC2"/>
        <w:tabs>
          <w:tab w:val="right" w:leader="dot" w:pos="8306"/>
        </w:tabs>
      </w:pPr>
      <w:hyperlink w:anchor="_Toc13070" w:history="1">
        <w:r>
          <w:rPr>
            <w:rFonts w:ascii="仿宋" w:eastAsia="仿宋" w:hAnsi="仿宋" w:cs="仿宋" w:hint="eastAsia"/>
            <w:lang w:eastAsia="zh-CN"/>
          </w:rPr>
          <w:t>(五)、质量审核与评价</w:t>
        </w:r>
        <w:r>
          <w:tab/>
        </w:r>
        <w:r>
          <w:fldChar w:fldCharType="begin"/>
        </w:r>
        <w:r>
          <w:instrText xml:space="preserve"> PAGEREF _Toc13070 \h </w:instrText>
        </w:r>
        <w:r>
          <w:fldChar w:fldCharType="separate"/>
        </w:r>
        <w:r>
          <w:t>86</w:t>
        </w:r>
        <w:r>
          <w:fldChar w:fldCharType="end"/>
        </w:r>
      </w:hyperlink>
    </w:p>
    <w:p>
      <w:pPr>
        <w:pStyle w:val="TOC2"/>
        <w:tabs>
          <w:tab w:val="right" w:leader="dot" w:pos="8306"/>
        </w:tabs>
      </w:pPr>
      <w:hyperlink w:anchor="_Toc27208" w:history="1">
        <w:r>
          <w:rPr>
            <w:rFonts w:ascii="仿宋" w:eastAsia="仿宋" w:hAnsi="仿宋" w:cs="仿宋" w:hint="eastAsia"/>
            <w:lang w:eastAsia="zh-CN"/>
          </w:rPr>
          <w:t>(六)、不符合与纠正措施</w:t>
        </w:r>
        <w:r>
          <w:tab/>
        </w:r>
        <w:r>
          <w:fldChar w:fldCharType="begin"/>
        </w:r>
        <w:r>
          <w:instrText xml:space="preserve"> PAGEREF _Toc27208 \h </w:instrText>
        </w:r>
        <w:r>
          <w:fldChar w:fldCharType="separate"/>
        </w:r>
        <w:r>
          <w:t>87</w:t>
        </w:r>
        <w:r>
          <w:fldChar w:fldCharType="end"/>
        </w:r>
      </w:hyperlink>
    </w:p>
    <w:p>
      <w:pPr>
        <w:pStyle w:val="TOC1"/>
        <w:tabs>
          <w:tab w:val="right" w:leader="dot" w:pos="8306"/>
        </w:tabs>
      </w:pPr>
      <w:hyperlink w:anchor="_Toc25582" w:history="1">
        <w:r>
          <w:rPr>
            <w:rFonts w:ascii="仿宋" w:eastAsia="仿宋" w:hAnsi="仿宋" w:cs="仿宋" w:hint="eastAsia"/>
            <w:lang w:eastAsia="zh-CN"/>
          </w:rPr>
          <w:t>十七、高可靠性感应式电度表项目变更管理</w:t>
        </w:r>
        <w:r>
          <w:tab/>
        </w:r>
        <w:r>
          <w:fldChar w:fldCharType="begin"/>
        </w:r>
        <w:r>
          <w:instrText xml:space="preserve"> PAGEREF _Toc25582 \h </w:instrText>
        </w:r>
        <w:r>
          <w:fldChar w:fldCharType="separate"/>
        </w:r>
        <w:r>
          <w:t>88</w:t>
        </w:r>
        <w:r>
          <w:fldChar w:fldCharType="end"/>
        </w:r>
      </w:hyperlink>
    </w:p>
    <w:p>
      <w:pPr>
        <w:pStyle w:val="TOC2"/>
        <w:tabs>
          <w:tab w:val="right" w:leader="dot" w:pos="8306"/>
        </w:tabs>
      </w:pPr>
      <w:hyperlink w:anchor="_Toc2800" w:history="1">
        <w:r>
          <w:rPr>
            <w:rFonts w:ascii="仿宋" w:eastAsia="仿宋" w:hAnsi="仿宋" w:cs="仿宋" w:hint="eastAsia"/>
            <w:lang w:eastAsia="zh-CN"/>
          </w:rPr>
          <w:t>(一)、变更申请与评估</w:t>
        </w:r>
        <w:r>
          <w:tab/>
        </w:r>
        <w:r>
          <w:fldChar w:fldCharType="begin"/>
        </w:r>
        <w:r>
          <w:instrText xml:space="preserve"> PAGEREF _Toc2800 \h </w:instrText>
        </w:r>
        <w:r>
          <w:fldChar w:fldCharType="separate"/>
        </w:r>
        <w:r>
          <w:t>88</w:t>
        </w:r>
        <w:r>
          <w:fldChar w:fldCharType="end"/>
        </w:r>
      </w:hyperlink>
    </w:p>
    <w:p>
      <w:pPr>
        <w:pStyle w:val="TOC2"/>
        <w:tabs>
          <w:tab w:val="right" w:leader="dot" w:pos="8306"/>
        </w:tabs>
      </w:pPr>
      <w:hyperlink w:anchor="_Toc17466" w:history="1">
        <w:r>
          <w:rPr>
            <w:rFonts w:ascii="仿宋" w:eastAsia="仿宋" w:hAnsi="仿宋" w:cs="仿宋" w:hint="eastAsia"/>
            <w:lang w:eastAsia="zh-CN"/>
          </w:rPr>
          <w:t>(二)、变更实施与控制</w:t>
        </w:r>
        <w:r>
          <w:tab/>
        </w:r>
        <w:r>
          <w:fldChar w:fldCharType="begin"/>
        </w:r>
        <w:r>
          <w:instrText xml:space="preserve"> PAGEREF _Toc17466 \h </w:instrText>
        </w:r>
        <w:r>
          <w:fldChar w:fldCharType="separate"/>
        </w:r>
        <w:r>
          <w:t>89</w:t>
        </w:r>
        <w:r>
          <w:fldChar w:fldCharType="end"/>
        </w:r>
      </w:hyperlink>
    </w:p>
    <w:p>
      <w:pPr>
        <w:pStyle w:val="TOC1"/>
        <w:tabs>
          <w:tab w:val="right" w:leader="dot" w:pos="8306"/>
        </w:tabs>
      </w:pPr>
      <w:hyperlink w:anchor="_Toc3801" w:history="1">
        <w:r>
          <w:rPr>
            <w:rFonts w:ascii="仿宋" w:eastAsia="仿宋" w:hAnsi="仿宋" w:cs="仿宋" w:hint="eastAsia"/>
            <w:lang w:eastAsia="zh-CN"/>
          </w:rPr>
          <w:t>十八、利益相关者分析与沟通计划</w:t>
        </w:r>
        <w:r>
          <w:tab/>
        </w:r>
        <w:r>
          <w:fldChar w:fldCharType="begin"/>
        </w:r>
        <w:r>
          <w:instrText xml:space="preserve"> PAGEREF _Toc3801 \h </w:instrText>
        </w:r>
        <w:r>
          <w:fldChar w:fldCharType="separate"/>
        </w:r>
        <w:r>
          <w:t>90</w:t>
        </w:r>
        <w:r>
          <w:fldChar w:fldCharType="end"/>
        </w:r>
      </w:hyperlink>
    </w:p>
    <w:p>
      <w:pPr>
        <w:pStyle w:val="TOC2"/>
        <w:tabs>
          <w:tab w:val="right" w:leader="dot" w:pos="8306"/>
        </w:tabs>
      </w:pPr>
      <w:hyperlink w:anchor="_Toc1849" w:history="1">
        <w:r>
          <w:rPr>
            <w:rFonts w:ascii="仿宋" w:eastAsia="仿宋" w:hAnsi="仿宋" w:cs="仿宋" w:hint="eastAsia"/>
            <w:lang w:eastAsia="zh-CN"/>
          </w:rPr>
          <w:t>(一)、利益相关者分析</w:t>
        </w:r>
        <w:r>
          <w:tab/>
        </w:r>
        <w:r>
          <w:fldChar w:fldCharType="begin"/>
        </w:r>
        <w:r>
          <w:instrText xml:space="preserve"> PAGEREF _Toc1849 \h </w:instrText>
        </w:r>
        <w:r>
          <w:fldChar w:fldCharType="separate"/>
        </w:r>
        <w:r>
          <w:t>90</w:t>
        </w:r>
        <w:r>
          <w:fldChar w:fldCharType="end"/>
        </w:r>
      </w:hyperlink>
    </w:p>
    <w:p>
      <w:pPr>
        <w:pStyle w:val="TOC2"/>
        <w:tabs>
          <w:tab w:val="right" w:leader="dot" w:pos="8306"/>
        </w:tabs>
      </w:pPr>
      <w:hyperlink w:anchor="_Toc8783" w:history="1">
        <w:r>
          <w:rPr>
            <w:rFonts w:ascii="仿宋" w:eastAsia="仿宋" w:hAnsi="仿宋" w:cs="仿宋" w:hint="eastAsia"/>
            <w:lang w:eastAsia="zh-CN"/>
          </w:rPr>
          <w:t>(二)、沟通计划</w:t>
        </w:r>
        <w:r>
          <w:tab/>
        </w:r>
        <w:r>
          <w:fldChar w:fldCharType="begin"/>
        </w:r>
        <w:r>
          <w:instrText xml:space="preserve"> PAGEREF _Toc8783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50"/>
      <w:r>
        <w:rPr>
          <w:rFonts w:ascii="仿宋" w:eastAsia="仿宋" w:hAnsi="仿宋" w:cs="仿宋" w:hint="eastAsia"/>
          <w:sz w:val="28"/>
          <w:lang w:eastAsia="zh-CN"/>
        </w:rPr>
        <w:t>一、高可靠性感应式电度表项目可持续发展</w:t>
      </w:r>
      <w:bookmarkEnd w:id="2"/>
    </w:p>
    <w:p>
      <w:pPr>
        <w:pStyle w:val="Heading2"/>
        <w:rPr>
          <w:rFonts w:ascii="仿宋" w:eastAsia="仿宋" w:hAnsi="仿宋" w:cs="仿宋" w:hint="eastAsia"/>
          <w:lang w:eastAsia="zh-CN"/>
        </w:rPr>
      </w:pPr>
      <w:bookmarkStart w:id="3" w:name="_Toc1026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可靠性感应式电度表项目中，高可靠性感应式电度表项目团队着眼于未来，明确了可持续发展的战略方向。制定的具体可持续发展目标包括降低资源使用、采用环保技术、最大化社会效益等。这一步骤不仅有助于高可靠性感应式电度表项目在环保和社会责任方面达到最高标准，也为未来提供了明确的指引，确保高可靠性感应式电度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可持续实践的融入高可靠性感应式电度表项目管理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可靠性感应式电度表项目管理周期。从高可靠性感应式电度表项目规划开始，高可靠性感应式电度表项目团队就考虑了环境和社会的因素。在执行阶段，高可靠性感应式电度表项目团队积极推动绿色技术的应用，优化资源利用。此外，关注员工的社会责任，通过培训和沟通活动提高员工对可持续发展的认知，使他们能够在日常工作中践行可持续实践。这些举措不仅为高可靠性感应式电度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36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可靠性感应式电度表项目的可持续发展理念，我们深信环保与社会责任是高可靠性感应式电度表项目成功的关键支柱。在高可靠性感应式电度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团队通过引入先进的环保技术、建立高效的废物处理系统以及推动能源节约措施，积极履行环保责任。定期的环保监测和评估确保高可靠性感应式电度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可靠性感应式电度表项目不仅致力于自身可持续发展，还注重对社会的回馈。通过支持社区高可靠性感应式电度表项目、参与慈善事业、提供培训机会等方式，高可靠性感应式电度表项目积极履行社会责任。与当地社区建立积极互动，关注员工的工作与生活平衡，以及员工的身心健康，是高可靠性感应式电度表项目在社会责任层面的关键举措。这样的实践不仅增强了高可靠性感应式电度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810"/>
      <w:r>
        <w:rPr>
          <w:rFonts w:ascii="仿宋" w:eastAsia="仿宋" w:hAnsi="仿宋" w:cs="仿宋" w:hint="eastAsia"/>
          <w:sz w:val="28"/>
          <w:lang w:eastAsia="zh-CN"/>
        </w:rPr>
        <w:t>二、高可靠性感应式电度表项目建设单位说明</w:t>
      </w:r>
      <w:bookmarkEnd w:id="5"/>
    </w:p>
    <w:p>
      <w:pPr>
        <w:pStyle w:val="Heading2"/>
        <w:rPr>
          <w:rFonts w:ascii="仿宋" w:eastAsia="仿宋" w:hAnsi="仿宋" w:cs="仿宋" w:hint="eastAsia"/>
          <w:lang w:eastAsia="zh-CN"/>
        </w:rPr>
      </w:pPr>
      <w:bookmarkStart w:id="6" w:name="_Toc17855"/>
      <w:r>
        <w:rPr>
          <w:rFonts w:ascii="仿宋" w:eastAsia="仿宋" w:hAnsi="仿宋" w:cs="仿宋" w:hint="eastAsia"/>
          <w:lang w:eastAsia="zh-CN"/>
        </w:rPr>
        <w:t>(一)、高可靠性感应式电度表项目承办单位基本情况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80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可靠性感应式电度表项目承办单位的XXXX，我们着眼于实现可持续的经济效益。通过技术创新和解决方案的提供，公司预计在高可靠性感应式电度表项目执行期间将获得可观的收入增长。这一收入来源主要包括高可靠性感应式电度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同时，我们注重成本控制和效率提升，以确保高可靠性感应式电度表项目的可持续盈利。透过精细的管理和资源优化，公司期望实现高可靠性感应式电度表项目利润最大化。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可靠性感应式电度表项目实施进行全面的投资评估，包括高可靠性感应式电度表项目启动阶段的资金投入和后续运营成本。通过对高可靠性感应式电度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可靠性感应式电度表项目实施过程中具备足够的资金流动性，公司将进行详尽的现金流分析。这包括资金需求的合理预测、高可靠性感应式电度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762"/>
      <w:r>
        <w:rPr>
          <w:rFonts w:ascii="仿宋" w:eastAsia="仿宋" w:hAnsi="仿宋" w:cs="仿宋" w:hint="eastAsia"/>
          <w:sz w:val="28"/>
          <w:lang w:eastAsia="zh-CN"/>
        </w:rPr>
        <w:t>三、高可靠性感应式电度表项目土建工程</w:t>
      </w:r>
      <w:bookmarkEnd w:id="8"/>
    </w:p>
    <w:p>
      <w:pPr>
        <w:pStyle w:val="Heading2"/>
        <w:rPr>
          <w:rFonts w:ascii="仿宋" w:eastAsia="仿宋" w:hAnsi="仿宋" w:cs="仿宋" w:hint="eastAsia"/>
          <w:lang w:eastAsia="zh-CN"/>
        </w:rPr>
      </w:pPr>
      <w:bookmarkStart w:id="9" w:name="_Toc2537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在高可靠性感应式电度表项目的建筑工程设计中，我们将秉承一系列重要的设计原则，以确保高可靠性感应式电度表项目建筑在功能、美观、可持续性等方面达到最佳效果。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首要原则是确保建筑的功能性得到最大化的发挥。我们将充分理解高可靠性感应式电度表项目的实际需求，合理布局各个功能区域，保证建筑在满足业务需求的同时，提供高效的工作环境。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在建筑设计中，我们将综合考虑建设和运营成本。通过精细的经济效益分析，确保设计方案在高效利用资源的同时，对高可靠性感应式电度表项目的长期盈利能力有积极的贡献。</w:t>
      </w:r>
    </w:p>
    <w:p>
      <w:pPr>
        <w:pStyle w:val="Heading2"/>
        <w:ind w:firstLine="560" w:firstLineChars="200"/>
        <w:rPr>
          <w:rFonts w:ascii="仿宋" w:eastAsia="仿宋" w:hAnsi="仿宋" w:cs="仿宋" w:hint="eastAsia"/>
          <w:sz w:val="28"/>
          <w:lang w:eastAsia="zh-CN"/>
        </w:rPr>
      </w:pPr>
      <w:bookmarkStart w:id="10" w:name="_Toc2007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可靠性感应式电度表项目的土建工程设计中，我们将精准设定设计年限，结合高可靠性感应式电度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可靠性感应式电度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886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高可靠性感应式电度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可靠性感应式电度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可靠性感应式电度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58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本期工程高可靠性感应式电度表项目预计总建筑面积XXX平方米，其中：计容建筑面积XXX平方米，计划建筑工程投资XX万元，占高可靠性感应式电度表项目总投资的XX%。</w:t>
      </w:r>
    </w:p>
    <w:p>
      <w:pPr>
        <w:pStyle w:val="Heading1"/>
        <w:ind w:firstLine="560" w:firstLineChars="200"/>
        <w:rPr>
          <w:rFonts w:ascii="仿宋" w:eastAsia="仿宋" w:hAnsi="仿宋" w:cs="仿宋" w:hint="eastAsia"/>
          <w:sz w:val="28"/>
          <w:lang w:eastAsia="zh-CN"/>
        </w:rPr>
      </w:pPr>
      <w:bookmarkStart w:id="13" w:name="_Toc726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644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高可靠性感应式电度表项目的主要产品是XXXX，预计年产值为XXX万元。这一产品在市场中占据着重要的地位，其广泛的应用范围使得该高可靠性感应式电度表项目的市场前景非常广阔。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可靠性感应式电度表项目的xxx产品作为重要的原材料之一，将在多个领域发挥关键作用。其在建筑、交通、能源等方面的广泛应用将为整个产业链提供强大的支持，形成产业协同效应。高可靠性感应式电度表项目的年产值XXX万XXX万XXX万万元不仅反映了其在市场上的巨大潜力，更预示着它对国民经济的积极贡献。这种关联度高、涉及面广的产业关系，使得该高可靠性感应式电度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1565"/>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总征地面积为XXXX平方米，相当于约XX.XX亩，其中净用地面积为XXXX平方米，红线范围内相当于约XX.XX亩。这一用地规模充分考虑了高可靠性感应式电度表项目的建设需求，保障了高可靠性感应式电度表项目在合适的空间内得以充分发展。高可靠性感应式电度表项目规划的总建筑面积为XXXX平方米，其中主体工程建设占XXXX平方米，计容建筑面积达XXXX平方米。预计建筑工程的投资将达到XXXX万元，为高可靠性感应式电度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计划购置的设备共计XXXX台（套），设备购置费用为XXXX万元。这一设备购置计划充分考虑到高可靠性感应式电度表项目的生产需求和技术要求，确保了高可靠性感应式电度表项目在生产运营中具备先进的技术装备和高效的生产能力。设备的合理配置将为高可靠性感应式电度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计划总投资为XXXX万元，预计年实现营业收入为XXXX万元。这一产能规模的设定旨在确保高可靠性感应式电度表项目能够在投资与回报之间取得平衡，实现长期可持续的发展。高可靠性感应式电度表项目的总投资充分考虑到各个方面的需求，包括用地建设、设备购置等多个环节，以确保高可靠性感应式电度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1279"/>
      <w:r>
        <w:rPr>
          <w:rFonts w:ascii="仿宋" w:eastAsia="仿宋" w:hAnsi="仿宋" w:cs="仿宋" w:hint="eastAsia"/>
          <w:sz w:val="28"/>
          <w:lang w:eastAsia="zh-CN"/>
        </w:rPr>
        <w:t>五、高可靠性感应式电度表项目选址可行性分析</w:t>
      </w:r>
      <w:bookmarkEnd w:id="16"/>
    </w:p>
    <w:p>
      <w:pPr>
        <w:pStyle w:val="Heading2"/>
        <w:rPr>
          <w:rFonts w:ascii="仿宋" w:eastAsia="仿宋" w:hAnsi="仿宋" w:cs="仿宋" w:hint="eastAsia"/>
          <w:lang w:eastAsia="zh-CN"/>
        </w:rPr>
      </w:pPr>
      <w:bookmarkStart w:id="17" w:name="_Toc12450"/>
      <w:r>
        <w:rPr>
          <w:rFonts w:ascii="仿宋" w:eastAsia="仿宋" w:hAnsi="仿宋" w:cs="仿宋" w:hint="eastAsia"/>
          <w:lang w:eastAsia="zh-CN"/>
        </w:rPr>
        <w:t>(一)、高可靠性感应式电度表项目选址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该高可靠性感应式电度表项目选址位于XX省XX市XX区XXX街道</w:t>
      </w:r>
    </w:p>
    <w:p>
      <w:pPr>
        <w:pStyle w:val="Heading2"/>
        <w:ind w:firstLine="560" w:firstLineChars="200"/>
        <w:rPr>
          <w:rFonts w:ascii="仿宋" w:eastAsia="仿宋" w:hAnsi="仿宋" w:cs="仿宋" w:hint="eastAsia"/>
          <w:sz w:val="28"/>
          <w:lang w:eastAsia="zh-CN"/>
        </w:rPr>
      </w:pPr>
      <w:bookmarkStart w:id="18" w:name="_Toc183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可靠性感应式电度表项目的征地面积将根据高可靠性感应式电度表项目的实际规模和需求进行精确规划。具体面积XXX平方米，旨在确保高可靠性感应式电度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净用地面积是在征地面积基础上去除不可利用面积后的实际可开发用地。具体面积XXX平方米，考虑到环保、交通、安全等多方面因素，以确保高可靠性感应式电度表项目在整体利用效率上达到最优。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高可靠性感应式电度表项目计划建设的建筑总规模具体面积XXX平方米。这一规模的确定综合考虑了高可靠性感应式电度表项目的性质、规模，以及城市规划的相关要求，确保建筑布局与周边环境协调一致。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绿地率是高可靠性感应式电度表项目用地中被规划为绿地的比例。具体面积XXX平方米，旨在通过合理规划绿地，改善高可靠性感应式电度表项目周边环境，提升居民生活质量，并符合城市整体绿化规划。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容积率是用地上可以建设的建筑总体积与用地面积之比。具体面积XXX，通过合理的容积率规划，确保高可靠性感应式电度表项目建筑规模与周边环境和谐共生。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可靠性感应式电度表项目选址与当地城市规划相一致，具体面积XXX平方米。通过与城市规划部门深入沟通，确保高可靠性感应式电度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可靠性感应式电度表项目选址符合当地产业政策，具体面积XXX平方米。这包括高可靠性感应式电度表项目对当地经济的促进作用，以及对相关产业的带动效应，确保高可靠性感应式电度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可靠性感应式电度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公共设施配套： 确保高可靠性感应式电度表项目选址具备必要的公共设施配套，具体面积XXX平方米。这包括交通便利性、教育、医疗等基础设施，以提高居民生活品质，使得高可靠性感应式电度表项目选址更具吸引力。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考虑用地总体要求对当地社会稳定性的影响，具体面积XXX平方米。通过深入了解当地社区反馈，确保高可靠性感应式电度表项目的选址和建设过程对当地社会和谐稳定产生积极作用。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可靠性感应式电度表项目选址不仅符合法规和规划，还在实际操作中具有可行性。这一全面规划将为高可靠性感应式电度表项目的成功实施提供坚实的基础，确保高可靠性感应式电度表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430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可靠性感应式电度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可靠性感应式电度表项目的设备规划和空间设计中，我们将采取灵活设备布局的措施。设备布局将根据实际需求进行灵活设计，避免不必要的浪费。通过合理规划设备摆放位置，我们将提高设备的利用率，减少设备间距，以确保高可靠性感应式电度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可靠性感应式电度表项目内部引入共享设施的概念，例如共享会议室、办公区等。通过这种方式，我们可以减少对资源的重复建设，提高资源共享效率，从而减小高可靠性感应式电度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7894"/>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可靠性感应式电度表项目的总图布置中，我们将不同功能区域进行明确的规划，以最大程度满足高可靠性感应式电度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19641"/>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可靠性感应式电度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https://d.book118.com/528033123007006027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470C86"/>
    <w:rsid w:val="75470C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3312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2024-01-16T12:18:00Z</dcterms:created>
  <dcterms:modified xsi:type="dcterms:W3CDTF">2024-01-16T12:18:19Z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8E4B2629E3DB4E9C9397E03AA533C8B9_11</vt:lpwstr>
  </property>
  <property fmtid="{D5CDD505-2E9C-101B-9397-08002B2CF9AE}" pid="3" name="KSOProductBuildVer">
    <vt:lpwstr>2052-12.1.0.16120</vt:lpwstr>
  </property>
</Properties>
</file>