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工程机械部件项目规划设计蓝图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138" w:history="1">
        <w:r>
          <w:rPr>
            <w:rFonts w:ascii="仿宋" w:eastAsia="仿宋" w:hAnsi="仿宋" w:cs="仿宋" w:hint="eastAsia"/>
            <w:lang w:eastAsia="zh-CN"/>
          </w:rPr>
          <w:t>前言</w:t>
        </w:r>
        <w:r>
          <w:tab/>
        </w:r>
        <w:r>
          <w:fldChar w:fldCharType="begin"/>
        </w:r>
        <w:r>
          <w:instrText xml:space="preserve"> PAGEREF _Toc32138 \h </w:instrText>
        </w:r>
        <w:r>
          <w:fldChar w:fldCharType="separate"/>
        </w:r>
        <w:r>
          <w:t>3</w:t>
        </w:r>
        <w:r>
          <w:fldChar w:fldCharType="end"/>
        </w:r>
      </w:hyperlink>
    </w:p>
    <w:p>
      <w:pPr>
        <w:pStyle w:val="TOC1"/>
        <w:tabs>
          <w:tab w:val="right" w:leader="dot" w:pos="8306"/>
        </w:tabs>
      </w:pPr>
      <w:hyperlink w:anchor="_Toc18098" w:history="1">
        <w:r>
          <w:rPr>
            <w:rFonts w:ascii="仿宋" w:eastAsia="仿宋" w:hAnsi="仿宋" w:cs="仿宋" w:hint="eastAsia"/>
            <w:lang w:eastAsia="zh-CN"/>
          </w:rPr>
          <w:t>一、市场分析、调研</w:t>
        </w:r>
        <w:r>
          <w:tab/>
        </w:r>
        <w:r>
          <w:fldChar w:fldCharType="begin"/>
        </w:r>
        <w:r>
          <w:instrText xml:space="preserve"> PAGEREF _Toc18098 \h </w:instrText>
        </w:r>
        <w:r>
          <w:fldChar w:fldCharType="separate"/>
        </w:r>
        <w:r>
          <w:t>3</w:t>
        </w:r>
        <w:r>
          <w:fldChar w:fldCharType="end"/>
        </w:r>
      </w:hyperlink>
    </w:p>
    <w:p>
      <w:pPr>
        <w:pStyle w:val="TOC2"/>
        <w:tabs>
          <w:tab w:val="right" w:leader="dot" w:pos="8306"/>
        </w:tabs>
      </w:pPr>
      <w:hyperlink w:anchor="_Toc11614" w:history="1">
        <w:r>
          <w:rPr>
            <w:rFonts w:ascii="仿宋" w:eastAsia="仿宋" w:hAnsi="仿宋" w:cs="仿宋" w:hint="eastAsia"/>
            <w:lang w:eastAsia="zh-CN"/>
          </w:rPr>
          <w:t>(一)、工程机械部件行业分析</w:t>
        </w:r>
        <w:r>
          <w:tab/>
        </w:r>
        <w:r>
          <w:fldChar w:fldCharType="begin"/>
        </w:r>
        <w:r>
          <w:instrText xml:space="preserve"> PAGEREF _Toc11614 \h </w:instrText>
        </w:r>
        <w:r>
          <w:fldChar w:fldCharType="separate"/>
        </w:r>
        <w:r>
          <w:t>3</w:t>
        </w:r>
        <w:r>
          <w:fldChar w:fldCharType="end"/>
        </w:r>
      </w:hyperlink>
    </w:p>
    <w:p>
      <w:pPr>
        <w:pStyle w:val="TOC2"/>
        <w:tabs>
          <w:tab w:val="right" w:leader="dot" w:pos="8306"/>
        </w:tabs>
      </w:pPr>
      <w:hyperlink w:anchor="_Toc7074" w:history="1">
        <w:r>
          <w:rPr>
            <w:rFonts w:ascii="仿宋" w:eastAsia="仿宋" w:hAnsi="仿宋" w:cs="仿宋" w:hint="eastAsia"/>
            <w:lang w:eastAsia="zh-CN"/>
          </w:rPr>
          <w:t>(二)、工程机械部件市场分析预测</w:t>
        </w:r>
        <w:r>
          <w:tab/>
        </w:r>
        <w:r>
          <w:fldChar w:fldCharType="begin"/>
        </w:r>
        <w:r>
          <w:instrText xml:space="preserve"> PAGEREF _Toc7074 \h </w:instrText>
        </w:r>
        <w:r>
          <w:fldChar w:fldCharType="separate"/>
        </w:r>
        <w:r>
          <w:t>4</w:t>
        </w:r>
        <w:r>
          <w:fldChar w:fldCharType="end"/>
        </w:r>
      </w:hyperlink>
    </w:p>
    <w:p>
      <w:pPr>
        <w:pStyle w:val="TOC1"/>
        <w:tabs>
          <w:tab w:val="right" w:leader="dot" w:pos="8306"/>
        </w:tabs>
      </w:pPr>
      <w:hyperlink w:anchor="_Toc28651" w:history="1">
        <w:r>
          <w:rPr>
            <w:rFonts w:ascii="仿宋" w:eastAsia="仿宋" w:hAnsi="仿宋" w:cs="仿宋" w:hint="eastAsia"/>
            <w:lang w:eastAsia="zh-CN"/>
          </w:rPr>
          <w:t>二、产品规划分析</w:t>
        </w:r>
        <w:r>
          <w:tab/>
        </w:r>
        <w:r>
          <w:fldChar w:fldCharType="begin"/>
        </w:r>
        <w:r>
          <w:instrText xml:space="preserve"> PAGEREF _Toc28651 \h </w:instrText>
        </w:r>
        <w:r>
          <w:fldChar w:fldCharType="separate"/>
        </w:r>
        <w:r>
          <w:t>5</w:t>
        </w:r>
        <w:r>
          <w:fldChar w:fldCharType="end"/>
        </w:r>
      </w:hyperlink>
    </w:p>
    <w:p>
      <w:pPr>
        <w:pStyle w:val="TOC2"/>
        <w:tabs>
          <w:tab w:val="right" w:leader="dot" w:pos="8306"/>
        </w:tabs>
      </w:pPr>
      <w:hyperlink w:anchor="_Toc17407" w:history="1">
        <w:r>
          <w:rPr>
            <w:rFonts w:ascii="仿宋" w:eastAsia="仿宋" w:hAnsi="仿宋" w:cs="仿宋" w:hint="eastAsia"/>
            <w:lang w:eastAsia="zh-CN"/>
          </w:rPr>
          <w:t>(一)、产品规划</w:t>
        </w:r>
        <w:r>
          <w:tab/>
        </w:r>
        <w:r>
          <w:fldChar w:fldCharType="begin"/>
        </w:r>
        <w:r>
          <w:instrText xml:space="preserve"> PAGEREF _Toc17407 \h </w:instrText>
        </w:r>
        <w:r>
          <w:fldChar w:fldCharType="separate"/>
        </w:r>
        <w:r>
          <w:t>5</w:t>
        </w:r>
        <w:r>
          <w:fldChar w:fldCharType="end"/>
        </w:r>
      </w:hyperlink>
    </w:p>
    <w:p>
      <w:pPr>
        <w:pStyle w:val="TOC2"/>
        <w:tabs>
          <w:tab w:val="right" w:leader="dot" w:pos="8306"/>
        </w:tabs>
      </w:pPr>
      <w:hyperlink w:anchor="_Toc2663" w:history="1">
        <w:r>
          <w:rPr>
            <w:rFonts w:ascii="仿宋" w:eastAsia="仿宋" w:hAnsi="仿宋" w:cs="仿宋" w:hint="eastAsia"/>
            <w:lang w:eastAsia="zh-CN"/>
          </w:rPr>
          <w:t>(二)、建设规模</w:t>
        </w:r>
        <w:r>
          <w:tab/>
        </w:r>
        <w:r>
          <w:fldChar w:fldCharType="begin"/>
        </w:r>
        <w:r>
          <w:instrText xml:space="preserve"> PAGEREF _Toc2663 \h </w:instrText>
        </w:r>
        <w:r>
          <w:fldChar w:fldCharType="separate"/>
        </w:r>
        <w:r>
          <w:t>5</w:t>
        </w:r>
        <w:r>
          <w:fldChar w:fldCharType="end"/>
        </w:r>
      </w:hyperlink>
    </w:p>
    <w:p>
      <w:pPr>
        <w:pStyle w:val="TOC1"/>
        <w:tabs>
          <w:tab w:val="right" w:leader="dot" w:pos="8306"/>
        </w:tabs>
      </w:pPr>
      <w:hyperlink w:anchor="_Toc3827" w:history="1">
        <w:r>
          <w:rPr>
            <w:rFonts w:ascii="仿宋" w:eastAsia="仿宋" w:hAnsi="仿宋" w:cs="仿宋" w:hint="eastAsia"/>
            <w:lang w:eastAsia="zh-CN"/>
          </w:rPr>
          <w:t>三、工程机械部件项目绩效评估</w:t>
        </w:r>
        <w:r>
          <w:tab/>
        </w:r>
        <w:r>
          <w:fldChar w:fldCharType="begin"/>
        </w:r>
        <w:r>
          <w:instrText xml:space="preserve"> PAGEREF _Toc3827 \h </w:instrText>
        </w:r>
        <w:r>
          <w:fldChar w:fldCharType="separate"/>
        </w:r>
        <w:r>
          <w:t>7</w:t>
        </w:r>
        <w:r>
          <w:fldChar w:fldCharType="end"/>
        </w:r>
      </w:hyperlink>
    </w:p>
    <w:p>
      <w:pPr>
        <w:pStyle w:val="TOC2"/>
        <w:tabs>
          <w:tab w:val="right" w:leader="dot" w:pos="8306"/>
        </w:tabs>
      </w:pPr>
      <w:hyperlink w:anchor="_Toc23284" w:history="1">
        <w:r>
          <w:rPr>
            <w:rFonts w:ascii="仿宋" w:eastAsia="仿宋" w:hAnsi="仿宋" w:cs="仿宋" w:hint="eastAsia"/>
            <w:lang w:eastAsia="zh-CN"/>
          </w:rPr>
          <w:t>(一)、绩效评估指标</w:t>
        </w:r>
        <w:r>
          <w:tab/>
        </w:r>
        <w:r>
          <w:fldChar w:fldCharType="begin"/>
        </w:r>
        <w:r>
          <w:instrText xml:space="preserve"> PAGEREF _Toc23284 \h </w:instrText>
        </w:r>
        <w:r>
          <w:fldChar w:fldCharType="separate"/>
        </w:r>
        <w:r>
          <w:t>7</w:t>
        </w:r>
        <w:r>
          <w:fldChar w:fldCharType="end"/>
        </w:r>
      </w:hyperlink>
    </w:p>
    <w:p>
      <w:pPr>
        <w:pStyle w:val="TOC2"/>
        <w:tabs>
          <w:tab w:val="right" w:leader="dot" w:pos="8306"/>
        </w:tabs>
      </w:pPr>
      <w:hyperlink w:anchor="_Toc1841" w:history="1">
        <w:r>
          <w:rPr>
            <w:rFonts w:ascii="仿宋" w:eastAsia="仿宋" w:hAnsi="仿宋" w:cs="仿宋" w:hint="eastAsia"/>
            <w:lang w:eastAsia="zh-CN"/>
          </w:rPr>
          <w:t>(二)、绩效评估方法</w:t>
        </w:r>
        <w:r>
          <w:tab/>
        </w:r>
        <w:r>
          <w:fldChar w:fldCharType="begin"/>
        </w:r>
        <w:r>
          <w:instrText xml:space="preserve"> PAGEREF _Toc1841 \h </w:instrText>
        </w:r>
        <w:r>
          <w:fldChar w:fldCharType="separate"/>
        </w:r>
        <w:r>
          <w:t>8</w:t>
        </w:r>
        <w:r>
          <w:fldChar w:fldCharType="end"/>
        </w:r>
      </w:hyperlink>
    </w:p>
    <w:p>
      <w:pPr>
        <w:pStyle w:val="TOC2"/>
        <w:tabs>
          <w:tab w:val="right" w:leader="dot" w:pos="8306"/>
        </w:tabs>
      </w:pPr>
      <w:hyperlink w:anchor="_Toc14893" w:history="1">
        <w:r>
          <w:rPr>
            <w:rFonts w:ascii="仿宋" w:eastAsia="仿宋" w:hAnsi="仿宋" w:cs="仿宋" w:hint="eastAsia"/>
            <w:lang w:eastAsia="zh-CN"/>
          </w:rPr>
          <w:t>(三)、绩效评估周期</w:t>
        </w:r>
        <w:r>
          <w:tab/>
        </w:r>
        <w:r>
          <w:fldChar w:fldCharType="begin"/>
        </w:r>
        <w:r>
          <w:instrText xml:space="preserve"> PAGEREF _Toc14893 \h </w:instrText>
        </w:r>
        <w:r>
          <w:fldChar w:fldCharType="separate"/>
        </w:r>
        <w:r>
          <w:t>9</w:t>
        </w:r>
        <w:r>
          <w:fldChar w:fldCharType="end"/>
        </w:r>
      </w:hyperlink>
    </w:p>
    <w:p>
      <w:pPr>
        <w:pStyle w:val="TOC1"/>
        <w:tabs>
          <w:tab w:val="right" w:leader="dot" w:pos="8306"/>
        </w:tabs>
      </w:pPr>
      <w:hyperlink w:anchor="_Toc210" w:history="1">
        <w:r>
          <w:rPr>
            <w:rFonts w:ascii="仿宋" w:eastAsia="仿宋" w:hAnsi="仿宋" w:cs="仿宋" w:hint="eastAsia"/>
            <w:lang w:eastAsia="zh-CN"/>
          </w:rPr>
          <w:t>四、工程机械部件项目建设单位说明</w:t>
        </w:r>
        <w:r>
          <w:tab/>
        </w:r>
        <w:r>
          <w:fldChar w:fldCharType="begin"/>
        </w:r>
        <w:r>
          <w:instrText xml:space="preserve"> PAGEREF _Toc210 \h </w:instrText>
        </w:r>
        <w:r>
          <w:fldChar w:fldCharType="separate"/>
        </w:r>
        <w:r>
          <w:t>10</w:t>
        </w:r>
        <w:r>
          <w:fldChar w:fldCharType="end"/>
        </w:r>
      </w:hyperlink>
    </w:p>
    <w:p>
      <w:pPr>
        <w:pStyle w:val="TOC2"/>
        <w:tabs>
          <w:tab w:val="right" w:leader="dot" w:pos="8306"/>
        </w:tabs>
      </w:pPr>
      <w:hyperlink w:anchor="_Toc14852" w:history="1">
        <w:r>
          <w:rPr>
            <w:rFonts w:ascii="仿宋" w:eastAsia="仿宋" w:hAnsi="仿宋" w:cs="仿宋" w:hint="eastAsia"/>
            <w:lang w:eastAsia="zh-CN"/>
          </w:rPr>
          <w:t>(一)、工程机械部件项目承办单位基本情况</w:t>
        </w:r>
        <w:r>
          <w:tab/>
        </w:r>
        <w:r>
          <w:fldChar w:fldCharType="begin"/>
        </w:r>
        <w:r>
          <w:instrText xml:space="preserve"> PAGEREF _Toc14852 \h </w:instrText>
        </w:r>
        <w:r>
          <w:fldChar w:fldCharType="separate"/>
        </w:r>
        <w:r>
          <w:t>10</w:t>
        </w:r>
        <w:r>
          <w:fldChar w:fldCharType="end"/>
        </w:r>
      </w:hyperlink>
    </w:p>
    <w:p>
      <w:pPr>
        <w:pStyle w:val="TOC2"/>
        <w:tabs>
          <w:tab w:val="right" w:leader="dot" w:pos="8306"/>
        </w:tabs>
      </w:pPr>
      <w:hyperlink w:anchor="_Toc9020" w:history="1">
        <w:r>
          <w:rPr>
            <w:rFonts w:ascii="仿宋" w:eastAsia="仿宋" w:hAnsi="仿宋" w:cs="仿宋" w:hint="eastAsia"/>
            <w:lang w:eastAsia="zh-CN"/>
          </w:rPr>
          <w:t>(二)、公司经济效益分析</w:t>
        </w:r>
        <w:r>
          <w:tab/>
        </w:r>
        <w:r>
          <w:fldChar w:fldCharType="begin"/>
        </w:r>
        <w:r>
          <w:instrText xml:space="preserve"> PAGEREF _Toc9020 \h </w:instrText>
        </w:r>
        <w:r>
          <w:fldChar w:fldCharType="separate"/>
        </w:r>
        <w:r>
          <w:t>10</w:t>
        </w:r>
        <w:r>
          <w:fldChar w:fldCharType="end"/>
        </w:r>
      </w:hyperlink>
    </w:p>
    <w:p>
      <w:pPr>
        <w:pStyle w:val="TOC1"/>
        <w:tabs>
          <w:tab w:val="right" w:leader="dot" w:pos="8306"/>
        </w:tabs>
      </w:pPr>
      <w:hyperlink w:anchor="_Toc13470" w:history="1">
        <w:r>
          <w:rPr>
            <w:rFonts w:ascii="仿宋" w:eastAsia="仿宋" w:hAnsi="仿宋" w:cs="仿宋" w:hint="eastAsia"/>
            <w:lang w:eastAsia="zh-CN"/>
          </w:rPr>
          <w:t>五、工程机械部件项目土建工程</w:t>
        </w:r>
        <w:r>
          <w:tab/>
        </w:r>
        <w:r>
          <w:fldChar w:fldCharType="begin"/>
        </w:r>
        <w:r>
          <w:instrText xml:space="preserve"> PAGEREF _Toc13470 \h </w:instrText>
        </w:r>
        <w:r>
          <w:fldChar w:fldCharType="separate"/>
        </w:r>
        <w:r>
          <w:t>11</w:t>
        </w:r>
        <w:r>
          <w:fldChar w:fldCharType="end"/>
        </w:r>
      </w:hyperlink>
    </w:p>
    <w:p>
      <w:pPr>
        <w:pStyle w:val="TOC2"/>
        <w:tabs>
          <w:tab w:val="right" w:leader="dot" w:pos="8306"/>
        </w:tabs>
      </w:pPr>
      <w:hyperlink w:anchor="_Toc14085" w:history="1">
        <w:r>
          <w:rPr>
            <w:rFonts w:ascii="仿宋" w:eastAsia="仿宋" w:hAnsi="仿宋" w:cs="仿宋" w:hint="eastAsia"/>
            <w:lang w:eastAsia="zh-CN"/>
          </w:rPr>
          <w:t>(一)、建筑工程设计原则</w:t>
        </w:r>
        <w:r>
          <w:tab/>
        </w:r>
        <w:r>
          <w:fldChar w:fldCharType="begin"/>
        </w:r>
        <w:r>
          <w:instrText xml:space="preserve"> PAGEREF _Toc14085 \h </w:instrText>
        </w:r>
        <w:r>
          <w:fldChar w:fldCharType="separate"/>
        </w:r>
        <w:r>
          <w:t>11</w:t>
        </w:r>
        <w:r>
          <w:fldChar w:fldCharType="end"/>
        </w:r>
      </w:hyperlink>
    </w:p>
    <w:p>
      <w:pPr>
        <w:pStyle w:val="TOC2"/>
        <w:tabs>
          <w:tab w:val="right" w:leader="dot" w:pos="8306"/>
        </w:tabs>
      </w:pPr>
      <w:hyperlink w:anchor="_Toc29465" w:history="1">
        <w:r>
          <w:rPr>
            <w:rFonts w:ascii="仿宋" w:eastAsia="仿宋" w:hAnsi="仿宋" w:cs="仿宋" w:hint="eastAsia"/>
            <w:lang w:eastAsia="zh-CN"/>
          </w:rPr>
          <w:t>(二)、土建工程设计年限及安全等级</w:t>
        </w:r>
        <w:r>
          <w:tab/>
        </w:r>
        <w:r>
          <w:fldChar w:fldCharType="begin"/>
        </w:r>
        <w:r>
          <w:instrText xml:space="preserve"> PAGEREF _Toc29465 \h </w:instrText>
        </w:r>
        <w:r>
          <w:fldChar w:fldCharType="separate"/>
        </w:r>
        <w:r>
          <w:t>13</w:t>
        </w:r>
        <w:r>
          <w:fldChar w:fldCharType="end"/>
        </w:r>
      </w:hyperlink>
    </w:p>
    <w:p>
      <w:pPr>
        <w:pStyle w:val="TOC2"/>
        <w:tabs>
          <w:tab w:val="right" w:leader="dot" w:pos="8306"/>
        </w:tabs>
      </w:pPr>
      <w:hyperlink w:anchor="_Toc52" w:history="1">
        <w:r>
          <w:rPr>
            <w:rFonts w:ascii="仿宋" w:eastAsia="仿宋" w:hAnsi="仿宋" w:cs="仿宋" w:hint="eastAsia"/>
            <w:lang w:eastAsia="zh-CN"/>
          </w:rPr>
          <w:t>(三)、建筑工程设计总体要求</w:t>
        </w:r>
        <w:r>
          <w:tab/>
        </w:r>
        <w:r>
          <w:fldChar w:fldCharType="begin"/>
        </w:r>
        <w:r>
          <w:instrText xml:space="preserve"> PAGEREF _Toc52 \h </w:instrText>
        </w:r>
        <w:r>
          <w:fldChar w:fldCharType="separate"/>
        </w:r>
        <w:r>
          <w:t>14</w:t>
        </w:r>
        <w:r>
          <w:fldChar w:fldCharType="end"/>
        </w:r>
      </w:hyperlink>
    </w:p>
    <w:p>
      <w:pPr>
        <w:pStyle w:val="TOC2"/>
        <w:tabs>
          <w:tab w:val="right" w:leader="dot" w:pos="8306"/>
        </w:tabs>
      </w:pPr>
      <w:hyperlink w:anchor="_Toc13140" w:history="1">
        <w:r>
          <w:rPr>
            <w:rFonts w:ascii="仿宋" w:eastAsia="仿宋" w:hAnsi="仿宋" w:cs="仿宋" w:hint="eastAsia"/>
            <w:lang w:eastAsia="zh-CN"/>
          </w:rPr>
          <w:t>(四)、土建工程建设指标</w:t>
        </w:r>
        <w:r>
          <w:tab/>
        </w:r>
        <w:r>
          <w:fldChar w:fldCharType="begin"/>
        </w:r>
        <w:r>
          <w:instrText xml:space="preserve"> PAGEREF _Toc13140 \h </w:instrText>
        </w:r>
        <w:r>
          <w:fldChar w:fldCharType="separate"/>
        </w:r>
        <w:r>
          <w:t>14</w:t>
        </w:r>
        <w:r>
          <w:fldChar w:fldCharType="end"/>
        </w:r>
      </w:hyperlink>
    </w:p>
    <w:p>
      <w:pPr>
        <w:pStyle w:val="TOC1"/>
        <w:tabs>
          <w:tab w:val="right" w:leader="dot" w:pos="8306"/>
        </w:tabs>
      </w:pPr>
      <w:hyperlink w:anchor="_Toc28496" w:history="1">
        <w:r>
          <w:rPr>
            <w:rFonts w:ascii="仿宋" w:eastAsia="仿宋" w:hAnsi="仿宋" w:cs="仿宋" w:hint="eastAsia"/>
            <w:lang w:eastAsia="zh-CN"/>
          </w:rPr>
          <w:t>六、工艺说明</w:t>
        </w:r>
        <w:r>
          <w:tab/>
        </w:r>
        <w:r>
          <w:fldChar w:fldCharType="begin"/>
        </w:r>
        <w:r>
          <w:instrText xml:space="preserve"> PAGEREF _Toc28496 \h </w:instrText>
        </w:r>
        <w:r>
          <w:fldChar w:fldCharType="separate"/>
        </w:r>
        <w:r>
          <w:t>15</w:t>
        </w:r>
        <w:r>
          <w:fldChar w:fldCharType="end"/>
        </w:r>
      </w:hyperlink>
    </w:p>
    <w:p>
      <w:pPr>
        <w:pStyle w:val="TOC2"/>
        <w:tabs>
          <w:tab w:val="right" w:leader="dot" w:pos="8306"/>
        </w:tabs>
      </w:pPr>
      <w:hyperlink w:anchor="_Toc19768" w:history="1">
        <w:r>
          <w:rPr>
            <w:rFonts w:ascii="仿宋" w:eastAsia="仿宋" w:hAnsi="仿宋" w:cs="仿宋" w:hint="eastAsia"/>
            <w:lang w:eastAsia="zh-CN"/>
          </w:rPr>
          <w:t>(一)、技术管理特点</w:t>
        </w:r>
        <w:r>
          <w:tab/>
        </w:r>
        <w:r>
          <w:fldChar w:fldCharType="begin"/>
        </w:r>
        <w:r>
          <w:instrText xml:space="preserve"> PAGEREF _Toc19768 \h </w:instrText>
        </w:r>
        <w:r>
          <w:fldChar w:fldCharType="separate"/>
        </w:r>
        <w:r>
          <w:t>15</w:t>
        </w:r>
        <w:r>
          <w:fldChar w:fldCharType="end"/>
        </w:r>
      </w:hyperlink>
    </w:p>
    <w:p>
      <w:pPr>
        <w:pStyle w:val="TOC2"/>
        <w:tabs>
          <w:tab w:val="right" w:leader="dot" w:pos="8306"/>
        </w:tabs>
      </w:pPr>
      <w:hyperlink w:anchor="_Toc2074" w:history="1">
        <w:r>
          <w:rPr>
            <w:rFonts w:ascii="仿宋" w:eastAsia="仿宋" w:hAnsi="仿宋" w:cs="仿宋" w:hint="eastAsia"/>
            <w:lang w:eastAsia="zh-CN"/>
          </w:rPr>
          <w:t>(二)、工程机械部件项目工艺技术设计方案</w:t>
        </w:r>
        <w:r>
          <w:tab/>
        </w:r>
        <w:r>
          <w:fldChar w:fldCharType="begin"/>
        </w:r>
        <w:r>
          <w:instrText xml:space="preserve"> PAGEREF _Toc2074 \h </w:instrText>
        </w:r>
        <w:r>
          <w:fldChar w:fldCharType="separate"/>
        </w:r>
        <w:r>
          <w:t>16</w:t>
        </w:r>
        <w:r>
          <w:fldChar w:fldCharType="end"/>
        </w:r>
      </w:hyperlink>
    </w:p>
    <w:p>
      <w:pPr>
        <w:pStyle w:val="TOC2"/>
        <w:tabs>
          <w:tab w:val="right" w:leader="dot" w:pos="8306"/>
        </w:tabs>
      </w:pPr>
      <w:hyperlink w:anchor="_Toc31510" w:history="1">
        <w:r>
          <w:rPr>
            <w:rFonts w:ascii="仿宋" w:eastAsia="仿宋" w:hAnsi="仿宋" w:cs="仿宋" w:hint="eastAsia"/>
            <w:lang w:eastAsia="zh-CN"/>
          </w:rPr>
          <w:t>(三)、设备选型方案</w:t>
        </w:r>
        <w:r>
          <w:tab/>
        </w:r>
        <w:r>
          <w:fldChar w:fldCharType="begin"/>
        </w:r>
        <w:r>
          <w:instrText xml:space="preserve"> PAGEREF _Toc31510 \h </w:instrText>
        </w:r>
        <w:r>
          <w:fldChar w:fldCharType="separate"/>
        </w:r>
        <w:r>
          <w:t>17</w:t>
        </w:r>
        <w:r>
          <w:fldChar w:fldCharType="end"/>
        </w:r>
      </w:hyperlink>
    </w:p>
    <w:p>
      <w:pPr>
        <w:pStyle w:val="TOC1"/>
        <w:tabs>
          <w:tab w:val="right" w:leader="dot" w:pos="8306"/>
        </w:tabs>
      </w:pPr>
      <w:hyperlink w:anchor="_Toc4840" w:history="1">
        <w:r>
          <w:rPr>
            <w:rFonts w:ascii="仿宋" w:eastAsia="仿宋" w:hAnsi="仿宋" w:cs="仿宋" w:hint="eastAsia"/>
            <w:lang w:eastAsia="zh-CN"/>
          </w:rPr>
          <w:t>七、工程机械部件项目人力资源培养与发展</w:t>
        </w:r>
        <w:r>
          <w:tab/>
        </w:r>
        <w:r>
          <w:fldChar w:fldCharType="begin"/>
        </w:r>
        <w:r>
          <w:instrText xml:space="preserve"> PAGEREF _Toc4840 \h </w:instrText>
        </w:r>
        <w:r>
          <w:fldChar w:fldCharType="separate"/>
        </w:r>
        <w:r>
          <w:t>18</w:t>
        </w:r>
        <w:r>
          <w:fldChar w:fldCharType="end"/>
        </w:r>
      </w:hyperlink>
    </w:p>
    <w:p>
      <w:pPr>
        <w:pStyle w:val="TOC2"/>
        <w:tabs>
          <w:tab w:val="right" w:leader="dot" w:pos="8306"/>
        </w:tabs>
      </w:pPr>
      <w:hyperlink w:anchor="_Toc9743" w:history="1">
        <w:r>
          <w:rPr>
            <w:rFonts w:ascii="仿宋" w:eastAsia="仿宋" w:hAnsi="仿宋" w:cs="仿宋" w:hint="eastAsia"/>
            <w:lang w:eastAsia="zh-CN"/>
          </w:rPr>
          <w:t>(一)、人才需求与规划</w:t>
        </w:r>
        <w:r>
          <w:tab/>
        </w:r>
        <w:r>
          <w:fldChar w:fldCharType="begin"/>
        </w:r>
        <w:r>
          <w:instrText xml:space="preserve"> PAGEREF _Toc9743 \h </w:instrText>
        </w:r>
        <w:r>
          <w:fldChar w:fldCharType="separate"/>
        </w:r>
        <w:r>
          <w:t>18</w:t>
        </w:r>
        <w:r>
          <w:fldChar w:fldCharType="end"/>
        </w:r>
      </w:hyperlink>
    </w:p>
    <w:p>
      <w:pPr>
        <w:pStyle w:val="TOC2"/>
        <w:tabs>
          <w:tab w:val="right" w:leader="dot" w:pos="8306"/>
        </w:tabs>
      </w:pPr>
      <w:hyperlink w:anchor="_Toc5622" w:history="1">
        <w:r>
          <w:rPr>
            <w:rFonts w:ascii="仿宋" w:eastAsia="仿宋" w:hAnsi="仿宋" w:cs="仿宋" w:hint="eastAsia"/>
            <w:lang w:eastAsia="zh-CN"/>
          </w:rPr>
          <w:t>(二)、培训与发展计划</w:t>
        </w:r>
        <w:r>
          <w:tab/>
        </w:r>
        <w:r>
          <w:fldChar w:fldCharType="begin"/>
        </w:r>
        <w:r>
          <w:instrText xml:space="preserve"> PAGEREF _Toc5622 \h </w:instrText>
        </w:r>
        <w:r>
          <w:fldChar w:fldCharType="separate"/>
        </w:r>
        <w:r>
          <w:t>19</w:t>
        </w:r>
        <w:r>
          <w:fldChar w:fldCharType="end"/>
        </w:r>
      </w:hyperlink>
    </w:p>
    <w:p>
      <w:pPr>
        <w:pStyle w:val="TOC1"/>
        <w:tabs>
          <w:tab w:val="right" w:leader="dot" w:pos="8306"/>
        </w:tabs>
      </w:pPr>
      <w:hyperlink w:anchor="_Toc24226" w:history="1">
        <w:r>
          <w:rPr>
            <w:rFonts w:ascii="仿宋" w:eastAsia="仿宋" w:hAnsi="仿宋" w:cs="仿宋" w:hint="eastAsia"/>
            <w:lang w:eastAsia="zh-CN"/>
          </w:rPr>
          <w:t>八、工程机械部件项目人力资源管理</w:t>
        </w:r>
        <w:r>
          <w:tab/>
        </w:r>
        <w:r>
          <w:fldChar w:fldCharType="begin"/>
        </w:r>
        <w:r>
          <w:instrText xml:space="preserve"> PAGEREF _Toc24226 \h </w:instrText>
        </w:r>
        <w:r>
          <w:fldChar w:fldCharType="separate"/>
        </w:r>
        <w:r>
          <w:t>20</w:t>
        </w:r>
        <w:r>
          <w:fldChar w:fldCharType="end"/>
        </w:r>
      </w:hyperlink>
    </w:p>
    <w:p>
      <w:pPr>
        <w:pStyle w:val="TOC2"/>
        <w:tabs>
          <w:tab w:val="right" w:leader="dot" w:pos="8306"/>
        </w:tabs>
      </w:pPr>
      <w:hyperlink w:anchor="_Toc15914" w:history="1">
        <w:r>
          <w:rPr>
            <w:rFonts w:ascii="仿宋" w:eastAsia="仿宋" w:hAnsi="仿宋" w:cs="仿宋" w:hint="eastAsia"/>
            <w:lang w:eastAsia="zh-CN"/>
          </w:rPr>
          <w:t>(一)、建立健全的预算管理制度</w:t>
        </w:r>
        <w:r>
          <w:tab/>
        </w:r>
        <w:r>
          <w:fldChar w:fldCharType="begin"/>
        </w:r>
        <w:r>
          <w:instrText xml:space="preserve"> PAGEREF _Toc15914 \h </w:instrText>
        </w:r>
        <w:r>
          <w:fldChar w:fldCharType="separate"/>
        </w:r>
        <w:r>
          <w:t>20</w:t>
        </w:r>
        <w:r>
          <w:fldChar w:fldCharType="end"/>
        </w:r>
      </w:hyperlink>
    </w:p>
    <w:p>
      <w:pPr>
        <w:pStyle w:val="TOC2"/>
        <w:tabs>
          <w:tab w:val="right" w:leader="dot" w:pos="8306"/>
        </w:tabs>
      </w:pPr>
      <w:hyperlink w:anchor="_Toc10969" w:history="1">
        <w:r>
          <w:rPr>
            <w:rFonts w:ascii="仿宋" w:eastAsia="仿宋" w:hAnsi="仿宋" w:cs="仿宋" w:hint="eastAsia"/>
            <w:lang w:eastAsia="zh-CN"/>
          </w:rPr>
          <w:t>(二)、加强资金流动监控</w:t>
        </w:r>
        <w:r>
          <w:tab/>
        </w:r>
        <w:r>
          <w:fldChar w:fldCharType="begin"/>
        </w:r>
        <w:r>
          <w:instrText xml:space="preserve"> PAGEREF _Toc10969 \h </w:instrText>
        </w:r>
        <w:r>
          <w:fldChar w:fldCharType="separate"/>
        </w:r>
        <w:r>
          <w:t>21</w:t>
        </w:r>
        <w:r>
          <w:fldChar w:fldCharType="end"/>
        </w:r>
      </w:hyperlink>
    </w:p>
    <w:p>
      <w:pPr>
        <w:pStyle w:val="TOC2"/>
        <w:tabs>
          <w:tab w:val="right" w:leader="dot" w:pos="8306"/>
        </w:tabs>
      </w:pPr>
      <w:hyperlink w:anchor="_Toc23333" w:history="1">
        <w:r>
          <w:rPr>
            <w:rFonts w:ascii="仿宋" w:eastAsia="仿宋" w:hAnsi="仿宋" w:cs="仿宋" w:hint="eastAsia"/>
            <w:lang w:eastAsia="zh-CN"/>
          </w:rPr>
          <w:t>(三)、制定完善的风险控制机制</w:t>
        </w:r>
        <w:r>
          <w:tab/>
        </w:r>
        <w:r>
          <w:fldChar w:fldCharType="begin"/>
        </w:r>
        <w:r>
          <w:instrText xml:space="preserve"> PAGEREF _Toc23333 \h </w:instrText>
        </w:r>
        <w:r>
          <w:fldChar w:fldCharType="separate"/>
        </w:r>
        <w:r>
          <w:t>22</w:t>
        </w:r>
        <w:r>
          <w:fldChar w:fldCharType="end"/>
        </w:r>
      </w:hyperlink>
    </w:p>
    <w:p>
      <w:pPr>
        <w:pStyle w:val="TOC2"/>
        <w:tabs>
          <w:tab w:val="right" w:leader="dot" w:pos="8306"/>
        </w:tabs>
      </w:pPr>
      <w:hyperlink w:anchor="_Toc24233" w:history="1">
        <w:r>
          <w:rPr>
            <w:rFonts w:ascii="仿宋" w:eastAsia="仿宋" w:hAnsi="仿宋" w:cs="仿宋" w:hint="eastAsia"/>
            <w:lang w:eastAsia="zh-CN"/>
          </w:rPr>
          <w:t>(四)、优化成本管理</w:t>
        </w:r>
        <w:r>
          <w:tab/>
        </w:r>
        <w:r>
          <w:fldChar w:fldCharType="begin"/>
        </w:r>
        <w:r>
          <w:instrText xml:space="preserve"> PAGEREF _Toc24233 \h </w:instrText>
        </w:r>
        <w:r>
          <w:fldChar w:fldCharType="separate"/>
        </w:r>
        <w:r>
          <w:t>24</w:t>
        </w:r>
        <w:r>
          <w:fldChar w:fldCharType="end"/>
        </w:r>
      </w:hyperlink>
    </w:p>
    <w:p>
      <w:pPr>
        <w:pStyle w:val="TOC1"/>
        <w:tabs>
          <w:tab w:val="right" w:leader="dot" w:pos="8306"/>
        </w:tabs>
      </w:pPr>
      <w:hyperlink w:anchor="_Toc28813" w:history="1">
        <w:r>
          <w:rPr>
            <w:rFonts w:ascii="仿宋" w:eastAsia="仿宋" w:hAnsi="仿宋" w:cs="仿宋" w:hint="eastAsia"/>
            <w:lang w:eastAsia="zh-CN"/>
          </w:rPr>
          <w:t>九、工程机械部件项目财务管理</w:t>
        </w:r>
        <w:r>
          <w:tab/>
        </w:r>
        <w:r>
          <w:fldChar w:fldCharType="begin"/>
        </w:r>
        <w:r>
          <w:instrText xml:space="preserve"> PAGEREF _Toc28813 \h </w:instrText>
        </w:r>
        <w:r>
          <w:fldChar w:fldCharType="separate"/>
        </w:r>
        <w:r>
          <w:t>25</w:t>
        </w:r>
        <w:r>
          <w:fldChar w:fldCharType="end"/>
        </w:r>
      </w:hyperlink>
    </w:p>
    <w:p>
      <w:pPr>
        <w:pStyle w:val="TOC2"/>
        <w:tabs>
          <w:tab w:val="right" w:leader="dot" w:pos="8306"/>
        </w:tabs>
      </w:pPr>
      <w:hyperlink w:anchor="_Toc6274" w:history="1">
        <w:r>
          <w:rPr>
            <w:rFonts w:ascii="仿宋" w:eastAsia="仿宋" w:hAnsi="仿宋" w:cs="仿宋" w:hint="eastAsia"/>
            <w:lang w:eastAsia="zh-CN"/>
          </w:rPr>
          <w:t>(一)、资金需求大</w:t>
        </w:r>
        <w:r>
          <w:tab/>
        </w:r>
        <w:r>
          <w:fldChar w:fldCharType="begin"/>
        </w:r>
        <w:r>
          <w:instrText xml:space="preserve"> PAGEREF _Toc6274 \h </w:instrText>
        </w:r>
        <w:r>
          <w:fldChar w:fldCharType="separate"/>
        </w:r>
        <w:r>
          <w:t>25</w:t>
        </w:r>
        <w:r>
          <w:fldChar w:fldCharType="end"/>
        </w:r>
      </w:hyperlink>
    </w:p>
    <w:p>
      <w:pPr>
        <w:pStyle w:val="TOC2"/>
        <w:tabs>
          <w:tab w:val="right" w:leader="dot" w:pos="8306"/>
        </w:tabs>
      </w:pPr>
      <w:hyperlink w:anchor="_Toc12021" w:history="1">
        <w:r>
          <w:rPr>
            <w:rFonts w:ascii="仿宋" w:eastAsia="仿宋" w:hAnsi="仿宋" w:cs="仿宋" w:hint="eastAsia"/>
            <w:lang w:eastAsia="zh-CN"/>
          </w:rPr>
          <w:t>(二)、研发周期长</w:t>
        </w:r>
        <w:r>
          <w:tab/>
        </w:r>
        <w:r>
          <w:fldChar w:fldCharType="begin"/>
        </w:r>
        <w:r>
          <w:instrText xml:space="preserve"> PAGEREF _Toc12021 \h </w:instrText>
        </w:r>
        <w:r>
          <w:fldChar w:fldCharType="separate"/>
        </w:r>
        <w:r>
          <w:t>26</w:t>
        </w:r>
        <w:r>
          <w:fldChar w:fldCharType="end"/>
        </w:r>
      </w:hyperlink>
    </w:p>
    <w:p>
      <w:pPr>
        <w:pStyle w:val="TOC2"/>
        <w:tabs>
          <w:tab w:val="right" w:leader="dot" w:pos="8306"/>
        </w:tabs>
      </w:pPr>
      <w:hyperlink w:anchor="_Toc2844" w:history="1">
        <w:r>
          <w:rPr>
            <w:rFonts w:ascii="仿宋" w:eastAsia="仿宋" w:hAnsi="仿宋" w:cs="仿宋" w:hint="eastAsia"/>
            <w:lang w:eastAsia="zh-CN"/>
          </w:rPr>
          <w:t>(三)、市场风险大</w:t>
        </w:r>
        <w:r>
          <w:tab/>
        </w:r>
        <w:r>
          <w:fldChar w:fldCharType="begin"/>
        </w:r>
        <w:r>
          <w:instrText xml:space="preserve"> PAGEREF _Toc2844 \h </w:instrText>
        </w:r>
        <w:r>
          <w:fldChar w:fldCharType="separate"/>
        </w:r>
        <w:r>
          <w:t>28</w:t>
        </w:r>
        <w:r>
          <w:fldChar w:fldCharType="end"/>
        </w:r>
      </w:hyperlink>
    </w:p>
    <w:p>
      <w:pPr>
        <w:pStyle w:val="TOC2"/>
        <w:tabs>
          <w:tab w:val="right" w:leader="dot" w:pos="8306"/>
        </w:tabs>
      </w:pPr>
      <w:hyperlink w:anchor="_Toc30934" w:history="1">
        <w:r>
          <w:rPr>
            <w:rFonts w:ascii="仿宋" w:eastAsia="仿宋" w:hAnsi="仿宋" w:cs="仿宋" w:hint="eastAsia"/>
            <w:lang w:eastAsia="zh-CN"/>
          </w:rPr>
          <w:t>(四)、利润率高</w:t>
        </w:r>
        <w:r>
          <w:tab/>
        </w:r>
        <w:r>
          <w:fldChar w:fldCharType="begin"/>
        </w:r>
        <w:r>
          <w:instrText xml:space="preserve"> PAGEREF _Toc30934 \h </w:instrText>
        </w:r>
        <w:r>
          <w:fldChar w:fldCharType="separate"/>
        </w:r>
        <w:r>
          <w:t>30</w:t>
        </w:r>
        <w:r>
          <w:fldChar w:fldCharType="end"/>
        </w:r>
      </w:hyperlink>
    </w:p>
    <w:p>
      <w:pPr>
        <w:pStyle w:val="TOC1"/>
        <w:tabs>
          <w:tab w:val="right" w:leader="dot" w:pos="8306"/>
        </w:tabs>
      </w:pPr>
      <w:hyperlink w:anchor="_Toc18187" w:history="1">
        <w:r>
          <w:rPr>
            <w:rFonts w:ascii="仿宋" w:eastAsia="仿宋" w:hAnsi="仿宋" w:cs="仿宋" w:hint="eastAsia"/>
            <w:lang w:eastAsia="zh-CN"/>
          </w:rPr>
          <w:t>十、工程机械部件项目社会影响</w:t>
        </w:r>
        <w:r>
          <w:tab/>
        </w:r>
        <w:r>
          <w:fldChar w:fldCharType="begin"/>
        </w:r>
        <w:r>
          <w:instrText xml:space="preserve"> PAGEREF _Toc18187 \h </w:instrText>
        </w:r>
        <w:r>
          <w:fldChar w:fldCharType="separate"/>
        </w:r>
        <w:r>
          <w:t>32</w:t>
        </w:r>
        <w:r>
          <w:fldChar w:fldCharType="end"/>
        </w:r>
      </w:hyperlink>
    </w:p>
    <w:p>
      <w:pPr>
        <w:pStyle w:val="TOC2"/>
        <w:tabs>
          <w:tab w:val="right" w:leader="dot" w:pos="8306"/>
        </w:tabs>
      </w:pPr>
      <w:hyperlink w:anchor="_Toc31855" w:history="1">
        <w:r>
          <w:rPr>
            <w:rFonts w:ascii="仿宋" w:eastAsia="仿宋" w:hAnsi="仿宋" w:cs="仿宋" w:hint="eastAsia"/>
            <w:lang w:eastAsia="zh-CN"/>
          </w:rPr>
          <w:t>(一)、社会责任与义务</w:t>
        </w:r>
        <w:r>
          <w:tab/>
        </w:r>
        <w:r>
          <w:fldChar w:fldCharType="begin"/>
        </w:r>
        <w:r>
          <w:instrText xml:space="preserve"> PAGEREF _Toc31855 \h </w:instrText>
        </w:r>
        <w:r>
          <w:fldChar w:fldCharType="separate"/>
        </w:r>
        <w:r>
          <w:t>32</w:t>
        </w:r>
        <w:r>
          <w:fldChar w:fldCharType="end"/>
        </w:r>
      </w:hyperlink>
    </w:p>
    <w:p>
      <w:pPr>
        <w:pStyle w:val="TOC2"/>
        <w:tabs>
          <w:tab w:val="right" w:leader="dot" w:pos="8306"/>
        </w:tabs>
      </w:pPr>
      <w:hyperlink w:anchor="_Toc2470" w:history="1">
        <w:r>
          <w:rPr>
            <w:rFonts w:ascii="仿宋" w:eastAsia="仿宋" w:hAnsi="仿宋" w:cs="仿宋" w:hint="eastAsia"/>
            <w:lang w:eastAsia="zh-CN"/>
          </w:rPr>
          <w:t>(二)、社会参与与沟通</w:t>
        </w:r>
        <w:r>
          <w:tab/>
        </w:r>
        <w:r>
          <w:fldChar w:fldCharType="begin"/>
        </w:r>
        <w:r>
          <w:instrText xml:space="preserve"> PAGEREF _Toc2470 \h </w:instrText>
        </w:r>
        <w:r>
          <w:fldChar w:fldCharType="separate"/>
        </w:r>
        <w:r>
          <w:t>33</w:t>
        </w:r>
        <w:r>
          <w:fldChar w:fldCharType="end"/>
        </w:r>
      </w:hyperlink>
    </w:p>
    <w:p>
      <w:pPr>
        <w:pStyle w:val="TOC1"/>
        <w:tabs>
          <w:tab w:val="right" w:leader="dot" w:pos="8306"/>
        </w:tabs>
      </w:pPr>
      <w:hyperlink w:anchor="_Toc29067" w:history="1">
        <w:r>
          <w:rPr>
            <w:rFonts w:ascii="仿宋" w:eastAsia="仿宋" w:hAnsi="仿宋" w:cs="仿宋" w:hint="eastAsia"/>
            <w:lang w:eastAsia="zh-CN"/>
          </w:rPr>
          <w:t>十一、工程机械部件项目创新与研发</w:t>
        </w:r>
        <w:r>
          <w:tab/>
        </w:r>
        <w:r>
          <w:fldChar w:fldCharType="begin"/>
        </w:r>
        <w:r>
          <w:instrText xml:space="preserve"> PAGEREF _Toc29067 \h </w:instrText>
        </w:r>
        <w:r>
          <w:fldChar w:fldCharType="separate"/>
        </w:r>
        <w:r>
          <w:t>34</w:t>
        </w:r>
        <w:r>
          <w:fldChar w:fldCharType="end"/>
        </w:r>
      </w:hyperlink>
    </w:p>
    <w:p>
      <w:pPr>
        <w:pStyle w:val="TOC2"/>
        <w:tabs>
          <w:tab w:val="right" w:leader="dot" w:pos="8306"/>
        </w:tabs>
      </w:pPr>
      <w:hyperlink w:anchor="_Toc1073" w:history="1">
        <w:r>
          <w:rPr>
            <w:rFonts w:ascii="仿宋" w:eastAsia="仿宋" w:hAnsi="仿宋" w:cs="仿宋" w:hint="eastAsia"/>
            <w:lang w:eastAsia="zh-CN"/>
          </w:rPr>
          <w:t>(一)、创新策略与方向</w:t>
        </w:r>
        <w:r>
          <w:tab/>
        </w:r>
        <w:r>
          <w:fldChar w:fldCharType="begin"/>
        </w:r>
        <w:r>
          <w:instrText xml:space="preserve"> PAGEREF _Toc1073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012" w:history="1">
        <w:r>
          <w:rPr>
            <w:rFonts w:ascii="仿宋" w:eastAsia="仿宋" w:hAnsi="仿宋" w:cs="仿宋" w:hint="eastAsia"/>
            <w:lang w:eastAsia="zh-CN"/>
          </w:rPr>
          <w:t>(二)、研发规划与投入</w:t>
        </w:r>
        <w:r>
          <w:tab/>
        </w:r>
        <w:r>
          <w:fldChar w:fldCharType="begin"/>
        </w:r>
        <w:r>
          <w:instrText xml:space="preserve"> PAGEREF _Toc17012 \h </w:instrText>
        </w:r>
        <w:r>
          <w:fldChar w:fldCharType="separate"/>
        </w:r>
        <w:r>
          <w:t>36</w:t>
        </w:r>
        <w:r>
          <w:fldChar w:fldCharType="end"/>
        </w:r>
      </w:hyperlink>
    </w:p>
    <w:p>
      <w:pPr>
        <w:pStyle w:val="TOC1"/>
        <w:tabs>
          <w:tab w:val="right" w:leader="dot" w:pos="8306"/>
        </w:tabs>
      </w:pPr>
      <w:hyperlink w:anchor="_Toc25978" w:history="1">
        <w:r>
          <w:rPr>
            <w:rFonts w:ascii="仿宋" w:eastAsia="仿宋" w:hAnsi="仿宋" w:cs="仿宋" w:hint="eastAsia"/>
            <w:lang w:eastAsia="zh-CN"/>
          </w:rPr>
          <w:t>十二、工程机械部件项目环境影响分析</w:t>
        </w:r>
        <w:r>
          <w:tab/>
        </w:r>
        <w:r>
          <w:fldChar w:fldCharType="begin"/>
        </w:r>
        <w:r>
          <w:instrText xml:space="preserve"> PAGEREF _Toc25978 \h </w:instrText>
        </w:r>
        <w:r>
          <w:fldChar w:fldCharType="separate"/>
        </w:r>
        <w:r>
          <w:t>37</w:t>
        </w:r>
        <w:r>
          <w:fldChar w:fldCharType="end"/>
        </w:r>
      </w:hyperlink>
    </w:p>
    <w:p>
      <w:pPr>
        <w:pStyle w:val="TOC2"/>
        <w:tabs>
          <w:tab w:val="right" w:leader="dot" w:pos="8306"/>
        </w:tabs>
      </w:pPr>
      <w:hyperlink w:anchor="_Toc25001" w:history="1">
        <w:r>
          <w:rPr>
            <w:rFonts w:ascii="仿宋" w:eastAsia="仿宋" w:hAnsi="仿宋" w:cs="仿宋" w:hint="eastAsia"/>
            <w:lang w:eastAsia="zh-CN"/>
          </w:rPr>
          <w:t>(一)、建设区域环境质量现状</w:t>
        </w:r>
        <w:r>
          <w:tab/>
        </w:r>
        <w:r>
          <w:fldChar w:fldCharType="begin"/>
        </w:r>
        <w:r>
          <w:instrText xml:space="preserve"> PAGEREF _Toc25001 \h </w:instrText>
        </w:r>
        <w:r>
          <w:fldChar w:fldCharType="separate"/>
        </w:r>
        <w:r>
          <w:t>37</w:t>
        </w:r>
        <w:r>
          <w:fldChar w:fldCharType="end"/>
        </w:r>
      </w:hyperlink>
    </w:p>
    <w:p>
      <w:pPr>
        <w:pStyle w:val="TOC2"/>
        <w:tabs>
          <w:tab w:val="right" w:leader="dot" w:pos="8306"/>
        </w:tabs>
      </w:pPr>
      <w:hyperlink w:anchor="_Toc329" w:history="1">
        <w:r>
          <w:rPr>
            <w:rFonts w:ascii="仿宋" w:eastAsia="仿宋" w:hAnsi="仿宋" w:cs="仿宋" w:hint="eastAsia"/>
            <w:lang w:eastAsia="zh-CN"/>
          </w:rPr>
          <w:t>(二)、建设期环境保护</w:t>
        </w:r>
        <w:r>
          <w:tab/>
        </w:r>
        <w:r>
          <w:fldChar w:fldCharType="begin"/>
        </w:r>
        <w:r>
          <w:instrText xml:space="preserve"> PAGEREF _Toc329 \h </w:instrText>
        </w:r>
        <w:r>
          <w:fldChar w:fldCharType="separate"/>
        </w:r>
        <w:r>
          <w:t>39</w:t>
        </w:r>
        <w:r>
          <w:fldChar w:fldCharType="end"/>
        </w:r>
      </w:hyperlink>
    </w:p>
    <w:p>
      <w:pPr>
        <w:pStyle w:val="TOC2"/>
        <w:tabs>
          <w:tab w:val="right" w:leader="dot" w:pos="8306"/>
        </w:tabs>
      </w:pPr>
      <w:hyperlink w:anchor="_Toc23052" w:history="1">
        <w:r>
          <w:rPr>
            <w:rFonts w:ascii="仿宋" w:eastAsia="仿宋" w:hAnsi="仿宋" w:cs="仿宋" w:hint="eastAsia"/>
            <w:lang w:eastAsia="zh-CN"/>
          </w:rPr>
          <w:t>(三)、运营期环境保护</w:t>
        </w:r>
        <w:r>
          <w:tab/>
        </w:r>
        <w:r>
          <w:fldChar w:fldCharType="begin"/>
        </w:r>
        <w:r>
          <w:instrText xml:space="preserve"> PAGEREF _Toc23052 \h </w:instrText>
        </w:r>
        <w:r>
          <w:fldChar w:fldCharType="separate"/>
        </w:r>
        <w:r>
          <w:t>40</w:t>
        </w:r>
        <w:r>
          <w:fldChar w:fldCharType="end"/>
        </w:r>
      </w:hyperlink>
    </w:p>
    <w:p>
      <w:pPr>
        <w:pStyle w:val="TOC2"/>
        <w:tabs>
          <w:tab w:val="right" w:leader="dot" w:pos="8306"/>
        </w:tabs>
      </w:pPr>
      <w:hyperlink w:anchor="_Toc3150" w:history="1">
        <w:r>
          <w:rPr>
            <w:rFonts w:ascii="仿宋" w:eastAsia="仿宋" w:hAnsi="仿宋" w:cs="仿宋" w:hint="eastAsia"/>
            <w:lang w:eastAsia="zh-CN"/>
          </w:rPr>
          <w:t>(四)、工程机械部件项目建设对区域经济的影响</w:t>
        </w:r>
        <w:r>
          <w:tab/>
        </w:r>
        <w:r>
          <w:fldChar w:fldCharType="begin"/>
        </w:r>
        <w:r>
          <w:instrText xml:space="preserve"> PAGEREF _Toc3150 \h </w:instrText>
        </w:r>
        <w:r>
          <w:fldChar w:fldCharType="separate"/>
        </w:r>
        <w:r>
          <w:t>42</w:t>
        </w:r>
        <w:r>
          <w:fldChar w:fldCharType="end"/>
        </w:r>
      </w:hyperlink>
    </w:p>
    <w:p>
      <w:pPr>
        <w:pStyle w:val="TOC2"/>
        <w:tabs>
          <w:tab w:val="right" w:leader="dot" w:pos="8306"/>
        </w:tabs>
      </w:pPr>
      <w:hyperlink w:anchor="_Toc21913" w:history="1">
        <w:r>
          <w:rPr>
            <w:rFonts w:ascii="仿宋" w:eastAsia="仿宋" w:hAnsi="仿宋" w:cs="仿宋" w:hint="eastAsia"/>
            <w:lang w:eastAsia="zh-CN"/>
          </w:rPr>
          <w:t>(五)、废弃物处理</w:t>
        </w:r>
        <w:r>
          <w:tab/>
        </w:r>
        <w:r>
          <w:fldChar w:fldCharType="begin"/>
        </w:r>
        <w:r>
          <w:instrText xml:space="preserve"> PAGEREF _Toc21913 \h </w:instrText>
        </w:r>
        <w:r>
          <w:fldChar w:fldCharType="separate"/>
        </w:r>
        <w:r>
          <w:t>43</w:t>
        </w:r>
        <w:r>
          <w:fldChar w:fldCharType="end"/>
        </w:r>
      </w:hyperlink>
    </w:p>
    <w:p>
      <w:pPr>
        <w:pStyle w:val="TOC2"/>
        <w:tabs>
          <w:tab w:val="right" w:leader="dot" w:pos="8306"/>
        </w:tabs>
      </w:pPr>
      <w:hyperlink w:anchor="_Toc22639" w:history="1">
        <w:r>
          <w:rPr>
            <w:rFonts w:ascii="仿宋" w:eastAsia="仿宋" w:hAnsi="仿宋" w:cs="仿宋" w:hint="eastAsia"/>
            <w:lang w:eastAsia="zh-CN"/>
          </w:rPr>
          <w:t>(六)、特殊环境影响分析</w:t>
        </w:r>
        <w:r>
          <w:tab/>
        </w:r>
        <w:r>
          <w:fldChar w:fldCharType="begin"/>
        </w:r>
        <w:r>
          <w:instrText xml:space="preserve"> PAGEREF _Toc22639 \h </w:instrText>
        </w:r>
        <w:r>
          <w:fldChar w:fldCharType="separate"/>
        </w:r>
        <w:r>
          <w:t>45</w:t>
        </w:r>
        <w:r>
          <w:fldChar w:fldCharType="end"/>
        </w:r>
      </w:hyperlink>
    </w:p>
    <w:p>
      <w:pPr>
        <w:pStyle w:val="TOC2"/>
        <w:tabs>
          <w:tab w:val="right" w:leader="dot" w:pos="8306"/>
        </w:tabs>
      </w:pPr>
      <w:hyperlink w:anchor="_Toc30458" w:history="1">
        <w:r>
          <w:rPr>
            <w:rFonts w:ascii="仿宋" w:eastAsia="仿宋" w:hAnsi="仿宋" w:cs="仿宋" w:hint="eastAsia"/>
            <w:lang w:eastAsia="zh-CN"/>
          </w:rPr>
          <w:t>(七)、清洁生产</w:t>
        </w:r>
        <w:r>
          <w:tab/>
        </w:r>
        <w:r>
          <w:fldChar w:fldCharType="begin"/>
        </w:r>
        <w:r>
          <w:instrText xml:space="preserve"> PAGEREF _Toc30458 \h </w:instrText>
        </w:r>
        <w:r>
          <w:fldChar w:fldCharType="separate"/>
        </w:r>
        <w:r>
          <w:t>46</w:t>
        </w:r>
        <w:r>
          <w:fldChar w:fldCharType="end"/>
        </w:r>
      </w:hyperlink>
    </w:p>
    <w:p>
      <w:pPr>
        <w:pStyle w:val="TOC2"/>
        <w:tabs>
          <w:tab w:val="right" w:leader="dot" w:pos="8306"/>
        </w:tabs>
      </w:pPr>
      <w:hyperlink w:anchor="_Toc7335" w:history="1">
        <w:r>
          <w:rPr>
            <w:rFonts w:ascii="仿宋" w:eastAsia="仿宋" w:hAnsi="仿宋" w:cs="仿宋" w:hint="eastAsia"/>
            <w:lang w:eastAsia="zh-CN"/>
          </w:rPr>
          <w:t>(八)、环境保护综合评价</w:t>
        </w:r>
        <w:r>
          <w:tab/>
        </w:r>
        <w:r>
          <w:fldChar w:fldCharType="begin"/>
        </w:r>
        <w:r>
          <w:instrText xml:space="preserve"> PAGEREF _Toc7335 \h </w:instrText>
        </w:r>
        <w:r>
          <w:fldChar w:fldCharType="separate"/>
        </w:r>
        <w:r>
          <w:t>47</w:t>
        </w:r>
        <w:r>
          <w:fldChar w:fldCharType="end"/>
        </w:r>
      </w:hyperlink>
    </w:p>
    <w:p>
      <w:pPr>
        <w:pStyle w:val="TOC1"/>
        <w:tabs>
          <w:tab w:val="right" w:leader="dot" w:pos="8306"/>
        </w:tabs>
      </w:pPr>
      <w:hyperlink w:anchor="_Toc1121" w:history="1">
        <w:r>
          <w:rPr>
            <w:rFonts w:ascii="仿宋" w:eastAsia="仿宋" w:hAnsi="仿宋" w:cs="仿宋" w:hint="eastAsia"/>
            <w:lang w:eastAsia="zh-CN"/>
          </w:rPr>
          <w:t>十三、质量管理体系</w:t>
        </w:r>
        <w:r>
          <w:tab/>
        </w:r>
        <w:r>
          <w:fldChar w:fldCharType="begin"/>
        </w:r>
        <w:r>
          <w:instrText xml:space="preserve"> PAGEREF _Toc1121 \h </w:instrText>
        </w:r>
        <w:r>
          <w:fldChar w:fldCharType="separate"/>
        </w:r>
        <w:r>
          <w:t>48</w:t>
        </w:r>
        <w:r>
          <w:fldChar w:fldCharType="end"/>
        </w:r>
      </w:hyperlink>
    </w:p>
    <w:p>
      <w:pPr>
        <w:pStyle w:val="TOC2"/>
        <w:tabs>
          <w:tab w:val="right" w:leader="dot" w:pos="8306"/>
        </w:tabs>
      </w:pPr>
      <w:hyperlink w:anchor="_Toc27871" w:history="1">
        <w:r>
          <w:rPr>
            <w:rFonts w:ascii="仿宋" w:eastAsia="仿宋" w:hAnsi="仿宋" w:cs="仿宋" w:hint="eastAsia"/>
            <w:lang w:eastAsia="zh-CN"/>
          </w:rPr>
          <w:t>(一)、质量目标与方针</w:t>
        </w:r>
        <w:r>
          <w:tab/>
        </w:r>
        <w:r>
          <w:fldChar w:fldCharType="begin"/>
        </w:r>
        <w:r>
          <w:instrText xml:space="preserve"> PAGEREF _Toc27871 \h </w:instrText>
        </w:r>
        <w:r>
          <w:fldChar w:fldCharType="separate"/>
        </w:r>
        <w:r>
          <w:t>48</w:t>
        </w:r>
        <w:r>
          <w:fldChar w:fldCharType="end"/>
        </w:r>
      </w:hyperlink>
    </w:p>
    <w:p>
      <w:pPr>
        <w:pStyle w:val="TOC2"/>
        <w:tabs>
          <w:tab w:val="right" w:leader="dot" w:pos="8306"/>
        </w:tabs>
      </w:pPr>
      <w:hyperlink w:anchor="_Toc5780" w:history="1">
        <w:r>
          <w:rPr>
            <w:rFonts w:ascii="仿宋" w:eastAsia="仿宋" w:hAnsi="仿宋" w:cs="仿宋" w:hint="eastAsia"/>
            <w:lang w:eastAsia="zh-CN"/>
          </w:rPr>
          <w:t>(二)、质量管理责任</w:t>
        </w:r>
        <w:r>
          <w:tab/>
        </w:r>
        <w:r>
          <w:fldChar w:fldCharType="begin"/>
        </w:r>
        <w:r>
          <w:instrText xml:space="preserve"> PAGEREF _Toc5780 \h </w:instrText>
        </w:r>
        <w:r>
          <w:fldChar w:fldCharType="separate"/>
        </w:r>
        <w:r>
          <w:t>49</w:t>
        </w:r>
        <w:r>
          <w:fldChar w:fldCharType="end"/>
        </w:r>
      </w:hyperlink>
    </w:p>
    <w:p>
      <w:pPr>
        <w:pStyle w:val="TOC2"/>
        <w:tabs>
          <w:tab w:val="right" w:leader="dot" w:pos="8306"/>
        </w:tabs>
      </w:pPr>
      <w:hyperlink w:anchor="_Toc26968" w:history="1">
        <w:r>
          <w:rPr>
            <w:rFonts w:ascii="仿宋" w:eastAsia="仿宋" w:hAnsi="仿宋" w:cs="仿宋" w:hint="eastAsia"/>
            <w:lang w:eastAsia="zh-CN"/>
          </w:rPr>
          <w:t>(三)、质量管理体系文件</w:t>
        </w:r>
        <w:r>
          <w:tab/>
        </w:r>
        <w:r>
          <w:fldChar w:fldCharType="begin"/>
        </w:r>
        <w:r>
          <w:instrText xml:space="preserve"> PAGEREF _Toc26968 \h </w:instrText>
        </w:r>
        <w:r>
          <w:fldChar w:fldCharType="separate"/>
        </w:r>
        <w:r>
          <w:t>51</w:t>
        </w:r>
        <w:r>
          <w:fldChar w:fldCharType="end"/>
        </w:r>
      </w:hyperlink>
    </w:p>
    <w:p>
      <w:pPr>
        <w:pStyle w:val="TOC2"/>
        <w:tabs>
          <w:tab w:val="right" w:leader="dot" w:pos="8306"/>
        </w:tabs>
      </w:pPr>
      <w:hyperlink w:anchor="_Toc21784" w:history="1">
        <w:r>
          <w:rPr>
            <w:rFonts w:ascii="仿宋" w:eastAsia="仿宋" w:hAnsi="仿宋" w:cs="仿宋" w:hint="eastAsia"/>
            <w:lang w:eastAsia="zh-CN"/>
          </w:rPr>
          <w:t>(四)、质量培训与教育</w:t>
        </w:r>
        <w:r>
          <w:tab/>
        </w:r>
        <w:r>
          <w:fldChar w:fldCharType="begin"/>
        </w:r>
        <w:r>
          <w:instrText xml:space="preserve"> PAGEREF _Toc21784 \h </w:instrText>
        </w:r>
        <w:r>
          <w:fldChar w:fldCharType="separate"/>
        </w:r>
        <w:r>
          <w:t>53</w:t>
        </w:r>
        <w:r>
          <w:fldChar w:fldCharType="end"/>
        </w:r>
      </w:hyperlink>
    </w:p>
    <w:p>
      <w:pPr>
        <w:pStyle w:val="TOC2"/>
        <w:tabs>
          <w:tab w:val="right" w:leader="dot" w:pos="8306"/>
        </w:tabs>
      </w:pPr>
      <w:hyperlink w:anchor="_Toc10915" w:history="1">
        <w:r>
          <w:rPr>
            <w:rFonts w:ascii="仿宋" w:eastAsia="仿宋" w:hAnsi="仿宋" w:cs="仿宋" w:hint="eastAsia"/>
            <w:lang w:eastAsia="zh-CN"/>
          </w:rPr>
          <w:t>(五)、质量审核与评价</w:t>
        </w:r>
        <w:r>
          <w:tab/>
        </w:r>
        <w:r>
          <w:fldChar w:fldCharType="begin"/>
        </w:r>
        <w:r>
          <w:instrText xml:space="preserve"> PAGEREF _Toc10915 \h </w:instrText>
        </w:r>
        <w:r>
          <w:fldChar w:fldCharType="separate"/>
        </w:r>
        <w:r>
          <w:t>54</w:t>
        </w:r>
        <w:r>
          <w:fldChar w:fldCharType="end"/>
        </w:r>
      </w:hyperlink>
    </w:p>
    <w:p>
      <w:pPr>
        <w:pStyle w:val="TOC2"/>
        <w:tabs>
          <w:tab w:val="right" w:leader="dot" w:pos="8306"/>
        </w:tabs>
      </w:pPr>
      <w:hyperlink w:anchor="_Toc20689" w:history="1">
        <w:r>
          <w:rPr>
            <w:rFonts w:ascii="仿宋" w:eastAsia="仿宋" w:hAnsi="仿宋" w:cs="仿宋" w:hint="eastAsia"/>
            <w:lang w:eastAsia="zh-CN"/>
          </w:rPr>
          <w:t>(六)、不符合与纠正措施</w:t>
        </w:r>
        <w:r>
          <w:tab/>
        </w:r>
        <w:r>
          <w:fldChar w:fldCharType="begin"/>
        </w:r>
        <w:r>
          <w:instrText xml:space="preserve"> PAGEREF _Toc20689 \h </w:instrText>
        </w:r>
        <w:r>
          <w:fldChar w:fldCharType="separate"/>
        </w:r>
        <w:r>
          <w:t>55</w:t>
        </w:r>
        <w:r>
          <w:fldChar w:fldCharType="end"/>
        </w:r>
      </w:hyperlink>
    </w:p>
    <w:p>
      <w:pPr>
        <w:pStyle w:val="TOC1"/>
        <w:tabs>
          <w:tab w:val="right" w:leader="dot" w:pos="8306"/>
        </w:tabs>
      </w:pPr>
      <w:hyperlink w:anchor="_Toc22085" w:history="1">
        <w:r>
          <w:rPr>
            <w:rFonts w:ascii="仿宋" w:eastAsia="仿宋" w:hAnsi="仿宋" w:cs="仿宋" w:hint="eastAsia"/>
            <w:lang w:eastAsia="zh-CN"/>
          </w:rPr>
          <w:t>十四、营销与推广策略</w:t>
        </w:r>
        <w:r>
          <w:tab/>
        </w:r>
        <w:r>
          <w:fldChar w:fldCharType="begin"/>
        </w:r>
        <w:r>
          <w:instrText xml:space="preserve"> PAGEREF _Toc22085 \h </w:instrText>
        </w:r>
        <w:r>
          <w:fldChar w:fldCharType="separate"/>
        </w:r>
        <w:r>
          <w:t>56</w:t>
        </w:r>
        <w:r>
          <w:fldChar w:fldCharType="end"/>
        </w:r>
      </w:hyperlink>
    </w:p>
    <w:p>
      <w:pPr>
        <w:pStyle w:val="TOC2"/>
        <w:tabs>
          <w:tab w:val="right" w:leader="dot" w:pos="8306"/>
        </w:tabs>
      </w:pPr>
      <w:hyperlink w:anchor="_Toc22684" w:history="1">
        <w:r>
          <w:rPr>
            <w:rFonts w:ascii="仿宋" w:eastAsia="仿宋" w:hAnsi="仿宋" w:cs="仿宋" w:hint="eastAsia"/>
            <w:lang w:eastAsia="zh-CN"/>
          </w:rPr>
          <w:t>(一)、产品/服务定位与特点</w:t>
        </w:r>
        <w:r>
          <w:tab/>
        </w:r>
        <w:r>
          <w:fldChar w:fldCharType="begin"/>
        </w:r>
        <w:r>
          <w:instrText xml:space="preserve"> PAGEREF _Toc22684 \h </w:instrText>
        </w:r>
        <w:r>
          <w:fldChar w:fldCharType="separate"/>
        </w:r>
        <w:r>
          <w:t>56</w:t>
        </w:r>
        <w:r>
          <w:fldChar w:fldCharType="end"/>
        </w:r>
      </w:hyperlink>
    </w:p>
    <w:p>
      <w:pPr>
        <w:pStyle w:val="TOC2"/>
        <w:tabs>
          <w:tab w:val="right" w:leader="dot" w:pos="8306"/>
        </w:tabs>
      </w:pPr>
      <w:hyperlink w:anchor="_Toc26991" w:history="1">
        <w:r>
          <w:rPr>
            <w:rFonts w:ascii="仿宋" w:eastAsia="仿宋" w:hAnsi="仿宋" w:cs="仿宋" w:hint="eastAsia"/>
            <w:lang w:eastAsia="zh-CN"/>
          </w:rPr>
          <w:t>(二)、市场定位与竞争分析</w:t>
        </w:r>
        <w:r>
          <w:tab/>
        </w:r>
        <w:r>
          <w:fldChar w:fldCharType="begin"/>
        </w:r>
        <w:r>
          <w:instrText xml:space="preserve"> PAGEREF _Toc26991 \h </w:instrText>
        </w:r>
        <w:r>
          <w:fldChar w:fldCharType="separate"/>
        </w:r>
        <w:r>
          <w:t>57</w:t>
        </w:r>
        <w:r>
          <w:fldChar w:fldCharType="end"/>
        </w:r>
      </w:hyperlink>
    </w:p>
    <w:p>
      <w:pPr>
        <w:pStyle w:val="TOC2"/>
        <w:tabs>
          <w:tab w:val="right" w:leader="dot" w:pos="8306"/>
        </w:tabs>
      </w:pPr>
      <w:hyperlink w:anchor="_Toc16292" w:history="1">
        <w:r>
          <w:rPr>
            <w:rFonts w:ascii="仿宋" w:eastAsia="仿宋" w:hAnsi="仿宋" w:cs="仿宋" w:hint="eastAsia"/>
            <w:lang w:eastAsia="zh-CN"/>
          </w:rPr>
          <w:t>(三)、营销渠道与策略</w:t>
        </w:r>
        <w:r>
          <w:tab/>
        </w:r>
        <w:r>
          <w:fldChar w:fldCharType="begin"/>
        </w:r>
        <w:r>
          <w:instrText xml:space="preserve"> PAGEREF _Toc16292 \h </w:instrText>
        </w:r>
        <w:r>
          <w:fldChar w:fldCharType="separate"/>
        </w:r>
        <w:r>
          <w:t>59</w:t>
        </w:r>
        <w:r>
          <w:fldChar w:fldCharType="end"/>
        </w:r>
      </w:hyperlink>
    </w:p>
    <w:p>
      <w:pPr>
        <w:pStyle w:val="TOC2"/>
        <w:tabs>
          <w:tab w:val="right" w:leader="dot" w:pos="8306"/>
        </w:tabs>
      </w:pPr>
      <w:hyperlink w:anchor="_Toc29293" w:history="1">
        <w:r>
          <w:rPr>
            <w:rFonts w:ascii="仿宋" w:eastAsia="仿宋" w:hAnsi="仿宋" w:cs="仿宋" w:hint="eastAsia"/>
            <w:lang w:eastAsia="zh-CN"/>
          </w:rPr>
          <w:t>(四)、推广与宣传活动</w:t>
        </w:r>
        <w:r>
          <w:tab/>
        </w:r>
        <w:r>
          <w:fldChar w:fldCharType="begin"/>
        </w:r>
        <w:r>
          <w:instrText xml:space="preserve"> PAGEREF _Toc29293 \h </w:instrText>
        </w:r>
        <w:r>
          <w:fldChar w:fldCharType="separate"/>
        </w:r>
        <w:r>
          <w:t>60</w:t>
        </w:r>
        <w:r>
          <w:fldChar w:fldCharType="end"/>
        </w:r>
      </w:hyperlink>
    </w:p>
    <w:p>
      <w:pPr>
        <w:pStyle w:val="TOC1"/>
        <w:tabs>
          <w:tab w:val="right" w:leader="dot" w:pos="8306"/>
        </w:tabs>
      </w:pPr>
      <w:hyperlink w:anchor="_Toc2951" w:history="1">
        <w:r>
          <w:rPr>
            <w:rFonts w:ascii="仿宋" w:eastAsia="仿宋" w:hAnsi="仿宋" w:cs="仿宋" w:hint="eastAsia"/>
            <w:lang w:eastAsia="zh-CN"/>
          </w:rPr>
          <w:t>十五、工程机械部件项目变更管理</w:t>
        </w:r>
        <w:r>
          <w:tab/>
        </w:r>
        <w:r>
          <w:fldChar w:fldCharType="begin"/>
        </w:r>
        <w:r>
          <w:instrText xml:space="preserve"> PAGEREF _Toc2951 \h </w:instrText>
        </w:r>
        <w:r>
          <w:fldChar w:fldCharType="separate"/>
        </w:r>
        <w:r>
          <w:t>65</w:t>
        </w:r>
        <w:r>
          <w:fldChar w:fldCharType="end"/>
        </w:r>
      </w:hyperlink>
    </w:p>
    <w:p>
      <w:pPr>
        <w:pStyle w:val="TOC2"/>
        <w:tabs>
          <w:tab w:val="right" w:leader="dot" w:pos="8306"/>
        </w:tabs>
      </w:pPr>
      <w:hyperlink w:anchor="_Toc30409" w:history="1">
        <w:r>
          <w:rPr>
            <w:rFonts w:ascii="仿宋" w:eastAsia="仿宋" w:hAnsi="仿宋" w:cs="仿宋" w:hint="eastAsia"/>
            <w:lang w:eastAsia="zh-CN"/>
          </w:rPr>
          <w:t>(一)、变更申请与评估</w:t>
        </w:r>
        <w:r>
          <w:tab/>
        </w:r>
        <w:r>
          <w:fldChar w:fldCharType="begin"/>
        </w:r>
        <w:r>
          <w:instrText xml:space="preserve"> PAGEREF _Toc30409 \h </w:instrText>
        </w:r>
        <w:r>
          <w:fldChar w:fldCharType="separate"/>
        </w:r>
        <w:r>
          <w:t>65</w:t>
        </w:r>
        <w:r>
          <w:fldChar w:fldCharType="end"/>
        </w:r>
      </w:hyperlink>
    </w:p>
    <w:p>
      <w:pPr>
        <w:pStyle w:val="TOC2"/>
        <w:tabs>
          <w:tab w:val="right" w:leader="dot" w:pos="8306"/>
        </w:tabs>
      </w:pPr>
      <w:hyperlink w:anchor="_Toc28808" w:history="1">
        <w:r>
          <w:rPr>
            <w:rFonts w:ascii="仿宋" w:eastAsia="仿宋" w:hAnsi="仿宋" w:cs="仿宋" w:hint="eastAsia"/>
            <w:lang w:eastAsia="zh-CN"/>
          </w:rPr>
          <w:t>(二)、变更实施与控制</w:t>
        </w:r>
        <w:r>
          <w:tab/>
        </w:r>
        <w:r>
          <w:fldChar w:fldCharType="begin"/>
        </w:r>
        <w:r>
          <w:instrText xml:space="preserve"> PAGEREF _Toc28808 \h </w:instrText>
        </w:r>
        <w:r>
          <w:fldChar w:fldCharType="separate"/>
        </w:r>
        <w:r>
          <w:t>66</w:t>
        </w:r>
        <w:r>
          <w:fldChar w:fldCharType="end"/>
        </w:r>
      </w:hyperlink>
    </w:p>
    <w:p>
      <w:pPr>
        <w:pStyle w:val="TOC1"/>
        <w:tabs>
          <w:tab w:val="right" w:leader="dot" w:pos="8306"/>
        </w:tabs>
      </w:pPr>
      <w:hyperlink w:anchor="_Toc29480" w:history="1">
        <w:r>
          <w:rPr>
            <w:rFonts w:ascii="仿宋" w:eastAsia="仿宋" w:hAnsi="仿宋" w:cs="仿宋" w:hint="eastAsia"/>
            <w:lang w:eastAsia="zh-CN"/>
          </w:rPr>
          <w:t>十六、利益相关者分析与沟通计划</w:t>
        </w:r>
        <w:r>
          <w:tab/>
        </w:r>
        <w:r>
          <w:fldChar w:fldCharType="begin"/>
        </w:r>
        <w:r>
          <w:instrText xml:space="preserve"> PAGEREF _Toc29480 \h </w:instrText>
        </w:r>
        <w:r>
          <w:fldChar w:fldCharType="separate"/>
        </w:r>
        <w:r>
          <w:t>66</w:t>
        </w:r>
        <w:r>
          <w:fldChar w:fldCharType="end"/>
        </w:r>
      </w:hyperlink>
    </w:p>
    <w:p>
      <w:pPr>
        <w:pStyle w:val="TOC2"/>
        <w:tabs>
          <w:tab w:val="right" w:leader="dot" w:pos="8306"/>
        </w:tabs>
      </w:pPr>
      <w:hyperlink w:anchor="_Toc29790" w:history="1">
        <w:r>
          <w:rPr>
            <w:rFonts w:ascii="仿宋" w:eastAsia="仿宋" w:hAnsi="仿宋" w:cs="仿宋" w:hint="eastAsia"/>
            <w:lang w:eastAsia="zh-CN"/>
          </w:rPr>
          <w:t>(一)、利益相关者分析</w:t>
        </w:r>
        <w:r>
          <w:tab/>
        </w:r>
        <w:r>
          <w:fldChar w:fldCharType="begin"/>
        </w:r>
        <w:r>
          <w:instrText xml:space="preserve"> PAGEREF _Toc29790 \h </w:instrText>
        </w:r>
        <w:r>
          <w:fldChar w:fldCharType="separate"/>
        </w:r>
        <w:r>
          <w:t>66</w:t>
        </w:r>
        <w:r>
          <w:fldChar w:fldCharType="end"/>
        </w:r>
      </w:hyperlink>
    </w:p>
    <w:p>
      <w:pPr>
        <w:pStyle w:val="TOC2"/>
        <w:tabs>
          <w:tab w:val="right" w:leader="dot" w:pos="8306"/>
        </w:tabs>
      </w:pPr>
      <w:hyperlink w:anchor="_Toc2924" w:history="1">
        <w:r>
          <w:rPr>
            <w:rFonts w:ascii="仿宋" w:eastAsia="仿宋" w:hAnsi="仿宋" w:cs="仿宋" w:hint="eastAsia"/>
            <w:lang w:eastAsia="zh-CN"/>
          </w:rPr>
          <w:t>(二)、沟通计划</w:t>
        </w:r>
        <w:r>
          <w:tab/>
        </w:r>
        <w:r>
          <w:fldChar w:fldCharType="begin"/>
        </w:r>
        <w:r>
          <w:instrText xml:space="preserve"> PAGEREF _Toc2924 \h </w:instrText>
        </w:r>
        <w:r>
          <w:fldChar w:fldCharType="separate"/>
        </w:r>
        <w:r>
          <w:t>68</w:t>
        </w:r>
        <w:r>
          <w:fldChar w:fldCharType="end"/>
        </w:r>
      </w:hyperlink>
    </w:p>
    <w:p>
      <w:pPr>
        <w:pStyle w:val="TOC1"/>
        <w:tabs>
          <w:tab w:val="right" w:leader="dot" w:pos="8306"/>
        </w:tabs>
      </w:pPr>
      <w:hyperlink w:anchor="_Toc5212" w:history="1">
        <w:r>
          <w:rPr>
            <w:rFonts w:ascii="仿宋" w:eastAsia="仿宋" w:hAnsi="仿宋" w:cs="仿宋" w:hint="eastAsia"/>
            <w:lang w:eastAsia="zh-CN"/>
          </w:rPr>
          <w:t>十七、工程机械部件项目实施保障措施</w:t>
        </w:r>
        <w:r>
          <w:tab/>
        </w:r>
        <w:r>
          <w:fldChar w:fldCharType="begin"/>
        </w:r>
        <w:r>
          <w:instrText xml:space="preserve"> PAGEREF _Toc5212 \h </w:instrText>
        </w:r>
        <w:r>
          <w:fldChar w:fldCharType="separate"/>
        </w:r>
        <w:r>
          <w:t>69</w:t>
        </w:r>
        <w:r>
          <w:fldChar w:fldCharType="end"/>
        </w:r>
      </w:hyperlink>
    </w:p>
    <w:p>
      <w:pPr>
        <w:pStyle w:val="TOC2"/>
        <w:tabs>
          <w:tab w:val="right" w:leader="dot" w:pos="8306"/>
        </w:tabs>
      </w:pPr>
      <w:hyperlink w:anchor="_Toc29868" w:history="1">
        <w:r>
          <w:rPr>
            <w:rFonts w:ascii="仿宋" w:eastAsia="仿宋" w:hAnsi="仿宋" w:cs="仿宋" w:hint="eastAsia"/>
            <w:lang w:eastAsia="zh-CN"/>
          </w:rPr>
          <w:t>(一)、工程机械部件项目实施保障机制</w:t>
        </w:r>
        <w:r>
          <w:tab/>
        </w:r>
        <w:r>
          <w:fldChar w:fldCharType="begin"/>
        </w:r>
        <w:r>
          <w:instrText xml:space="preserve"> PAGEREF _Toc29868 \h </w:instrText>
        </w:r>
        <w:r>
          <w:fldChar w:fldCharType="separate"/>
        </w:r>
        <w:r>
          <w:t>69</w:t>
        </w:r>
        <w:r>
          <w:fldChar w:fldCharType="end"/>
        </w:r>
      </w:hyperlink>
    </w:p>
    <w:p>
      <w:pPr>
        <w:pStyle w:val="TOC2"/>
        <w:tabs>
          <w:tab w:val="right" w:leader="dot" w:pos="8306"/>
        </w:tabs>
      </w:pPr>
      <w:hyperlink w:anchor="_Toc29196" w:history="1">
        <w:r>
          <w:rPr>
            <w:rFonts w:ascii="仿宋" w:eastAsia="仿宋" w:hAnsi="仿宋" w:cs="仿宋" w:hint="eastAsia"/>
            <w:lang w:eastAsia="zh-CN"/>
          </w:rPr>
          <w:t>(二)、工程机械部件项目法律合规要求</w:t>
        </w:r>
        <w:r>
          <w:tab/>
        </w:r>
        <w:r>
          <w:fldChar w:fldCharType="begin"/>
        </w:r>
        <w:r>
          <w:instrText xml:space="preserve"> PAGEREF _Toc29196 \h </w:instrText>
        </w:r>
        <w:r>
          <w:fldChar w:fldCharType="separate"/>
        </w:r>
        <w:r>
          <w:t>72</w:t>
        </w:r>
        <w:r>
          <w:fldChar w:fldCharType="end"/>
        </w:r>
      </w:hyperlink>
    </w:p>
    <w:p>
      <w:pPr>
        <w:pStyle w:val="TOC2"/>
        <w:tabs>
          <w:tab w:val="right" w:leader="dot" w:pos="8306"/>
        </w:tabs>
      </w:pPr>
      <w:hyperlink w:anchor="_Toc12271" w:history="1">
        <w:r>
          <w:rPr>
            <w:rFonts w:ascii="仿宋" w:eastAsia="仿宋" w:hAnsi="仿宋" w:cs="仿宋" w:hint="eastAsia"/>
            <w:lang w:eastAsia="zh-CN"/>
          </w:rPr>
          <w:t>(三)、工程机械部件项目合同管理与法律事务</w:t>
        </w:r>
        <w:r>
          <w:tab/>
        </w:r>
        <w:r>
          <w:fldChar w:fldCharType="begin"/>
        </w:r>
        <w:r>
          <w:instrText xml:space="preserve"> PAGEREF _Toc12271 \h </w:instrText>
        </w:r>
        <w:r>
          <w:fldChar w:fldCharType="separate"/>
        </w:r>
        <w:r>
          <w:t>77</w:t>
        </w:r>
        <w:r>
          <w:fldChar w:fldCharType="end"/>
        </w:r>
      </w:hyperlink>
    </w:p>
    <w:p>
      <w:pPr>
        <w:pStyle w:val="TOC2"/>
        <w:tabs>
          <w:tab w:val="right" w:leader="dot" w:pos="8306"/>
        </w:tabs>
      </w:pPr>
      <w:hyperlink w:anchor="_Toc24946" w:history="1">
        <w:r>
          <w:rPr>
            <w:rFonts w:ascii="仿宋" w:eastAsia="仿宋" w:hAnsi="仿宋" w:cs="仿宋" w:hint="eastAsia"/>
            <w:lang w:eastAsia="zh-CN"/>
          </w:rPr>
          <w:t>(四)、工程机械部件项目知识产权保护策略</w:t>
        </w:r>
        <w:r>
          <w:tab/>
        </w:r>
        <w:r>
          <w:fldChar w:fldCharType="begin"/>
        </w:r>
        <w:r>
          <w:instrText xml:space="preserve"> PAGEREF _Toc24946 \h </w:instrText>
        </w:r>
        <w:r>
          <w:fldChar w:fldCharType="separate"/>
        </w:r>
        <w:r>
          <w:t>83</w:t>
        </w:r>
        <w:r>
          <w:fldChar w:fldCharType="end"/>
        </w:r>
      </w:hyperlink>
    </w:p>
    <w:p>
      <w:pPr>
        <w:pStyle w:val="TOC1"/>
        <w:tabs>
          <w:tab w:val="right" w:leader="dot" w:pos="8306"/>
        </w:tabs>
      </w:pPr>
      <w:hyperlink w:anchor="_Toc9174" w:history="1">
        <w:r>
          <w:rPr>
            <w:rFonts w:ascii="仿宋" w:eastAsia="仿宋" w:hAnsi="仿宋" w:cs="仿宋" w:hint="eastAsia"/>
            <w:lang w:eastAsia="zh-CN"/>
          </w:rPr>
          <w:t>十八、工程机械部件项目实施时间节点</w:t>
        </w:r>
        <w:r>
          <w:tab/>
        </w:r>
        <w:r>
          <w:fldChar w:fldCharType="begin"/>
        </w:r>
        <w:r>
          <w:instrText xml:space="preserve"> PAGEREF _Toc9174 \h </w:instrText>
        </w:r>
        <w:r>
          <w:fldChar w:fldCharType="separate"/>
        </w:r>
        <w:r>
          <w:t>85</w:t>
        </w:r>
        <w:r>
          <w:fldChar w:fldCharType="end"/>
        </w:r>
      </w:hyperlink>
    </w:p>
    <w:p>
      <w:pPr>
        <w:pStyle w:val="TOC2"/>
        <w:tabs>
          <w:tab w:val="right" w:leader="dot" w:pos="8306"/>
        </w:tabs>
      </w:pPr>
      <w:hyperlink w:anchor="_Toc20111" w:history="1">
        <w:r>
          <w:rPr>
            <w:rFonts w:ascii="仿宋" w:eastAsia="仿宋" w:hAnsi="仿宋" w:cs="仿宋" w:hint="eastAsia"/>
            <w:lang w:eastAsia="zh-CN"/>
          </w:rPr>
          <w:t>(一)、工程机械部件项目启动阶段时间节点</w:t>
        </w:r>
        <w:r>
          <w:tab/>
        </w:r>
        <w:r>
          <w:fldChar w:fldCharType="begin"/>
        </w:r>
        <w:r>
          <w:instrText xml:space="preserve"> PAGEREF _Toc20111 \h </w:instrText>
        </w:r>
        <w:r>
          <w:fldChar w:fldCharType="separate"/>
        </w:r>
        <w:r>
          <w:t>85</w:t>
        </w:r>
        <w:r>
          <w:fldChar w:fldCharType="end"/>
        </w:r>
      </w:hyperlink>
    </w:p>
    <w:p>
      <w:pPr>
        <w:pStyle w:val="TOC2"/>
        <w:tabs>
          <w:tab w:val="right" w:leader="dot" w:pos="8306"/>
        </w:tabs>
      </w:pPr>
      <w:hyperlink w:anchor="_Toc21666" w:history="1">
        <w:r>
          <w:rPr>
            <w:rFonts w:ascii="仿宋" w:eastAsia="仿宋" w:hAnsi="仿宋" w:cs="仿宋" w:hint="eastAsia"/>
            <w:lang w:eastAsia="zh-CN"/>
          </w:rPr>
          <w:t>(二)、工程机械部件项目执行阶段时间节点</w:t>
        </w:r>
        <w:r>
          <w:tab/>
        </w:r>
        <w:r>
          <w:fldChar w:fldCharType="begin"/>
        </w:r>
        <w:r>
          <w:instrText xml:space="preserve"> PAGEREF _Toc21666 \h </w:instrText>
        </w:r>
        <w:r>
          <w:fldChar w:fldCharType="separate"/>
        </w:r>
        <w:r>
          <w:t>87</w:t>
        </w:r>
        <w:r>
          <w:fldChar w:fldCharType="end"/>
        </w:r>
      </w:hyperlink>
    </w:p>
    <w:p>
      <w:pPr>
        <w:pStyle w:val="TOC2"/>
        <w:tabs>
          <w:tab w:val="right" w:leader="dot" w:pos="8306"/>
        </w:tabs>
      </w:pPr>
      <w:hyperlink w:anchor="_Toc23523" w:history="1">
        <w:r>
          <w:rPr>
            <w:rFonts w:ascii="仿宋" w:eastAsia="仿宋" w:hAnsi="仿宋" w:cs="仿宋" w:hint="eastAsia"/>
            <w:lang w:eastAsia="zh-CN"/>
          </w:rPr>
          <w:t>(三)、工程机械部件项目完成阶段时间节点</w:t>
        </w:r>
        <w:r>
          <w:tab/>
        </w:r>
        <w:r>
          <w:fldChar w:fldCharType="begin"/>
        </w:r>
        <w:r>
          <w:instrText xml:space="preserve"> PAGEREF _Toc23523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1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09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1614"/>
      <w:r>
        <w:rPr>
          <w:rFonts w:ascii="仿宋" w:eastAsia="仿宋" w:hAnsi="仿宋" w:cs="仿宋" w:hint="eastAsia"/>
          <w:lang w:eastAsia="zh-CN"/>
        </w:rPr>
        <w:t>(一)、工程机械部件行业分析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行业一直以来都是市场的关注焦点。行业内的发展趋势、竞争态势以及潜在机会都对工程机械部件项目的推进产生深远的影响。通过深入研究行业的整体概貌，我们将更好地理解行业的核心特征，为工程机械部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机械部件行业，技术一直是推动创新和发展的关键因素。我们将对当前技术趋势进行详尽分析，包括但不限于人工智能、大数据应用、先进制造技术等。这有助于工程机械部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程机械部件项目成功的基础。我们将对主要竞争对手进行深入研究，包括其市场份额、产品特点、市场定位等。通过全面了解竞争对手的优势和劣势，工程机械部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074"/>
      <w:r>
        <w:rPr>
          <w:rFonts w:ascii="仿宋" w:eastAsia="仿宋" w:hAnsi="仿宋" w:cs="仿宋" w:hint="eastAsia"/>
          <w:sz w:val="28"/>
          <w:lang w:eastAsia="zh-CN"/>
        </w:rPr>
        <w:t>(二)、工程机械部件市场分析预测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程机械部件市场未来的增长趋势。这包括市场的整体规模、各细分领域的发展趋势等。工程机械部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程机械部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工程机械部件项目实施过程中需要充分考虑的因素。我们将对市场风险进行全面评估，包括但不限于政策法规风险、市场竞争风险、技术变革风险等。通过对潜在风险的深入分析，工程机械部件项目可以制定相应的风险缓解策略，降低不确定性对工程机械部件项目的影响。</w:t>
      </w:r>
    </w:p>
    <w:p>
      <w:pPr>
        <w:pStyle w:val="Heading1"/>
        <w:ind w:firstLine="560" w:firstLineChars="200"/>
        <w:rPr>
          <w:rFonts w:ascii="仿宋" w:eastAsia="仿宋" w:hAnsi="仿宋" w:cs="仿宋" w:hint="eastAsia"/>
          <w:sz w:val="28"/>
          <w:lang w:eastAsia="zh-CN"/>
        </w:rPr>
      </w:pPr>
      <w:bookmarkStart w:id="5" w:name="_Toc2865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7407"/>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工程机械部件项目的主要产品是XXXX，预计年产值为XXX万元。这一产品在市场中占据着重要的地位，其广泛的应用范围使得该工程机械部件项目的市场前景非常广阔。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程机械部件项目的xxx产品作为重要的原材料之一，将在多个领域发挥关键作用。其在建筑、交通、能源等方面的广泛应用将为整个产业链提供强大的支持，形成产业协同效应。工程机械部件项目的年产值XXX万XXX万XXX万万元不仅反映了其在市场上的巨大潜力，更预示着它对国民经济的积极贡献。这种关联度高、涉及面广的产业关系，使得该工程机械部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66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总征地面积为XXXX平方米，相当于约XX.XX亩，其中净用地面积为XXXX平方米，红线范围内相当于约XX.XX亩。这一用地规模充分考虑了工程机械部件项目的建设需求，保障了工程机械部件项目在合适的空间内得以充分发展。工程机械部件项目规划的总建筑面积为XXXX平方米，其中主体工程建设占XXXX平方米，计容建筑面积达XXXX平方米。预计建筑工程的投资将达到XXXX万元，为工程机械部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计划购置的设备共计XXXX台（套），设备购置费用为XXXX万元。这一设备购置计划充分考虑到工程机械部件项目的生产需求和技术要求，确保了工程机械部件项目在生产运营中具备先进的技术装备和高效的生产能力。设备的合理配置将为工程机械部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工程机械部件项目计划总投资为XXXX万元，预计年实现营业收入为XXXX万元。这一产能规模的设定旨在确保工程机械部件项目能够在投资与回报之间取得平衡，实现长期可持续的发展。工程机械部件项目的总投资充分考虑到各个方面的需求，包括用地建设、设备购置等多个环节，以确保工程机械部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827"/>
      <w:r>
        <w:rPr>
          <w:rFonts w:ascii="仿宋" w:eastAsia="仿宋" w:hAnsi="仿宋" w:cs="仿宋" w:hint="eastAsia"/>
          <w:sz w:val="28"/>
          <w:lang w:eastAsia="zh-CN"/>
        </w:rPr>
        <w:t>三、工程机械部件项目绩效评估</w:t>
      </w:r>
      <w:bookmarkEnd w:id="8"/>
    </w:p>
    <w:p>
      <w:pPr>
        <w:pStyle w:val="Heading2"/>
        <w:rPr>
          <w:rFonts w:ascii="仿宋" w:eastAsia="仿宋" w:hAnsi="仿宋" w:cs="仿宋" w:hint="eastAsia"/>
          <w:lang w:eastAsia="zh-CN"/>
        </w:rPr>
      </w:pPr>
      <w:bookmarkStart w:id="9" w:name="_Toc2328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机械部件项目中，我们设计了一套全面的绩效评估指标，以确保工程机械部件项目的可控和成功交付。这些指标跨足工程机械部件项目目标、成本、进度和质量等多个维度，为我们提供了全面洞察工程机械部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目标达成率是我们关注的首要指标。我们设定了明确的目标，并通过定期监测和评估，迅速发现并应对潜在的目标偏差。这为工程机械部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成本绩效是另一个核心关注点。通过实际成本与预算成本的对比分析，我们深入了解成本差异的原因，及时调整资源分配，保持工程机械部件项目在经济效益方面的合理水平。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进度作为关键的绩效指标之一，得到了精心的关注。我们制定了详细的工程机械部件项目进度计划，并设立了进度符合度指标，确保实际进度与计划进度保持一致。这使我们能够快速发现和解决潜在的进度问题，保持工程机械部件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程机械部件项目绩效的不可或缺的一环。我们引入了一系列的质量标准和客户满意度指标，以确保工程机械部件项目交付的成果在质量上达到或超越预期水平。通过持续监测这些指标，我们努力提升工程机械部件项目整体质量水平，为工程机械部件项目的成功交付提供有力保障。通过这些科学且全面的绩效评估，我们能够更好地引导工程机械部件项目的持续改进，确保工程机械部件项目目标的顺利达成。</w:t>
      </w:r>
    </w:p>
    <w:p>
      <w:pPr>
        <w:pStyle w:val="Heading2"/>
        <w:ind w:firstLine="560" w:firstLineChars="200"/>
        <w:rPr>
          <w:rFonts w:ascii="仿宋" w:eastAsia="仿宋" w:hAnsi="仿宋" w:cs="仿宋" w:hint="eastAsia"/>
          <w:sz w:val="28"/>
          <w:lang w:eastAsia="zh-CN"/>
        </w:rPr>
      </w:pPr>
      <w:bookmarkStart w:id="10" w:name="_Toc1841"/>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绩效评估是工程机械部件项目中的关键环节，为确保工程机械部件项目达到预期目标，我们采用了多层次、多维度的绩效评估方法。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程机械部件项目的战略目标对齐，确保每个决策和行动都与工程机械部件项目整体目标保持一致。团队会定期召开战略对齐会议，审视当前工作与工程机械部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程机械部件项目进度、质量、成本和风险等方面。这些指标通过数据收集和分析，为工程机械部件项目管理团队提供了客观的评估依据。例如，我们通过工程机械部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绩效评估不仅仅停留在工程机械部件项目内部，还考虑了工程机械部件项目对外部环境的影响。我们定期进行干系人满意度调查，以了解各利益相关方对工程机械部件项目的期望和满意度，并及时做出调整。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这种多层次、多角度的绩效评估方法，使得我们能够全面了解工程机械部件项目的运行状态，及时做出调整，确保工程机械部件项目在不断变化的环境中保持稳健前行。</w:t>
      </w:r>
    </w:p>
    <w:p>
      <w:pPr>
        <w:pStyle w:val="Heading2"/>
        <w:ind w:firstLine="560" w:firstLineChars="200"/>
        <w:rPr>
          <w:rFonts w:ascii="仿宋" w:eastAsia="仿宋" w:hAnsi="仿宋" w:cs="仿宋" w:hint="eastAsia"/>
          <w:sz w:val="28"/>
          <w:lang w:eastAsia="zh-CN"/>
        </w:rPr>
      </w:pPr>
      <w:bookmarkStart w:id="11" w:name="_Toc1489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为了确保工程机械部件项目的有效管理和不断优化，我们采用了精心设计的绩效评估周期。这个周期旨在实现灵活、实时和全面的评估，以适应工程机械部件项目执行中的各种挑战。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程机械部件项目的不同需求，分为短期、中期和长期。短期评估关注每个迭代或工作周期，以及时发现和解决当前任务中的问题。中期评估涵盖几个迭代，深入了解整体工程机械部件项目的趋势和性能。长期评估则着眼于整个工程机械部件项目阶段，确保工程机械部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程机械部件项目管理工具和协作平台，团队成员能够随时更新和分享工程机械部件项目数据。这种实时性的反馈机制使我们能够及时察觉潜在问题，快速调整，保持工程机械部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程机械部件项目的决策制定密不可分。每个周期的工程机械部件项目回顾会议成为集体总结经验、识别问题深层次原因并找到创新解决方案的平台。这种定期的反思与调整机制使工程机械部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10"/>
      <w:r>
        <w:rPr>
          <w:rFonts w:ascii="仿宋" w:eastAsia="仿宋" w:hAnsi="仿宋" w:cs="仿宋" w:hint="eastAsia"/>
          <w:sz w:val="28"/>
          <w:lang w:eastAsia="zh-CN"/>
        </w:rPr>
        <w:t>四、工程机械部件项目建设单位说明</w:t>
      </w:r>
      <w:bookmarkEnd w:id="12"/>
    </w:p>
    <w:p>
      <w:pPr>
        <w:pStyle w:val="Heading2"/>
        <w:rPr>
          <w:rFonts w:ascii="仿宋" w:eastAsia="仿宋" w:hAnsi="仿宋" w:cs="仿宋" w:hint="eastAsia"/>
          <w:lang w:eastAsia="zh-CN"/>
        </w:rPr>
      </w:pPr>
      <w:bookmarkStart w:id="13" w:name="_Toc14852"/>
      <w:r>
        <w:rPr>
          <w:rFonts w:ascii="仿宋" w:eastAsia="仿宋" w:hAnsi="仿宋" w:cs="仿宋" w:hint="eastAsia"/>
          <w:lang w:eastAsia="zh-CN"/>
        </w:rPr>
        <w:t>(一)、工程机械部件项目承办单位基本情况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9020"/>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程机械部件项目承办单位的XXXX，我们着眼于实现可持续的经济效益。通过技术创新和解决方案的提供，公司预计在工程机械部件项目执行期间将获得可观的收入增长。这一收入来源主要包括工程机械部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同时，我们注重成本控制和效率提升，以确保工程机械部件项目的可持续盈利。透过精细的管理和资源优化，公司期望实现工程机械部件项目利润最大化。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程机械部件项目实施进行全面的投资评估，包括工程机械部件项目启动阶段的资金投入和后续运营成本。通过对工程机械部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程机械部件项目实施过程中具备足够的资金流动性，公司将进行详尽的现金流分析。这包括资金需求的合理预测、工程机械部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3470"/>
      <w:r>
        <w:rPr>
          <w:rFonts w:ascii="仿宋" w:eastAsia="仿宋" w:hAnsi="仿宋" w:cs="仿宋" w:hint="eastAsia"/>
          <w:sz w:val="28"/>
          <w:lang w:eastAsia="zh-CN"/>
        </w:rPr>
        <w:t>五、工程机械部件项目土建工程</w:t>
      </w:r>
      <w:bookmarkEnd w:id="15"/>
    </w:p>
    <w:p>
      <w:pPr>
        <w:pStyle w:val="Heading2"/>
        <w:rPr>
          <w:rFonts w:ascii="仿宋" w:eastAsia="仿宋" w:hAnsi="仿宋" w:cs="仿宋" w:hint="eastAsia"/>
          <w:lang w:eastAsia="zh-CN"/>
        </w:rPr>
      </w:pPr>
      <w:bookmarkStart w:id="16" w:name="_Toc1408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在工程机械部件项目的建筑工程设计中，我们将秉承一系列重要的设计原则，以确保工程机械部件项目建筑在功能、美观、可持续性等方面达到最佳效果。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首要原则是确保建筑的功能性得到最大化的发挥。我们将充分理解工程机械部件项目的实际需求，合理布局各个功能区域，保证建筑在满足业务需求的同时，提供高效的工作环境。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在建筑设计中，我们将综合考虑建设和运营成本。通过精细的经济效益分析，确保设计方案在高效利用资源的同时，对工程机械部件项目的长期盈利能力有积极的贡献。</w:t>
      </w:r>
    </w:p>
    <w:p>
      <w:pPr>
        <w:pStyle w:val="Heading2"/>
        <w:ind w:firstLine="560" w:firstLineChars="200"/>
        <w:rPr>
          <w:rFonts w:ascii="仿宋" w:eastAsia="仿宋" w:hAnsi="仿宋" w:cs="仿宋" w:hint="eastAsia"/>
          <w:sz w:val="28"/>
          <w:lang w:eastAsia="zh-CN"/>
        </w:rPr>
      </w:pPr>
      <w:bookmarkStart w:id="17" w:name="_Toc2946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程机械部件项目的土建工程设计中，我们将精准设定设计年限，结合工程机械部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程机械部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52"/>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工程机械部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程机械部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程机械部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3140"/>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本期工程工程机械部件项目预计总建筑面积XXX平方米，其中：计容建筑面积XXX平方米，计划建筑工程投资XX万元，占工程机械部件项目总投资的XX%。</w:t>
      </w:r>
    </w:p>
    <w:p>
      <w:pPr>
        <w:pStyle w:val="Heading1"/>
        <w:ind w:firstLine="560" w:firstLineChars="200"/>
        <w:rPr>
          <w:rFonts w:ascii="仿宋" w:eastAsia="仿宋" w:hAnsi="仿宋" w:cs="仿宋" w:hint="eastAsia"/>
          <w:sz w:val="28"/>
          <w:lang w:eastAsia="zh-CN"/>
        </w:rPr>
      </w:pPr>
      <w:bookmarkStart w:id="20" w:name="_Toc28496"/>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19768"/>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工程机械部件项目的技术管理特点体现在其创新导向。通过引入最先进的技术趋势和解决方案，工程机械部件项目致力于提升科技含量、提高质量和效率水平。这意味着我们将采用最新的工具和方法，确保工程机械部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程机械部件项目技术管理的显著特征。通过整合不同领域的技术资源，我们实现了跨学科的协同工作。这有助于优化技术架构，提高整体效能。此外，整合性策略还促进了不同技术团队之间的紧密沟通和高效合作，确保工程机械部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程机械部件项目所采用的技术。通过不断优化技术方案，工程机械部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工程机械部件项目团队将在工程机械部件项目初期识别可能的技术风险，并采取相应的预防和应对措施。通过建立健全的风险评估机制，工程机械部件项目能够在实施过程中及时发现并解决潜在的技术问题，保障工程机械部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程机械部件项目中，技术将成为工程机械部件项目成功的有力支持。这一深度剖析揭示了技术管理在工程机械部件项目实施中的关键作用，为工程机械部件项目的技术基础奠定了坚实的基础。</w:t>
      </w:r>
    </w:p>
    <w:p>
      <w:pPr>
        <w:pStyle w:val="Heading2"/>
        <w:ind w:firstLine="560" w:firstLineChars="200"/>
        <w:rPr>
          <w:rFonts w:ascii="仿宋" w:eastAsia="仿宋" w:hAnsi="仿宋" w:cs="仿宋" w:hint="eastAsia"/>
          <w:sz w:val="28"/>
          <w:lang w:eastAsia="zh-CN"/>
        </w:rPr>
      </w:pPr>
      <w:bookmarkStart w:id="22" w:name="_Toc2074"/>
      <w:r>
        <w:rPr>
          <w:rFonts w:ascii="仿宋" w:eastAsia="仿宋" w:hAnsi="仿宋" w:cs="仿宋" w:hint="eastAsia"/>
          <w:sz w:val="28"/>
          <w:lang w:eastAsia="zh-CN"/>
        </w:rPr>
        <w:t>(二)、工程机械部件项目工艺技术设计方案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程机械部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程机械部件项目将严格按照相关行业规范要求进行组织。通过有效控制产品质量，工程机械部件项目将致力于为顾客提供优质的工程机械部件项目产品和良好的服务。这体现了工程机械部件项目对于生产活动合规性和质量标准的高度重视，为工程机械部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程机械部件项目注重生态效益和清洁生产原则。工程机械部件项目建设将紧密结合地方特色经济发展，与社会经济发展规划和区域环境保护规划方案相协调一致。通过与当地区域自然生态系统的结合，工程机械部件项目将实施可持续发展的产业结构调整和传统产业的升级改造，以提高资源利用效率，减少污染物产生和对环境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https://d.book118.com/528033125111006046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工程机械部件项目规划设计蓝图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112205"/>
    <w:rsid w:val="531122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331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2024-03-03T19:20:00Z</dcterms:created>
  <dcterms:modified xsi:type="dcterms:W3CDTF">2024-03-03T19:20:59Z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1A4878232F2F4ABE809F875AFE837A39_11</vt:lpwstr>
  </property>
  <property fmtid="{D5CDD505-2E9C-101B-9397-08002B2CF9AE}" pid="3" name="KSOProductBuildVer">
    <vt:lpwstr>2052-12.1.0.16388</vt:lpwstr>
  </property>
</Properties>
</file>