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异环磷酰胺项目规划设计纲要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7" w:history="1">
        <w:r>
          <w:rPr>
            <w:rFonts w:ascii="仿宋" w:eastAsia="仿宋" w:hAnsi="仿宋" w:cs="仿宋" w:hint="eastAsia"/>
            <w:lang w:eastAsia="zh-CN"/>
          </w:rPr>
          <w:t>前言</w:t>
        </w:r>
        <w:r>
          <w:tab/>
        </w:r>
        <w:r>
          <w:fldChar w:fldCharType="begin"/>
        </w:r>
        <w:r>
          <w:instrText xml:space="preserve"> PAGEREF _Toc24187 \h </w:instrText>
        </w:r>
        <w:r>
          <w:fldChar w:fldCharType="separate"/>
        </w:r>
        <w:r>
          <w:t>3</w:t>
        </w:r>
        <w:r>
          <w:fldChar w:fldCharType="end"/>
        </w:r>
      </w:hyperlink>
    </w:p>
    <w:p>
      <w:pPr>
        <w:pStyle w:val="TOC1"/>
        <w:tabs>
          <w:tab w:val="right" w:leader="dot" w:pos="8306"/>
        </w:tabs>
      </w:pPr>
      <w:hyperlink w:anchor="_Toc28032" w:history="1">
        <w:r>
          <w:rPr>
            <w:rFonts w:ascii="仿宋" w:eastAsia="仿宋" w:hAnsi="仿宋" w:cs="仿宋" w:hint="eastAsia"/>
            <w:lang w:eastAsia="zh-CN"/>
          </w:rPr>
          <w:t>一、异环磷酰胺项目可持续发展</w:t>
        </w:r>
        <w:r>
          <w:tab/>
        </w:r>
        <w:r>
          <w:fldChar w:fldCharType="begin"/>
        </w:r>
        <w:r>
          <w:instrText xml:space="preserve"> PAGEREF _Toc28032 \h </w:instrText>
        </w:r>
        <w:r>
          <w:fldChar w:fldCharType="separate"/>
        </w:r>
        <w:r>
          <w:t>3</w:t>
        </w:r>
        <w:r>
          <w:fldChar w:fldCharType="end"/>
        </w:r>
      </w:hyperlink>
    </w:p>
    <w:p>
      <w:pPr>
        <w:pStyle w:val="TOC2"/>
        <w:tabs>
          <w:tab w:val="right" w:leader="dot" w:pos="8306"/>
        </w:tabs>
      </w:pPr>
      <w:hyperlink w:anchor="_Toc24230" w:history="1">
        <w:r>
          <w:rPr>
            <w:rFonts w:ascii="仿宋" w:eastAsia="仿宋" w:hAnsi="仿宋" w:cs="仿宋" w:hint="eastAsia"/>
            <w:lang w:eastAsia="zh-CN"/>
          </w:rPr>
          <w:t>(一)、可持续战略与实践</w:t>
        </w:r>
        <w:r>
          <w:tab/>
        </w:r>
        <w:r>
          <w:fldChar w:fldCharType="begin"/>
        </w:r>
        <w:r>
          <w:instrText xml:space="preserve"> PAGEREF _Toc24230 \h </w:instrText>
        </w:r>
        <w:r>
          <w:fldChar w:fldCharType="separate"/>
        </w:r>
        <w:r>
          <w:t>3</w:t>
        </w:r>
        <w:r>
          <w:fldChar w:fldCharType="end"/>
        </w:r>
      </w:hyperlink>
    </w:p>
    <w:p>
      <w:pPr>
        <w:pStyle w:val="TOC2"/>
        <w:tabs>
          <w:tab w:val="right" w:leader="dot" w:pos="8306"/>
        </w:tabs>
      </w:pPr>
      <w:hyperlink w:anchor="_Toc20229" w:history="1">
        <w:r>
          <w:rPr>
            <w:rFonts w:ascii="仿宋" w:eastAsia="仿宋" w:hAnsi="仿宋" w:cs="仿宋" w:hint="eastAsia"/>
            <w:lang w:eastAsia="zh-CN"/>
          </w:rPr>
          <w:t>(二)、环保与社会责任</w:t>
        </w:r>
        <w:r>
          <w:tab/>
        </w:r>
        <w:r>
          <w:fldChar w:fldCharType="begin"/>
        </w:r>
        <w:r>
          <w:instrText xml:space="preserve"> PAGEREF _Toc20229 \h </w:instrText>
        </w:r>
        <w:r>
          <w:fldChar w:fldCharType="separate"/>
        </w:r>
        <w:r>
          <w:t>4</w:t>
        </w:r>
        <w:r>
          <w:fldChar w:fldCharType="end"/>
        </w:r>
      </w:hyperlink>
    </w:p>
    <w:p>
      <w:pPr>
        <w:pStyle w:val="TOC1"/>
        <w:tabs>
          <w:tab w:val="right" w:leader="dot" w:pos="8306"/>
        </w:tabs>
      </w:pPr>
      <w:hyperlink w:anchor="_Toc5923" w:history="1">
        <w:r>
          <w:rPr>
            <w:rFonts w:ascii="仿宋" w:eastAsia="仿宋" w:hAnsi="仿宋" w:cs="仿宋" w:hint="eastAsia"/>
            <w:lang w:eastAsia="zh-CN"/>
          </w:rPr>
          <w:t>二、异环磷酰胺项目危机管理</w:t>
        </w:r>
        <w:r>
          <w:tab/>
        </w:r>
        <w:r>
          <w:fldChar w:fldCharType="begin"/>
        </w:r>
        <w:r>
          <w:instrText xml:space="preserve"> PAGEREF _Toc5923 \h </w:instrText>
        </w:r>
        <w:r>
          <w:fldChar w:fldCharType="separate"/>
        </w:r>
        <w:r>
          <w:t>5</w:t>
        </w:r>
        <w:r>
          <w:fldChar w:fldCharType="end"/>
        </w:r>
      </w:hyperlink>
    </w:p>
    <w:p>
      <w:pPr>
        <w:pStyle w:val="TOC2"/>
        <w:tabs>
          <w:tab w:val="right" w:leader="dot" w:pos="8306"/>
        </w:tabs>
      </w:pPr>
      <w:hyperlink w:anchor="_Toc1286" w:history="1">
        <w:r>
          <w:rPr>
            <w:rFonts w:ascii="仿宋" w:eastAsia="仿宋" w:hAnsi="仿宋" w:cs="仿宋" w:hint="eastAsia"/>
            <w:lang w:eastAsia="zh-CN"/>
          </w:rPr>
          <w:t>(一)、危机预警与识别</w:t>
        </w:r>
        <w:r>
          <w:tab/>
        </w:r>
        <w:r>
          <w:fldChar w:fldCharType="begin"/>
        </w:r>
        <w:r>
          <w:instrText xml:space="preserve"> PAGEREF _Toc1286 \h </w:instrText>
        </w:r>
        <w:r>
          <w:fldChar w:fldCharType="separate"/>
        </w:r>
        <w:r>
          <w:t>5</w:t>
        </w:r>
        <w:r>
          <w:fldChar w:fldCharType="end"/>
        </w:r>
      </w:hyperlink>
    </w:p>
    <w:p>
      <w:pPr>
        <w:pStyle w:val="TOC2"/>
        <w:tabs>
          <w:tab w:val="right" w:leader="dot" w:pos="8306"/>
        </w:tabs>
      </w:pPr>
      <w:hyperlink w:anchor="_Toc29399" w:history="1">
        <w:r>
          <w:rPr>
            <w:rFonts w:ascii="仿宋" w:eastAsia="仿宋" w:hAnsi="仿宋" w:cs="仿宋" w:hint="eastAsia"/>
            <w:lang w:eastAsia="zh-CN"/>
          </w:rPr>
          <w:t>(二)、危机应对与恢复</w:t>
        </w:r>
        <w:r>
          <w:tab/>
        </w:r>
        <w:r>
          <w:fldChar w:fldCharType="begin"/>
        </w:r>
        <w:r>
          <w:instrText xml:space="preserve"> PAGEREF _Toc29399 \h </w:instrText>
        </w:r>
        <w:r>
          <w:fldChar w:fldCharType="separate"/>
        </w:r>
        <w:r>
          <w:t>6</w:t>
        </w:r>
        <w:r>
          <w:fldChar w:fldCharType="end"/>
        </w:r>
      </w:hyperlink>
    </w:p>
    <w:p>
      <w:pPr>
        <w:pStyle w:val="TOC1"/>
        <w:tabs>
          <w:tab w:val="right" w:leader="dot" w:pos="8306"/>
        </w:tabs>
      </w:pPr>
      <w:hyperlink w:anchor="_Toc9320" w:history="1">
        <w:r>
          <w:rPr>
            <w:rFonts w:ascii="仿宋" w:eastAsia="仿宋" w:hAnsi="仿宋" w:cs="仿宋" w:hint="eastAsia"/>
            <w:lang w:eastAsia="zh-CN"/>
          </w:rPr>
          <w:t>三、工艺说明</w:t>
        </w:r>
        <w:r>
          <w:tab/>
        </w:r>
        <w:r>
          <w:fldChar w:fldCharType="begin"/>
        </w:r>
        <w:r>
          <w:instrText xml:space="preserve"> PAGEREF _Toc9320 \h </w:instrText>
        </w:r>
        <w:r>
          <w:fldChar w:fldCharType="separate"/>
        </w:r>
        <w:r>
          <w:t>7</w:t>
        </w:r>
        <w:r>
          <w:fldChar w:fldCharType="end"/>
        </w:r>
      </w:hyperlink>
    </w:p>
    <w:p>
      <w:pPr>
        <w:pStyle w:val="TOC2"/>
        <w:tabs>
          <w:tab w:val="right" w:leader="dot" w:pos="8306"/>
        </w:tabs>
      </w:pPr>
      <w:hyperlink w:anchor="_Toc31323" w:history="1">
        <w:r>
          <w:rPr>
            <w:rFonts w:ascii="仿宋" w:eastAsia="仿宋" w:hAnsi="仿宋" w:cs="仿宋" w:hint="eastAsia"/>
            <w:lang w:eastAsia="zh-CN"/>
          </w:rPr>
          <w:t>(一)、技术管理特点</w:t>
        </w:r>
        <w:r>
          <w:tab/>
        </w:r>
        <w:r>
          <w:fldChar w:fldCharType="begin"/>
        </w:r>
        <w:r>
          <w:instrText xml:space="preserve"> PAGEREF _Toc31323 \h </w:instrText>
        </w:r>
        <w:r>
          <w:fldChar w:fldCharType="separate"/>
        </w:r>
        <w:r>
          <w:t>7</w:t>
        </w:r>
        <w:r>
          <w:fldChar w:fldCharType="end"/>
        </w:r>
      </w:hyperlink>
    </w:p>
    <w:p>
      <w:pPr>
        <w:pStyle w:val="TOC2"/>
        <w:tabs>
          <w:tab w:val="right" w:leader="dot" w:pos="8306"/>
        </w:tabs>
      </w:pPr>
      <w:hyperlink w:anchor="_Toc25982" w:history="1">
        <w:r>
          <w:rPr>
            <w:rFonts w:ascii="仿宋" w:eastAsia="仿宋" w:hAnsi="仿宋" w:cs="仿宋" w:hint="eastAsia"/>
            <w:lang w:eastAsia="zh-CN"/>
          </w:rPr>
          <w:t>(二)、异环磷酰胺项目工艺技术设计方案</w:t>
        </w:r>
        <w:r>
          <w:tab/>
        </w:r>
        <w:r>
          <w:fldChar w:fldCharType="begin"/>
        </w:r>
        <w:r>
          <w:instrText xml:space="preserve"> PAGEREF _Toc25982 \h </w:instrText>
        </w:r>
        <w:r>
          <w:fldChar w:fldCharType="separate"/>
        </w:r>
        <w:r>
          <w:t>8</w:t>
        </w:r>
        <w:r>
          <w:fldChar w:fldCharType="end"/>
        </w:r>
      </w:hyperlink>
    </w:p>
    <w:p>
      <w:pPr>
        <w:pStyle w:val="TOC2"/>
        <w:tabs>
          <w:tab w:val="right" w:leader="dot" w:pos="8306"/>
        </w:tabs>
      </w:pPr>
      <w:hyperlink w:anchor="_Toc5711" w:history="1">
        <w:r>
          <w:rPr>
            <w:rFonts w:ascii="仿宋" w:eastAsia="仿宋" w:hAnsi="仿宋" w:cs="仿宋" w:hint="eastAsia"/>
            <w:lang w:eastAsia="zh-CN"/>
          </w:rPr>
          <w:t>(三)、设备选型方案</w:t>
        </w:r>
        <w:r>
          <w:tab/>
        </w:r>
        <w:r>
          <w:fldChar w:fldCharType="begin"/>
        </w:r>
        <w:r>
          <w:instrText xml:space="preserve"> PAGEREF _Toc5711 \h </w:instrText>
        </w:r>
        <w:r>
          <w:fldChar w:fldCharType="separate"/>
        </w:r>
        <w:r>
          <w:t>9</w:t>
        </w:r>
        <w:r>
          <w:fldChar w:fldCharType="end"/>
        </w:r>
      </w:hyperlink>
    </w:p>
    <w:p>
      <w:pPr>
        <w:pStyle w:val="TOC1"/>
        <w:tabs>
          <w:tab w:val="right" w:leader="dot" w:pos="8306"/>
        </w:tabs>
      </w:pPr>
      <w:hyperlink w:anchor="_Toc16798" w:history="1">
        <w:r>
          <w:rPr>
            <w:rFonts w:ascii="仿宋" w:eastAsia="仿宋" w:hAnsi="仿宋" w:cs="仿宋" w:hint="eastAsia"/>
            <w:lang w:eastAsia="zh-CN"/>
          </w:rPr>
          <w:t>四、市场分析、调研</w:t>
        </w:r>
        <w:r>
          <w:tab/>
        </w:r>
        <w:r>
          <w:fldChar w:fldCharType="begin"/>
        </w:r>
        <w:r>
          <w:instrText xml:space="preserve"> PAGEREF _Toc16798 \h </w:instrText>
        </w:r>
        <w:r>
          <w:fldChar w:fldCharType="separate"/>
        </w:r>
        <w:r>
          <w:t>11</w:t>
        </w:r>
        <w:r>
          <w:fldChar w:fldCharType="end"/>
        </w:r>
      </w:hyperlink>
    </w:p>
    <w:p>
      <w:pPr>
        <w:pStyle w:val="TOC2"/>
        <w:tabs>
          <w:tab w:val="right" w:leader="dot" w:pos="8306"/>
        </w:tabs>
      </w:pPr>
      <w:hyperlink w:anchor="_Toc2335" w:history="1">
        <w:r>
          <w:rPr>
            <w:rFonts w:ascii="仿宋" w:eastAsia="仿宋" w:hAnsi="仿宋" w:cs="仿宋" w:hint="eastAsia"/>
            <w:lang w:eastAsia="zh-CN"/>
          </w:rPr>
          <w:t>(一)、异环磷酰胺行业分析</w:t>
        </w:r>
        <w:r>
          <w:tab/>
        </w:r>
        <w:r>
          <w:fldChar w:fldCharType="begin"/>
        </w:r>
        <w:r>
          <w:instrText xml:space="preserve"> PAGEREF _Toc2335 \h </w:instrText>
        </w:r>
        <w:r>
          <w:fldChar w:fldCharType="separate"/>
        </w:r>
        <w:r>
          <w:t>11</w:t>
        </w:r>
        <w:r>
          <w:fldChar w:fldCharType="end"/>
        </w:r>
      </w:hyperlink>
    </w:p>
    <w:p>
      <w:pPr>
        <w:pStyle w:val="TOC2"/>
        <w:tabs>
          <w:tab w:val="right" w:leader="dot" w:pos="8306"/>
        </w:tabs>
      </w:pPr>
      <w:hyperlink w:anchor="_Toc3651" w:history="1">
        <w:r>
          <w:rPr>
            <w:rFonts w:ascii="仿宋" w:eastAsia="仿宋" w:hAnsi="仿宋" w:cs="仿宋" w:hint="eastAsia"/>
            <w:lang w:eastAsia="zh-CN"/>
          </w:rPr>
          <w:t>(二)、异环磷酰胺市场分析预测</w:t>
        </w:r>
        <w:r>
          <w:tab/>
        </w:r>
        <w:r>
          <w:fldChar w:fldCharType="begin"/>
        </w:r>
        <w:r>
          <w:instrText xml:space="preserve"> PAGEREF _Toc3651 \h </w:instrText>
        </w:r>
        <w:r>
          <w:fldChar w:fldCharType="separate"/>
        </w:r>
        <w:r>
          <w:t>11</w:t>
        </w:r>
        <w:r>
          <w:fldChar w:fldCharType="end"/>
        </w:r>
      </w:hyperlink>
    </w:p>
    <w:p>
      <w:pPr>
        <w:pStyle w:val="TOC1"/>
        <w:tabs>
          <w:tab w:val="right" w:leader="dot" w:pos="8306"/>
        </w:tabs>
      </w:pPr>
      <w:hyperlink w:anchor="_Toc1037" w:history="1">
        <w:r>
          <w:rPr>
            <w:rFonts w:ascii="仿宋" w:eastAsia="仿宋" w:hAnsi="仿宋" w:cs="仿宋" w:hint="eastAsia"/>
            <w:lang w:eastAsia="zh-CN"/>
          </w:rPr>
          <w:t>五、异环磷酰胺项目文档管理</w:t>
        </w:r>
        <w:r>
          <w:tab/>
        </w:r>
        <w:r>
          <w:fldChar w:fldCharType="begin"/>
        </w:r>
        <w:r>
          <w:instrText xml:space="preserve"> PAGEREF _Toc1037 \h </w:instrText>
        </w:r>
        <w:r>
          <w:fldChar w:fldCharType="separate"/>
        </w:r>
        <w:r>
          <w:t>12</w:t>
        </w:r>
        <w:r>
          <w:fldChar w:fldCharType="end"/>
        </w:r>
      </w:hyperlink>
    </w:p>
    <w:p>
      <w:pPr>
        <w:pStyle w:val="TOC2"/>
        <w:tabs>
          <w:tab w:val="right" w:leader="dot" w:pos="8306"/>
        </w:tabs>
      </w:pPr>
      <w:hyperlink w:anchor="_Toc2681" w:history="1">
        <w:r>
          <w:rPr>
            <w:rFonts w:ascii="仿宋" w:eastAsia="仿宋" w:hAnsi="仿宋" w:cs="仿宋" w:hint="eastAsia"/>
            <w:lang w:eastAsia="zh-CN"/>
          </w:rPr>
          <w:t>(一)、文档编制与审查</w:t>
        </w:r>
        <w:r>
          <w:tab/>
        </w:r>
        <w:r>
          <w:fldChar w:fldCharType="begin"/>
        </w:r>
        <w:r>
          <w:instrText xml:space="preserve"> PAGEREF _Toc2681 \h </w:instrText>
        </w:r>
        <w:r>
          <w:fldChar w:fldCharType="separate"/>
        </w:r>
        <w:r>
          <w:t>12</w:t>
        </w:r>
        <w:r>
          <w:fldChar w:fldCharType="end"/>
        </w:r>
      </w:hyperlink>
    </w:p>
    <w:p>
      <w:pPr>
        <w:pStyle w:val="TOC2"/>
        <w:tabs>
          <w:tab w:val="right" w:leader="dot" w:pos="8306"/>
        </w:tabs>
      </w:pPr>
      <w:hyperlink w:anchor="_Toc6533" w:history="1">
        <w:r>
          <w:rPr>
            <w:rFonts w:ascii="仿宋" w:eastAsia="仿宋" w:hAnsi="仿宋" w:cs="仿宋" w:hint="eastAsia"/>
            <w:lang w:eastAsia="zh-CN"/>
          </w:rPr>
          <w:t>(二)、文档发布与分发</w:t>
        </w:r>
        <w:r>
          <w:tab/>
        </w:r>
        <w:r>
          <w:fldChar w:fldCharType="begin"/>
        </w:r>
        <w:r>
          <w:instrText xml:space="preserve"> PAGEREF _Toc6533 \h </w:instrText>
        </w:r>
        <w:r>
          <w:fldChar w:fldCharType="separate"/>
        </w:r>
        <w:r>
          <w:t>14</w:t>
        </w:r>
        <w:r>
          <w:fldChar w:fldCharType="end"/>
        </w:r>
      </w:hyperlink>
    </w:p>
    <w:p>
      <w:pPr>
        <w:pStyle w:val="TOC2"/>
        <w:tabs>
          <w:tab w:val="right" w:leader="dot" w:pos="8306"/>
        </w:tabs>
      </w:pPr>
      <w:hyperlink w:anchor="_Toc14433" w:history="1">
        <w:r>
          <w:rPr>
            <w:rFonts w:ascii="仿宋" w:eastAsia="仿宋" w:hAnsi="仿宋" w:cs="仿宋" w:hint="eastAsia"/>
            <w:lang w:eastAsia="zh-CN"/>
          </w:rPr>
          <w:t>(三)、文档存档与归档</w:t>
        </w:r>
        <w:r>
          <w:tab/>
        </w:r>
        <w:r>
          <w:fldChar w:fldCharType="begin"/>
        </w:r>
        <w:r>
          <w:instrText xml:space="preserve"> PAGEREF _Toc14433 \h </w:instrText>
        </w:r>
        <w:r>
          <w:fldChar w:fldCharType="separate"/>
        </w:r>
        <w:r>
          <w:t>15</w:t>
        </w:r>
        <w:r>
          <w:fldChar w:fldCharType="end"/>
        </w:r>
      </w:hyperlink>
    </w:p>
    <w:p>
      <w:pPr>
        <w:pStyle w:val="TOC1"/>
        <w:tabs>
          <w:tab w:val="right" w:leader="dot" w:pos="8306"/>
        </w:tabs>
      </w:pPr>
      <w:hyperlink w:anchor="_Toc7933" w:history="1">
        <w:r>
          <w:rPr>
            <w:rFonts w:ascii="仿宋" w:eastAsia="仿宋" w:hAnsi="仿宋" w:cs="仿宋" w:hint="eastAsia"/>
            <w:lang w:eastAsia="zh-CN"/>
          </w:rPr>
          <w:t>六、异环磷酰胺项目建设单位说明</w:t>
        </w:r>
        <w:r>
          <w:tab/>
        </w:r>
        <w:r>
          <w:fldChar w:fldCharType="begin"/>
        </w:r>
        <w:r>
          <w:instrText xml:space="preserve"> PAGEREF _Toc7933 \h </w:instrText>
        </w:r>
        <w:r>
          <w:fldChar w:fldCharType="separate"/>
        </w:r>
        <w:r>
          <w:t>16</w:t>
        </w:r>
        <w:r>
          <w:fldChar w:fldCharType="end"/>
        </w:r>
      </w:hyperlink>
    </w:p>
    <w:p>
      <w:pPr>
        <w:pStyle w:val="TOC2"/>
        <w:tabs>
          <w:tab w:val="right" w:leader="dot" w:pos="8306"/>
        </w:tabs>
      </w:pPr>
      <w:hyperlink w:anchor="_Toc27658" w:history="1">
        <w:r>
          <w:rPr>
            <w:rFonts w:ascii="仿宋" w:eastAsia="仿宋" w:hAnsi="仿宋" w:cs="仿宋" w:hint="eastAsia"/>
            <w:lang w:eastAsia="zh-CN"/>
          </w:rPr>
          <w:t>(一)、异环磷酰胺项目承办单位基本情况</w:t>
        </w:r>
        <w:r>
          <w:tab/>
        </w:r>
        <w:r>
          <w:fldChar w:fldCharType="begin"/>
        </w:r>
        <w:r>
          <w:instrText xml:space="preserve"> PAGEREF _Toc27658 \h </w:instrText>
        </w:r>
        <w:r>
          <w:fldChar w:fldCharType="separate"/>
        </w:r>
        <w:r>
          <w:t>16</w:t>
        </w:r>
        <w:r>
          <w:fldChar w:fldCharType="end"/>
        </w:r>
      </w:hyperlink>
    </w:p>
    <w:p>
      <w:pPr>
        <w:pStyle w:val="TOC2"/>
        <w:tabs>
          <w:tab w:val="right" w:leader="dot" w:pos="8306"/>
        </w:tabs>
      </w:pPr>
      <w:hyperlink w:anchor="_Toc25331" w:history="1">
        <w:r>
          <w:rPr>
            <w:rFonts w:ascii="仿宋" w:eastAsia="仿宋" w:hAnsi="仿宋" w:cs="仿宋" w:hint="eastAsia"/>
            <w:lang w:eastAsia="zh-CN"/>
          </w:rPr>
          <w:t>(二)、公司经济效益分析</w:t>
        </w:r>
        <w:r>
          <w:tab/>
        </w:r>
        <w:r>
          <w:fldChar w:fldCharType="begin"/>
        </w:r>
        <w:r>
          <w:instrText xml:space="preserve"> PAGEREF _Toc25331 \h </w:instrText>
        </w:r>
        <w:r>
          <w:fldChar w:fldCharType="separate"/>
        </w:r>
        <w:r>
          <w:t>16</w:t>
        </w:r>
        <w:r>
          <w:fldChar w:fldCharType="end"/>
        </w:r>
      </w:hyperlink>
    </w:p>
    <w:p>
      <w:pPr>
        <w:pStyle w:val="TOC1"/>
        <w:tabs>
          <w:tab w:val="right" w:leader="dot" w:pos="8306"/>
        </w:tabs>
      </w:pPr>
      <w:hyperlink w:anchor="_Toc506" w:history="1">
        <w:r>
          <w:rPr>
            <w:rFonts w:ascii="仿宋" w:eastAsia="仿宋" w:hAnsi="仿宋" w:cs="仿宋" w:hint="eastAsia"/>
            <w:lang w:eastAsia="zh-CN"/>
          </w:rPr>
          <w:t>七、异环磷酰胺项目经营效益</w:t>
        </w:r>
        <w:r>
          <w:tab/>
        </w:r>
        <w:r>
          <w:fldChar w:fldCharType="begin"/>
        </w:r>
        <w:r>
          <w:instrText xml:space="preserve"> PAGEREF _Toc506 \h </w:instrText>
        </w:r>
        <w:r>
          <w:fldChar w:fldCharType="separate"/>
        </w:r>
        <w:r>
          <w:t>17</w:t>
        </w:r>
        <w:r>
          <w:fldChar w:fldCharType="end"/>
        </w:r>
      </w:hyperlink>
    </w:p>
    <w:p>
      <w:pPr>
        <w:pStyle w:val="TOC2"/>
        <w:tabs>
          <w:tab w:val="right" w:leader="dot" w:pos="8306"/>
        </w:tabs>
      </w:pPr>
      <w:hyperlink w:anchor="_Toc32714" w:history="1">
        <w:r>
          <w:rPr>
            <w:rFonts w:ascii="仿宋" w:eastAsia="仿宋" w:hAnsi="仿宋" w:cs="仿宋" w:hint="eastAsia"/>
            <w:lang w:eastAsia="zh-CN"/>
          </w:rPr>
          <w:t>(一)、经济评价财务测算</w:t>
        </w:r>
        <w:r>
          <w:tab/>
        </w:r>
        <w:r>
          <w:fldChar w:fldCharType="begin"/>
        </w:r>
        <w:r>
          <w:instrText xml:space="preserve"> PAGEREF _Toc32714 \h </w:instrText>
        </w:r>
        <w:r>
          <w:fldChar w:fldCharType="separate"/>
        </w:r>
        <w:r>
          <w:t>17</w:t>
        </w:r>
        <w:r>
          <w:fldChar w:fldCharType="end"/>
        </w:r>
      </w:hyperlink>
    </w:p>
    <w:p>
      <w:pPr>
        <w:pStyle w:val="TOC2"/>
        <w:tabs>
          <w:tab w:val="right" w:leader="dot" w:pos="8306"/>
        </w:tabs>
      </w:pPr>
      <w:hyperlink w:anchor="_Toc796" w:history="1">
        <w:r>
          <w:rPr>
            <w:rFonts w:ascii="仿宋" w:eastAsia="仿宋" w:hAnsi="仿宋" w:cs="仿宋" w:hint="eastAsia"/>
            <w:lang w:eastAsia="zh-CN"/>
          </w:rPr>
          <w:t>(二)、异环磷酰胺项目盈利能力分析</w:t>
        </w:r>
        <w:r>
          <w:tab/>
        </w:r>
        <w:r>
          <w:fldChar w:fldCharType="begin"/>
        </w:r>
        <w:r>
          <w:instrText xml:space="preserve"> PAGEREF _Toc796 \h </w:instrText>
        </w:r>
        <w:r>
          <w:fldChar w:fldCharType="separate"/>
        </w:r>
        <w:r>
          <w:t>19</w:t>
        </w:r>
        <w:r>
          <w:fldChar w:fldCharType="end"/>
        </w:r>
      </w:hyperlink>
    </w:p>
    <w:p>
      <w:pPr>
        <w:pStyle w:val="TOC1"/>
        <w:tabs>
          <w:tab w:val="right" w:leader="dot" w:pos="8306"/>
        </w:tabs>
      </w:pPr>
      <w:hyperlink w:anchor="_Toc6800" w:history="1">
        <w:r>
          <w:rPr>
            <w:rFonts w:ascii="仿宋" w:eastAsia="仿宋" w:hAnsi="仿宋" w:cs="仿宋" w:hint="eastAsia"/>
            <w:lang w:eastAsia="zh-CN"/>
          </w:rPr>
          <w:t>八、异环磷酰胺项目人力资源培养与发展</w:t>
        </w:r>
        <w:r>
          <w:tab/>
        </w:r>
        <w:r>
          <w:fldChar w:fldCharType="begin"/>
        </w:r>
        <w:r>
          <w:instrText xml:space="preserve"> PAGEREF _Toc6800 \h </w:instrText>
        </w:r>
        <w:r>
          <w:fldChar w:fldCharType="separate"/>
        </w:r>
        <w:r>
          <w:t>19</w:t>
        </w:r>
        <w:r>
          <w:fldChar w:fldCharType="end"/>
        </w:r>
      </w:hyperlink>
    </w:p>
    <w:p>
      <w:pPr>
        <w:pStyle w:val="TOC2"/>
        <w:tabs>
          <w:tab w:val="right" w:leader="dot" w:pos="8306"/>
        </w:tabs>
      </w:pPr>
      <w:hyperlink w:anchor="_Toc26857" w:history="1">
        <w:r>
          <w:rPr>
            <w:rFonts w:ascii="仿宋" w:eastAsia="仿宋" w:hAnsi="仿宋" w:cs="仿宋" w:hint="eastAsia"/>
            <w:lang w:eastAsia="zh-CN"/>
          </w:rPr>
          <w:t>(一)、人才需求与规划</w:t>
        </w:r>
        <w:r>
          <w:tab/>
        </w:r>
        <w:r>
          <w:fldChar w:fldCharType="begin"/>
        </w:r>
        <w:r>
          <w:instrText xml:space="preserve"> PAGEREF _Toc26857 \h </w:instrText>
        </w:r>
        <w:r>
          <w:fldChar w:fldCharType="separate"/>
        </w:r>
        <w:r>
          <w:t>19</w:t>
        </w:r>
        <w:r>
          <w:fldChar w:fldCharType="end"/>
        </w:r>
      </w:hyperlink>
    </w:p>
    <w:p>
      <w:pPr>
        <w:pStyle w:val="TOC2"/>
        <w:tabs>
          <w:tab w:val="right" w:leader="dot" w:pos="8306"/>
        </w:tabs>
      </w:pPr>
      <w:hyperlink w:anchor="_Toc5364" w:history="1">
        <w:r>
          <w:rPr>
            <w:rFonts w:ascii="仿宋" w:eastAsia="仿宋" w:hAnsi="仿宋" w:cs="仿宋" w:hint="eastAsia"/>
            <w:lang w:eastAsia="zh-CN"/>
          </w:rPr>
          <w:t>(二)、培训与发展计划</w:t>
        </w:r>
        <w:r>
          <w:tab/>
        </w:r>
        <w:r>
          <w:fldChar w:fldCharType="begin"/>
        </w:r>
        <w:r>
          <w:instrText xml:space="preserve"> PAGEREF _Toc5364 \h </w:instrText>
        </w:r>
        <w:r>
          <w:fldChar w:fldCharType="separate"/>
        </w:r>
        <w:r>
          <w:t>20</w:t>
        </w:r>
        <w:r>
          <w:fldChar w:fldCharType="end"/>
        </w:r>
      </w:hyperlink>
    </w:p>
    <w:p>
      <w:pPr>
        <w:pStyle w:val="TOC1"/>
        <w:tabs>
          <w:tab w:val="right" w:leader="dot" w:pos="8306"/>
        </w:tabs>
      </w:pPr>
      <w:hyperlink w:anchor="_Toc3074" w:history="1">
        <w:r>
          <w:rPr>
            <w:rFonts w:ascii="仿宋" w:eastAsia="仿宋" w:hAnsi="仿宋" w:cs="仿宋" w:hint="eastAsia"/>
            <w:lang w:eastAsia="zh-CN"/>
          </w:rPr>
          <w:t>九、异环磷酰胺项目投资规划</w:t>
        </w:r>
        <w:r>
          <w:tab/>
        </w:r>
        <w:r>
          <w:fldChar w:fldCharType="begin"/>
        </w:r>
        <w:r>
          <w:instrText xml:space="preserve"> PAGEREF _Toc3074 \h </w:instrText>
        </w:r>
        <w:r>
          <w:fldChar w:fldCharType="separate"/>
        </w:r>
        <w:r>
          <w:t>20</w:t>
        </w:r>
        <w:r>
          <w:fldChar w:fldCharType="end"/>
        </w:r>
      </w:hyperlink>
    </w:p>
    <w:p>
      <w:pPr>
        <w:pStyle w:val="TOC2"/>
        <w:tabs>
          <w:tab w:val="right" w:leader="dot" w:pos="8306"/>
        </w:tabs>
      </w:pPr>
      <w:hyperlink w:anchor="_Toc13304" w:history="1">
        <w:r>
          <w:rPr>
            <w:rFonts w:ascii="仿宋" w:eastAsia="仿宋" w:hAnsi="仿宋" w:cs="仿宋" w:hint="eastAsia"/>
            <w:lang w:eastAsia="zh-CN"/>
          </w:rPr>
          <w:t>(一)、异环磷酰胺项目总投资估算</w:t>
        </w:r>
        <w:r>
          <w:tab/>
        </w:r>
        <w:r>
          <w:fldChar w:fldCharType="begin"/>
        </w:r>
        <w:r>
          <w:instrText xml:space="preserve"> PAGEREF _Toc13304 \h </w:instrText>
        </w:r>
        <w:r>
          <w:fldChar w:fldCharType="separate"/>
        </w:r>
        <w:r>
          <w:t>20</w:t>
        </w:r>
        <w:r>
          <w:fldChar w:fldCharType="end"/>
        </w:r>
      </w:hyperlink>
    </w:p>
    <w:p>
      <w:pPr>
        <w:pStyle w:val="TOC2"/>
        <w:tabs>
          <w:tab w:val="right" w:leader="dot" w:pos="8306"/>
        </w:tabs>
      </w:pPr>
      <w:hyperlink w:anchor="_Toc22692" w:history="1">
        <w:r>
          <w:rPr>
            <w:rFonts w:ascii="仿宋" w:eastAsia="仿宋" w:hAnsi="仿宋" w:cs="仿宋" w:hint="eastAsia"/>
            <w:lang w:eastAsia="zh-CN"/>
          </w:rPr>
          <w:t>(二)、资金筹措</w:t>
        </w:r>
        <w:r>
          <w:tab/>
        </w:r>
        <w:r>
          <w:fldChar w:fldCharType="begin"/>
        </w:r>
        <w:r>
          <w:instrText xml:space="preserve"> PAGEREF _Toc22692 \h </w:instrText>
        </w:r>
        <w:r>
          <w:fldChar w:fldCharType="separate"/>
        </w:r>
        <w:r>
          <w:t>22</w:t>
        </w:r>
        <w:r>
          <w:fldChar w:fldCharType="end"/>
        </w:r>
      </w:hyperlink>
    </w:p>
    <w:p>
      <w:pPr>
        <w:pStyle w:val="TOC1"/>
        <w:tabs>
          <w:tab w:val="right" w:leader="dot" w:pos="8306"/>
        </w:tabs>
      </w:pPr>
      <w:hyperlink w:anchor="_Toc2338" w:history="1">
        <w:r>
          <w:rPr>
            <w:rFonts w:ascii="仿宋" w:eastAsia="仿宋" w:hAnsi="仿宋" w:cs="仿宋" w:hint="eastAsia"/>
            <w:lang w:eastAsia="zh-CN"/>
          </w:rPr>
          <w:t>十、异环磷酰胺项目技术管理</w:t>
        </w:r>
        <w:r>
          <w:tab/>
        </w:r>
        <w:r>
          <w:fldChar w:fldCharType="begin"/>
        </w:r>
        <w:r>
          <w:instrText xml:space="preserve"> PAGEREF _Toc2338 \h </w:instrText>
        </w:r>
        <w:r>
          <w:fldChar w:fldCharType="separate"/>
        </w:r>
        <w:r>
          <w:t>22</w:t>
        </w:r>
        <w:r>
          <w:fldChar w:fldCharType="end"/>
        </w:r>
      </w:hyperlink>
    </w:p>
    <w:p>
      <w:pPr>
        <w:pStyle w:val="TOC2"/>
        <w:tabs>
          <w:tab w:val="right" w:leader="dot" w:pos="8306"/>
        </w:tabs>
      </w:pPr>
      <w:hyperlink w:anchor="_Toc32659" w:history="1">
        <w:r>
          <w:rPr>
            <w:rFonts w:ascii="仿宋" w:eastAsia="仿宋" w:hAnsi="仿宋" w:cs="仿宋" w:hint="eastAsia"/>
            <w:lang w:eastAsia="zh-CN"/>
          </w:rPr>
          <w:t>(一)、技术方案选用方向</w:t>
        </w:r>
        <w:r>
          <w:tab/>
        </w:r>
        <w:r>
          <w:fldChar w:fldCharType="begin"/>
        </w:r>
        <w:r>
          <w:instrText xml:space="preserve"> PAGEREF _Toc32659 \h </w:instrText>
        </w:r>
        <w:r>
          <w:fldChar w:fldCharType="separate"/>
        </w:r>
        <w:r>
          <w:t>22</w:t>
        </w:r>
        <w:r>
          <w:fldChar w:fldCharType="end"/>
        </w:r>
      </w:hyperlink>
    </w:p>
    <w:p>
      <w:pPr>
        <w:pStyle w:val="TOC2"/>
        <w:tabs>
          <w:tab w:val="right" w:leader="dot" w:pos="8306"/>
        </w:tabs>
      </w:pPr>
      <w:hyperlink w:anchor="_Toc6708" w:history="1">
        <w:r>
          <w:rPr>
            <w:rFonts w:ascii="仿宋" w:eastAsia="仿宋" w:hAnsi="仿宋" w:cs="仿宋" w:hint="eastAsia"/>
            <w:lang w:eastAsia="zh-CN"/>
          </w:rPr>
          <w:t>(二)、工艺技术方案选用原则</w:t>
        </w:r>
        <w:r>
          <w:tab/>
        </w:r>
        <w:r>
          <w:fldChar w:fldCharType="begin"/>
        </w:r>
        <w:r>
          <w:instrText xml:space="preserve"> PAGEREF _Toc6708 \h </w:instrText>
        </w:r>
        <w:r>
          <w:fldChar w:fldCharType="separate"/>
        </w:r>
        <w:r>
          <w:t>24</w:t>
        </w:r>
        <w:r>
          <w:fldChar w:fldCharType="end"/>
        </w:r>
      </w:hyperlink>
    </w:p>
    <w:p>
      <w:pPr>
        <w:pStyle w:val="TOC2"/>
        <w:tabs>
          <w:tab w:val="right" w:leader="dot" w:pos="8306"/>
        </w:tabs>
      </w:pPr>
      <w:hyperlink w:anchor="_Toc20327" w:history="1">
        <w:r>
          <w:rPr>
            <w:rFonts w:ascii="仿宋" w:eastAsia="仿宋" w:hAnsi="仿宋" w:cs="仿宋" w:hint="eastAsia"/>
            <w:lang w:eastAsia="zh-CN"/>
          </w:rPr>
          <w:t>(三)、工艺技术方案要求</w:t>
        </w:r>
        <w:r>
          <w:tab/>
        </w:r>
        <w:r>
          <w:fldChar w:fldCharType="begin"/>
        </w:r>
        <w:r>
          <w:instrText xml:space="preserve"> PAGEREF _Toc20327 \h </w:instrText>
        </w:r>
        <w:r>
          <w:fldChar w:fldCharType="separate"/>
        </w:r>
        <w:r>
          <w:t>26</w:t>
        </w:r>
        <w:r>
          <w:fldChar w:fldCharType="end"/>
        </w:r>
      </w:hyperlink>
    </w:p>
    <w:p>
      <w:pPr>
        <w:pStyle w:val="TOC1"/>
        <w:tabs>
          <w:tab w:val="right" w:leader="dot" w:pos="8306"/>
        </w:tabs>
      </w:pPr>
      <w:hyperlink w:anchor="_Toc25529" w:history="1">
        <w:r>
          <w:rPr>
            <w:rFonts w:ascii="仿宋" w:eastAsia="仿宋" w:hAnsi="仿宋" w:cs="仿宋" w:hint="eastAsia"/>
            <w:lang w:eastAsia="zh-CN"/>
          </w:rPr>
          <w:t>十一、异环磷酰胺项目环境影响分析</w:t>
        </w:r>
        <w:r>
          <w:tab/>
        </w:r>
        <w:r>
          <w:fldChar w:fldCharType="begin"/>
        </w:r>
        <w:r>
          <w:instrText xml:space="preserve"> PAGEREF _Toc25529 \h </w:instrText>
        </w:r>
        <w:r>
          <w:fldChar w:fldCharType="separate"/>
        </w:r>
        <w:r>
          <w:t>28</w:t>
        </w:r>
        <w:r>
          <w:fldChar w:fldCharType="end"/>
        </w:r>
      </w:hyperlink>
    </w:p>
    <w:p>
      <w:pPr>
        <w:pStyle w:val="TOC2"/>
        <w:tabs>
          <w:tab w:val="right" w:leader="dot" w:pos="8306"/>
        </w:tabs>
      </w:pPr>
      <w:hyperlink w:anchor="_Toc370" w:history="1">
        <w:r>
          <w:rPr>
            <w:rFonts w:ascii="仿宋" w:eastAsia="仿宋" w:hAnsi="仿宋" w:cs="仿宋" w:hint="eastAsia"/>
            <w:lang w:eastAsia="zh-CN"/>
          </w:rPr>
          <w:t>(一)、建设区域环境质量现状</w:t>
        </w:r>
        <w:r>
          <w:tab/>
        </w:r>
        <w:r>
          <w:fldChar w:fldCharType="begin"/>
        </w:r>
        <w:r>
          <w:instrText xml:space="preserve"> PAGEREF _Toc370 \h </w:instrText>
        </w:r>
        <w:r>
          <w:fldChar w:fldCharType="separate"/>
        </w:r>
        <w:r>
          <w:t>28</w:t>
        </w:r>
        <w:r>
          <w:fldChar w:fldCharType="end"/>
        </w:r>
      </w:hyperlink>
    </w:p>
    <w:p>
      <w:pPr>
        <w:pStyle w:val="TOC2"/>
        <w:tabs>
          <w:tab w:val="right" w:leader="dot" w:pos="8306"/>
        </w:tabs>
      </w:pPr>
      <w:hyperlink w:anchor="_Toc29929" w:history="1">
        <w:r>
          <w:rPr>
            <w:rFonts w:ascii="仿宋" w:eastAsia="仿宋" w:hAnsi="仿宋" w:cs="仿宋" w:hint="eastAsia"/>
            <w:lang w:eastAsia="zh-CN"/>
          </w:rPr>
          <w:t>(二)、建设期环境保护</w:t>
        </w:r>
        <w:r>
          <w:tab/>
        </w:r>
        <w:r>
          <w:fldChar w:fldCharType="begin"/>
        </w:r>
        <w:r>
          <w:instrText xml:space="preserve"> PAGEREF _Toc29929 \h </w:instrText>
        </w:r>
        <w:r>
          <w:fldChar w:fldCharType="separate"/>
        </w:r>
        <w:r>
          <w:t>30</w:t>
        </w:r>
        <w:r>
          <w:fldChar w:fldCharType="end"/>
        </w:r>
      </w:hyperlink>
    </w:p>
    <w:p>
      <w:pPr>
        <w:pStyle w:val="TOC2"/>
        <w:tabs>
          <w:tab w:val="right" w:leader="dot" w:pos="8306"/>
        </w:tabs>
      </w:pPr>
      <w:hyperlink w:anchor="_Toc24207" w:history="1">
        <w:r>
          <w:rPr>
            <w:rFonts w:ascii="仿宋" w:eastAsia="仿宋" w:hAnsi="仿宋" w:cs="仿宋" w:hint="eastAsia"/>
            <w:lang w:eastAsia="zh-CN"/>
          </w:rPr>
          <w:t>(三)、运营期环境保护</w:t>
        </w:r>
        <w:r>
          <w:tab/>
        </w:r>
        <w:r>
          <w:fldChar w:fldCharType="begin"/>
        </w:r>
        <w:r>
          <w:instrText xml:space="preserve"> PAGEREF _Toc24207 \h </w:instrText>
        </w:r>
        <w:r>
          <w:fldChar w:fldCharType="separate"/>
        </w:r>
        <w:r>
          <w:t>31</w:t>
        </w:r>
        <w:r>
          <w:fldChar w:fldCharType="end"/>
        </w:r>
      </w:hyperlink>
    </w:p>
    <w:p>
      <w:pPr>
        <w:pStyle w:val="TOC2"/>
        <w:tabs>
          <w:tab w:val="right" w:leader="dot" w:pos="8306"/>
        </w:tabs>
      </w:pPr>
      <w:hyperlink w:anchor="_Toc6061" w:history="1">
        <w:r>
          <w:rPr>
            <w:rFonts w:ascii="仿宋" w:eastAsia="仿宋" w:hAnsi="仿宋" w:cs="仿宋" w:hint="eastAsia"/>
            <w:lang w:eastAsia="zh-CN"/>
          </w:rPr>
          <w:t>(四)、异环磷酰胺项目建设对区域经济的影响</w:t>
        </w:r>
        <w:r>
          <w:tab/>
        </w:r>
        <w:r>
          <w:fldChar w:fldCharType="begin"/>
        </w:r>
        <w:r>
          <w:instrText xml:space="preserve"> PAGEREF _Toc6061 \h </w:instrText>
        </w:r>
        <w:r>
          <w:fldChar w:fldCharType="separate"/>
        </w:r>
        <w:r>
          <w:t>33</w:t>
        </w:r>
        <w:r>
          <w:fldChar w:fldCharType="end"/>
        </w:r>
      </w:hyperlink>
    </w:p>
    <w:p>
      <w:pPr>
        <w:pStyle w:val="TOC2"/>
        <w:tabs>
          <w:tab w:val="right" w:leader="dot" w:pos="8306"/>
        </w:tabs>
      </w:pPr>
      <w:hyperlink w:anchor="_Toc915" w:history="1">
        <w:r>
          <w:rPr>
            <w:rFonts w:ascii="仿宋" w:eastAsia="仿宋" w:hAnsi="仿宋" w:cs="仿宋" w:hint="eastAsia"/>
            <w:lang w:eastAsia="zh-CN"/>
          </w:rPr>
          <w:t>(五)、废弃物处理</w:t>
        </w:r>
        <w:r>
          <w:tab/>
        </w:r>
        <w:r>
          <w:fldChar w:fldCharType="begin"/>
        </w:r>
        <w:r>
          <w:instrText xml:space="preserve"> PAGEREF _Toc915 \h </w:instrText>
        </w:r>
        <w:r>
          <w:fldChar w:fldCharType="separate"/>
        </w:r>
        <w:r>
          <w:t>34</w:t>
        </w:r>
        <w:r>
          <w:fldChar w:fldCharType="end"/>
        </w:r>
      </w:hyperlink>
    </w:p>
    <w:p>
      <w:pPr>
        <w:pStyle w:val="TOC2"/>
        <w:tabs>
          <w:tab w:val="right" w:leader="dot" w:pos="8306"/>
        </w:tabs>
      </w:pPr>
      <w:hyperlink w:anchor="_Toc19919" w:history="1">
        <w:r>
          <w:rPr>
            <w:rFonts w:ascii="仿宋" w:eastAsia="仿宋" w:hAnsi="仿宋" w:cs="仿宋" w:hint="eastAsia"/>
            <w:lang w:eastAsia="zh-CN"/>
          </w:rPr>
          <w:t>(六)、特殊环境影响分析</w:t>
        </w:r>
        <w:r>
          <w:tab/>
        </w:r>
        <w:r>
          <w:fldChar w:fldCharType="begin"/>
        </w:r>
        <w:r>
          <w:instrText xml:space="preserve"> PAGEREF _Toc19919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 w:history="1">
        <w:r>
          <w:rPr>
            <w:rFonts w:ascii="仿宋" w:eastAsia="仿宋" w:hAnsi="仿宋" w:cs="仿宋" w:hint="eastAsia"/>
            <w:lang w:eastAsia="zh-CN"/>
          </w:rPr>
          <w:t>(七)、清洁生产</w:t>
        </w:r>
        <w:r>
          <w:tab/>
        </w:r>
        <w:r>
          <w:fldChar w:fldCharType="begin"/>
        </w:r>
        <w:r>
          <w:instrText xml:space="preserve"> PAGEREF _Toc2628 \h </w:instrText>
        </w:r>
        <w:r>
          <w:fldChar w:fldCharType="separate"/>
        </w:r>
        <w:r>
          <w:t>37</w:t>
        </w:r>
        <w:r>
          <w:fldChar w:fldCharType="end"/>
        </w:r>
      </w:hyperlink>
    </w:p>
    <w:p>
      <w:pPr>
        <w:pStyle w:val="TOC2"/>
        <w:tabs>
          <w:tab w:val="right" w:leader="dot" w:pos="8306"/>
        </w:tabs>
      </w:pPr>
      <w:hyperlink w:anchor="_Toc29848" w:history="1">
        <w:r>
          <w:rPr>
            <w:rFonts w:ascii="仿宋" w:eastAsia="仿宋" w:hAnsi="仿宋" w:cs="仿宋" w:hint="eastAsia"/>
            <w:lang w:eastAsia="zh-CN"/>
          </w:rPr>
          <w:t>(八)、环境保护综合评价</w:t>
        </w:r>
        <w:r>
          <w:tab/>
        </w:r>
        <w:r>
          <w:fldChar w:fldCharType="begin"/>
        </w:r>
        <w:r>
          <w:instrText xml:space="preserve"> PAGEREF _Toc29848 \h </w:instrText>
        </w:r>
        <w:r>
          <w:fldChar w:fldCharType="separate"/>
        </w:r>
        <w:r>
          <w:t>38</w:t>
        </w:r>
        <w:r>
          <w:fldChar w:fldCharType="end"/>
        </w:r>
      </w:hyperlink>
    </w:p>
    <w:p>
      <w:pPr>
        <w:pStyle w:val="TOC1"/>
        <w:tabs>
          <w:tab w:val="right" w:leader="dot" w:pos="8306"/>
        </w:tabs>
      </w:pPr>
      <w:hyperlink w:anchor="_Toc17146" w:history="1">
        <w:r>
          <w:rPr>
            <w:rFonts w:ascii="仿宋" w:eastAsia="仿宋" w:hAnsi="仿宋" w:cs="仿宋" w:hint="eastAsia"/>
            <w:lang w:eastAsia="zh-CN"/>
          </w:rPr>
          <w:t>十二、异环磷酰胺项目计划安排</w:t>
        </w:r>
        <w:r>
          <w:tab/>
        </w:r>
        <w:r>
          <w:fldChar w:fldCharType="begin"/>
        </w:r>
        <w:r>
          <w:instrText xml:space="preserve"> PAGEREF _Toc17146 \h </w:instrText>
        </w:r>
        <w:r>
          <w:fldChar w:fldCharType="separate"/>
        </w:r>
        <w:r>
          <w:t>39</w:t>
        </w:r>
        <w:r>
          <w:fldChar w:fldCharType="end"/>
        </w:r>
      </w:hyperlink>
    </w:p>
    <w:p>
      <w:pPr>
        <w:pStyle w:val="TOC2"/>
        <w:tabs>
          <w:tab w:val="right" w:leader="dot" w:pos="8306"/>
        </w:tabs>
      </w:pPr>
      <w:hyperlink w:anchor="_Toc10853" w:history="1">
        <w:r>
          <w:rPr>
            <w:rFonts w:ascii="仿宋" w:eastAsia="仿宋" w:hAnsi="仿宋" w:cs="仿宋" w:hint="eastAsia"/>
            <w:lang w:eastAsia="zh-CN"/>
          </w:rPr>
          <w:t>(一)、建设周期</w:t>
        </w:r>
        <w:r>
          <w:tab/>
        </w:r>
        <w:r>
          <w:fldChar w:fldCharType="begin"/>
        </w:r>
        <w:r>
          <w:instrText xml:space="preserve"> PAGEREF _Toc10853 \h </w:instrText>
        </w:r>
        <w:r>
          <w:fldChar w:fldCharType="separate"/>
        </w:r>
        <w:r>
          <w:t>39</w:t>
        </w:r>
        <w:r>
          <w:fldChar w:fldCharType="end"/>
        </w:r>
      </w:hyperlink>
    </w:p>
    <w:p>
      <w:pPr>
        <w:pStyle w:val="TOC2"/>
        <w:tabs>
          <w:tab w:val="right" w:leader="dot" w:pos="8306"/>
        </w:tabs>
      </w:pPr>
      <w:hyperlink w:anchor="_Toc19546" w:history="1">
        <w:r>
          <w:rPr>
            <w:rFonts w:ascii="仿宋" w:eastAsia="仿宋" w:hAnsi="仿宋" w:cs="仿宋" w:hint="eastAsia"/>
            <w:lang w:eastAsia="zh-CN"/>
          </w:rPr>
          <w:t>(二)、建设进度</w:t>
        </w:r>
        <w:r>
          <w:tab/>
        </w:r>
        <w:r>
          <w:fldChar w:fldCharType="begin"/>
        </w:r>
        <w:r>
          <w:instrText xml:space="preserve"> PAGEREF _Toc19546 \h </w:instrText>
        </w:r>
        <w:r>
          <w:fldChar w:fldCharType="separate"/>
        </w:r>
        <w:r>
          <w:t>40</w:t>
        </w:r>
        <w:r>
          <w:fldChar w:fldCharType="end"/>
        </w:r>
      </w:hyperlink>
    </w:p>
    <w:p>
      <w:pPr>
        <w:pStyle w:val="TOC2"/>
        <w:tabs>
          <w:tab w:val="right" w:leader="dot" w:pos="8306"/>
        </w:tabs>
      </w:pPr>
      <w:hyperlink w:anchor="_Toc11785" w:history="1">
        <w:r>
          <w:rPr>
            <w:rFonts w:ascii="仿宋" w:eastAsia="仿宋" w:hAnsi="仿宋" w:cs="仿宋" w:hint="eastAsia"/>
            <w:lang w:eastAsia="zh-CN"/>
          </w:rPr>
          <w:t>(三)、进度安排注意事项</w:t>
        </w:r>
        <w:r>
          <w:tab/>
        </w:r>
        <w:r>
          <w:fldChar w:fldCharType="begin"/>
        </w:r>
        <w:r>
          <w:instrText xml:space="preserve"> PAGEREF _Toc11785 \h </w:instrText>
        </w:r>
        <w:r>
          <w:fldChar w:fldCharType="separate"/>
        </w:r>
        <w:r>
          <w:t>41</w:t>
        </w:r>
        <w:r>
          <w:fldChar w:fldCharType="end"/>
        </w:r>
      </w:hyperlink>
    </w:p>
    <w:p>
      <w:pPr>
        <w:pStyle w:val="TOC2"/>
        <w:tabs>
          <w:tab w:val="right" w:leader="dot" w:pos="8306"/>
        </w:tabs>
      </w:pPr>
      <w:hyperlink w:anchor="_Toc454" w:history="1">
        <w:r>
          <w:rPr>
            <w:rFonts w:ascii="仿宋" w:eastAsia="仿宋" w:hAnsi="仿宋" w:cs="仿宋" w:hint="eastAsia"/>
            <w:lang w:eastAsia="zh-CN"/>
          </w:rPr>
          <w:t>(四)、人力资源配置</w:t>
        </w:r>
        <w:r>
          <w:tab/>
        </w:r>
        <w:r>
          <w:fldChar w:fldCharType="begin"/>
        </w:r>
        <w:r>
          <w:instrText xml:space="preserve"> PAGEREF _Toc454 \h </w:instrText>
        </w:r>
        <w:r>
          <w:fldChar w:fldCharType="separate"/>
        </w:r>
        <w:r>
          <w:t>42</w:t>
        </w:r>
        <w:r>
          <w:fldChar w:fldCharType="end"/>
        </w:r>
      </w:hyperlink>
    </w:p>
    <w:p>
      <w:pPr>
        <w:pStyle w:val="TOC1"/>
        <w:tabs>
          <w:tab w:val="right" w:leader="dot" w:pos="8306"/>
        </w:tabs>
      </w:pPr>
      <w:hyperlink w:anchor="_Toc28132" w:history="1">
        <w:r>
          <w:rPr>
            <w:rFonts w:ascii="仿宋" w:eastAsia="仿宋" w:hAnsi="仿宋" w:cs="仿宋" w:hint="eastAsia"/>
            <w:lang w:eastAsia="zh-CN"/>
          </w:rPr>
          <w:t>十三、异环磷酰胺项目工程方案分析</w:t>
        </w:r>
        <w:r>
          <w:tab/>
        </w:r>
        <w:r>
          <w:fldChar w:fldCharType="begin"/>
        </w:r>
        <w:r>
          <w:instrText xml:space="preserve"> PAGEREF _Toc28132 \h </w:instrText>
        </w:r>
        <w:r>
          <w:fldChar w:fldCharType="separate"/>
        </w:r>
        <w:r>
          <w:t>43</w:t>
        </w:r>
        <w:r>
          <w:fldChar w:fldCharType="end"/>
        </w:r>
      </w:hyperlink>
    </w:p>
    <w:p>
      <w:pPr>
        <w:pStyle w:val="TOC2"/>
        <w:tabs>
          <w:tab w:val="right" w:leader="dot" w:pos="8306"/>
        </w:tabs>
      </w:pPr>
      <w:hyperlink w:anchor="_Toc15993" w:history="1">
        <w:r>
          <w:rPr>
            <w:rFonts w:ascii="仿宋" w:eastAsia="仿宋" w:hAnsi="仿宋" w:cs="仿宋" w:hint="eastAsia"/>
            <w:lang w:eastAsia="zh-CN"/>
          </w:rPr>
          <w:t>(一)、建筑工程设计原则</w:t>
        </w:r>
        <w:r>
          <w:tab/>
        </w:r>
        <w:r>
          <w:fldChar w:fldCharType="begin"/>
        </w:r>
        <w:r>
          <w:instrText xml:space="preserve"> PAGEREF _Toc15993 \h </w:instrText>
        </w:r>
        <w:r>
          <w:fldChar w:fldCharType="separate"/>
        </w:r>
        <w:r>
          <w:t>43</w:t>
        </w:r>
        <w:r>
          <w:fldChar w:fldCharType="end"/>
        </w:r>
      </w:hyperlink>
    </w:p>
    <w:p>
      <w:pPr>
        <w:pStyle w:val="TOC2"/>
        <w:tabs>
          <w:tab w:val="right" w:leader="dot" w:pos="8306"/>
        </w:tabs>
      </w:pPr>
      <w:hyperlink w:anchor="_Toc27934" w:history="1">
        <w:r>
          <w:rPr>
            <w:rFonts w:ascii="仿宋" w:eastAsia="仿宋" w:hAnsi="仿宋" w:cs="仿宋" w:hint="eastAsia"/>
            <w:lang w:eastAsia="zh-CN"/>
          </w:rPr>
          <w:t>(二)、土建工程建设指标</w:t>
        </w:r>
        <w:r>
          <w:tab/>
        </w:r>
        <w:r>
          <w:fldChar w:fldCharType="begin"/>
        </w:r>
        <w:r>
          <w:instrText xml:space="preserve"> PAGEREF _Toc27934 \h </w:instrText>
        </w:r>
        <w:r>
          <w:fldChar w:fldCharType="separate"/>
        </w:r>
        <w:r>
          <w:t>47</w:t>
        </w:r>
        <w:r>
          <w:fldChar w:fldCharType="end"/>
        </w:r>
      </w:hyperlink>
    </w:p>
    <w:p>
      <w:pPr>
        <w:pStyle w:val="TOC1"/>
        <w:tabs>
          <w:tab w:val="right" w:leader="dot" w:pos="8306"/>
        </w:tabs>
      </w:pPr>
      <w:hyperlink w:anchor="_Toc8815" w:history="1">
        <w:r>
          <w:rPr>
            <w:rFonts w:ascii="仿宋" w:eastAsia="仿宋" w:hAnsi="仿宋" w:cs="仿宋" w:hint="eastAsia"/>
            <w:lang w:eastAsia="zh-CN"/>
          </w:rPr>
          <w:t>十四、异环磷酰胺项目变更管理</w:t>
        </w:r>
        <w:r>
          <w:tab/>
        </w:r>
        <w:r>
          <w:fldChar w:fldCharType="begin"/>
        </w:r>
        <w:r>
          <w:instrText xml:space="preserve"> PAGEREF _Toc8815 \h </w:instrText>
        </w:r>
        <w:r>
          <w:fldChar w:fldCharType="separate"/>
        </w:r>
        <w:r>
          <w:t>48</w:t>
        </w:r>
        <w:r>
          <w:fldChar w:fldCharType="end"/>
        </w:r>
      </w:hyperlink>
    </w:p>
    <w:p>
      <w:pPr>
        <w:pStyle w:val="TOC2"/>
        <w:tabs>
          <w:tab w:val="right" w:leader="dot" w:pos="8306"/>
        </w:tabs>
      </w:pPr>
      <w:hyperlink w:anchor="_Toc6001" w:history="1">
        <w:r>
          <w:rPr>
            <w:rFonts w:ascii="仿宋" w:eastAsia="仿宋" w:hAnsi="仿宋" w:cs="仿宋" w:hint="eastAsia"/>
            <w:lang w:eastAsia="zh-CN"/>
          </w:rPr>
          <w:t>(一)、变更申请与评估</w:t>
        </w:r>
        <w:r>
          <w:tab/>
        </w:r>
        <w:r>
          <w:fldChar w:fldCharType="begin"/>
        </w:r>
        <w:r>
          <w:instrText xml:space="preserve"> PAGEREF _Toc6001 \h </w:instrText>
        </w:r>
        <w:r>
          <w:fldChar w:fldCharType="separate"/>
        </w:r>
        <w:r>
          <w:t>48</w:t>
        </w:r>
        <w:r>
          <w:fldChar w:fldCharType="end"/>
        </w:r>
      </w:hyperlink>
    </w:p>
    <w:p>
      <w:pPr>
        <w:pStyle w:val="TOC2"/>
        <w:tabs>
          <w:tab w:val="right" w:leader="dot" w:pos="8306"/>
        </w:tabs>
      </w:pPr>
      <w:hyperlink w:anchor="_Toc12156" w:history="1">
        <w:r>
          <w:rPr>
            <w:rFonts w:ascii="仿宋" w:eastAsia="仿宋" w:hAnsi="仿宋" w:cs="仿宋" w:hint="eastAsia"/>
            <w:lang w:eastAsia="zh-CN"/>
          </w:rPr>
          <w:t>(二)、变更实施与控制</w:t>
        </w:r>
        <w:r>
          <w:tab/>
        </w:r>
        <w:r>
          <w:fldChar w:fldCharType="begin"/>
        </w:r>
        <w:r>
          <w:instrText xml:space="preserve"> PAGEREF _Toc12156 \h </w:instrText>
        </w:r>
        <w:r>
          <w:fldChar w:fldCharType="separate"/>
        </w:r>
        <w:r>
          <w:t>49</w:t>
        </w:r>
        <w:r>
          <w:fldChar w:fldCharType="end"/>
        </w:r>
      </w:hyperlink>
    </w:p>
    <w:p>
      <w:pPr>
        <w:pStyle w:val="TOC1"/>
        <w:tabs>
          <w:tab w:val="right" w:leader="dot" w:pos="8306"/>
        </w:tabs>
      </w:pPr>
      <w:hyperlink w:anchor="_Toc8277" w:history="1">
        <w:r>
          <w:rPr>
            <w:rFonts w:ascii="仿宋" w:eastAsia="仿宋" w:hAnsi="仿宋" w:cs="仿宋" w:hint="eastAsia"/>
            <w:lang w:eastAsia="zh-CN"/>
          </w:rPr>
          <w:t>十五、利益相关者分析与沟通计划</w:t>
        </w:r>
        <w:r>
          <w:tab/>
        </w:r>
        <w:r>
          <w:fldChar w:fldCharType="begin"/>
        </w:r>
        <w:r>
          <w:instrText xml:space="preserve"> PAGEREF _Toc8277 \h </w:instrText>
        </w:r>
        <w:r>
          <w:fldChar w:fldCharType="separate"/>
        </w:r>
        <w:r>
          <w:t>49</w:t>
        </w:r>
        <w:r>
          <w:fldChar w:fldCharType="end"/>
        </w:r>
      </w:hyperlink>
    </w:p>
    <w:p>
      <w:pPr>
        <w:pStyle w:val="TOC2"/>
        <w:tabs>
          <w:tab w:val="right" w:leader="dot" w:pos="8306"/>
        </w:tabs>
      </w:pPr>
      <w:hyperlink w:anchor="_Toc2124" w:history="1">
        <w:r>
          <w:rPr>
            <w:rFonts w:ascii="仿宋" w:eastAsia="仿宋" w:hAnsi="仿宋" w:cs="仿宋" w:hint="eastAsia"/>
            <w:lang w:eastAsia="zh-CN"/>
          </w:rPr>
          <w:t>(一)、利益相关者分析</w:t>
        </w:r>
        <w:r>
          <w:tab/>
        </w:r>
        <w:r>
          <w:fldChar w:fldCharType="begin"/>
        </w:r>
        <w:r>
          <w:instrText xml:space="preserve"> PAGEREF _Toc2124 \h </w:instrText>
        </w:r>
        <w:r>
          <w:fldChar w:fldCharType="separate"/>
        </w:r>
        <w:r>
          <w:t>49</w:t>
        </w:r>
        <w:r>
          <w:fldChar w:fldCharType="end"/>
        </w:r>
      </w:hyperlink>
    </w:p>
    <w:p>
      <w:pPr>
        <w:pStyle w:val="TOC2"/>
        <w:tabs>
          <w:tab w:val="right" w:leader="dot" w:pos="8306"/>
        </w:tabs>
      </w:pPr>
      <w:hyperlink w:anchor="_Toc12438" w:history="1">
        <w:r>
          <w:rPr>
            <w:rFonts w:ascii="仿宋" w:eastAsia="仿宋" w:hAnsi="仿宋" w:cs="仿宋" w:hint="eastAsia"/>
            <w:lang w:eastAsia="zh-CN"/>
          </w:rPr>
          <w:t>(二)、沟通计划</w:t>
        </w:r>
        <w:r>
          <w:tab/>
        </w:r>
        <w:r>
          <w:fldChar w:fldCharType="begin"/>
        </w:r>
        <w:r>
          <w:instrText xml:space="preserve"> PAGEREF _Toc12438 \h </w:instrText>
        </w:r>
        <w:r>
          <w:fldChar w:fldCharType="separate"/>
        </w:r>
        <w:r>
          <w:t>51</w:t>
        </w:r>
        <w:r>
          <w:fldChar w:fldCharType="end"/>
        </w:r>
      </w:hyperlink>
    </w:p>
    <w:p>
      <w:pPr>
        <w:pStyle w:val="TOC1"/>
        <w:tabs>
          <w:tab w:val="right" w:leader="dot" w:pos="8306"/>
        </w:tabs>
      </w:pPr>
      <w:hyperlink w:anchor="_Toc10264" w:history="1">
        <w:r>
          <w:rPr>
            <w:rFonts w:ascii="仿宋" w:eastAsia="仿宋" w:hAnsi="仿宋" w:cs="仿宋" w:hint="eastAsia"/>
            <w:lang w:eastAsia="zh-CN"/>
          </w:rPr>
          <w:t>十六、风险识别与分类</w:t>
        </w:r>
        <w:r>
          <w:tab/>
        </w:r>
        <w:r>
          <w:fldChar w:fldCharType="begin"/>
        </w:r>
        <w:r>
          <w:instrText xml:space="preserve"> PAGEREF _Toc10264 \h </w:instrText>
        </w:r>
        <w:r>
          <w:fldChar w:fldCharType="separate"/>
        </w:r>
        <w:r>
          <w:t>52</w:t>
        </w:r>
        <w:r>
          <w:fldChar w:fldCharType="end"/>
        </w:r>
      </w:hyperlink>
    </w:p>
    <w:p>
      <w:pPr>
        <w:pStyle w:val="TOC2"/>
        <w:tabs>
          <w:tab w:val="right" w:leader="dot" w:pos="8306"/>
        </w:tabs>
      </w:pPr>
      <w:hyperlink w:anchor="_Toc32159" w:history="1">
        <w:r>
          <w:rPr>
            <w:rFonts w:ascii="仿宋" w:eastAsia="仿宋" w:hAnsi="仿宋" w:cs="仿宋" w:hint="eastAsia"/>
            <w:lang w:eastAsia="zh-CN"/>
          </w:rPr>
          <w:t>(一)、风险识别</w:t>
        </w:r>
        <w:r>
          <w:tab/>
        </w:r>
        <w:r>
          <w:fldChar w:fldCharType="begin"/>
        </w:r>
        <w:r>
          <w:instrText xml:space="preserve"> PAGEREF _Toc32159 \h </w:instrText>
        </w:r>
        <w:r>
          <w:fldChar w:fldCharType="separate"/>
        </w:r>
        <w:r>
          <w:t>52</w:t>
        </w:r>
        <w:r>
          <w:fldChar w:fldCharType="end"/>
        </w:r>
      </w:hyperlink>
    </w:p>
    <w:p>
      <w:pPr>
        <w:pStyle w:val="TOC2"/>
        <w:tabs>
          <w:tab w:val="right" w:leader="dot" w:pos="8306"/>
        </w:tabs>
      </w:pPr>
      <w:hyperlink w:anchor="_Toc24920" w:history="1">
        <w:r>
          <w:rPr>
            <w:rFonts w:ascii="仿宋" w:eastAsia="仿宋" w:hAnsi="仿宋" w:cs="仿宋" w:hint="eastAsia"/>
            <w:lang w:eastAsia="zh-CN"/>
          </w:rPr>
          <w:t>(二)、风险分类</w:t>
        </w:r>
        <w:r>
          <w:tab/>
        </w:r>
        <w:r>
          <w:fldChar w:fldCharType="begin"/>
        </w:r>
        <w:r>
          <w:instrText xml:space="preserve"> PAGEREF _Toc24920 \h </w:instrText>
        </w:r>
        <w:r>
          <w:fldChar w:fldCharType="separate"/>
        </w:r>
        <w:r>
          <w:t>53</w:t>
        </w:r>
        <w:r>
          <w:fldChar w:fldCharType="end"/>
        </w:r>
      </w:hyperlink>
    </w:p>
    <w:p>
      <w:pPr>
        <w:pStyle w:val="TOC1"/>
        <w:tabs>
          <w:tab w:val="right" w:leader="dot" w:pos="8306"/>
        </w:tabs>
      </w:pPr>
      <w:hyperlink w:anchor="_Toc32755" w:history="1">
        <w:r>
          <w:rPr>
            <w:rFonts w:ascii="仿宋" w:eastAsia="仿宋" w:hAnsi="仿宋" w:cs="仿宋" w:hint="eastAsia"/>
            <w:lang w:eastAsia="zh-CN"/>
          </w:rPr>
          <w:t>十七、异环磷酰胺项目治理与监督</w:t>
        </w:r>
        <w:r>
          <w:tab/>
        </w:r>
        <w:r>
          <w:fldChar w:fldCharType="begin"/>
        </w:r>
        <w:r>
          <w:instrText xml:space="preserve"> PAGEREF _Toc32755 \h </w:instrText>
        </w:r>
        <w:r>
          <w:fldChar w:fldCharType="separate"/>
        </w:r>
        <w:r>
          <w:t>55</w:t>
        </w:r>
        <w:r>
          <w:fldChar w:fldCharType="end"/>
        </w:r>
      </w:hyperlink>
    </w:p>
    <w:p>
      <w:pPr>
        <w:pStyle w:val="TOC2"/>
        <w:tabs>
          <w:tab w:val="right" w:leader="dot" w:pos="8306"/>
        </w:tabs>
      </w:pPr>
      <w:hyperlink w:anchor="_Toc8894" w:history="1">
        <w:r>
          <w:rPr>
            <w:rFonts w:ascii="仿宋" w:eastAsia="仿宋" w:hAnsi="仿宋" w:cs="仿宋" w:hint="eastAsia"/>
            <w:lang w:eastAsia="zh-CN"/>
          </w:rPr>
          <w:t>(一)、异环磷酰胺项目治理结构</w:t>
        </w:r>
        <w:r>
          <w:tab/>
        </w:r>
        <w:r>
          <w:fldChar w:fldCharType="begin"/>
        </w:r>
        <w:r>
          <w:instrText xml:space="preserve"> PAGEREF _Toc8894 \h </w:instrText>
        </w:r>
        <w:r>
          <w:fldChar w:fldCharType="separate"/>
        </w:r>
        <w:r>
          <w:t>55</w:t>
        </w:r>
        <w:r>
          <w:fldChar w:fldCharType="end"/>
        </w:r>
      </w:hyperlink>
    </w:p>
    <w:p>
      <w:pPr>
        <w:pStyle w:val="TOC2"/>
        <w:tabs>
          <w:tab w:val="right" w:leader="dot" w:pos="8306"/>
        </w:tabs>
      </w:pPr>
      <w:hyperlink w:anchor="_Toc27318" w:history="1">
        <w:r>
          <w:rPr>
            <w:rFonts w:ascii="仿宋" w:eastAsia="仿宋" w:hAnsi="仿宋" w:cs="仿宋" w:hint="eastAsia"/>
            <w:lang w:eastAsia="zh-CN"/>
          </w:rPr>
          <w:t>(二)、监督与审计</w:t>
        </w:r>
        <w:r>
          <w:tab/>
        </w:r>
        <w:r>
          <w:fldChar w:fldCharType="begin"/>
        </w:r>
        <w:r>
          <w:instrText xml:space="preserve"> PAGEREF _Toc27318 \h </w:instrText>
        </w:r>
        <w:r>
          <w:fldChar w:fldCharType="separate"/>
        </w:r>
        <w:r>
          <w:t>56</w:t>
        </w:r>
        <w:r>
          <w:fldChar w:fldCharType="end"/>
        </w:r>
      </w:hyperlink>
    </w:p>
    <w:p>
      <w:pPr>
        <w:pStyle w:val="TOC1"/>
        <w:tabs>
          <w:tab w:val="right" w:leader="dot" w:pos="8306"/>
        </w:tabs>
      </w:pPr>
      <w:hyperlink w:anchor="_Toc15669" w:history="1">
        <w:r>
          <w:rPr>
            <w:rFonts w:ascii="仿宋" w:eastAsia="仿宋" w:hAnsi="仿宋" w:cs="仿宋" w:hint="eastAsia"/>
            <w:lang w:eastAsia="zh-CN"/>
          </w:rPr>
          <w:t>十八、异环磷酰胺项目实施时间节点</w:t>
        </w:r>
        <w:r>
          <w:tab/>
        </w:r>
        <w:r>
          <w:fldChar w:fldCharType="begin"/>
        </w:r>
        <w:r>
          <w:instrText xml:space="preserve"> PAGEREF _Toc15669 \h </w:instrText>
        </w:r>
        <w:r>
          <w:fldChar w:fldCharType="separate"/>
        </w:r>
        <w:r>
          <w:t>58</w:t>
        </w:r>
        <w:r>
          <w:fldChar w:fldCharType="end"/>
        </w:r>
      </w:hyperlink>
    </w:p>
    <w:p>
      <w:pPr>
        <w:pStyle w:val="TOC2"/>
        <w:tabs>
          <w:tab w:val="right" w:leader="dot" w:pos="8306"/>
        </w:tabs>
      </w:pPr>
      <w:hyperlink w:anchor="_Toc21553" w:history="1">
        <w:r>
          <w:rPr>
            <w:rFonts w:ascii="仿宋" w:eastAsia="仿宋" w:hAnsi="仿宋" w:cs="仿宋" w:hint="eastAsia"/>
            <w:lang w:eastAsia="zh-CN"/>
          </w:rPr>
          <w:t>(一)、异环磷酰胺项目启动阶段时间节点</w:t>
        </w:r>
        <w:r>
          <w:tab/>
        </w:r>
        <w:r>
          <w:fldChar w:fldCharType="begin"/>
        </w:r>
        <w:r>
          <w:instrText xml:space="preserve"> PAGEREF _Toc21553 \h </w:instrText>
        </w:r>
        <w:r>
          <w:fldChar w:fldCharType="separate"/>
        </w:r>
        <w:r>
          <w:t>58</w:t>
        </w:r>
        <w:r>
          <w:fldChar w:fldCharType="end"/>
        </w:r>
      </w:hyperlink>
    </w:p>
    <w:p>
      <w:pPr>
        <w:pStyle w:val="TOC2"/>
        <w:tabs>
          <w:tab w:val="right" w:leader="dot" w:pos="8306"/>
        </w:tabs>
      </w:pPr>
      <w:hyperlink w:anchor="_Toc31426" w:history="1">
        <w:r>
          <w:rPr>
            <w:rFonts w:ascii="仿宋" w:eastAsia="仿宋" w:hAnsi="仿宋" w:cs="仿宋" w:hint="eastAsia"/>
            <w:lang w:eastAsia="zh-CN"/>
          </w:rPr>
          <w:t>(二)、异环磷酰胺项目执行阶段时间节点</w:t>
        </w:r>
        <w:r>
          <w:tab/>
        </w:r>
        <w:r>
          <w:fldChar w:fldCharType="begin"/>
        </w:r>
        <w:r>
          <w:instrText xml:space="preserve"> PAGEREF _Toc31426 \h </w:instrText>
        </w:r>
        <w:r>
          <w:fldChar w:fldCharType="separate"/>
        </w:r>
        <w:r>
          <w:t>59</w:t>
        </w:r>
        <w:r>
          <w:fldChar w:fldCharType="end"/>
        </w:r>
      </w:hyperlink>
    </w:p>
    <w:p>
      <w:pPr>
        <w:pStyle w:val="TOC2"/>
        <w:tabs>
          <w:tab w:val="right" w:leader="dot" w:pos="8306"/>
        </w:tabs>
      </w:pPr>
      <w:hyperlink w:anchor="_Toc16305" w:history="1">
        <w:r>
          <w:rPr>
            <w:rFonts w:ascii="仿宋" w:eastAsia="仿宋" w:hAnsi="仿宋" w:cs="仿宋" w:hint="eastAsia"/>
            <w:lang w:eastAsia="zh-CN"/>
          </w:rPr>
          <w:t>(三)、异环磷酰胺项目完成阶段时间节点</w:t>
        </w:r>
        <w:r>
          <w:tab/>
        </w:r>
        <w:r>
          <w:fldChar w:fldCharType="begin"/>
        </w:r>
        <w:r>
          <w:instrText xml:space="preserve"> PAGEREF _Toc16305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32"/>
      <w:r>
        <w:rPr>
          <w:rFonts w:ascii="仿宋" w:eastAsia="仿宋" w:hAnsi="仿宋" w:cs="仿宋" w:hint="eastAsia"/>
          <w:sz w:val="28"/>
          <w:lang w:eastAsia="zh-CN"/>
        </w:rPr>
        <w:t>一、异环磷酰胺项目可持续发展</w:t>
      </w:r>
      <w:bookmarkEnd w:id="2"/>
    </w:p>
    <w:p>
      <w:pPr>
        <w:pStyle w:val="Heading2"/>
        <w:rPr>
          <w:rFonts w:ascii="仿宋" w:eastAsia="仿宋" w:hAnsi="仿宋" w:cs="仿宋" w:hint="eastAsia"/>
          <w:lang w:eastAsia="zh-CN"/>
        </w:rPr>
      </w:pPr>
      <w:bookmarkStart w:id="3" w:name="_Toc242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环磷酰胺项目中，异环磷酰胺项目团队着眼于未来，明确了可持续发展的战略方向。制定的具体可持续发展目标包括降低资源使用、采用环保技术、最大化社会效益等。这一步骤不仅有助于异环磷酰胺项目在环保和社会责任方面达到最高标准，也为未来提供了明确的指引，确保异环磷酰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可持续实践的融入异环磷酰胺项目管理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异环磷酰胺项目管理周期。从异环磷酰胺项目规划开始，异环磷酰胺项目团队就考虑了环境和社会的因素。在执行阶段，异环磷酰胺项目团队积极推动绿色技术的应用，优化资源利用。此外，关注员工的社会责任，通过培训和沟通活动提高员工对可持续发展的认知，使他们能够在日常工作中践行可持续实践。这些举措不仅为异环磷酰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2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扎根于异环磷酰胺项目的可持续发展理念，我们深信环保与社会责任是异环磷酰胺项目成功的关键支柱。在异环磷酰胺项目的每一步，我们都致力于通过创新和实践，履行对环境和社会的坚定责任。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环磷酰胺项目团队通过引入先进的环保技术、建立高效的废物处理系统以及推动能源节约措施，积极履行环保责任。定期的环保监测和评估确保异环磷酰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异环磷酰胺项目不仅致力于自身可持续发展，还注重对社会的回馈。通过支持社区异环磷酰胺项目、参与慈善事业、提供培训机会等方式，异环磷酰胺项目积极履行社会责任。与当地社区建立积极互动，关注员工的工作与生活平衡，以及员工的身心健康，是异环磷酰胺项目在社会责任层面的关键举措。这样的实践不仅增强了异环磷酰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923"/>
      <w:r>
        <w:rPr>
          <w:rFonts w:ascii="仿宋" w:eastAsia="仿宋" w:hAnsi="仿宋" w:cs="仿宋" w:hint="eastAsia"/>
          <w:sz w:val="28"/>
          <w:lang w:eastAsia="zh-CN"/>
        </w:rPr>
        <w:t>二、异环磷酰胺项目危机管理</w:t>
      </w:r>
      <w:bookmarkEnd w:id="5"/>
    </w:p>
    <w:p>
      <w:pPr>
        <w:pStyle w:val="Heading2"/>
        <w:rPr>
          <w:rFonts w:ascii="仿宋" w:eastAsia="仿宋" w:hAnsi="仿宋" w:cs="仿宋" w:hint="eastAsia"/>
          <w:lang w:eastAsia="zh-CN"/>
        </w:rPr>
      </w:pPr>
      <w:bookmarkStart w:id="6" w:name="_Toc128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异环磷酰胺项目危机管理中，危机预警与识别是确保异环磷酰胺项目稳健运行的核心步骤。通过建立全面的监测机制，异环磷酰胺项目团队旨在及时发现和理解潜在的风险和危机因素，以便采取及时的预防和应对措施，确保异环磷酰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首先，通过深入的风险评估，异环磷酰胺项目团队全面分析了整个异环磷酰胺项目和各个阶段可能存在的威胁。这包括准确评估每个潜在风险的发生概率和可能影响的程度，为后续危机预警提供了有力支持。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异环磷酰胺项目团队着重于明确定义异环磷酰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异环磷酰胺项目进展的持续监控，团队能够及时发现潜在问题并作出迅速反应。异环磷酰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在这一阶段，团队的专业素养和反应速度将发挥至关重要的作用，以确保潜在危机能够在初期得到有效的处理，最大程度地减轻负面影响。通过危机预警与识别，异环磷酰胺项目得以更有序、可控地推进。</w:t>
      </w:r>
    </w:p>
    <w:p>
      <w:pPr>
        <w:pStyle w:val="Heading2"/>
        <w:ind w:firstLine="560" w:firstLineChars="200"/>
        <w:rPr>
          <w:rFonts w:ascii="仿宋" w:eastAsia="仿宋" w:hAnsi="仿宋" w:cs="仿宋" w:hint="eastAsia"/>
          <w:sz w:val="28"/>
          <w:lang w:eastAsia="zh-CN"/>
        </w:rPr>
      </w:pPr>
      <w:bookmarkStart w:id="7" w:name="_Toc2939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在危机发生时，异环磷酰胺项目团队立即行动，成立了应急小组。该小组的任务是迅速制定并实施紧急应对措施，以最小化潜在损失。以下是采取的主要措施：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暂停异环磷酰胺项目进度：为遏制危机蔓延，异环磷酰胺项目暂时停止进行，以便全面评估当前状况。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资源重新分配：重新评估异环磷酰胺项目资源的分配，确保最大限度地减小损失。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实时沟通：与关键利益相关者建立实时沟通机制，向他们传递异环磷酰胺项目危机的实际状况，保障异环磷酰胺项目核心利益。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在紧急应对的同时，异环磷酰胺项目团队强调了团队协作和有效沟通的重要性。以下是团队协作的关键举措：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信息共享机制：建立了信息共享平台，确保团队成员能够及时获取异环磷酰胺项目危机的实时信息。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领导者沟通：异环磷酰胺项目领导者通过定期会议和即时沟通工具，指导团队应对危机，保持团队稳定运行。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随着危机得到初步控制，异环磷酰胺项目团队转向制定恢复计划，以确保异环磷酰胺项目能够从中迅速恢复。主要恢复计划包括：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修复受损的进度计划：重新评估异环磷酰胺项目进度，制定修复计划，确保异环磷酰胺项目尽快回归正常进程。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重新调整资源分配：优化资源分配，确保异环磷酰胺项目在有限资源下高效运转。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风险管理机制加强：对异环磷酰胺项目风险进行全面评估，制定更强化的风险管理策略，以预防未来可能的危机。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32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32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异环磷酰胺项目的技术管理特点体现在其创新导向。通过引入最先进的技术趋势和解决方案，异环磷酰胺项目致力于提升科技含量、提高质量和效率水平。这意味着我们将采用最新的工具和方法，确保异环磷酰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环磷酰胺项目技术管理的显著特征。通过整合不同领域的技术资源，我们实现了跨学科的协同工作。这有助于优化技术架构，提高整体效能。此外，整合性策略还促进了不同技术团队之间的紧密沟通和高效合作，确保异环磷酰胺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环磷酰胺项目所采用的技术。通过不断优化技术方案，异环磷酰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环磷酰胺项目团队将在异环磷酰胺项目初期识别可能的技术风险，并采取相应的预防和应对措施。通过建立健全的风险评估机制，异环磷酰胺项目能够在实施过程中及时发现并解决潜在的技术问题，保障异环磷酰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异环磷酰胺项目中，技术将成为异环磷酰胺项目成功的有力支持。这一深度剖析揭示了技术管理在异环磷酰胺项目实施中的关键作用，为异环磷酰胺项目的技术基础奠定了坚实的基础。</w:t>
      </w:r>
    </w:p>
    <w:p>
      <w:pPr>
        <w:pStyle w:val="Heading2"/>
        <w:ind w:firstLine="560" w:firstLineChars="200"/>
        <w:rPr>
          <w:rFonts w:ascii="仿宋" w:eastAsia="仿宋" w:hAnsi="仿宋" w:cs="仿宋" w:hint="eastAsia"/>
          <w:sz w:val="28"/>
          <w:lang w:eastAsia="zh-CN"/>
        </w:rPr>
      </w:pPr>
      <w:bookmarkStart w:id="10" w:name="_Toc25982"/>
      <w:r>
        <w:rPr>
          <w:rFonts w:ascii="仿宋" w:eastAsia="仿宋" w:hAnsi="仿宋" w:cs="仿宋" w:hint="eastAsia"/>
          <w:sz w:val="28"/>
          <w:lang w:eastAsia="zh-CN"/>
        </w:rPr>
        <w:t>(二)、异环磷酰胺项目工艺技术设计方案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环磷酰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环磷酰胺项目将严格按照相关行业规范要求进行组织。通过有效控制产品质量，异环磷酰胺项目将致力于为顾客提供优质的异环磷酰胺项目产品和良好的服务。这体现了异环磷酰胺项目对于生产活动合规性和质量标准的高度重视，为异环磷酰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环磷酰胺项目注重生态效益和清洁生产原则。异环磷酰胺项目建设将紧密结合地方特色经济发展，与社会经济发展规划和区域环境保护规划方案相协调一致。通过与当地区域自然生态系统的结合，异环磷酰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环磷酰胺项目产品具有多样化的客户需求和个性化的特点。因此，异环磷酰胺项目产品规格品种多样，且单批生产数量较小。为满足这一特点，异环磷酰胺项目承办单位将建设先进的柔性制造生产线。通过广泛应用柔性制造技术，异环磷酰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环磷酰胺项目采用的技术具有较高的技术含量和自动化水平，处于国内先进水平。这一技术选用不仅体现了对生产效率、质量和环境友好性的高标准要求，同时为异环磷酰胺项目的可持续发展奠定了坚实的基础。</w:t>
      </w:r>
    </w:p>
    <w:p>
      <w:pPr>
        <w:pStyle w:val="Heading2"/>
        <w:ind w:firstLine="560" w:firstLineChars="200"/>
        <w:rPr>
          <w:rFonts w:ascii="仿宋" w:eastAsia="仿宋" w:hAnsi="仿宋" w:cs="仿宋" w:hint="eastAsia"/>
          <w:sz w:val="28"/>
          <w:lang w:eastAsia="zh-CN"/>
        </w:rPr>
      </w:pPr>
      <w:bookmarkStart w:id="11" w:name="_Toc571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为确保异环磷酰胺项目的高效生产和技术实施，我们制定了一套精心设计的设备选型方案，以满足异环磷酰胺项目生产、质量和环保的要求。该方案的主要特点如下：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环磷酰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针对异环磷酰胺项目产品的多样性和小批量生产的特点，我们将建设柔性制造生产线。通过在设备选型中考虑柔性制造技术，可以灵活应对不同产品规格和生产需求，实现生产线的高度灵活性和适应性。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79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335"/>
      <w:r>
        <w:rPr>
          <w:rFonts w:ascii="仿宋" w:eastAsia="仿宋" w:hAnsi="仿宋" w:cs="仿宋" w:hint="eastAsia"/>
          <w:lang w:eastAsia="zh-CN"/>
        </w:rPr>
        <w:t>(一)、异环磷酰胺行业分析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异环磷酰胺行业一直以来都是市场的关注焦点。行业内的发展趋势、竞争态势以及潜在机会都对异环磷酰胺项目的推进产生深远的影响。通过深入研究行业的整体概貌，我们将更好地理解行业的核心特征，为异环磷酰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环磷酰胺行业，技术一直是推动创新和发展的关键因素。我们将对当前技术趋势进行详尽分析，包括但不限于人工智能、大数据应用、先进制造技术等。这有助于异环磷酰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异环磷酰胺项目成功的基础。我们将对主要竞争对手进行深入研究，包括其市场份额、产品特点、市场定位等。通过全面了解竞争对手的优势和劣势，异环磷酰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651"/>
      <w:r>
        <w:rPr>
          <w:rFonts w:ascii="仿宋" w:eastAsia="仿宋" w:hAnsi="仿宋" w:cs="仿宋" w:hint="eastAsia"/>
          <w:sz w:val="28"/>
          <w:lang w:eastAsia="zh-CN"/>
        </w:rPr>
        <w:t>(二)、异环磷酰胺市场分析预测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异环磷酰胺市场未来的增长趋势。这包括市场的整体规模、各细分领域的发展趋势等。异环磷酰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异环磷酰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异环磷酰胺项目实施过程中需要充分考虑的因素。我们将对市场风险进行全面评估，包括但不限于政策法规风险、市场竞争风险、技术变革风险等。通过对潜在风险的深入分析，异环磷酰胺项目可以制定相应的风险缓解策略，降低不确定性对异环磷酰胺项目的影响。</w:t>
      </w:r>
    </w:p>
    <w:p>
      <w:pPr>
        <w:pStyle w:val="Heading1"/>
        <w:ind w:firstLine="560" w:firstLineChars="200"/>
        <w:rPr>
          <w:rFonts w:ascii="仿宋" w:eastAsia="仿宋" w:hAnsi="仿宋" w:cs="仿宋" w:hint="eastAsia"/>
          <w:sz w:val="28"/>
          <w:lang w:eastAsia="zh-CN"/>
        </w:rPr>
      </w:pPr>
      <w:bookmarkStart w:id="15" w:name="_Toc1037"/>
      <w:r>
        <w:rPr>
          <w:rFonts w:ascii="仿宋" w:eastAsia="仿宋" w:hAnsi="仿宋" w:cs="仿宋" w:hint="eastAsia"/>
          <w:sz w:val="28"/>
          <w:lang w:eastAsia="zh-CN"/>
        </w:rPr>
        <w:t>五、异环磷酰胺项目文档管理</w:t>
      </w:r>
      <w:bookmarkEnd w:id="15"/>
    </w:p>
    <w:p>
      <w:pPr>
        <w:pStyle w:val="Heading2"/>
        <w:rPr>
          <w:rFonts w:ascii="仿宋" w:eastAsia="仿宋" w:hAnsi="仿宋" w:cs="仿宋" w:hint="eastAsia"/>
          <w:lang w:eastAsia="zh-CN"/>
        </w:rPr>
      </w:pPr>
      <w:bookmarkStart w:id="16" w:name="_Toc268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异环磷酰胺项目高度重视文档的质量和准确性，以支持异环磷酰胺项目的各项活动和决策。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环磷酰胺项目文档的编制始于异环磷酰胺项目计划的初期，我们制定了详细的文档编制计划，明确了每个文档的内容、格式和编写责任人。在异环磷酰胺项目启动阶段，我们首先编制了异环磷酰胺项目章程，明确定义了异环磷酰胺项目的目标、范围、风险等关键要素。随后，异环磷酰胺项目团队根据计划陆续编制了需求文档、设计文档、测试文档等各类文档，确保异环磷酰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异环磷酰胺项目管理中的重要环节，旨在确保异环磷酰胺项目文档符合质量标准和异环磷酰胺项目需求。在异环磷酰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异环磷酰胺项目相关利益方和专业领域的专家对文档进行独立审查。这有助于获取更全面、客观的反馈，确保异环磷酰胺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异环磷酰胺项目在文档编制与审查方面建立了严格的管理机制，通过规范的流程和多维度的审查，确保异环磷酰胺项目文档的质量、准确性和可靠性，为异环磷酰胺项目的顺利推进提供了有力支持。</w:t>
      </w:r>
    </w:p>
    <w:p>
      <w:pPr>
        <w:pStyle w:val="Heading2"/>
        <w:ind w:firstLine="560" w:firstLineChars="200"/>
        <w:rPr>
          <w:rFonts w:ascii="仿宋" w:eastAsia="仿宋" w:hAnsi="仿宋" w:cs="仿宋" w:hint="eastAsia"/>
          <w:sz w:val="28"/>
          <w:lang w:eastAsia="zh-CN"/>
        </w:rPr>
      </w:pPr>
      <w:bookmarkStart w:id="17" w:name="_Toc653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在异环磷酰胺项目中，我们致力于优化文档发布与分发过程，以确保信息的高效传递和团队间协作的顺畅进行。以下是我们采取的关键优化策略：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我们通过多渠道发布文档，包括电子邮件、异环磷酰胺项目管理平台、内部网站等，以满足不同团队成员的偏好和需求。多渠道发布确保了信息的全面覆盖。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我们采用了精细的权限控制，确保只有授权人员可以访问敏感信息。这种安全措施保护了异环磷酰胺项目文档的机密性，防止了未经授权的信息泄露。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43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文档存档与归档是异环磷酰胺项目生命周期中一个至关重要的环节，直接关系到异环磷酰胺项目信息的长期保存和历史记录的完整性。在异环磷酰胺项目中，我们实施了一系列有效的文档存档与归档管理策略：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7933"/>
      <w:r>
        <w:rPr>
          <w:rFonts w:ascii="仿宋" w:eastAsia="仿宋" w:hAnsi="仿宋" w:cs="仿宋" w:hint="eastAsia"/>
          <w:sz w:val="28"/>
          <w:lang w:eastAsia="zh-CN"/>
        </w:rPr>
        <w:t>六、异环磷酰胺项目建设单位说明</w:t>
      </w:r>
      <w:bookmarkEnd w:id="19"/>
    </w:p>
    <w:p>
      <w:pPr>
        <w:pStyle w:val="Heading2"/>
        <w:rPr>
          <w:rFonts w:ascii="仿宋" w:eastAsia="仿宋" w:hAnsi="仿宋" w:cs="仿宋" w:hint="eastAsia"/>
          <w:lang w:eastAsia="zh-CN"/>
        </w:rPr>
      </w:pPr>
      <w:bookmarkStart w:id="20" w:name="_Toc27658"/>
      <w:r>
        <w:rPr>
          <w:rFonts w:ascii="仿宋" w:eastAsia="仿宋" w:hAnsi="仿宋" w:cs="仿宋" w:hint="eastAsia"/>
          <w:lang w:eastAsia="zh-CN"/>
        </w:rPr>
        <w:t>(一)、异环磷酰胺项目承办单位基本情况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5331"/>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环磷酰胺项目承办单位的XXXX，我们着眼于实现可持续的经济效益。通过技术创新和解决方案的提供，公司预计在异环磷酰胺项目执行期间将获得可观的收入增长。这一收入来源主要包括异环磷酰胺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https://d.book118.com/528034036122006024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异环磷酰胺项目规划设计纲要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626333"/>
    <w:rsid w:val="3C6263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340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2024-01-07T02:27:00Z</dcterms:created>
  <dcterms:modified xsi:type="dcterms:W3CDTF">2024-01-07T02:27:23Z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130365C3FDC44576856C0DF0BAC95863_11</vt:lpwstr>
  </property>
  <property fmtid="{D5CDD505-2E9C-101B-9397-08002B2CF9AE}" pid="3" name="KSOProductBuildVer">
    <vt:lpwstr>2052-12.1.0.16120</vt:lpwstr>
  </property>
</Properties>
</file>