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H-系列卷材涂料项目规划设计蓝图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3" w:history="1">
        <w:r>
          <w:rPr>
            <w:rFonts w:ascii="仿宋" w:eastAsia="仿宋" w:hAnsi="仿宋" w:cs="仿宋" w:hint="eastAsia"/>
            <w:lang w:eastAsia="zh-CN"/>
          </w:rPr>
          <w:t>前言</w:t>
        </w:r>
        <w:r>
          <w:tab/>
        </w:r>
        <w:r>
          <w:fldChar w:fldCharType="begin"/>
        </w:r>
        <w:r>
          <w:instrText xml:space="preserve"> PAGEREF _Toc20893 \h </w:instrText>
        </w:r>
        <w:r>
          <w:fldChar w:fldCharType="separate"/>
        </w:r>
        <w:r>
          <w:t>3</w:t>
        </w:r>
        <w:r>
          <w:fldChar w:fldCharType="end"/>
        </w:r>
      </w:hyperlink>
    </w:p>
    <w:p>
      <w:pPr>
        <w:pStyle w:val="TOC1"/>
        <w:tabs>
          <w:tab w:val="right" w:leader="dot" w:pos="8306"/>
        </w:tabs>
      </w:pPr>
      <w:hyperlink w:anchor="_Toc6222" w:history="1">
        <w:r>
          <w:rPr>
            <w:rFonts w:ascii="仿宋" w:eastAsia="仿宋" w:hAnsi="仿宋" w:cs="仿宋" w:hint="eastAsia"/>
            <w:lang w:eastAsia="zh-CN"/>
          </w:rPr>
          <w:t>一、产品规划分析</w:t>
        </w:r>
        <w:r>
          <w:tab/>
        </w:r>
        <w:r>
          <w:fldChar w:fldCharType="begin"/>
        </w:r>
        <w:r>
          <w:instrText xml:space="preserve"> PAGEREF _Toc6222 \h </w:instrText>
        </w:r>
        <w:r>
          <w:fldChar w:fldCharType="separate"/>
        </w:r>
        <w:r>
          <w:t>3</w:t>
        </w:r>
        <w:r>
          <w:fldChar w:fldCharType="end"/>
        </w:r>
      </w:hyperlink>
    </w:p>
    <w:p>
      <w:pPr>
        <w:pStyle w:val="TOC2"/>
        <w:tabs>
          <w:tab w:val="right" w:leader="dot" w:pos="8306"/>
        </w:tabs>
      </w:pPr>
      <w:hyperlink w:anchor="_Toc13281" w:history="1">
        <w:r>
          <w:rPr>
            <w:rFonts w:ascii="仿宋" w:eastAsia="仿宋" w:hAnsi="仿宋" w:cs="仿宋" w:hint="eastAsia"/>
            <w:lang w:eastAsia="zh-CN"/>
          </w:rPr>
          <w:t>(一)、产品规划</w:t>
        </w:r>
        <w:r>
          <w:tab/>
        </w:r>
        <w:r>
          <w:fldChar w:fldCharType="begin"/>
        </w:r>
        <w:r>
          <w:instrText xml:space="preserve"> PAGEREF _Toc13281 \h </w:instrText>
        </w:r>
        <w:r>
          <w:fldChar w:fldCharType="separate"/>
        </w:r>
        <w:r>
          <w:t>3</w:t>
        </w:r>
        <w:r>
          <w:fldChar w:fldCharType="end"/>
        </w:r>
      </w:hyperlink>
    </w:p>
    <w:p>
      <w:pPr>
        <w:pStyle w:val="TOC2"/>
        <w:tabs>
          <w:tab w:val="right" w:leader="dot" w:pos="8306"/>
        </w:tabs>
      </w:pPr>
      <w:hyperlink w:anchor="_Toc10148" w:history="1">
        <w:r>
          <w:rPr>
            <w:rFonts w:ascii="仿宋" w:eastAsia="仿宋" w:hAnsi="仿宋" w:cs="仿宋" w:hint="eastAsia"/>
            <w:lang w:eastAsia="zh-CN"/>
          </w:rPr>
          <w:t>(二)、建设规模</w:t>
        </w:r>
        <w:r>
          <w:tab/>
        </w:r>
        <w:r>
          <w:fldChar w:fldCharType="begin"/>
        </w:r>
        <w:r>
          <w:instrText xml:space="preserve"> PAGEREF _Toc10148 \h </w:instrText>
        </w:r>
        <w:r>
          <w:fldChar w:fldCharType="separate"/>
        </w:r>
        <w:r>
          <w:t>4</w:t>
        </w:r>
        <w:r>
          <w:fldChar w:fldCharType="end"/>
        </w:r>
      </w:hyperlink>
    </w:p>
    <w:p>
      <w:pPr>
        <w:pStyle w:val="TOC1"/>
        <w:tabs>
          <w:tab w:val="right" w:leader="dot" w:pos="8306"/>
        </w:tabs>
      </w:pPr>
      <w:hyperlink w:anchor="_Toc30872" w:history="1">
        <w:r>
          <w:rPr>
            <w:rFonts w:ascii="仿宋" w:eastAsia="仿宋" w:hAnsi="仿宋" w:cs="仿宋" w:hint="eastAsia"/>
            <w:lang w:eastAsia="zh-CN"/>
          </w:rPr>
          <w:t>二、工艺说明</w:t>
        </w:r>
        <w:r>
          <w:tab/>
        </w:r>
        <w:r>
          <w:fldChar w:fldCharType="begin"/>
        </w:r>
        <w:r>
          <w:instrText xml:space="preserve"> PAGEREF _Toc30872 \h </w:instrText>
        </w:r>
        <w:r>
          <w:fldChar w:fldCharType="separate"/>
        </w:r>
        <w:r>
          <w:t>5</w:t>
        </w:r>
        <w:r>
          <w:fldChar w:fldCharType="end"/>
        </w:r>
      </w:hyperlink>
    </w:p>
    <w:p>
      <w:pPr>
        <w:pStyle w:val="TOC2"/>
        <w:tabs>
          <w:tab w:val="right" w:leader="dot" w:pos="8306"/>
        </w:tabs>
      </w:pPr>
      <w:hyperlink w:anchor="_Toc16889" w:history="1">
        <w:r>
          <w:rPr>
            <w:rFonts w:ascii="仿宋" w:eastAsia="仿宋" w:hAnsi="仿宋" w:cs="仿宋" w:hint="eastAsia"/>
            <w:lang w:eastAsia="zh-CN"/>
          </w:rPr>
          <w:t>(一)、技术管理特点</w:t>
        </w:r>
        <w:r>
          <w:tab/>
        </w:r>
        <w:r>
          <w:fldChar w:fldCharType="begin"/>
        </w:r>
        <w:r>
          <w:instrText xml:space="preserve"> PAGEREF _Toc16889 \h </w:instrText>
        </w:r>
        <w:r>
          <w:fldChar w:fldCharType="separate"/>
        </w:r>
        <w:r>
          <w:t>5</w:t>
        </w:r>
        <w:r>
          <w:fldChar w:fldCharType="end"/>
        </w:r>
      </w:hyperlink>
    </w:p>
    <w:p>
      <w:pPr>
        <w:pStyle w:val="TOC2"/>
        <w:tabs>
          <w:tab w:val="right" w:leader="dot" w:pos="8306"/>
        </w:tabs>
      </w:pPr>
      <w:hyperlink w:anchor="_Toc11852" w:history="1">
        <w:r>
          <w:rPr>
            <w:rFonts w:ascii="仿宋" w:eastAsia="仿宋" w:hAnsi="仿宋" w:cs="仿宋" w:hint="eastAsia"/>
            <w:lang w:eastAsia="zh-CN"/>
          </w:rPr>
          <w:t>(二)、H-系列卷材涂料项目工艺技术设计方案</w:t>
        </w:r>
        <w:r>
          <w:tab/>
        </w:r>
        <w:r>
          <w:fldChar w:fldCharType="begin"/>
        </w:r>
        <w:r>
          <w:instrText xml:space="preserve"> PAGEREF _Toc11852 \h </w:instrText>
        </w:r>
        <w:r>
          <w:fldChar w:fldCharType="separate"/>
        </w:r>
        <w:r>
          <w:t>6</w:t>
        </w:r>
        <w:r>
          <w:fldChar w:fldCharType="end"/>
        </w:r>
      </w:hyperlink>
    </w:p>
    <w:p>
      <w:pPr>
        <w:pStyle w:val="TOC2"/>
        <w:tabs>
          <w:tab w:val="right" w:leader="dot" w:pos="8306"/>
        </w:tabs>
      </w:pPr>
      <w:hyperlink w:anchor="_Toc22622" w:history="1">
        <w:r>
          <w:rPr>
            <w:rFonts w:ascii="仿宋" w:eastAsia="仿宋" w:hAnsi="仿宋" w:cs="仿宋" w:hint="eastAsia"/>
            <w:lang w:eastAsia="zh-CN"/>
          </w:rPr>
          <w:t>(三)、设备选型方案</w:t>
        </w:r>
        <w:r>
          <w:tab/>
        </w:r>
        <w:r>
          <w:fldChar w:fldCharType="begin"/>
        </w:r>
        <w:r>
          <w:instrText xml:space="preserve"> PAGEREF _Toc22622 \h </w:instrText>
        </w:r>
        <w:r>
          <w:fldChar w:fldCharType="separate"/>
        </w:r>
        <w:r>
          <w:t>7</w:t>
        </w:r>
        <w:r>
          <w:fldChar w:fldCharType="end"/>
        </w:r>
      </w:hyperlink>
    </w:p>
    <w:p>
      <w:pPr>
        <w:pStyle w:val="TOC1"/>
        <w:tabs>
          <w:tab w:val="right" w:leader="dot" w:pos="8306"/>
        </w:tabs>
      </w:pPr>
      <w:hyperlink w:anchor="_Toc29625" w:history="1">
        <w:r>
          <w:rPr>
            <w:rFonts w:ascii="仿宋" w:eastAsia="仿宋" w:hAnsi="仿宋" w:cs="仿宋" w:hint="eastAsia"/>
            <w:lang w:eastAsia="zh-CN"/>
          </w:rPr>
          <w:t>三、H-系列卷材涂料项目土建工程</w:t>
        </w:r>
        <w:r>
          <w:tab/>
        </w:r>
        <w:r>
          <w:fldChar w:fldCharType="begin"/>
        </w:r>
        <w:r>
          <w:instrText xml:space="preserve"> PAGEREF _Toc29625 \h </w:instrText>
        </w:r>
        <w:r>
          <w:fldChar w:fldCharType="separate"/>
        </w:r>
        <w:r>
          <w:t>9</w:t>
        </w:r>
        <w:r>
          <w:fldChar w:fldCharType="end"/>
        </w:r>
      </w:hyperlink>
    </w:p>
    <w:p>
      <w:pPr>
        <w:pStyle w:val="TOC2"/>
        <w:tabs>
          <w:tab w:val="right" w:leader="dot" w:pos="8306"/>
        </w:tabs>
      </w:pPr>
      <w:hyperlink w:anchor="_Toc24801" w:history="1">
        <w:r>
          <w:rPr>
            <w:rFonts w:ascii="仿宋" w:eastAsia="仿宋" w:hAnsi="仿宋" w:cs="仿宋" w:hint="eastAsia"/>
            <w:lang w:eastAsia="zh-CN"/>
          </w:rPr>
          <w:t>(一)、建筑工程设计原则</w:t>
        </w:r>
        <w:r>
          <w:tab/>
        </w:r>
        <w:r>
          <w:fldChar w:fldCharType="begin"/>
        </w:r>
        <w:r>
          <w:instrText xml:space="preserve"> PAGEREF _Toc24801 \h </w:instrText>
        </w:r>
        <w:r>
          <w:fldChar w:fldCharType="separate"/>
        </w:r>
        <w:r>
          <w:t>9</w:t>
        </w:r>
        <w:r>
          <w:fldChar w:fldCharType="end"/>
        </w:r>
      </w:hyperlink>
    </w:p>
    <w:p>
      <w:pPr>
        <w:pStyle w:val="TOC2"/>
        <w:tabs>
          <w:tab w:val="right" w:leader="dot" w:pos="8306"/>
        </w:tabs>
      </w:pPr>
      <w:hyperlink w:anchor="_Toc30701" w:history="1">
        <w:r>
          <w:rPr>
            <w:rFonts w:ascii="仿宋" w:eastAsia="仿宋" w:hAnsi="仿宋" w:cs="仿宋" w:hint="eastAsia"/>
            <w:lang w:eastAsia="zh-CN"/>
          </w:rPr>
          <w:t>(二)、土建工程设计年限及安全等级</w:t>
        </w:r>
        <w:r>
          <w:tab/>
        </w:r>
        <w:r>
          <w:fldChar w:fldCharType="begin"/>
        </w:r>
        <w:r>
          <w:instrText xml:space="preserve"> PAGEREF _Toc30701 \h </w:instrText>
        </w:r>
        <w:r>
          <w:fldChar w:fldCharType="separate"/>
        </w:r>
        <w:r>
          <w:t>10</w:t>
        </w:r>
        <w:r>
          <w:fldChar w:fldCharType="end"/>
        </w:r>
      </w:hyperlink>
    </w:p>
    <w:p>
      <w:pPr>
        <w:pStyle w:val="TOC2"/>
        <w:tabs>
          <w:tab w:val="right" w:leader="dot" w:pos="8306"/>
        </w:tabs>
      </w:pPr>
      <w:hyperlink w:anchor="_Toc686" w:history="1">
        <w:r>
          <w:rPr>
            <w:rFonts w:ascii="仿宋" w:eastAsia="仿宋" w:hAnsi="仿宋" w:cs="仿宋" w:hint="eastAsia"/>
            <w:lang w:eastAsia="zh-CN"/>
          </w:rPr>
          <w:t>(三)、建筑工程设计总体要求</w:t>
        </w:r>
        <w:r>
          <w:tab/>
        </w:r>
        <w:r>
          <w:fldChar w:fldCharType="begin"/>
        </w:r>
        <w:r>
          <w:instrText xml:space="preserve"> PAGEREF _Toc686 \h </w:instrText>
        </w:r>
        <w:r>
          <w:fldChar w:fldCharType="separate"/>
        </w:r>
        <w:r>
          <w:t>11</w:t>
        </w:r>
        <w:r>
          <w:fldChar w:fldCharType="end"/>
        </w:r>
      </w:hyperlink>
    </w:p>
    <w:p>
      <w:pPr>
        <w:pStyle w:val="TOC2"/>
        <w:tabs>
          <w:tab w:val="right" w:leader="dot" w:pos="8306"/>
        </w:tabs>
      </w:pPr>
      <w:hyperlink w:anchor="_Toc28783" w:history="1">
        <w:r>
          <w:rPr>
            <w:rFonts w:ascii="仿宋" w:eastAsia="仿宋" w:hAnsi="仿宋" w:cs="仿宋" w:hint="eastAsia"/>
            <w:lang w:eastAsia="zh-CN"/>
          </w:rPr>
          <w:t>(四)、土建工程建设指标</w:t>
        </w:r>
        <w:r>
          <w:tab/>
        </w:r>
        <w:r>
          <w:fldChar w:fldCharType="begin"/>
        </w:r>
        <w:r>
          <w:instrText xml:space="preserve"> PAGEREF _Toc28783 \h </w:instrText>
        </w:r>
        <w:r>
          <w:fldChar w:fldCharType="separate"/>
        </w:r>
        <w:r>
          <w:t>12</w:t>
        </w:r>
        <w:r>
          <w:fldChar w:fldCharType="end"/>
        </w:r>
      </w:hyperlink>
    </w:p>
    <w:p>
      <w:pPr>
        <w:pStyle w:val="TOC1"/>
        <w:tabs>
          <w:tab w:val="right" w:leader="dot" w:pos="8306"/>
        </w:tabs>
      </w:pPr>
      <w:hyperlink w:anchor="_Toc17422" w:history="1">
        <w:r>
          <w:rPr>
            <w:rFonts w:ascii="仿宋" w:eastAsia="仿宋" w:hAnsi="仿宋" w:cs="仿宋" w:hint="eastAsia"/>
            <w:lang w:eastAsia="zh-CN"/>
          </w:rPr>
          <w:t>四、H-系列卷材涂料项目建设单位说明</w:t>
        </w:r>
        <w:r>
          <w:tab/>
        </w:r>
        <w:r>
          <w:fldChar w:fldCharType="begin"/>
        </w:r>
        <w:r>
          <w:instrText xml:space="preserve"> PAGEREF _Toc17422 \h </w:instrText>
        </w:r>
        <w:r>
          <w:fldChar w:fldCharType="separate"/>
        </w:r>
        <w:r>
          <w:t>12</w:t>
        </w:r>
        <w:r>
          <w:fldChar w:fldCharType="end"/>
        </w:r>
      </w:hyperlink>
    </w:p>
    <w:p>
      <w:pPr>
        <w:pStyle w:val="TOC2"/>
        <w:tabs>
          <w:tab w:val="right" w:leader="dot" w:pos="8306"/>
        </w:tabs>
      </w:pPr>
      <w:hyperlink w:anchor="_Toc23999" w:history="1">
        <w:r>
          <w:rPr>
            <w:rFonts w:ascii="仿宋" w:eastAsia="仿宋" w:hAnsi="仿宋" w:cs="仿宋" w:hint="eastAsia"/>
            <w:lang w:eastAsia="zh-CN"/>
          </w:rPr>
          <w:t>(一)、H-系列卷材涂料项目承办单位基本情况</w:t>
        </w:r>
        <w:r>
          <w:tab/>
        </w:r>
        <w:r>
          <w:fldChar w:fldCharType="begin"/>
        </w:r>
        <w:r>
          <w:instrText xml:space="preserve"> PAGEREF _Toc23999 \h </w:instrText>
        </w:r>
        <w:r>
          <w:fldChar w:fldCharType="separate"/>
        </w:r>
        <w:r>
          <w:t>12</w:t>
        </w:r>
        <w:r>
          <w:fldChar w:fldCharType="end"/>
        </w:r>
      </w:hyperlink>
    </w:p>
    <w:p>
      <w:pPr>
        <w:pStyle w:val="TOC2"/>
        <w:tabs>
          <w:tab w:val="right" w:leader="dot" w:pos="8306"/>
        </w:tabs>
      </w:pPr>
      <w:hyperlink w:anchor="_Toc20853" w:history="1">
        <w:r>
          <w:rPr>
            <w:rFonts w:ascii="仿宋" w:eastAsia="仿宋" w:hAnsi="仿宋" w:cs="仿宋" w:hint="eastAsia"/>
            <w:lang w:eastAsia="zh-CN"/>
          </w:rPr>
          <w:t>(二)、公司经济效益分析</w:t>
        </w:r>
        <w:r>
          <w:tab/>
        </w:r>
        <w:r>
          <w:fldChar w:fldCharType="begin"/>
        </w:r>
        <w:r>
          <w:instrText xml:space="preserve"> PAGEREF _Toc20853 \h </w:instrText>
        </w:r>
        <w:r>
          <w:fldChar w:fldCharType="separate"/>
        </w:r>
        <w:r>
          <w:t>13</w:t>
        </w:r>
        <w:r>
          <w:fldChar w:fldCharType="end"/>
        </w:r>
      </w:hyperlink>
    </w:p>
    <w:p>
      <w:pPr>
        <w:pStyle w:val="TOC1"/>
        <w:tabs>
          <w:tab w:val="right" w:leader="dot" w:pos="8306"/>
        </w:tabs>
      </w:pPr>
      <w:hyperlink w:anchor="_Toc30885" w:history="1">
        <w:r>
          <w:rPr>
            <w:rFonts w:ascii="仿宋" w:eastAsia="仿宋" w:hAnsi="仿宋" w:cs="仿宋" w:hint="eastAsia"/>
            <w:lang w:eastAsia="zh-CN"/>
          </w:rPr>
          <w:t>五、H-系列卷材涂料项目选址可行性分析</w:t>
        </w:r>
        <w:r>
          <w:tab/>
        </w:r>
        <w:r>
          <w:fldChar w:fldCharType="begin"/>
        </w:r>
        <w:r>
          <w:instrText xml:space="preserve"> PAGEREF _Toc30885 \h </w:instrText>
        </w:r>
        <w:r>
          <w:fldChar w:fldCharType="separate"/>
        </w:r>
        <w:r>
          <w:t>14</w:t>
        </w:r>
        <w:r>
          <w:fldChar w:fldCharType="end"/>
        </w:r>
      </w:hyperlink>
    </w:p>
    <w:p>
      <w:pPr>
        <w:pStyle w:val="TOC2"/>
        <w:tabs>
          <w:tab w:val="right" w:leader="dot" w:pos="8306"/>
        </w:tabs>
      </w:pPr>
      <w:hyperlink w:anchor="_Toc28171" w:history="1">
        <w:r>
          <w:rPr>
            <w:rFonts w:ascii="仿宋" w:eastAsia="仿宋" w:hAnsi="仿宋" w:cs="仿宋" w:hint="eastAsia"/>
            <w:lang w:eastAsia="zh-CN"/>
          </w:rPr>
          <w:t>(一)、H-系列卷材涂料项目选址</w:t>
        </w:r>
        <w:r>
          <w:tab/>
        </w:r>
        <w:r>
          <w:fldChar w:fldCharType="begin"/>
        </w:r>
        <w:r>
          <w:instrText xml:space="preserve"> PAGEREF _Toc28171 \h </w:instrText>
        </w:r>
        <w:r>
          <w:fldChar w:fldCharType="separate"/>
        </w:r>
        <w:r>
          <w:t>14</w:t>
        </w:r>
        <w:r>
          <w:fldChar w:fldCharType="end"/>
        </w:r>
      </w:hyperlink>
    </w:p>
    <w:p>
      <w:pPr>
        <w:pStyle w:val="TOC2"/>
        <w:tabs>
          <w:tab w:val="right" w:leader="dot" w:pos="8306"/>
        </w:tabs>
      </w:pPr>
      <w:hyperlink w:anchor="_Toc14123" w:history="1">
        <w:r>
          <w:rPr>
            <w:rFonts w:ascii="仿宋" w:eastAsia="仿宋" w:hAnsi="仿宋" w:cs="仿宋" w:hint="eastAsia"/>
            <w:lang w:eastAsia="zh-CN"/>
          </w:rPr>
          <w:t>(二)、用地控制指标</w:t>
        </w:r>
        <w:r>
          <w:tab/>
        </w:r>
        <w:r>
          <w:fldChar w:fldCharType="begin"/>
        </w:r>
        <w:r>
          <w:instrText xml:space="preserve"> PAGEREF _Toc14123 \h </w:instrText>
        </w:r>
        <w:r>
          <w:fldChar w:fldCharType="separate"/>
        </w:r>
        <w:r>
          <w:t>14</w:t>
        </w:r>
        <w:r>
          <w:fldChar w:fldCharType="end"/>
        </w:r>
      </w:hyperlink>
    </w:p>
    <w:p>
      <w:pPr>
        <w:pStyle w:val="TOC2"/>
        <w:tabs>
          <w:tab w:val="right" w:leader="dot" w:pos="8306"/>
        </w:tabs>
      </w:pPr>
      <w:hyperlink w:anchor="_Toc24900" w:history="1">
        <w:r>
          <w:rPr>
            <w:rFonts w:ascii="仿宋" w:eastAsia="仿宋" w:hAnsi="仿宋" w:cs="仿宋" w:hint="eastAsia"/>
            <w:lang w:eastAsia="zh-CN"/>
          </w:rPr>
          <w:t>(三)、节约用地措施</w:t>
        </w:r>
        <w:r>
          <w:tab/>
        </w:r>
        <w:r>
          <w:fldChar w:fldCharType="begin"/>
        </w:r>
        <w:r>
          <w:instrText xml:space="preserve"> PAGEREF _Toc24900 \h </w:instrText>
        </w:r>
        <w:r>
          <w:fldChar w:fldCharType="separate"/>
        </w:r>
        <w:r>
          <w:t>16</w:t>
        </w:r>
        <w:r>
          <w:fldChar w:fldCharType="end"/>
        </w:r>
      </w:hyperlink>
    </w:p>
    <w:p>
      <w:pPr>
        <w:pStyle w:val="TOC2"/>
        <w:tabs>
          <w:tab w:val="right" w:leader="dot" w:pos="8306"/>
        </w:tabs>
      </w:pPr>
      <w:hyperlink w:anchor="_Toc3641" w:history="1">
        <w:r>
          <w:rPr>
            <w:rFonts w:ascii="仿宋" w:eastAsia="仿宋" w:hAnsi="仿宋" w:cs="仿宋" w:hint="eastAsia"/>
            <w:lang w:eastAsia="zh-CN"/>
          </w:rPr>
          <w:t>(四)、总图布置方案</w:t>
        </w:r>
        <w:r>
          <w:tab/>
        </w:r>
        <w:r>
          <w:fldChar w:fldCharType="begin"/>
        </w:r>
        <w:r>
          <w:instrText xml:space="preserve"> PAGEREF _Toc3641 \h </w:instrText>
        </w:r>
        <w:r>
          <w:fldChar w:fldCharType="separate"/>
        </w:r>
        <w:r>
          <w:t>17</w:t>
        </w:r>
        <w:r>
          <w:fldChar w:fldCharType="end"/>
        </w:r>
      </w:hyperlink>
    </w:p>
    <w:p>
      <w:pPr>
        <w:pStyle w:val="TOC2"/>
        <w:tabs>
          <w:tab w:val="right" w:leader="dot" w:pos="8306"/>
        </w:tabs>
      </w:pPr>
      <w:hyperlink w:anchor="_Toc4750" w:history="1">
        <w:r>
          <w:rPr>
            <w:rFonts w:ascii="仿宋" w:eastAsia="仿宋" w:hAnsi="仿宋" w:cs="仿宋" w:hint="eastAsia"/>
            <w:lang w:eastAsia="zh-CN"/>
          </w:rPr>
          <w:t>(五)、选址综合评价</w:t>
        </w:r>
        <w:r>
          <w:tab/>
        </w:r>
        <w:r>
          <w:fldChar w:fldCharType="begin"/>
        </w:r>
        <w:r>
          <w:instrText xml:space="preserve"> PAGEREF _Toc4750 \h </w:instrText>
        </w:r>
        <w:r>
          <w:fldChar w:fldCharType="separate"/>
        </w:r>
        <w:r>
          <w:t>18</w:t>
        </w:r>
        <w:r>
          <w:fldChar w:fldCharType="end"/>
        </w:r>
      </w:hyperlink>
    </w:p>
    <w:p>
      <w:pPr>
        <w:pStyle w:val="TOC1"/>
        <w:tabs>
          <w:tab w:val="right" w:leader="dot" w:pos="8306"/>
        </w:tabs>
      </w:pPr>
      <w:hyperlink w:anchor="_Toc32034" w:history="1">
        <w:r>
          <w:rPr>
            <w:rFonts w:ascii="仿宋" w:eastAsia="仿宋" w:hAnsi="仿宋" w:cs="仿宋" w:hint="eastAsia"/>
            <w:lang w:eastAsia="zh-CN"/>
          </w:rPr>
          <w:t>六、H-系列卷材涂料项目概论</w:t>
        </w:r>
        <w:r>
          <w:tab/>
        </w:r>
        <w:r>
          <w:fldChar w:fldCharType="begin"/>
        </w:r>
        <w:r>
          <w:instrText xml:space="preserve"> PAGEREF _Toc32034 \h </w:instrText>
        </w:r>
        <w:r>
          <w:fldChar w:fldCharType="separate"/>
        </w:r>
        <w:r>
          <w:t>19</w:t>
        </w:r>
        <w:r>
          <w:fldChar w:fldCharType="end"/>
        </w:r>
      </w:hyperlink>
    </w:p>
    <w:p>
      <w:pPr>
        <w:pStyle w:val="TOC2"/>
        <w:tabs>
          <w:tab w:val="right" w:leader="dot" w:pos="8306"/>
        </w:tabs>
      </w:pPr>
      <w:hyperlink w:anchor="_Toc19230" w:history="1">
        <w:r>
          <w:rPr>
            <w:rFonts w:ascii="仿宋" w:eastAsia="仿宋" w:hAnsi="仿宋" w:cs="仿宋" w:hint="eastAsia"/>
            <w:lang w:eastAsia="zh-CN"/>
          </w:rPr>
          <w:t>(一)、H-系列卷材涂料项目概况</w:t>
        </w:r>
        <w:r>
          <w:tab/>
        </w:r>
        <w:r>
          <w:fldChar w:fldCharType="begin"/>
        </w:r>
        <w:r>
          <w:instrText xml:space="preserve"> PAGEREF _Toc19230 \h </w:instrText>
        </w:r>
        <w:r>
          <w:fldChar w:fldCharType="separate"/>
        </w:r>
        <w:r>
          <w:t>19</w:t>
        </w:r>
        <w:r>
          <w:fldChar w:fldCharType="end"/>
        </w:r>
      </w:hyperlink>
    </w:p>
    <w:p>
      <w:pPr>
        <w:pStyle w:val="TOC2"/>
        <w:tabs>
          <w:tab w:val="right" w:leader="dot" w:pos="8306"/>
        </w:tabs>
      </w:pPr>
      <w:hyperlink w:anchor="_Toc6832" w:history="1">
        <w:r>
          <w:rPr>
            <w:rFonts w:ascii="仿宋" w:eastAsia="仿宋" w:hAnsi="仿宋" w:cs="仿宋" w:hint="eastAsia"/>
            <w:lang w:eastAsia="zh-CN"/>
          </w:rPr>
          <w:t>(二)、H-系列卷材涂料项目目标</w:t>
        </w:r>
        <w:r>
          <w:tab/>
        </w:r>
        <w:r>
          <w:fldChar w:fldCharType="begin"/>
        </w:r>
        <w:r>
          <w:instrText xml:space="preserve"> PAGEREF _Toc6832 \h </w:instrText>
        </w:r>
        <w:r>
          <w:fldChar w:fldCharType="separate"/>
        </w:r>
        <w:r>
          <w:t>22</w:t>
        </w:r>
        <w:r>
          <w:fldChar w:fldCharType="end"/>
        </w:r>
      </w:hyperlink>
    </w:p>
    <w:p>
      <w:pPr>
        <w:pStyle w:val="TOC2"/>
        <w:tabs>
          <w:tab w:val="right" w:leader="dot" w:pos="8306"/>
        </w:tabs>
      </w:pPr>
      <w:hyperlink w:anchor="_Toc5978" w:history="1">
        <w:r>
          <w:rPr>
            <w:rFonts w:ascii="仿宋" w:eastAsia="仿宋" w:hAnsi="仿宋" w:cs="仿宋" w:hint="eastAsia"/>
            <w:lang w:eastAsia="zh-CN"/>
          </w:rPr>
          <w:t>(三)、H-系列卷材涂料项目提出的理由</w:t>
        </w:r>
        <w:r>
          <w:tab/>
        </w:r>
        <w:r>
          <w:fldChar w:fldCharType="begin"/>
        </w:r>
        <w:r>
          <w:instrText xml:space="preserve"> PAGEREF _Toc5978 \h </w:instrText>
        </w:r>
        <w:r>
          <w:fldChar w:fldCharType="separate"/>
        </w:r>
        <w:r>
          <w:t>22</w:t>
        </w:r>
        <w:r>
          <w:fldChar w:fldCharType="end"/>
        </w:r>
      </w:hyperlink>
    </w:p>
    <w:p>
      <w:pPr>
        <w:pStyle w:val="TOC2"/>
        <w:tabs>
          <w:tab w:val="right" w:leader="dot" w:pos="8306"/>
        </w:tabs>
      </w:pPr>
      <w:hyperlink w:anchor="_Toc22378" w:history="1">
        <w:r>
          <w:rPr>
            <w:rFonts w:ascii="仿宋" w:eastAsia="仿宋" w:hAnsi="仿宋" w:cs="仿宋" w:hint="eastAsia"/>
            <w:lang w:eastAsia="zh-CN"/>
          </w:rPr>
          <w:t>(四)、H-系列卷材涂料项目意义</w:t>
        </w:r>
        <w:r>
          <w:tab/>
        </w:r>
        <w:r>
          <w:fldChar w:fldCharType="begin"/>
        </w:r>
        <w:r>
          <w:instrText xml:space="preserve"> PAGEREF _Toc22378 \h </w:instrText>
        </w:r>
        <w:r>
          <w:fldChar w:fldCharType="separate"/>
        </w:r>
        <w:r>
          <w:t>24</w:t>
        </w:r>
        <w:r>
          <w:fldChar w:fldCharType="end"/>
        </w:r>
      </w:hyperlink>
    </w:p>
    <w:p>
      <w:pPr>
        <w:pStyle w:val="TOC2"/>
        <w:tabs>
          <w:tab w:val="right" w:leader="dot" w:pos="8306"/>
        </w:tabs>
      </w:pPr>
      <w:hyperlink w:anchor="_Toc19583" w:history="1">
        <w:r>
          <w:rPr>
            <w:rFonts w:ascii="仿宋" w:eastAsia="仿宋" w:hAnsi="仿宋" w:cs="仿宋" w:hint="eastAsia"/>
            <w:lang w:eastAsia="zh-CN"/>
          </w:rPr>
          <w:t>(五)、H-系列卷材涂料项目背景</w:t>
        </w:r>
        <w:r>
          <w:tab/>
        </w:r>
        <w:r>
          <w:fldChar w:fldCharType="begin"/>
        </w:r>
        <w:r>
          <w:instrText xml:space="preserve"> PAGEREF _Toc19583 \h </w:instrText>
        </w:r>
        <w:r>
          <w:fldChar w:fldCharType="separate"/>
        </w:r>
        <w:r>
          <w:t>25</w:t>
        </w:r>
        <w:r>
          <w:fldChar w:fldCharType="end"/>
        </w:r>
      </w:hyperlink>
    </w:p>
    <w:p>
      <w:pPr>
        <w:pStyle w:val="TOC1"/>
        <w:tabs>
          <w:tab w:val="right" w:leader="dot" w:pos="8306"/>
        </w:tabs>
      </w:pPr>
      <w:hyperlink w:anchor="_Toc1832" w:history="1">
        <w:r>
          <w:rPr>
            <w:rFonts w:ascii="仿宋" w:eastAsia="仿宋" w:hAnsi="仿宋" w:cs="仿宋" w:hint="eastAsia"/>
            <w:lang w:eastAsia="zh-CN"/>
          </w:rPr>
          <w:t>七、H-系列卷材涂料项目人力资源培养与发展</w:t>
        </w:r>
        <w:r>
          <w:tab/>
        </w:r>
        <w:r>
          <w:fldChar w:fldCharType="begin"/>
        </w:r>
        <w:r>
          <w:instrText xml:space="preserve"> PAGEREF _Toc1832 \h </w:instrText>
        </w:r>
        <w:r>
          <w:fldChar w:fldCharType="separate"/>
        </w:r>
        <w:r>
          <w:t>26</w:t>
        </w:r>
        <w:r>
          <w:fldChar w:fldCharType="end"/>
        </w:r>
      </w:hyperlink>
    </w:p>
    <w:p>
      <w:pPr>
        <w:pStyle w:val="TOC2"/>
        <w:tabs>
          <w:tab w:val="right" w:leader="dot" w:pos="8306"/>
        </w:tabs>
      </w:pPr>
      <w:hyperlink w:anchor="_Toc7269" w:history="1">
        <w:r>
          <w:rPr>
            <w:rFonts w:ascii="仿宋" w:eastAsia="仿宋" w:hAnsi="仿宋" w:cs="仿宋" w:hint="eastAsia"/>
            <w:lang w:eastAsia="zh-CN"/>
          </w:rPr>
          <w:t>(一)、人才需求与规划</w:t>
        </w:r>
        <w:r>
          <w:tab/>
        </w:r>
        <w:r>
          <w:fldChar w:fldCharType="begin"/>
        </w:r>
        <w:r>
          <w:instrText xml:space="preserve"> PAGEREF _Toc7269 \h </w:instrText>
        </w:r>
        <w:r>
          <w:fldChar w:fldCharType="separate"/>
        </w:r>
        <w:r>
          <w:t>26</w:t>
        </w:r>
        <w:r>
          <w:fldChar w:fldCharType="end"/>
        </w:r>
      </w:hyperlink>
    </w:p>
    <w:p>
      <w:pPr>
        <w:pStyle w:val="TOC2"/>
        <w:tabs>
          <w:tab w:val="right" w:leader="dot" w:pos="8306"/>
        </w:tabs>
      </w:pPr>
      <w:hyperlink w:anchor="_Toc5173" w:history="1">
        <w:r>
          <w:rPr>
            <w:rFonts w:ascii="仿宋" w:eastAsia="仿宋" w:hAnsi="仿宋" w:cs="仿宋" w:hint="eastAsia"/>
            <w:lang w:eastAsia="zh-CN"/>
          </w:rPr>
          <w:t>(二)、培训与发展计划</w:t>
        </w:r>
        <w:r>
          <w:tab/>
        </w:r>
        <w:r>
          <w:fldChar w:fldCharType="begin"/>
        </w:r>
        <w:r>
          <w:instrText xml:space="preserve"> PAGEREF _Toc5173 \h </w:instrText>
        </w:r>
        <w:r>
          <w:fldChar w:fldCharType="separate"/>
        </w:r>
        <w:r>
          <w:t>26</w:t>
        </w:r>
        <w:r>
          <w:fldChar w:fldCharType="end"/>
        </w:r>
      </w:hyperlink>
    </w:p>
    <w:p>
      <w:pPr>
        <w:pStyle w:val="TOC1"/>
        <w:tabs>
          <w:tab w:val="right" w:leader="dot" w:pos="8306"/>
        </w:tabs>
      </w:pPr>
      <w:hyperlink w:anchor="_Toc12444" w:history="1">
        <w:r>
          <w:rPr>
            <w:rFonts w:ascii="仿宋" w:eastAsia="仿宋" w:hAnsi="仿宋" w:cs="仿宋" w:hint="eastAsia"/>
            <w:lang w:eastAsia="zh-CN"/>
          </w:rPr>
          <w:t>八、H-系列卷材涂料项目风险管理</w:t>
        </w:r>
        <w:r>
          <w:tab/>
        </w:r>
        <w:r>
          <w:fldChar w:fldCharType="begin"/>
        </w:r>
        <w:r>
          <w:instrText xml:space="preserve"> PAGEREF _Toc12444 \h </w:instrText>
        </w:r>
        <w:r>
          <w:fldChar w:fldCharType="separate"/>
        </w:r>
        <w:r>
          <w:t>27</w:t>
        </w:r>
        <w:r>
          <w:fldChar w:fldCharType="end"/>
        </w:r>
      </w:hyperlink>
    </w:p>
    <w:p>
      <w:pPr>
        <w:pStyle w:val="TOC2"/>
        <w:tabs>
          <w:tab w:val="right" w:leader="dot" w:pos="8306"/>
        </w:tabs>
      </w:pPr>
      <w:hyperlink w:anchor="_Toc4237" w:history="1">
        <w:r>
          <w:rPr>
            <w:rFonts w:ascii="仿宋" w:eastAsia="仿宋" w:hAnsi="仿宋" w:cs="仿宋" w:hint="eastAsia"/>
            <w:lang w:eastAsia="zh-CN"/>
          </w:rPr>
          <w:t>(一)、风险识别与评估</w:t>
        </w:r>
        <w:r>
          <w:tab/>
        </w:r>
        <w:r>
          <w:fldChar w:fldCharType="begin"/>
        </w:r>
        <w:r>
          <w:instrText xml:space="preserve"> PAGEREF _Toc4237 \h </w:instrText>
        </w:r>
        <w:r>
          <w:fldChar w:fldCharType="separate"/>
        </w:r>
        <w:r>
          <w:t>27</w:t>
        </w:r>
        <w:r>
          <w:fldChar w:fldCharType="end"/>
        </w:r>
      </w:hyperlink>
    </w:p>
    <w:p>
      <w:pPr>
        <w:pStyle w:val="TOC2"/>
        <w:tabs>
          <w:tab w:val="right" w:leader="dot" w:pos="8306"/>
        </w:tabs>
      </w:pPr>
      <w:hyperlink w:anchor="_Toc20278" w:history="1">
        <w:r>
          <w:rPr>
            <w:rFonts w:ascii="仿宋" w:eastAsia="仿宋" w:hAnsi="仿宋" w:cs="仿宋" w:hint="eastAsia"/>
            <w:lang w:eastAsia="zh-CN"/>
          </w:rPr>
          <w:t>(二)、风险应对策略</w:t>
        </w:r>
        <w:r>
          <w:tab/>
        </w:r>
        <w:r>
          <w:fldChar w:fldCharType="begin"/>
        </w:r>
        <w:r>
          <w:instrText xml:space="preserve"> PAGEREF _Toc20278 \h </w:instrText>
        </w:r>
        <w:r>
          <w:fldChar w:fldCharType="separate"/>
        </w:r>
        <w:r>
          <w:t>28</w:t>
        </w:r>
        <w:r>
          <w:fldChar w:fldCharType="end"/>
        </w:r>
      </w:hyperlink>
    </w:p>
    <w:p>
      <w:pPr>
        <w:pStyle w:val="TOC2"/>
        <w:tabs>
          <w:tab w:val="right" w:leader="dot" w:pos="8306"/>
        </w:tabs>
      </w:pPr>
      <w:hyperlink w:anchor="_Toc15864" w:history="1">
        <w:r>
          <w:rPr>
            <w:rFonts w:ascii="仿宋" w:eastAsia="仿宋" w:hAnsi="仿宋" w:cs="仿宋" w:hint="eastAsia"/>
            <w:lang w:eastAsia="zh-CN"/>
          </w:rPr>
          <w:t>(三)、风险监控与控制</w:t>
        </w:r>
        <w:r>
          <w:tab/>
        </w:r>
        <w:r>
          <w:fldChar w:fldCharType="begin"/>
        </w:r>
        <w:r>
          <w:instrText xml:space="preserve"> PAGEREF _Toc15864 \h </w:instrText>
        </w:r>
        <w:r>
          <w:fldChar w:fldCharType="separate"/>
        </w:r>
        <w:r>
          <w:t>30</w:t>
        </w:r>
        <w:r>
          <w:fldChar w:fldCharType="end"/>
        </w:r>
      </w:hyperlink>
    </w:p>
    <w:p>
      <w:pPr>
        <w:pStyle w:val="TOC1"/>
        <w:tabs>
          <w:tab w:val="right" w:leader="dot" w:pos="8306"/>
        </w:tabs>
      </w:pPr>
      <w:hyperlink w:anchor="_Toc24301" w:history="1">
        <w:r>
          <w:rPr>
            <w:rFonts w:ascii="仿宋" w:eastAsia="仿宋" w:hAnsi="仿宋" w:cs="仿宋" w:hint="eastAsia"/>
            <w:lang w:eastAsia="zh-CN"/>
          </w:rPr>
          <w:t>九、H-系列卷材涂料项目财务管理</w:t>
        </w:r>
        <w:r>
          <w:tab/>
        </w:r>
        <w:r>
          <w:fldChar w:fldCharType="begin"/>
        </w:r>
        <w:r>
          <w:instrText xml:space="preserve"> PAGEREF _Toc24301 \h </w:instrText>
        </w:r>
        <w:r>
          <w:fldChar w:fldCharType="separate"/>
        </w:r>
        <w:r>
          <w:t>31</w:t>
        </w:r>
        <w:r>
          <w:fldChar w:fldCharType="end"/>
        </w:r>
      </w:hyperlink>
    </w:p>
    <w:p>
      <w:pPr>
        <w:pStyle w:val="TOC2"/>
        <w:tabs>
          <w:tab w:val="right" w:leader="dot" w:pos="8306"/>
        </w:tabs>
      </w:pPr>
      <w:hyperlink w:anchor="_Toc11280" w:history="1">
        <w:r>
          <w:rPr>
            <w:rFonts w:ascii="仿宋" w:eastAsia="仿宋" w:hAnsi="仿宋" w:cs="仿宋" w:hint="eastAsia"/>
            <w:lang w:eastAsia="zh-CN"/>
          </w:rPr>
          <w:t>(一)、资金需求大</w:t>
        </w:r>
        <w:r>
          <w:tab/>
        </w:r>
        <w:r>
          <w:fldChar w:fldCharType="begin"/>
        </w:r>
        <w:r>
          <w:instrText xml:space="preserve"> PAGEREF _Toc11280 \h </w:instrText>
        </w:r>
        <w:r>
          <w:fldChar w:fldCharType="separate"/>
        </w:r>
        <w:r>
          <w:t>31</w:t>
        </w:r>
        <w:r>
          <w:fldChar w:fldCharType="end"/>
        </w:r>
      </w:hyperlink>
    </w:p>
    <w:p>
      <w:pPr>
        <w:pStyle w:val="TOC2"/>
        <w:tabs>
          <w:tab w:val="right" w:leader="dot" w:pos="8306"/>
        </w:tabs>
      </w:pPr>
      <w:hyperlink w:anchor="_Toc3474" w:history="1">
        <w:r>
          <w:rPr>
            <w:rFonts w:ascii="仿宋" w:eastAsia="仿宋" w:hAnsi="仿宋" w:cs="仿宋" w:hint="eastAsia"/>
            <w:lang w:eastAsia="zh-CN"/>
          </w:rPr>
          <w:t>(二)、研发周期长</w:t>
        </w:r>
        <w:r>
          <w:tab/>
        </w:r>
        <w:r>
          <w:fldChar w:fldCharType="begin"/>
        </w:r>
        <w:r>
          <w:instrText xml:space="preserve"> PAGEREF _Toc3474 \h </w:instrText>
        </w:r>
        <w:r>
          <w:fldChar w:fldCharType="separate"/>
        </w:r>
        <w:r>
          <w:t>32</w:t>
        </w:r>
        <w:r>
          <w:fldChar w:fldCharType="end"/>
        </w:r>
      </w:hyperlink>
    </w:p>
    <w:p>
      <w:pPr>
        <w:pStyle w:val="TOC2"/>
        <w:tabs>
          <w:tab w:val="right" w:leader="dot" w:pos="8306"/>
        </w:tabs>
      </w:pPr>
      <w:hyperlink w:anchor="_Toc17274" w:history="1">
        <w:r>
          <w:rPr>
            <w:rFonts w:ascii="仿宋" w:eastAsia="仿宋" w:hAnsi="仿宋" w:cs="仿宋" w:hint="eastAsia"/>
            <w:lang w:eastAsia="zh-CN"/>
          </w:rPr>
          <w:t>(三)、市场风险大</w:t>
        </w:r>
        <w:r>
          <w:tab/>
        </w:r>
        <w:r>
          <w:fldChar w:fldCharType="begin"/>
        </w:r>
        <w:r>
          <w:instrText xml:space="preserve"> PAGEREF _Toc17274 \h </w:instrText>
        </w:r>
        <w:r>
          <w:fldChar w:fldCharType="separate"/>
        </w:r>
        <w:r>
          <w:t>34</w:t>
        </w:r>
        <w:r>
          <w:fldChar w:fldCharType="end"/>
        </w:r>
      </w:hyperlink>
    </w:p>
    <w:p>
      <w:pPr>
        <w:pStyle w:val="TOC2"/>
        <w:tabs>
          <w:tab w:val="right" w:leader="dot" w:pos="8306"/>
        </w:tabs>
      </w:pPr>
      <w:hyperlink w:anchor="_Toc13033" w:history="1">
        <w:r>
          <w:rPr>
            <w:rFonts w:ascii="仿宋" w:eastAsia="仿宋" w:hAnsi="仿宋" w:cs="仿宋" w:hint="eastAsia"/>
            <w:lang w:eastAsia="zh-CN"/>
          </w:rPr>
          <w:t>(四)、利润率高</w:t>
        </w:r>
        <w:r>
          <w:tab/>
        </w:r>
        <w:r>
          <w:fldChar w:fldCharType="begin"/>
        </w:r>
        <w:r>
          <w:instrText xml:space="preserve"> PAGEREF _Toc13033 \h </w:instrText>
        </w:r>
        <w:r>
          <w:fldChar w:fldCharType="separate"/>
        </w:r>
        <w:r>
          <w:t>36</w:t>
        </w:r>
        <w:r>
          <w:fldChar w:fldCharType="end"/>
        </w:r>
      </w:hyperlink>
    </w:p>
    <w:p>
      <w:pPr>
        <w:pStyle w:val="TOC1"/>
        <w:tabs>
          <w:tab w:val="right" w:leader="dot" w:pos="8306"/>
        </w:tabs>
      </w:pPr>
      <w:hyperlink w:anchor="_Toc4053" w:history="1">
        <w:r>
          <w:rPr>
            <w:rFonts w:ascii="仿宋" w:eastAsia="仿宋" w:hAnsi="仿宋" w:cs="仿宋" w:hint="eastAsia"/>
            <w:lang w:eastAsia="zh-CN"/>
          </w:rPr>
          <w:t>十、H-系列卷材涂料项目人力资源管理</w:t>
        </w:r>
        <w:r>
          <w:tab/>
        </w:r>
        <w:r>
          <w:fldChar w:fldCharType="begin"/>
        </w:r>
        <w:r>
          <w:instrText xml:space="preserve"> PAGEREF _Toc4053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9" w:history="1">
        <w:r>
          <w:rPr>
            <w:rFonts w:ascii="仿宋" w:eastAsia="仿宋" w:hAnsi="仿宋" w:cs="仿宋" w:hint="eastAsia"/>
            <w:lang w:eastAsia="zh-CN"/>
          </w:rPr>
          <w:t>(一)、建立健全的预算管理制度</w:t>
        </w:r>
        <w:r>
          <w:tab/>
        </w:r>
        <w:r>
          <w:fldChar w:fldCharType="begin"/>
        </w:r>
        <w:r>
          <w:instrText xml:space="preserve"> PAGEREF _Toc6999 \h </w:instrText>
        </w:r>
        <w:r>
          <w:fldChar w:fldCharType="separate"/>
        </w:r>
        <w:r>
          <w:t>38</w:t>
        </w:r>
        <w:r>
          <w:fldChar w:fldCharType="end"/>
        </w:r>
      </w:hyperlink>
    </w:p>
    <w:p>
      <w:pPr>
        <w:pStyle w:val="TOC2"/>
        <w:tabs>
          <w:tab w:val="right" w:leader="dot" w:pos="8306"/>
        </w:tabs>
      </w:pPr>
      <w:hyperlink w:anchor="_Toc26156" w:history="1">
        <w:r>
          <w:rPr>
            <w:rFonts w:ascii="仿宋" w:eastAsia="仿宋" w:hAnsi="仿宋" w:cs="仿宋" w:hint="eastAsia"/>
            <w:lang w:eastAsia="zh-CN"/>
          </w:rPr>
          <w:t>(二)、加强资金流动监控</w:t>
        </w:r>
        <w:r>
          <w:tab/>
        </w:r>
        <w:r>
          <w:fldChar w:fldCharType="begin"/>
        </w:r>
        <w:r>
          <w:instrText xml:space="preserve"> PAGEREF _Toc26156 \h </w:instrText>
        </w:r>
        <w:r>
          <w:fldChar w:fldCharType="separate"/>
        </w:r>
        <w:r>
          <w:t>40</w:t>
        </w:r>
        <w:r>
          <w:fldChar w:fldCharType="end"/>
        </w:r>
      </w:hyperlink>
    </w:p>
    <w:p>
      <w:pPr>
        <w:pStyle w:val="TOC2"/>
        <w:tabs>
          <w:tab w:val="right" w:leader="dot" w:pos="8306"/>
        </w:tabs>
      </w:pPr>
      <w:hyperlink w:anchor="_Toc273" w:history="1">
        <w:r>
          <w:rPr>
            <w:rFonts w:ascii="仿宋" w:eastAsia="仿宋" w:hAnsi="仿宋" w:cs="仿宋" w:hint="eastAsia"/>
            <w:lang w:eastAsia="zh-CN"/>
          </w:rPr>
          <w:t>(三)、制定完善的风险控制机制</w:t>
        </w:r>
        <w:r>
          <w:tab/>
        </w:r>
        <w:r>
          <w:fldChar w:fldCharType="begin"/>
        </w:r>
        <w:r>
          <w:instrText xml:space="preserve"> PAGEREF _Toc273 \h </w:instrText>
        </w:r>
        <w:r>
          <w:fldChar w:fldCharType="separate"/>
        </w:r>
        <w:r>
          <w:t>41</w:t>
        </w:r>
        <w:r>
          <w:fldChar w:fldCharType="end"/>
        </w:r>
      </w:hyperlink>
    </w:p>
    <w:p>
      <w:pPr>
        <w:pStyle w:val="TOC2"/>
        <w:tabs>
          <w:tab w:val="right" w:leader="dot" w:pos="8306"/>
        </w:tabs>
      </w:pPr>
      <w:hyperlink w:anchor="_Toc13292" w:history="1">
        <w:r>
          <w:rPr>
            <w:rFonts w:ascii="仿宋" w:eastAsia="仿宋" w:hAnsi="仿宋" w:cs="仿宋" w:hint="eastAsia"/>
            <w:lang w:eastAsia="zh-CN"/>
          </w:rPr>
          <w:t>(四)、优化成本管理</w:t>
        </w:r>
        <w:r>
          <w:tab/>
        </w:r>
        <w:r>
          <w:fldChar w:fldCharType="begin"/>
        </w:r>
        <w:r>
          <w:instrText xml:space="preserve"> PAGEREF _Toc13292 \h </w:instrText>
        </w:r>
        <w:r>
          <w:fldChar w:fldCharType="separate"/>
        </w:r>
        <w:r>
          <w:t>43</w:t>
        </w:r>
        <w:r>
          <w:fldChar w:fldCharType="end"/>
        </w:r>
      </w:hyperlink>
    </w:p>
    <w:p>
      <w:pPr>
        <w:pStyle w:val="TOC1"/>
        <w:tabs>
          <w:tab w:val="right" w:leader="dot" w:pos="8306"/>
        </w:tabs>
      </w:pPr>
      <w:hyperlink w:anchor="_Toc28584" w:history="1">
        <w:r>
          <w:rPr>
            <w:rFonts w:ascii="仿宋" w:eastAsia="仿宋" w:hAnsi="仿宋" w:cs="仿宋" w:hint="eastAsia"/>
            <w:lang w:eastAsia="zh-CN"/>
          </w:rPr>
          <w:t>十一、H-系列卷材涂料项目创新与研发</w:t>
        </w:r>
        <w:r>
          <w:tab/>
        </w:r>
        <w:r>
          <w:fldChar w:fldCharType="begin"/>
        </w:r>
        <w:r>
          <w:instrText xml:space="preserve"> PAGEREF _Toc28584 \h </w:instrText>
        </w:r>
        <w:r>
          <w:fldChar w:fldCharType="separate"/>
        </w:r>
        <w:r>
          <w:t>44</w:t>
        </w:r>
        <w:r>
          <w:fldChar w:fldCharType="end"/>
        </w:r>
      </w:hyperlink>
    </w:p>
    <w:p>
      <w:pPr>
        <w:pStyle w:val="TOC2"/>
        <w:tabs>
          <w:tab w:val="right" w:leader="dot" w:pos="8306"/>
        </w:tabs>
      </w:pPr>
      <w:hyperlink w:anchor="_Toc25272" w:history="1">
        <w:r>
          <w:rPr>
            <w:rFonts w:ascii="仿宋" w:eastAsia="仿宋" w:hAnsi="仿宋" w:cs="仿宋" w:hint="eastAsia"/>
            <w:lang w:eastAsia="zh-CN"/>
          </w:rPr>
          <w:t>(一)、创新策略与方向</w:t>
        </w:r>
        <w:r>
          <w:tab/>
        </w:r>
        <w:r>
          <w:fldChar w:fldCharType="begin"/>
        </w:r>
        <w:r>
          <w:instrText xml:space="preserve"> PAGEREF _Toc25272 \h </w:instrText>
        </w:r>
        <w:r>
          <w:fldChar w:fldCharType="separate"/>
        </w:r>
        <w:r>
          <w:t>44</w:t>
        </w:r>
        <w:r>
          <w:fldChar w:fldCharType="end"/>
        </w:r>
      </w:hyperlink>
    </w:p>
    <w:p>
      <w:pPr>
        <w:pStyle w:val="TOC2"/>
        <w:tabs>
          <w:tab w:val="right" w:leader="dot" w:pos="8306"/>
        </w:tabs>
      </w:pPr>
      <w:hyperlink w:anchor="_Toc27951" w:history="1">
        <w:r>
          <w:rPr>
            <w:rFonts w:ascii="仿宋" w:eastAsia="仿宋" w:hAnsi="仿宋" w:cs="仿宋" w:hint="eastAsia"/>
            <w:lang w:eastAsia="zh-CN"/>
          </w:rPr>
          <w:t>(二)、研发规划与投入</w:t>
        </w:r>
        <w:r>
          <w:tab/>
        </w:r>
        <w:r>
          <w:fldChar w:fldCharType="begin"/>
        </w:r>
        <w:r>
          <w:instrText xml:space="preserve"> PAGEREF _Toc27951 \h </w:instrText>
        </w:r>
        <w:r>
          <w:fldChar w:fldCharType="separate"/>
        </w:r>
        <w:r>
          <w:t>46</w:t>
        </w:r>
        <w:r>
          <w:fldChar w:fldCharType="end"/>
        </w:r>
      </w:hyperlink>
    </w:p>
    <w:p>
      <w:pPr>
        <w:pStyle w:val="TOC1"/>
        <w:tabs>
          <w:tab w:val="right" w:leader="dot" w:pos="8306"/>
        </w:tabs>
      </w:pPr>
      <w:hyperlink w:anchor="_Toc24451" w:history="1">
        <w:r>
          <w:rPr>
            <w:rFonts w:ascii="仿宋" w:eastAsia="仿宋" w:hAnsi="仿宋" w:cs="仿宋" w:hint="eastAsia"/>
            <w:lang w:eastAsia="zh-CN"/>
          </w:rPr>
          <w:t>十二、H-系列卷材涂料项目环境影响分析</w:t>
        </w:r>
        <w:r>
          <w:tab/>
        </w:r>
        <w:r>
          <w:fldChar w:fldCharType="begin"/>
        </w:r>
        <w:r>
          <w:instrText xml:space="preserve"> PAGEREF _Toc24451 \h </w:instrText>
        </w:r>
        <w:r>
          <w:fldChar w:fldCharType="separate"/>
        </w:r>
        <w:r>
          <w:t>47</w:t>
        </w:r>
        <w:r>
          <w:fldChar w:fldCharType="end"/>
        </w:r>
      </w:hyperlink>
    </w:p>
    <w:p>
      <w:pPr>
        <w:pStyle w:val="TOC2"/>
        <w:tabs>
          <w:tab w:val="right" w:leader="dot" w:pos="8306"/>
        </w:tabs>
      </w:pPr>
      <w:hyperlink w:anchor="_Toc23882" w:history="1">
        <w:r>
          <w:rPr>
            <w:rFonts w:ascii="仿宋" w:eastAsia="仿宋" w:hAnsi="仿宋" w:cs="仿宋" w:hint="eastAsia"/>
            <w:lang w:eastAsia="zh-CN"/>
          </w:rPr>
          <w:t>(一)、建设区域环境质量现状</w:t>
        </w:r>
        <w:r>
          <w:tab/>
        </w:r>
        <w:r>
          <w:fldChar w:fldCharType="begin"/>
        </w:r>
        <w:r>
          <w:instrText xml:space="preserve"> PAGEREF _Toc23882 \h </w:instrText>
        </w:r>
        <w:r>
          <w:fldChar w:fldCharType="separate"/>
        </w:r>
        <w:r>
          <w:t>47</w:t>
        </w:r>
        <w:r>
          <w:fldChar w:fldCharType="end"/>
        </w:r>
      </w:hyperlink>
    </w:p>
    <w:p>
      <w:pPr>
        <w:pStyle w:val="TOC2"/>
        <w:tabs>
          <w:tab w:val="right" w:leader="dot" w:pos="8306"/>
        </w:tabs>
      </w:pPr>
      <w:hyperlink w:anchor="_Toc2012" w:history="1">
        <w:r>
          <w:rPr>
            <w:rFonts w:ascii="仿宋" w:eastAsia="仿宋" w:hAnsi="仿宋" w:cs="仿宋" w:hint="eastAsia"/>
            <w:lang w:eastAsia="zh-CN"/>
          </w:rPr>
          <w:t>(二)、建设期环境保护</w:t>
        </w:r>
        <w:r>
          <w:tab/>
        </w:r>
        <w:r>
          <w:fldChar w:fldCharType="begin"/>
        </w:r>
        <w:r>
          <w:instrText xml:space="preserve"> PAGEREF _Toc2012 \h </w:instrText>
        </w:r>
        <w:r>
          <w:fldChar w:fldCharType="separate"/>
        </w:r>
        <w:r>
          <w:t>49</w:t>
        </w:r>
        <w:r>
          <w:fldChar w:fldCharType="end"/>
        </w:r>
      </w:hyperlink>
    </w:p>
    <w:p>
      <w:pPr>
        <w:pStyle w:val="TOC2"/>
        <w:tabs>
          <w:tab w:val="right" w:leader="dot" w:pos="8306"/>
        </w:tabs>
      </w:pPr>
      <w:hyperlink w:anchor="_Toc30176" w:history="1">
        <w:r>
          <w:rPr>
            <w:rFonts w:ascii="仿宋" w:eastAsia="仿宋" w:hAnsi="仿宋" w:cs="仿宋" w:hint="eastAsia"/>
            <w:lang w:eastAsia="zh-CN"/>
          </w:rPr>
          <w:t>(三)、运营期环境保护</w:t>
        </w:r>
        <w:r>
          <w:tab/>
        </w:r>
        <w:r>
          <w:fldChar w:fldCharType="begin"/>
        </w:r>
        <w:r>
          <w:instrText xml:space="preserve"> PAGEREF _Toc30176 \h </w:instrText>
        </w:r>
        <w:r>
          <w:fldChar w:fldCharType="separate"/>
        </w:r>
        <w:r>
          <w:t>50</w:t>
        </w:r>
        <w:r>
          <w:fldChar w:fldCharType="end"/>
        </w:r>
      </w:hyperlink>
    </w:p>
    <w:p>
      <w:pPr>
        <w:pStyle w:val="TOC2"/>
        <w:tabs>
          <w:tab w:val="right" w:leader="dot" w:pos="8306"/>
        </w:tabs>
      </w:pPr>
      <w:hyperlink w:anchor="_Toc5722" w:history="1">
        <w:r>
          <w:rPr>
            <w:rFonts w:ascii="仿宋" w:eastAsia="仿宋" w:hAnsi="仿宋" w:cs="仿宋" w:hint="eastAsia"/>
            <w:lang w:eastAsia="zh-CN"/>
          </w:rPr>
          <w:t>(四)、H-系列卷材涂料项目建设对区域经济的影响</w:t>
        </w:r>
        <w:r>
          <w:tab/>
        </w:r>
        <w:r>
          <w:fldChar w:fldCharType="begin"/>
        </w:r>
        <w:r>
          <w:instrText xml:space="preserve"> PAGEREF _Toc5722 \h </w:instrText>
        </w:r>
        <w:r>
          <w:fldChar w:fldCharType="separate"/>
        </w:r>
        <w:r>
          <w:t>52</w:t>
        </w:r>
        <w:r>
          <w:fldChar w:fldCharType="end"/>
        </w:r>
      </w:hyperlink>
    </w:p>
    <w:p>
      <w:pPr>
        <w:pStyle w:val="TOC2"/>
        <w:tabs>
          <w:tab w:val="right" w:leader="dot" w:pos="8306"/>
        </w:tabs>
      </w:pPr>
      <w:hyperlink w:anchor="_Toc6734" w:history="1">
        <w:r>
          <w:rPr>
            <w:rFonts w:ascii="仿宋" w:eastAsia="仿宋" w:hAnsi="仿宋" w:cs="仿宋" w:hint="eastAsia"/>
            <w:lang w:eastAsia="zh-CN"/>
          </w:rPr>
          <w:t>(五)、废弃物处理</w:t>
        </w:r>
        <w:r>
          <w:tab/>
        </w:r>
        <w:r>
          <w:fldChar w:fldCharType="begin"/>
        </w:r>
        <w:r>
          <w:instrText xml:space="preserve"> PAGEREF _Toc6734 \h </w:instrText>
        </w:r>
        <w:r>
          <w:fldChar w:fldCharType="separate"/>
        </w:r>
        <w:r>
          <w:t>53</w:t>
        </w:r>
        <w:r>
          <w:fldChar w:fldCharType="end"/>
        </w:r>
      </w:hyperlink>
    </w:p>
    <w:p>
      <w:pPr>
        <w:pStyle w:val="TOC2"/>
        <w:tabs>
          <w:tab w:val="right" w:leader="dot" w:pos="8306"/>
        </w:tabs>
      </w:pPr>
      <w:hyperlink w:anchor="_Toc12153" w:history="1">
        <w:r>
          <w:rPr>
            <w:rFonts w:ascii="仿宋" w:eastAsia="仿宋" w:hAnsi="仿宋" w:cs="仿宋" w:hint="eastAsia"/>
            <w:lang w:eastAsia="zh-CN"/>
          </w:rPr>
          <w:t>(六)、特殊环境影响分析</w:t>
        </w:r>
        <w:r>
          <w:tab/>
        </w:r>
        <w:r>
          <w:fldChar w:fldCharType="begin"/>
        </w:r>
        <w:r>
          <w:instrText xml:space="preserve"> PAGEREF _Toc12153 \h </w:instrText>
        </w:r>
        <w:r>
          <w:fldChar w:fldCharType="separate"/>
        </w:r>
        <w:r>
          <w:t>55</w:t>
        </w:r>
        <w:r>
          <w:fldChar w:fldCharType="end"/>
        </w:r>
      </w:hyperlink>
    </w:p>
    <w:p>
      <w:pPr>
        <w:pStyle w:val="TOC2"/>
        <w:tabs>
          <w:tab w:val="right" w:leader="dot" w:pos="8306"/>
        </w:tabs>
      </w:pPr>
      <w:hyperlink w:anchor="_Toc22864" w:history="1">
        <w:r>
          <w:rPr>
            <w:rFonts w:ascii="仿宋" w:eastAsia="仿宋" w:hAnsi="仿宋" w:cs="仿宋" w:hint="eastAsia"/>
            <w:lang w:eastAsia="zh-CN"/>
          </w:rPr>
          <w:t>(七)、清洁生产</w:t>
        </w:r>
        <w:r>
          <w:tab/>
        </w:r>
        <w:r>
          <w:fldChar w:fldCharType="begin"/>
        </w:r>
        <w:r>
          <w:instrText xml:space="preserve"> PAGEREF _Toc22864 \h </w:instrText>
        </w:r>
        <w:r>
          <w:fldChar w:fldCharType="separate"/>
        </w:r>
        <w:r>
          <w:t>56</w:t>
        </w:r>
        <w:r>
          <w:fldChar w:fldCharType="end"/>
        </w:r>
      </w:hyperlink>
    </w:p>
    <w:p>
      <w:pPr>
        <w:pStyle w:val="TOC2"/>
        <w:tabs>
          <w:tab w:val="right" w:leader="dot" w:pos="8306"/>
        </w:tabs>
      </w:pPr>
      <w:hyperlink w:anchor="_Toc31351" w:history="1">
        <w:r>
          <w:rPr>
            <w:rFonts w:ascii="仿宋" w:eastAsia="仿宋" w:hAnsi="仿宋" w:cs="仿宋" w:hint="eastAsia"/>
            <w:lang w:eastAsia="zh-CN"/>
          </w:rPr>
          <w:t>(八)、环境保护综合评价</w:t>
        </w:r>
        <w:r>
          <w:tab/>
        </w:r>
        <w:r>
          <w:fldChar w:fldCharType="begin"/>
        </w:r>
        <w:r>
          <w:instrText xml:space="preserve"> PAGEREF _Toc31351 \h </w:instrText>
        </w:r>
        <w:r>
          <w:fldChar w:fldCharType="separate"/>
        </w:r>
        <w:r>
          <w:t>57</w:t>
        </w:r>
        <w:r>
          <w:fldChar w:fldCharType="end"/>
        </w:r>
      </w:hyperlink>
    </w:p>
    <w:p>
      <w:pPr>
        <w:pStyle w:val="TOC1"/>
        <w:tabs>
          <w:tab w:val="right" w:leader="dot" w:pos="8306"/>
        </w:tabs>
      </w:pPr>
      <w:hyperlink w:anchor="_Toc27377" w:history="1">
        <w:r>
          <w:rPr>
            <w:rFonts w:ascii="仿宋" w:eastAsia="仿宋" w:hAnsi="仿宋" w:cs="仿宋" w:hint="eastAsia"/>
            <w:lang w:eastAsia="zh-CN"/>
          </w:rPr>
          <w:t>十三、供应链管理</w:t>
        </w:r>
        <w:r>
          <w:tab/>
        </w:r>
        <w:r>
          <w:fldChar w:fldCharType="begin"/>
        </w:r>
        <w:r>
          <w:instrText xml:space="preserve"> PAGEREF _Toc27377 \h </w:instrText>
        </w:r>
        <w:r>
          <w:fldChar w:fldCharType="separate"/>
        </w:r>
        <w:r>
          <w:t>58</w:t>
        </w:r>
        <w:r>
          <w:fldChar w:fldCharType="end"/>
        </w:r>
      </w:hyperlink>
    </w:p>
    <w:p>
      <w:pPr>
        <w:pStyle w:val="TOC2"/>
        <w:tabs>
          <w:tab w:val="right" w:leader="dot" w:pos="8306"/>
        </w:tabs>
      </w:pPr>
      <w:hyperlink w:anchor="_Toc19943" w:history="1">
        <w:r>
          <w:rPr>
            <w:rFonts w:ascii="仿宋" w:eastAsia="仿宋" w:hAnsi="仿宋" w:cs="仿宋" w:hint="eastAsia"/>
            <w:lang w:eastAsia="zh-CN"/>
          </w:rPr>
          <w:t>(一)、供应链战略规划</w:t>
        </w:r>
        <w:r>
          <w:tab/>
        </w:r>
        <w:r>
          <w:fldChar w:fldCharType="begin"/>
        </w:r>
        <w:r>
          <w:instrText xml:space="preserve"> PAGEREF _Toc19943 \h </w:instrText>
        </w:r>
        <w:r>
          <w:fldChar w:fldCharType="separate"/>
        </w:r>
        <w:r>
          <w:t>58</w:t>
        </w:r>
        <w:r>
          <w:fldChar w:fldCharType="end"/>
        </w:r>
      </w:hyperlink>
    </w:p>
    <w:p>
      <w:pPr>
        <w:pStyle w:val="TOC2"/>
        <w:tabs>
          <w:tab w:val="right" w:leader="dot" w:pos="8306"/>
        </w:tabs>
      </w:pPr>
      <w:hyperlink w:anchor="_Toc14149" w:history="1">
        <w:r>
          <w:rPr>
            <w:rFonts w:ascii="仿宋" w:eastAsia="仿宋" w:hAnsi="仿宋" w:cs="仿宋" w:hint="eastAsia"/>
            <w:lang w:eastAsia="zh-CN"/>
          </w:rPr>
          <w:t>(二)、供应商选择与合作</w:t>
        </w:r>
        <w:r>
          <w:tab/>
        </w:r>
        <w:r>
          <w:fldChar w:fldCharType="begin"/>
        </w:r>
        <w:r>
          <w:instrText xml:space="preserve"> PAGEREF _Toc14149 \h </w:instrText>
        </w:r>
        <w:r>
          <w:fldChar w:fldCharType="separate"/>
        </w:r>
        <w:r>
          <w:t>60</w:t>
        </w:r>
        <w:r>
          <w:fldChar w:fldCharType="end"/>
        </w:r>
      </w:hyperlink>
    </w:p>
    <w:p>
      <w:pPr>
        <w:pStyle w:val="TOC2"/>
        <w:tabs>
          <w:tab w:val="right" w:leader="dot" w:pos="8306"/>
        </w:tabs>
      </w:pPr>
      <w:hyperlink w:anchor="_Toc30234" w:history="1">
        <w:r>
          <w:rPr>
            <w:rFonts w:ascii="仿宋" w:eastAsia="仿宋" w:hAnsi="仿宋" w:cs="仿宋" w:hint="eastAsia"/>
            <w:lang w:eastAsia="zh-CN"/>
          </w:rPr>
          <w:t>(三)、物流与库存管理</w:t>
        </w:r>
        <w:r>
          <w:tab/>
        </w:r>
        <w:r>
          <w:fldChar w:fldCharType="begin"/>
        </w:r>
        <w:r>
          <w:instrText xml:space="preserve"> PAGEREF _Toc30234 \h </w:instrText>
        </w:r>
        <w:r>
          <w:fldChar w:fldCharType="separate"/>
        </w:r>
        <w:r>
          <w:t>61</w:t>
        </w:r>
        <w:r>
          <w:fldChar w:fldCharType="end"/>
        </w:r>
      </w:hyperlink>
    </w:p>
    <w:p>
      <w:pPr>
        <w:pStyle w:val="TOC1"/>
        <w:tabs>
          <w:tab w:val="right" w:leader="dot" w:pos="8306"/>
        </w:tabs>
      </w:pPr>
      <w:hyperlink w:anchor="_Toc29632" w:history="1">
        <w:r>
          <w:rPr>
            <w:rFonts w:ascii="仿宋" w:eastAsia="仿宋" w:hAnsi="仿宋" w:cs="仿宋" w:hint="eastAsia"/>
            <w:lang w:eastAsia="zh-CN"/>
          </w:rPr>
          <w:t>十四、风险识别与分类</w:t>
        </w:r>
        <w:r>
          <w:tab/>
        </w:r>
        <w:r>
          <w:fldChar w:fldCharType="begin"/>
        </w:r>
        <w:r>
          <w:instrText xml:space="preserve"> PAGEREF _Toc29632 \h </w:instrText>
        </w:r>
        <w:r>
          <w:fldChar w:fldCharType="separate"/>
        </w:r>
        <w:r>
          <w:t>63</w:t>
        </w:r>
        <w:r>
          <w:fldChar w:fldCharType="end"/>
        </w:r>
      </w:hyperlink>
    </w:p>
    <w:p>
      <w:pPr>
        <w:pStyle w:val="TOC2"/>
        <w:tabs>
          <w:tab w:val="right" w:leader="dot" w:pos="8306"/>
        </w:tabs>
      </w:pPr>
      <w:hyperlink w:anchor="_Toc2956" w:history="1">
        <w:r>
          <w:rPr>
            <w:rFonts w:ascii="仿宋" w:eastAsia="仿宋" w:hAnsi="仿宋" w:cs="仿宋" w:hint="eastAsia"/>
            <w:lang w:eastAsia="zh-CN"/>
          </w:rPr>
          <w:t>(一)、风险识别</w:t>
        </w:r>
        <w:r>
          <w:tab/>
        </w:r>
        <w:r>
          <w:fldChar w:fldCharType="begin"/>
        </w:r>
        <w:r>
          <w:instrText xml:space="preserve"> PAGEREF _Toc2956 \h </w:instrText>
        </w:r>
        <w:r>
          <w:fldChar w:fldCharType="separate"/>
        </w:r>
        <w:r>
          <w:t>63</w:t>
        </w:r>
        <w:r>
          <w:fldChar w:fldCharType="end"/>
        </w:r>
      </w:hyperlink>
    </w:p>
    <w:p>
      <w:pPr>
        <w:pStyle w:val="TOC2"/>
        <w:tabs>
          <w:tab w:val="right" w:leader="dot" w:pos="8306"/>
        </w:tabs>
      </w:pPr>
      <w:hyperlink w:anchor="_Toc5215" w:history="1">
        <w:r>
          <w:rPr>
            <w:rFonts w:ascii="仿宋" w:eastAsia="仿宋" w:hAnsi="仿宋" w:cs="仿宋" w:hint="eastAsia"/>
            <w:lang w:eastAsia="zh-CN"/>
          </w:rPr>
          <w:t>(二)、风险分类</w:t>
        </w:r>
        <w:r>
          <w:tab/>
        </w:r>
        <w:r>
          <w:fldChar w:fldCharType="begin"/>
        </w:r>
        <w:r>
          <w:instrText xml:space="preserve"> PAGEREF _Toc5215 \h </w:instrText>
        </w:r>
        <w:r>
          <w:fldChar w:fldCharType="separate"/>
        </w:r>
        <w:r>
          <w:t>64</w:t>
        </w:r>
        <w:r>
          <w:fldChar w:fldCharType="end"/>
        </w:r>
      </w:hyperlink>
    </w:p>
    <w:p>
      <w:pPr>
        <w:pStyle w:val="TOC1"/>
        <w:tabs>
          <w:tab w:val="right" w:leader="dot" w:pos="8306"/>
        </w:tabs>
      </w:pPr>
      <w:hyperlink w:anchor="_Toc16883" w:history="1">
        <w:r>
          <w:rPr>
            <w:rFonts w:ascii="仿宋" w:eastAsia="仿宋" w:hAnsi="仿宋" w:cs="仿宋" w:hint="eastAsia"/>
            <w:lang w:eastAsia="zh-CN"/>
          </w:rPr>
          <w:t>十五、H-系列卷材涂料项目治理与监督</w:t>
        </w:r>
        <w:r>
          <w:tab/>
        </w:r>
        <w:r>
          <w:fldChar w:fldCharType="begin"/>
        </w:r>
        <w:r>
          <w:instrText xml:space="preserve"> PAGEREF _Toc16883 \h </w:instrText>
        </w:r>
        <w:r>
          <w:fldChar w:fldCharType="separate"/>
        </w:r>
        <w:r>
          <w:t>66</w:t>
        </w:r>
        <w:r>
          <w:fldChar w:fldCharType="end"/>
        </w:r>
      </w:hyperlink>
    </w:p>
    <w:p>
      <w:pPr>
        <w:pStyle w:val="TOC2"/>
        <w:tabs>
          <w:tab w:val="right" w:leader="dot" w:pos="8306"/>
        </w:tabs>
      </w:pPr>
      <w:hyperlink w:anchor="_Toc30464" w:history="1">
        <w:r>
          <w:rPr>
            <w:rFonts w:ascii="仿宋" w:eastAsia="仿宋" w:hAnsi="仿宋" w:cs="仿宋" w:hint="eastAsia"/>
            <w:lang w:eastAsia="zh-CN"/>
          </w:rPr>
          <w:t>(一)、H-系列卷材涂料项目治理结构</w:t>
        </w:r>
        <w:r>
          <w:tab/>
        </w:r>
        <w:r>
          <w:fldChar w:fldCharType="begin"/>
        </w:r>
        <w:r>
          <w:instrText xml:space="preserve"> PAGEREF _Toc30464 \h </w:instrText>
        </w:r>
        <w:r>
          <w:fldChar w:fldCharType="separate"/>
        </w:r>
        <w:r>
          <w:t>66</w:t>
        </w:r>
        <w:r>
          <w:fldChar w:fldCharType="end"/>
        </w:r>
      </w:hyperlink>
    </w:p>
    <w:p>
      <w:pPr>
        <w:pStyle w:val="TOC2"/>
        <w:tabs>
          <w:tab w:val="right" w:leader="dot" w:pos="8306"/>
        </w:tabs>
      </w:pPr>
      <w:hyperlink w:anchor="_Toc7341" w:history="1">
        <w:r>
          <w:rPr>
            <w:rFonts w:ascii="仿宋" w:eastAsia="仿宋" w:hAnsi="仿宋" w:cs="仿宋" w:hint="eastAsia"/>
            <w:lang w:eastAsia="zh-CN"/>
          </w:rPr>
          <w:t>(二)、监督与审计</w:t>
        </w:r>
        <w:r>
          <w:tab/>
        </w:r>
        <w:r>
          <w:fldChar w:fldCharType="begin"/>
        </w:r>
        <w:r>
          <w:instrText xml:space="preserve"> PAGEREF _Toc7341 \h </w:instrText>
        </w:r>
        <w:r>
          <w:fldChar w:fldCharType="separate"/>
        </w:r>
        <w:r>
          <w:t>68</w:t>
        </w:r>
        <w:r>
          <w:fldChar w:fldCharType="end"/>
        </w:r>
      </w:hyperlink>
    </w:p>
    <w:p>
      <w:pPr>
        <w:pStyle w:val="TOC1"/>
        <w:tabs>
          <w:tab w:val="right" w:leader="dot" w:pos="8306"/>
        </w:tabs>
      </w:pPr>
      <w:hyperlink w:anchor="_Toc8862" w:history="1">
        <w:r>
          <w:rPr>
            <w:rFonts w:ascii="仿宋" w:eastAsia="仿宋" w:hAnsi="仿宋" w:cs="仿宋" w:hint="eastAsia"/>
            <w:lang w:eastAsia="zh-CN"/>
          </w:rPr>
          <w:t>十六、H-系列卷材涂料项目变更管理</w:t>
        </w:r>
        <w:r>
          <w:tab/>
        </w:r>
        <w:r>
          <w:fldChar w:fldCharType="begin"/>
        </w:r>
        <w:r>
          <w:instrText xml:space="preserve"> PAGEREF _Toc8862 \h </w:instrText>
        </w:r>
        <w:r>
          <w:fldChar w:fldCharType="separate"/>
        </w:r>
        <w:r>
          <w:t>69</w:t>
        </w:r>
        <w:r>
          <w:fldChar w:fldCharType="end"/>
        </w:r>
      </w:hyperlink>
    </w:p>
    <w:p>
      <w:pPr>
        <w:pStyle w:val="TOC2"/>
        <w:tabs>
          <w:tab w:val="right" w:leader="dot" w:pos="8306"/>
        </w:tabs>
      </w:pPr>
      <w:hyperlink w:anchor="_Toc7059" w:history="1">
        <w:r>
          <w:rPr>
            <w:rFonts w:ascii="仿宋" w:eastAsia="仿宋" w:hAnsi="仿宋" w:cs="仿宋" w:hint="eastAsia"/>
            <w:lang w:eastAsia="zh-CN"/>
          </w:rPr>
          <w:t>(一)、变更申请与评估</w:t>
        </w:r>
        <w:r>
          <w:tab/>
        </w:r>
        <w:r>
          <w:fldChar w:fldCharType="begin"/>
        </w:r>
        <w:r>
          <w:instrText xml:space="preserve"> PAGEREF _Toc7059 \h </w:instrText>
        </w:r>
        <w:r>
          <w:fldChar w:fldCharType="separate"/>
        </w:r>
        <w:r>
          <w:t>69</w:t>
        </w:r>
        <w:r>
          <w:fldChar w:fldCharType="end"/>
        </w:r>
      </w:hyperlink>
    </w:p>
    <w:p>
      <w:pPr>
        <w:pStyle w:val="TOC2"/>
        <w:tabs>
          <w:tab w:val="right" w:leader="dot" w:pos="8306"/>
        </w:tabs>
      </w:pPr>
      <w:hyperlink w:anchor="_Toc332" w:history="1">
        <w:r>
          <w:rPr>
            <w:rFonts w:ascii="仿宋" w:eastAsia="仿宋" w:hAnsi="仿宋" w:cs="仿宋" w:hint="eastAsia"/>
            <w:lang w:eastAsia="zh-CN"/>
          </w:rPr>
          <w:t>(二)、变更实施与控制</w:t>
        </w:r>
        <w:r>
          <w:tab/>
        </w:r>
        <w:r>
          <w:fldChar w:fldCharType="begin"/>
        </w:r>
        <w:r>
          <w:instrText xml:space="preserve"> PAGEREF _Toc332 \h </w:instrText>
        </w:r>
        <w:r>
          <w:fldChar w:fldCharType="separate"/>
        </w:r>
        <w:r>
          <w:t>69</w:t>
        </w:r>
        <w:r>
          <w:fldChar w:fldCharType="end"/>
        </w:r>
      </w:hyperlink>
    </w:p>
    <w:p>
      <w:pPr>
        <w:pStyle w:val="TOC1"/>
        <w:tabs>
          <w:tab w:val="right" w:leader="dot" w:pos="8306"/>
        </w:tabs>
      </w:pPr>
      <w:hyperlink w:anchor="_Toc19331" w:history="1">
        <w:r>
          <w:rPr>
            <w:rFonts w:ascii="仿宋" w:eastAsia="仿宋" w:hAnsi="仿宋" w:cs="仿宋" w:hint="eastAsia"/>
            <w:lang w:eastAsia="zh-CN"/>
          </w:rPr>
          <w:t>十七、H-系列卷材涂料项目实施保障措施</w:t>
        </w:r>
        <w:r>
          <w:tab/>
        </w:r>
        <w:r>
          <w:fldChar w:fldCharType="begin"/>
        </w:r>
        <w:r>
          <w:instrText xml:space="preserve"> PAGEREF _Toc19331 \h </w:instrText>
        </w:r>
        <w:r>
          <w:fldChar w:fldCharType="separate"/>
        </w:r>
        <w:r>
          <w:t>70</w:t>
        </w:r>
        <w:r>
          <w:fldChar w:fldCharType="end"/>
        </w:r>
      </w:hyperlink>
    </w:p>
    <w:p>
      <w:pPr>
        <w:pStyle w:val="TOC2"/>
        <w:tabs>
          <w:tab w:val="right" w:leader="dot" w:pos="8306"/>
        </w:tabs>
      </w:pPr>
      <w:hyperlink w:anchor="_Toc29476" w:history="1">
        <w:r>
          <w:rPr>
            <w:rFonts w:ascii="仿宋" w:eastAsia="仿宋" w:hAnsi="仿宋" w:cs="仿宋" w:hint="eastAsia"/>
            <w:lang w:eastAsia="zh-CN"/>
          </w:rPr>
          <w:t>(一)、H-系列卷材涂料项目实施保障机制</w:t>
        </w:r>
        <w:r>
          <w:tab/>
        </w:r>
        <w:r>
          <w:fldChar w:fldCharType="begin"/>
        </w:r>
        <w:r>
          <w:instrText xml:space="preserve"> PAGEREF _Toc29476 \h </w:instrText>
        </w:r>
        <w:r>
          <w:fldChar w:fldCharType="separate"/>
        </w:r>
        <w:r>
          <w:t>70</w:t>
        </w:r>
        <w:r>
          <w:fldChar w:fldCharType="end"/>
        </w:r>
      </w:hyperlink>
    </w:p>
    <w:p>
      <w:pPr>
        <w:pStyle w:val="TOC2"/>
        <w:tabs>
          <w:tab w:val="right" w:leader="dot" w:pos="8306"/>
        </w:tabs>
      </w:pPr>
      <w:hyperlink w:anchor="_Toc16417" w:history="1">
        <w:r>
          <w:rPr>
            <w:rFonts w:ascii="仿宋" w:eastAsia="仿宋" w:hAnsi="仿宋" w:cs="仿宋" w:hint="eastAsia"/>
            <w:lang w:eastAsia="zh-CN"/>
          </w:rPr>
          <w:t>(二)、H-系列卷材涂料项目法律合规要求</w:t>
        </w:r>
        <w:r>
          <w:tab/>
        </w:r>
        <w:r>
          <w:fldChar w:fldCharType="begin"/>
        </w:r>
        <w:r>
          <w:instrText xml:space="preserve"> PAGEREF _Toc16417 \h </w:instrText>
        </w:r>
        <w:r>
          <w:fldChar w:fldCharType="separate"/>
        </w:r>
        <w:r>
          <w:t>74</w:t>
        </w:r>
        <w:r>
          <w:fldChar w:fldCharType="end"/>
        </w:r>
      </w:hyperlink>
    </w:p>
    <w:p>
      <w:pPr>
        <w:pStyle w:val="TOC2"/>
        <w:tabs>
          <w:tab w:val="right" w:leader="dot" w:pos="8306"/>
        </w:tabs>
      </w:pPr>
      <w:hyperlink w:anchor="_Toc18816" w:history="1">
        <w:r>
          <w:rPr>
            <w:rFonts w:ascii="仿宋" w:eastAsia="仿宋" w:hAnsi="仿宋" w:cs="仿宋" w:hint="eastAsia"/>
            <w:lang w:eastAsia="zh-CN"/>
          </w:rPr>
          <w:t>(三)、H-系列卷材涂料项目合同管理与法律事务</w:t>
        </w:r>
        <w:r>
          <w:tab/>
        </w:r>
        <w:r>
          <w:fldChar w:fldCharType="begin"/>
        </w:r>
        <w:r>
          <w:instrText xml:space="preserve"> PAGEREF _Toc18816 \h </w:instrText>
        </w:r>
        <w:r>
          <w:fldChar w:fldCharType="separate"/>
        </w:r>
        <w:r>
          <w:t>78</w:t>
        </w:r>
        <w:r>
          <w:fldChar w:fldCharType="end"/>
        </w:r>
      </w:hyperlink>
    </w:p>
    <w:p>
      <w:pPr>
        <w:pStyle w:val="TOC2"/>
        <w:tabs>
          <w:tab w:val="right" w:leader="dot" w:pos="8306"/>
        </w:tabs>
      </w:pPr>
      <w:hyperlink w:anchor="_Toc26770" w:history="1">
        <w:r>
          <w:rPr>
            <w:rFonts w:ascii="仿宋" w:eastAsia="仿宋" w:hAnsi="仿宋" w:cs="仿宋" w:hint="eastAsia"/>
            <w:lang w:eastAsia="zh-CN"/>
          </w:rPr>
          <w:t>(四)、H-系列卷材涂料项目知识产权保护策略</w:t>
        </w:r>
        <w:r>
          <w:tab/>
        </w:r>
        <w:r>
          <w:fldChar w:fldCharType="begin"/>
        </w:r>
        <w:r>
          <w:instrText xml:space="preserve"> PAGEREF _Toc26770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2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H-系列卷材涂料项目的主要产品是XXXX，预计年产值为XXX万元。这一产品在市场中占据着重要的地位，其广泛的应用范围使得该H-系列卷材涂料项目的市场前景非常广阔。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系列卷材涂料项目的xxx产品作为重要的原材料之一，将在多个领域发挥关键作用。其在建筑、交通、能源等方面的广泛应用将为整个产业链提供强大的支持，形成产业协同效应。H-系列卷材涂料项目的年产值XXX万XXX万XXX万万元不仅反映了其在市场上的巨大潜力，更预示着它对国民经济的积极贡献。这种关联度高、涉及面广的产业关系，使得该H-系列卷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1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总征地面积为XXXX平方米，相当于约XX.XX亩，其中净用地面积为XXXX平方米，红线范围内相当于约XX.XX亩。这一用地规模充分考虑了H-系列卷材涂料项目的建设需求，保障了H-系列卷材涂料项目在合适的空间内得以充分发展。H-系列卷材涂料项目规划的总建筑面积为XXXX平方米，其中主体工程建设占XXXX平方米，计容建筑面积达XXXX平方米。预计建筑工程的投资将达到XXXX万元，为H-系列卷材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计划购置的设备共计XXXX台（套），设备购置费用为XXXX万元。这一设备购置计划充分考虑到H-系列卷材涂料项目的生产需求和技术要求，确保了H-系列卷材涂料项目在生产运营中具备先进的技术装备和高效的生产能力。设备的合理配置将为H-系列卷材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计划总投资为XXXX万元，预计年实现营业收入为XXXX万元。这一产能规模的设定旨在确保H-系列卷材涂料项目能够在投资与回报之间取得平衡，实现长期可持续的发展。H-系列卷材涂料项目的总投资充分考虑到各个方面的需求，包括用地建设、设备购置等多个环节，以确保H-系列卷材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8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8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系列卷材涂料项目的技术管理特点体现在其创新导向。通过引入最先进的技术趋势和解决方案，H-系列卷材涂料项目致力于提升科技含量、提高质量和效率水平。这意味着我们将采用最新的工具和方法，确保H-系列卷材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系列卷材涂料项目技术管理的显著特征。通过整合不同领域的技术资源，我们实现了跨学科的协同工作。这有助于优化技术架构，提高整体效能。此外，整合性策略还促进了不同技术团队之间的紧密沟通和高效合作，确保H-系列卷材涂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H-系列卷材涂料项目所采用的技术。通过不断优化技术方案，H-系列卷材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系列卷材涂料项目团队将在H-系列卷材涂料项目初期识别可能的技术风险，并采取相应的预防和应对措施。通过建立健全的风险评估机制，H-系列卷材涂料项目能够在实施过程中及时发现并解决潜在的技术问题，保障H-系列卷材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系列卷材涂料项目中，技术将成为H-系列卷材涂料项目成功的有力支持。这一深度剖析揭示了技术管理在H-系列卷材涂料项目实施中的关键作用，为H-系列卷材涂料项目的技术基础奠定了坚实的基础。</w:t>
      </w:r>
    </w:p>
    <w:p>
      <w:pPr>
        <w:pStyle w:val="Heading2"/>
        <w:ind w:firstLine="560" w:firstLineChars="200"/>
        <w:rPr>
          <w:rFonts w:ascii="仿宋" w:eastAsia="仿宋" w:hAnsi="仿宋" w:cs="仿宋" w:hint="eastAsia"/>
          <w:sz w:val="28"/>
          <w:lang w:eastAsia="zh-CN"/>
        </w:rPr>
      </w:pPr>
      <w:bookmarkStart w:id="7" w:name="_Toc11852"/>
      <w:r>
        <w:rPr>
          <w:rFonts w:ascii="仿宋" w:eastAsia="仿宋" w:hAnsi="仿宋" w:cs="仿宋" w:hint="eastAsia"/>
          <w:sz w:val="28"/>
          <w:lang w:eastAsia="zh-CN"/>
        </w:rPr>
        <w:t>(二)、H-系列卷材涂料项目工艺技术设计方案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系列卷材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H-系列卷材涂料项目将严格按照相关行业规范要求进行组织。通过有效控制产品质量，H-系列卷材涂料项目将致力于为顾客提供优质的H-系列卷材涂料项目产品和良好的服务。这体现了H-系列卷材涂料项目对于生产活动合规性和质量标准的高度重视，为H-系列卷材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系列卷材涂料项目注重生态效益和清洁生产原则。H-系列卷材涂料项目建设将紧密结合地方特色经济发展，与社会经济发展规划和区域环境保护规划方案相协调一致。通过与当地区域自然生态系统的结合，H-系列卷材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系列卷材涂料项目产品具有多样化的客户需求和个性化的特点。因此，H-系列卷材涂料项目产品规格品种多样，且单批生产数量较小。为满足这一特点，H-系列卷材涂料项目承办单位将建设先进的柔性制造生产线。通过广泛应用柔性制造技术，H-系列卷材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系列卷材涂料项目采用的技术具有较高的技术含量和自动化水平，处于国内先进水平。这一技术选用不仅体现了对生产效率、质量和环境友好性的高标准要求，同时为H-系列卷材涂料项目的可持续发展奠定了坚实的基础。</w:t>
      </w:r>
    </w:p>
    <w:p>
      <w:pPr>
        <w:pStyle w:val="Heading2"/>
        <w:ind w:firstLine="560" w:firstLineChars="200"/>
        <w:rPr>
          <w:rFonts w:ascii="仿宋" w:eastAsia="仿宋" w:hAnsi="仿宋" w:cs="仿宋" w:hint="eastAsia"/>
          <w:sz w:val="28"/>
          <w:lang w:eastAsia="zh-CN"/>
        </w:rPr>
      </w:pPr>
      <w:bookmarkStart w:id="8" w:name="_Toc226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为确保H-系列卷材涂料项目的高效生产和技术实施，我们制定了一套精心设计的设备选型方案，以满足H-系列卷材涂料项目生产、质量和环保的要求。该方案的主要特点如下：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系列卷材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针对H-系列卷材涂料项目产品的多样性和小批量生产的特点，我们将建设柔性制造生产线。通过在设备选型中考虑柔性制造技术，可以灵活应对不同产品规格和生产需求，实现生产线的高度灵活性和适应性。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625"/>
      <w:r>
        <w:rPr>
          <w:rFonts w:ascii="仿宋" w:eastAsia="仿宋" w:hAnsi="仿宋" w:cs="仿宋" w:hint="eastAsia"/>
          <w:sz w:val="28"/>
          <w:lang w:eastAsia="zh-CN"/>
        </w:rPr>
        <w:t>三、H-系列卷材涂料项目土建工程</w:t>
      </w:r>
      <w:bookmarkEnd w:id="9"/>
    </w:p>
    <w:p>
      <w:pPr>
        <w:pStyle w:val="Heading2"/>
        <w:rPr>
          <w:rFonts w:ascii="仿宋" w:eastAsia="仿宋" w:hAnsi="仿宋" w:cs="仿宋" w:hint="eastAsia"/>
          <w:lang w:eastAsia="zh-CN"/>
        </w:rPr>
      </w:pPr>
      <w:bookmarkStart w:id="10" w:name="_Toc248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在H-系列卷材涂料项目的建筑工程设计中，我们将秉承一系列重要的设计原则，以确保H-系列卷材涂料项目建筑在功能、美观、可持续性等方面达到最佳效果。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首要原则是确保建筑的功能性得到最大化的发挥。我们将充分理解H-系列卷材涂料项目的实际需求，合理布局各个功能区域，保证建筑在满足业务需求的同时，提供高效的工作环境。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在建筑设计中，我们将综合考虑建设和运营成本。通过精细的经济效益分析，确保设计方案在高效利用资源的同时，对H-系列卷材涂料项目的长期盈利能力有积极的贡献。</w:t>
      </w:r>
    </w:p>
    <w:p>
      <w:pPr>
        <w:pStyle w:val="Heading2"/>
        <w:ind w:firstLine="560" w:firstLineChars="200"/>
        <w:rPr>
          <w:rFonts w:ascii="仿宋" w:eastAsia="仿宋" w:hAnsi="仿宋" w:cs="仿宋" w:hint="eastAsia"/>
          <w:sz w:val="28"/>
          <w:lang w:eastAsia="zh-CN"/>
        </w:rPr>
      </w:pPr>
      <w:bookmarkStart w:id="11" w:name="_Toc3070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的土建工程设计中，我们将精准设定设计年限，结合H-系列卷材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系列卷材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H-系列卷材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系列卷材涂料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系列卷材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78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本期工程H-系列卷材涂料项目预计总建筑面积XXX平方米，其中：计容建筑面积XXX平方米，计划建筑工程投资XX万元，占H-系列卷材涂料项目总投资的XX%。</w:t>
      </w:r>
    </w:p>
    <w:p>
      <w:pPr>
        <w:pStyle w:val="Heading1"/>
        <w:ind w:firstLine="560" w:firstLineChars="200"/>
        <w:rPr>
          <w:rFonts w:ascii="仿宋" w:eastAsia="仿宋" w:hAnsi="仿宋" w:cs="仿宋" w:hint="eastAsia"/>
          <w:sz w:val="28"/>
          <w:lang w:eastAsia="zh-CN"/>
        </w:rPr>
      </w:pPr>
      <w:bookmarkStart w:id="14" w:name="_Toc17422"/>
      <w:r>
        <w:rPr>
          <w:rFonts w:ascii="仿宋" w:eastAsia="仿宋" w:hAnsi="仿宋" w:cs="仿宋" w:hint="eastAsia"/>
          <w:sz w:val="28"/>
          <w:lang w:eastAsia="zh-CN"/>
        </w:rPr>
        <w:t>四、H-系列卷材涂料项目建设单位说明</w:t>
      </w:r>
      <w:bookmarkEnd w:id="14"/>
    </w:p>
    <w:p>
      <w:pPr>
        <w:pStyle w:val="Heading2"/>
        <w:rPr>
          <w:rFonts w:ascii="仿宋" w:eastAsia="仿宋" w:hAnsi="仿宋" w:cs="仿宋" w:hint="eastAsia"/>
          <w:lang w:eastAsia="zh-CN"/>
        </w:rPr>
      </w:pPr>
      <w:bookmarkStart w:id="15" w:name="_Toc23999"/>
      <w:r>
        <w:rPr>
          <w:rFonts w:ascii="仿宋" w:eastAsia="仿宋" w:hAnsi="仿宋" w:cs="仿宋" w:hint="eastAsia"/>
          <w:lang w:eastAsia="zh-CN"/>
        </w:rPr>
        <w:t>(一)、H-系列卷材涂料项目承办单位基本情况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8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系列卷材涂料项目承办单位的XXXX，我们着眼于实现可持续的经济效益。通过技术创新和解决方案的提供，公司预计在H-系列卷材涂料项目执行期间将获得可观的收入增长。这一收入来源主要包括H-系列卷材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同时，我们注重成本控制和效率提升，以确保H-系列卷材涂料项目的可持续盈利。透过精细的管理和资源优化，公司期望实现H-系列卷材涂料项目利润最大化。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系列卷材涂料项目实施进行全面的投资评估，包括H-系列卷材涂料项目启动阶段的资金投入和后续运营成本。通过对H-系列卷材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H-系列卷材涂料项目实施过程中具备足够的资金流动性，公司将进行详尽的现金流分析。这包括资金需求的合理预测、H-系列卷材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885"/>
      <w:r>
        <w:rPr>
          <w:rFonts w:ascii="仿宋" w:eastAsia="仿宋" w:hAnsi="仿宋" w:cs="仿宋" w:hint="eastAsia"/>
          <w:sz w:val="28"/>
          <w:lang w:eastAsia="zh-CN"/>
        </w:rPr>
        <w:t>五、H-系列卷材涂料项目选址可行性分析</w:t>
      </w:r>
      <w:bookmarkEnd w:id="17"/>
    </w:p>
    <w:p>
      <w:pPr>
        <w:pStyle w:val="Heading2"/>
        <w:rPr>
          <w:rFonts w:ascii="仿宋" w:eastAsia="仿宋" w:hAnsi="仿宋" w:cs="仿宋" w:hint="eastAsia"/>
          <w:lang w:eastAsia="zh-CN"/>
        </w:rPr>
      </w:pPr>
      <w:bookmarkStart w:id="18" w:name="_Toc28171"/>
      <w:r>
        <w:rPr>
          <w:rFonts w:ascii="仿宋" w:eastAsia="仿宋" w:hAnsi="仿宋" w:cs="仿宋" w:hint="eastAsia"/>
          <w:lang w:eastAsia="zh-CN"/>
        </w:rPr>
        <w:t>(一)、H-系列卷材涂料项目选址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该H-系列卷材涂料项目选址位于XX省XX市XX区XXX街道</w:t>
      </w:r>
    </w:p>
    <w:p>
      <w:pPr>
        <w:pStyle w:val="Heading2"/>
        <w:ind w:firstLine="560" w:firstLineChars="200"/>
        <w:rPr>
          <w:rFonts w:ascii="仿宋" w:eastAsia="仿宋" w:hAnsi="仿宋" w:cs="仿宋" w:hint="eastAsia"/>
          <w:sz w:val="28"/>
          <w:lang w:eastAsia="zh-CN"/>
        </w:rPr>
      </w:pPr>
      <w:bookmarkStart w:id="19" w:name="_Toc141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H-系列卷材涂料项目的征地面积将根据H-系列卷材涂料项目的实际规模和需求进行精确规划。具体面积XXX平方米，旨在确保H-系列卷材涂料项目不仅能够满足当前的发展需求，还能够预留空间以适应未来的扩展。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净用地面积是在征地面积基础上去除不可利用面积后的实际可开发用地。具体面积XXX平方米，考虑到环保、交通、安全等多方面因素，以确保H-系列卷材涂料项目在整体利用效率上达到最优。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H-系列卷材涂料项目计划建设的建筑总规模具体面积XXX平方米。这一规模的确定综合考虑了H-系列卷材涂料项目的性质、规模，以及城市规划的相关要求，确保建筑布局与周边环境协调一致。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绿地率是H-系列卷材涂料项目用地中被规划为绿地的比例。具体面积XXX平方米，旨在通过合理规划绿地，改善H-系列卷材涂料项目周边环境，提升居民生活质量，并符合城市整体绿化规划。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容积率是用地上可以建设的建筑总体积与用地面积之比。具体面积XXX，通过合理的容积率规划，确保H-系列卷材涂料项目建筑规模与周边环境和谐共生。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系列卷材涂料项目选址与当地城市规划相一致，具体面积XXX平方米。通过与城市规划部门深入沟通，确保H-系列卷材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系列卷材涂料项目选址符合当地产业政策，具体面积XXX平方米。这包括H-系列卷材涂料项目对当地经济的促进作用，以及对相关产业的带动效应，确保H-系列卷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用地总体要求必须符合环保和可持续发展的原则，具体面积XXX平方米。通过采用绿色建筑设计、节能减排等措施，确保H-系列卷材涂料项目在建设和运营过程中对环境的影响最小化，达到可持续发展的要求。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确保H-系列卷材涂料项目选址具备必要的公共设施配套，具体面积XXX平方米。这包括交通便利性、教育、医疗等基础设施，以提高居民生活品质，使得H-系列卷材涂料项目选址更具吸引力。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考虑用地总体要求对当地社会稳定性的影响，具体面积XXX平方米。通过深入了解当地社区反馈，确保H-系列卷材涂料项目的选址和建设过程对当地社会和谐稳定产生积极作用。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系列卷材涂料项目选址不仅符合法规和规划，还在实际操作中具有可行性。这一全面规划将为H-系列卷材涂料项目的成功实施提供坚实的基础，确保H-系列卷材涂料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490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系列卷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系列卷材涂料项目的设备规划和空间设计中，我们将采取灵活设备布局的措施。设备布局将根据实际需求进行灵活设计，避免不必要的浪费。通过合理规划设备摆放位置，我们将提高设备的利用率，减少设备间距，以确保H-系列卷材涂料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https://d.book118.com/528034045123006036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H-系列卷材涂料项目规划设计蓝图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77E5A"/>
    <w:rsid w:val="20477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3404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2024-02-11T17:52:00Z</dcterms:created>
  <dcterms:modified xsi:type="dcterms:W3CDTF">2024-02-11T17:53:09Z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2294989F5BFE41D49E94AD8DB0B17C0B_11</vt:lpwstr>
  </property>
  <property fmtid="{D5CDD505-2E9C-101B-9397-08002B2CF9AE}" pid="3" name="KSOProductBuildVer">
    <vt:lpwstr>2052-12.1.0.16250</vt:lpwstr>
  </property>
</Properties>
</file>