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临床医疗管理信息系统项目可行性建设方案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14" w:history="1">
        <w:r>
          <w:rPr>
            <w:rFonts w:ascii="仿宋" w:eastAsia="仿宋" w:hAnsi="仿宋" w:cs="仿宋" w:hint="eastAsia"/>
            <w:lang w:eastAsia="zh-CN"/>
          </w:rPr>
          <w:t>序言</w:t>
        </w:r>
        <w:r>
          <w:tab/>
        </w:r>
        <w:r>
          <w:fldChar w:fldCharType="begin"/>
        </w:r>
        <w:r>
          <w:instrText xml:space="preserve"> PAGEREF _Toc21014 \h </w:instrText>
        </w:r>
        <w:r>
          <w:fldChar w:fldCharType="separate"/>
        </w:r>
        <w:r>
          <w:t>3</w:t>
        </w:r>
        <w:r>
          <w:fldChar w:fldCharType="end"/>
        </w:r>
      </w:hyperlink>
    </w:p>
    <w:p>
      <w:pPr>
        <w:pStyle w:val="TOC1"/>
        <w:tabs>
          <w:tab w:val="right" w:leader="dot" w:pos="8306"/>
        </w:tabs>
      </w:pPr>
      <w:hyperlink w:anchor="_Toc20001" w:history="1">
        <w:r>
          <w:rPr>
            <w:rFonts w:ascii="仿宋" w:eastAsia="仿宋" w:hAnsi="仿宋" w:cs="仿宋" w:hint="eastAsia"/>
            <w:lang w:eastAsia="zh-CN"/>
          </w:rPr>
          <w:t>一、资源开发及综合利用分析</w:t>
        </w:r>
        <w:r>
          <w:tab/>
        </w:r>
        <w:r>
          <w:fldChar w:fldCharType="begin"/>
        </w:r>
        <w:r>
          <w:instrText xml:space="preserve"> PAGEREF _Toc20001 \h </w:instrText>
        </w:r>
        <w:r>
          <w:fldChar w:fldCharType="separate"/>
        </w:r>
        <w:r>
          <w:t>3</w:t>
        </w:r>
        <w:r>
          <w:fldChar w:fldCharType="end"/>
        </w:r>
      </w:hyperlink>
    </w:p>
    <w:p>
      <w:pPr>
        <w:pStyle w:val="TOC2"/>
        <w:tabs>
          <w:tab w:val="right" w:leader="dot" w:pos="8306"/>
        </w:tabs>
      </w:pPr>
      <w:hyperlink w:anchor="_Toc1049" w:history="1">
        <w:r>
          <w:rPr>
            <w:rFonts w:ascii="仿宋" w:eastAsia="仿宋" w:hAnsi="仿宋" w:cs="仿宋" w:hint="eastAsia"/>
            <w:lang w:eastAsia="zh-CN"/>
          </w:rPr>
          <w:t>(一)、资源开发方案</w:t>
        </w:r>
        <w:r>
          <w:tab/>
        </w:r>
        <w:r>
          <w:fldChar w:fldCharType="begin"/>
        </w:r>
        <w:r>
          <w:instrText xml:space="preserve"> PAGEREF _Toc1049 \h </w:instrText>
        </w:r>
        <w:r>
          <w:fldChar w:fldCharType="separate"/>
        </w:r>
        <w:r>
          <w:t>3</w:t>
        </w:r>
        <w:r>
          <w:fldChar w:fldCharType="end"/>
        </w:r>
      </w:hyperlink>
    </w:p>
    <w:p>
      <w:pPr>
        <w:pStyle w:val="TOC2"/>
        <w:tabs>
          <w:tab w:val="right" w:leader="dot" w:pos="8306"/>
        </w:tabs>
      </w:pPr>
      <w:hyperlink w:anchor="_Toc23444" w:history="1">
        <w:r>
          <w:rPr>
            <w:rFonts w:ascii="仿宋" w:eastAsia="仿宋" w:hAnsi="仿宋" w:cs="仿宋" w:hint="eastAsia"/>
            <w:lang w:eastAsia="zh-CN"/>
          </w:rPr>
          <w:t>(二)、资源利用方案</w:t>
        </w:r>
        <w:r>
          <w:tab/>
        </w:r>
        <w:r>
          <w:fldChar w:fldCharType="begin"/>
        </w:r>
        <w:r>
          <w:instrText xml:space="preserve"> PAGEREF _Toc23444 \h </w:instrText>
        </w:r>
        <w:r>
          <w:fldChar w:fldCharType="separate"/>
        </w:r>
        <w:r>
          <w:t>4</w:t>
        </w:r>
        <w:r>
          <w:fldChar w:fldCharType="end"/>
        </w:r>
      </w:hyperlink>
    </w:p>
    <w:p>
      <w:pPr>
        <w:pStyle w:val="TOC2"/>
        <w:tabs>
          <w:tab w:val="right" w:leader="dot" w:pos="8306"/>
        </w:tabs>
      </w:pPr>
      <w:hyperlink w:anchor="_Toc16879" w:history="1">
        <w:r>
          <w:rPr>
            <w:rFonts w:ascii="仿宋" w:eastAsia="仿宋" w:hAnsi="仿宋" w:cs="仿宋" w:hint="eastAsia"/>
            <w:lang w:eastAsia="zh-CN"/>
          </w:rPr>
          <w:t>(三)、资源节约措施</w:t>
        </w:r>
        <w:r>
          <w:tab/>
        </w:r>
        <w:r>
          <w:fldChar w:fldCharType="begin"/>
        </w:r>
        <w:r>
          <w:instrText xml:space="preserve"> PAGEREF _Toc16879 \h </w:instrText>
        </w:r>
        <w:r>
          <w:fldChar w:fldCharType="separate"/>
        </w:r>
        <w:r>
          <w:t>5</w:t>
        </w:r>
        <w:r>
          <w:fldChar w:fldCharType="end"/>
        </w:r>
      </w:hyperlink>
    </w:p>
    <w:p>
      <w:pPr>
        <w:pStyle w:val="TOC1"/>
        <w:tabs>
          <w:tab w:val="right" w:leader="dot" w:pos="8306"/>
        </w:tabs>
      </w:pPr>
      <w:hyperlink w:anchor="_Toc32171" w:history="1">
        <w:r>
          <w:rPr>
            <w:rFonts w:ascii="仿宋" w:eastAsia="仿宋" w:hAnsi="仿宋" w:cs="仿宋" w:hint="eastAsia"/>
            <w:lang w:eastAsia="zh-CN"/>
          </w:rPr>
          <w:t>二、环境和生态影响分析</w:t>
        </w:r>
        <w:r>
          <w:tab/>
        </w:r>
        <w:r>
          <w:fldChar w:fldCharType="begin"/>
        </w:r>
        <w:r>
          <w:instrText xml:space="preserve"> PAGEREF _Toc32171 \h </w:instrText>
        </w:r>
        <w:r>
          <w:fldChar w:fldCharType="separate"/>
        </w:r>
        <w:r>
          <w:t>6</w:t>
        </w:r>
        <w:r>
          <w:fldChar w:fldCharType="end"/>
        </w:r>
      </w:hyperlink>
    </w:p>
    <w:p>
      <w:pPr>
        <w:pStyle w:val="TOC2"/>
        <w:tabs>
          <w:tab w:val="right" w:leader="dot" w:pos="8306"/>
        </w:tabs>
      </w:pPr>
      <w:hyperlink w:anchor="_Toc7808" w:history="1">
        <w:r>
          <w:rPr>
            <w:rFonts w:ascii="仿宋" w:eastAsia="仿宋" w:hAnsi="仿宋" w:cs="仿宋" w:hint="eastAsia"/>
            <w:lang w:eastAsia="zh-CN"/>
          </w:rPr>
          <w:t>(一)、环境和生态现状</w:t>
        </w:r>
        <w:r>
          <w:tab/>
        </w:r>
        <w:r>
          <w:fldChar w:fldCharType="begin"/>
        </w:r>
        <w:r>
          <w:instrText xml:space="preserve"> PAGEREF _Toc7808 \h </w:instrText>
        </w:r>
        <w:r>
          <w:fldChar w:fldCharType="separate"/>
        </w:r>
        <w:r>
          <w:t>6</w:t>
        </w:r>
        <w:r>
          <w:fldChar w:fldCharType="end"/>
        </w:r>
      </w:hyperlink>
    </w:p>
    <w:p>
      <w:pPr>
        <w:pStyle w:val="TOC2"/>
        <w:tabs>
          <w:tab w:val="right" w:leader="dot" w:pos="8306"/>
        </w:tabs>
      </w:pPr>
      <w:hyperlink w:anchor="_Toc7833" w:history="1">
        <w:r>
          <w:rPr>
            <w:rFonts w:ascii="仿宋" w:eastAsia="仿宋" w:hAnsi="仿宋" w:cs="仿宋" w:hint="eastAsia"/>
            <w:lang w:eastAsia="zh-CN"/>
          </w:rPr>
          <w:t>(二)、生态环境影响分析</w:t>
        </w:r>
        <w:r>
          <w:tab/>
        </w:r>
        <w:r>
          <w:fldChar w:fldCharType="begin"/>
        </w:r>
        <w:r>
          <w:instrText xml:space="preserve"> PAGEREF _Toc7833 \h </w:instrText>
        </w:r>
        <w:r>
          <w:fldChar w:fldCharType="separate"/>
        </w:r>
        <w:r>
          <w:t>8</w:t>
        </w:r>
        <w:r>
          <w:fldChar w:fldCharType="end"/>
        </w:r>
      </w:hyperlink>
    </w:p>
    <w:p>
      <w:pPr>
        <w:pStyle w:val="TOC2"/>
        <w:tabs>
          <w:tab w:val="right" w:leader="dot" w:pos="8306"/>
        </w:tabs>
      </w:pPr>
      <w:hyperlink w:anchor="_Toc6772" w:history="1">
        <w:r>
          <w:rPr>
            <w:rFonts w:ascii="仿宋" w:eastAsia="仿宋" w:hAnsi="仿宋" w:cs="仿宋" w:hint="eastAsia"/>
            <w:lang w:eastAsia="zh-CN"/>
          </w:rPr>
          <w:t>(三)、生态环境保护措施</w:t>
        </w:r>
        <w:r>
          <w:tab/>
        </w:r>
        <w:r>
          <w:fldChar w:fldCharType="begin"/>
        </w:r>
        <w:r>
          <w:instrText xml:space="preserve"> PAGEREF _Toc6772 \h </w:instrText>
        </w:r>
        <w:r>
          <w:fldChar w:fldCharType="separate"/>
        </w:r>
        <w:r>
          <w:t>9</w:t>
        </w:r>
        <w:r>
          <w:fldChar w:fldCharType="end"/>
        </w:r>
      </w:hyperlink>
    </w:p>
    <w:p>
      <w:pPr>
        <w:pStyle w:val="TOC2"/>
        <w:tabs>
          <w:tab w:val="right" w:leader="dot" w:pos="8306"/>
        </w:tabs>
      </w:pPr>
      <w:hyperlink w:anchor="_Toc1693" w:history="1">
        <w:r>
          <w:rPr>
            <w:rFonts w:ascii="仿宋" w:eastAsia="仿宋" w:hAnsi="仿宋" w:cs="仿宋" w:hint="eastAsia"/>
            <w:lang w:eastAsia="zh-CN"/>
          </w:rPr>
          <w:t>(四)、地质灾害影响分析</w:t>
        </w:r>
        <w:r>
          <w:tab/>
        </w:r>
        <w:r>
          <w:fldChar w:fldCharType="begin"/>
        </w:r>
        <w:r>
          <w:instrText xml:space="preserve"> PAGEREF _Toc1693 \h </w:instrText>
        </w:r>
        <w:r>
          <w:fldChar w:fldCharType="separate"/>
        </w:r>
        <w:r>
          <w:t>11</w:t>
        </w:r>
        <w:r>
          <w:fldChar w:fldCharType="end"/>
        </w:r>
      </w:hyperlink>
    </w:p>
    <w:p>
      <w:pPr>
        <w:pStyle w:val="TOC2"/>
        <w:tabs>
          <w:tab w:val="right" w:leader="dot" w:pos="8306"/>
        </w:tabs>
      </w:pPr>
      <w:hyperlink w:anchor="_Toc26212" w:history="1">
        <w:r>
          <w:rPr>
            <w:rFonts w:ascii="仿宋" w:eastAsia="仿宋" w:hAnsi="仿宋" w:cs="仿宋" w:hint="eastAsia"/>
            <w:lang w:eastAsia="zh-CN"/>
          </w:rPr>
          <w:t>(五)、特殊环境影响</w:t>
        </w:r>
        <w:r>
          <w:tab/>
        </w:r>
        <w:r>
          <w:fldChar w:fldCharType="begin"/>
        </w:r>
        <w:r>
          <w:instrText xml:space="preserve"> PAGEREF _Toc26212 \h </w:instrText>
        </w:r>
        <w:r>
          <w:fldChar w:fldCharType="separate"/>
        </w:r>
        <w:r>
          <w:t>13</w:t>
        </w:r>
        <w:r>
          <w:fldChar w:fldCharType="end"/>
        </w:r>
      </w:hyperlink>
    </w:p>
    <w:p>
      <w:pPr>
        <w:pStyle w:val="TOC1"/>
        <w:tabs>
          <w:tab w:val="right" w:leader="dot" w:pos="8306"/>
        </w:tabs>
      </w:pPr>
      <w:hyperlink w:anchor="_Toc20474" w:history="1">
        <w:r>
          <w:rPr>
            <w:rFonts w:ascii="仿宋" w:eastAsia="仿宋" w:hAnsi="仿宋" w:cs="仿宋" w:hint="eastAsia"/>
            <w:lang w:eastAsia="zh-CN"/>
          </w:rPr>
          <w:t>三、建设风险评估分析</w:t>
        </w:r>
        <w:r>
          <w:tab/>
        </w:r>
        <w:r>
          <w:fldChar w:fldCharType="begin"/>
        </w:r>
        <w:r>
          <w:instrText xml:space="preserve"> PAGEREF _Toc20474 \h </w:instrText>
        </w:r>
        <w:r>
          <w:fldChar w:fldCharType="separate"/>
        </w:r>
        <w:r>
          <w:t>14</w:t>
        </w:r>
        <w:r>
          <w:fldChar w:fldCharType="end"/>
        </w:r>
      </w:hyperlink>
    </w:p>
    <w:p>
      <w:pPr>
        <w:pStyle w:val="TOC2"/>
        <w:tabs>
          <w:tab w:val="right" w:leader="dot" w:pos="8306"/>
        </w:tabs>
      </w:pPr>
      <w:hyperlink w:anchor="_Toc22374" w:history="1">
        <w:r>
          <w:rPr>
            <w:rFonts w:ascii="仿宋" w:eastAsia="仿宋" w:hAnsi="仿宋" w:cs="仿宋" w:hint="eastAsia"/>
            <w:lang w:eastAsia="zh-CN"/>
          </w:rPr>
          <w:t>(一)、政策风险分析</w:t>
        </w:r>
        <w:r>
          <w:tab/>
        </w:r>
        <w:r>
          <w:fldChar w:fldCharType="begin"/>
        </w:r>
        <w:r>
          <w:instrText xml:space="preserve"> PAGEREF _Toc22374 \h </w:instrText>
        </w:r>
        <w:r>
          <w:fldChar w:fldCharType="separate"/>
        </w:r>
        <w:r>
          <w:t>14</w:t>
        </w:r>
        <w:r>
          <w:fldChar w:fldCharType="end"/>
        </w:r>
      </w:hyperlink>
    </w:p>
    <w:p>
      <w:pPr>
        <w:pStyle w:val="TOC2"/>
        <w:tabs>
          <w:tab w:val="right" w:leader="dot" w:pos="8306"/>
        </w:tabs>
      </w:pPr>
      <w:hyperlink w:anchor="_Toc6085" w:history="1">
        <w:r>
          <w:rPr>
            <w:rFonts w:ascii="仿宋" w:eastAsia="仿宋" w:hAnsi="仿宋" w:cs="仿宋" w:hint="eastAsia"/>
            <w:lang w:eastAsia="zh-CN"/>
          </w:rPr>
          <w:t>(二)、社会风险分析</w:t>
        </w:r>
        <w:r>
          <w:tab/>
        </w:r>
        <w:r>
          <w:fldChar w:fldCharType="begin"/>
        </w:r>
        <w:r>
          <w:instrText xml:space="preserve"> PAGEREF _Toc6085 \h </w:instrText>
        </w:r>
        <w:r>
          <w:fldChar w:fldCharType="separate"/>
        </w:r>
        <w:r>
          <w:t>15</w:t>
        </w:r>
        <w:r>
          <w:fldChar w:fldCharType="end"/>
        </w:r>
      </w:hyperlink>
    </w:p>
    <w:p>
      <w:pPr>
        <w:pStyle w:val="TOC2"/>
        <w:tabs>
          <w:tab w:val="right" w:leader="dot" w:pos="8306"/>
        </w:tabs>
      </w:pPr>
      <w:hyperlink w:anchor="_Toc10545" w:history="1">
        <w:r>
          <w:rPr>
            <w:rFonts w:ascii="仿宋" w:eastAsia="仿宋" w:hAnsi="仿宋" w:cs="仿宋" w:hint="eastAsia"/>
            <w:lang w:eastAsia="zh-CN"/>
          </w:rPr>
          <w:t>(三)、市场风险分析</w:t>
        </w:r>
        <w:r>
          <w:tab/>
        </w:r>
        <w:r>
          <w:fldChar w:fldCharType="begin"/>
        </w:r>
        <w:r>
          <w:instrText xml:space="preserve"> PAGEREF _Toc10545 \h </w:instrText>
        </w:r>
        <w:r>
          <w:fldChar w:fldCharType="separate"/>
        </w:r>
        <w:r>
          <w:t>16</w:t>
        </w:r>
        <w:r>
          <w:fldChar w:fldCharType="end"/>
        </w:r>
      </w:hyperlink>
    </w:p>
    <w:p>
      <w:pPr>
        <w:pStyle w:val="TOC2"/>
        <w:tabs>
          <w:tab w:val="right" w:leader="dot" w:pos="8306"/>
        </w:tabs>
      </w:pPr>
      <w:hyperlink w:anchor="_Toc14853" w:history="1">
        <w:r>
          <w:rPr>
            <w:rFonts w:ascii="仿宋" w:eastAsia="仿宋" w:hAnsi="仿宋" w:cs="仿宋" w:hint="eastAsia"/>
            <w:lang w:eastAsia="zh-CN"/>
          </w:rPr>
          <w:t>(四)、资金风险分析</w:t>
        </w:r>
        <w:r>
          <w:tab/>
        </w:r>
        <w:r>
          <w:fldChar w:fldCharType="begin"/>
        </w:r>
        <w:r>
          <w:instrText xml:space="preserve"> PAGEREF _Toc14853 \h </w:instrText>
        </w:r>
        <w:r>
          <w:fldChar w:fldCharType="separate"/>
        </w:r>
        <w:r>
          <w:t>17</w:t>
        </w:r>
        <w:r>
          <w:fldChar w:fldCharType="end"/>
        </w:r>
      </w:hyperlink>
    </w:p>
    <w:p>
      <w:pPr>
        <w:pStyle w:val="TOC2"/>
        <w:tabs>
          <w:tab w:val="right" w:leader="dot" w:pos="8306"/>
        </w:tabs>
      </w:pPr>
      <w:hyperlink w:anchor="_Toc16940" w:history="1">
        <w:r>
          <w:rPr>
            <w:rFonts w:ascii="仿宋" w:eastAsia="仿宋" w:hAnsi="仿宋" w:cs="仿宋" w:hint="eastAsia"/>
            <w:lang w:eastAsia="zh-CN"/>
          </w:rPr>
          <w:t>(五)、技术风险分析</w:t>
        </w:r>
        <w:r>
          <w:tab/>
        </w:r>
        <w:r>
          <w:fldChar w:fldCharType="begin"/>
        </w:r>
        <w:r>
          <w:instrText xml:space="preserve"> PAGEREF _Toc16940 \h </w:instrText>
        </w:r>
        <w:r>
          <w:fldChar w:fldCharType="separate"/>
        </w:r>
        <w:r>
          <w:t>18</w:t>
        </w:r>
        <w:r>
          <w:fldChar w:fldCharType="end"/>
        </w:r>
      </w:hyperlink>
    </w:p>
    <w:p>
      <w:pPr>
        <w:pStyle w:val="TOC2"/>
        <w:tabs>
          <w:tab w:val="right" w:leader="dot" w:pos="8306"/>
        </w:tabs>
      </w:pPr>
      <w:hyperlink w:anchor="_Toc7166" w:history="1">
        <w:r>
          <w:rPr>
            <w:rFonts w:ascii="仿宋" w:eastAsia="仿宋" w:hAnsi="仿宋" w:cs="仿宋" w:hint="eastAsia"/>
            <w:lang w:eastAsia="zh-CN"/>
          </w:rPr>
          <w:t>(六)、财务风险分析</w:t>
        </w:r>
        <w:r>
          <w:tab/>
        </w:r>
        <w:r>
          <w:fldChar w:fldCharType="begin"/>
        </w:r>
        <w:r>
          <w:instrText xml:space="preserve"> PAGEREF _Toc7166 \h </w:instrText>
        </w:r>
        <w:r>
          <w:fldChar w:fldCharType="separate"/>
        </w:r>
        <w:r>
          <w:t>20</w:t>
        </w:r>
        <w:r>
          <w:fldChar w:fldCharType="end"/>
        </w:r>
      </w:hyperlink>
    </w:p>
    <w:p>
      <w:pPr>
        <w:pStyle w:val="TOC2"/>
        <w:tabs>
          <w:tab w:val="right" w:leader="dot" w:pos="8306"/>
        </w:tabs>
      </w:pPr>
      <w:hyperlink w:anchor="_Toc4386" w:history="1">
        <w:r>
          <w:rPr>
            <w:rFonts w:ascii="仿宋" w:eastAsia="仿宋" w:hAnsi="仿宋" w:cs="仿宋" w:hint="eastAsia"/>
            <w:lang w:eastAsia="zh-CN"/>
          </w:rPr>
          <w:t>(七)、管理风险分析</w:t>
        </w:r>
        <w:r>
          <w:tab/>
        </w:r>
        <w:r>
          <w:fldChar w:fldCharType="begin"/>
        </w:r>
        <w:r>
          <w:instrText xml:space="preserve"> PAGEREF _Toc4386 \h </w:instrText>
        </w:r>
        <w:r>
          <w:fldChar w:fldCharType="separate"/>
        </w:r>
        <w:r>
          <w:t>21</w:t>
        </w:r>
        <w:r>
          <w:fldChar w:fldCharType="end"/>
        </w:r>
      </w:hyperlink>
    </w:p>
    <w:p>
      <w:pPr>
        <w:pStyle w:val="TOC2"/>
        <w:tabs>
          <w:tab w:val="right" w:leader="dot" w:pos="8306"/>
        </w:tabs>
      </w:pPr>
      <w:hyperlink w:anchor="_Toc23962" w:history="1">
        <w:r>
          <w:rPr>
            <w:rFonts w:ascii="仿宋" w:eastAsia="仿宋" w:hAnsi="仿宋" w:cs="仿宋" w:hint="eastAsia"/>
            <w:lang w:eastAsia="zh-CN"/>
          </w:rPr>
          <w:t>(八)、其它风险分析</w:t>
        </w:r>
        <w:r>
          <w:tab/>
        </w:r>
        <w:r>
          <w:fldChar w:fldCharType="begin"/>
        </w:r>
        <w:r>
          <w:instrText xml:space="preserve"> PAGEREF _Toc23962 \h </w:instrText>
        </w:r>
        <w:r>
          <w:fldChar w:fldCharType="separate"/>
        </w:r>
        <w:r>
          <w:t>23</w:t>
        </w:r>
        <w:r>
          <w:fldChar w:fldCharType="end"/>
        </w:r>
      </w:hyperlink>
    </w:p>
    <w:p>
      <w:pPr>
        <w:pStyle w:val="TOC2"/>
        <w:tabs>
          <w:tab w:val="right" w:leader="dot" w:pos="8306"/>
        </w:tabs>
      </w:pPr>
      <w:hyperlink w:anchor="_Toc6518" w:history="1">
        <w:r>
          <w:rPr>
            <w:rFonts w:ascii="仿宋" w:eastAsia="仿宋" w:hAnsi="仿宋" w:cs="仿宋" w:hint="eastAsia"/>
            <w:lang w:eastAsia="zh-CN"/>
          </w:rPr>
          <w:t>(九)、社会影响评估</w:t>
        </w:r>
        <w:r>
          <w:tab/>
        </w:r>
        <w:r>
          <w:fldChar w:fldCharType="begin"/>
        </w:r>
        <w:r>
          <w:instrText xml:space="preserve"> PAGEREF _Toc6518 \h </w:instrText>
        </w:r>
        <w:r>
          <w:fldChar w:fldCharType="separate"/>
        </w:r>
        <w:r>
          <w:t>24</w:t>
        </w:r>
        <w:r>
          <w:fldChar w:fldCharType="end"/>
        </w:r>
      </w:hyperlink>
    </w:p>
    <w:p>
      <w:pPr>
        <w:pStyle w:val="TOC1"/>
        <w:tabs>
          <w:tab w:val="right" w:leader="dot" w:pos="8306"/>
        </w:tabs>
      </w:pPr>
      <w:hyperlink w:anchor="_Toc21322" w:history="1">
        <w:r>
          <w:rPr>
            <w:rFonts w:ascii="仿宋" w:eastAsia="仿宋" w:hAnsi="仿宋" w:cs="仿宋" w:hint="eastAsia"/>
            <w:lang w:eastAsia="zh-CN"/>
          </w:rPr>
          <w:t>四、背景、必要性分析</w:t>
        </w:r>
        <w:r>
          <w:tab/>
        </w:r>
        <w:r>
          <w:fldChar w:fldCharType="begin"/>
        </w:r>
        <w:r>
          <w:instrText xml:space="preserve"> PAGEREF _Toc21322 \h </w:instrText>
        </w:r>
        <w:r>
          <w:fldChar w:fldCharType="separate"/>
        </w:r>
        <w:r>
          <w:t>26</w:t>
        </w:r>
        <w:r>
          <w:fldChar w:fldCharType="end"/>
        </w:r>
      </w:hyperlink>
    </w:p>
    <w:p>
      <w:pPr>
        <w:pStyle w:val="TOC2"/>
        <w:tabs>
          <w:tab w:val="right" w:leader="dot" w:pos="8306"/>
        </w:tabs>
      </w:pPr>
      <w:hyperlink w:anchor="_Toc10757" w:history="1">
        <w:r>
          <w:rPr>
            <w:rFonts w:ascii="仿宋" w:eastAsia="仿宋" w:hAnsi="仿宋" w:cs="仿宋" w:hint="eastAsia"/>
            <w:lang w:eastAsia="zh-CN"/>
          </w:rPr>
          <w:t>(一)、项目建设背景</w:t>
        </w:r>
        <w:r>
          <w:tab/>
        </w:r>
        <w:r>
          <w:fldChar w:fldCharType="begin"/>
        </w:r>
        <w:r>
          <w:instrText xml:space="preserve"> PAGEREF _Toc10757 \h </w:instrText>
        </w:r>
        <w:r>
          <w:fldChar w:fldCharType="separate"/>
        </w:r>
        <w:r>
          <w:t>26</w:t>
        </w:r>
        <w:r>
          <w:fldChar w:fldCharType="end"/>
        </w:r>
      </w:hyperlink>
    </w:p>
    <w:p>
      <w:pPr>
        <w:pStyle w:val="TOC2"/>
        <w:tabs>
          <w:tab w:val="right" w:leader="dot" w:pos="8306"/>
        </w:tabs>
      </w:pPr>
      <w:hyperlink w:anchor="_Toc29663" w:history="1">
        <w:r>
          <w:rPr>
            <w:rFonts w:ascii="仿宋" w:eastAsia="仿宋" w:hAnsi="仿宋" w:cs="仿宋" w:hint="eastAsia"/>
            <w:lang w:eastAsia="zh-CN"/>
          </w:rPr>
          <w:t>(二)、必要性分析</w:t>
        </w:r>
        <w:r>
          <w:tab/>
        </w:r>
        <w:r>
          <w:fldChar w:fldCharType="begin"/>
        </w:r>
        <w:r>
          <w:instrText xml:space="preserve"> PAGEREF _Toc29663 \h </w:instrText>
        </w:r>
        <w:r>
          <w:fldChar w:fldCharType="separate"/>
        </w:r>
        <w:r>
          <w:t>27</w:t>
        </w:r>
        <w:r>
          <w:fldChar w:fldCharType="end"/>
        </w:r>
      </w:hyperlink>
    </w:p>
    <w:p>
      <w:pPr>
        <w:pStyle w:val="TOC2"/>
        <w:tabs>
          <w:tab w:val="right" w:leader="dot" w:pos="8306"/>
        </w:tabs>
      </w:pPr>
      <w:hyperlink w:anchor="_Toc23584" w:history="1">
        <w:r>
          <w:rPr>
            <w:rFonts w:ascii="仿宋" w:eastAsia="仿宋" w:hAnsi="仿宋" w:cs="仿宋" w:hint="eastAsia"/>
            <w:lang w:eastAsia="zh-CN"/>
          </w:rPr>
          <w:t>(三)、项目建设有利条件</w:t>
        </w:r>
        <w:r>
          <w:tab/>
        </w:r>
        <w:r>
          <w:fldChar w:fldCharType="begin"/>
        </w:r>
        <w:r>
          <w:instrText xml:space="preserve"> PAGEREF _Toc23584 \h </w:instrText>
        </w:r>
        <w:r>
          <w:fldChar w:fldCharType="separate"/>
        </w:r>
        <w:r>
          <w:t>29</w:t>
        </w:r>
        <w:r>
          <w:fldChar w:fldCharType="end"/>
        </w:r>
      </w:hyperlink>
    </w:p>
    <w:p>
      <w:pPr>
        <w:pStyle w:val="TOC1"/>
        <w:tabs>
          <w:tab w:val="right" w:leader="dot" w:pos="8306"/>
        </w:tabs>
      </w:pPr>
      <w:hyperlink w:anchor="_Toc545" w:history="1">
        <w:r>
          <w:rPr>
            <w:rFonts w:ascii="仿宋" w:eastAsia="仿宋" w:hAnsi="仿宋" w:cs="仿宋" w:hint="eastAsia"/>
            <w:lang w:eastAsia="zh-CN"/>
          </w:rPr>
          <w:t>五、社会影响分析</w:t>
        </w:r>
        <w:r>
          <w:tab/>
        </w:r>
        <w:r>
          <w:fldChar w:fldCharType="begin"/>
        </w:r>
        <w:r>
          <w:instrText xml:space="preserve"> PAGEREF _Toc545 \h </w:instrText>
        </w:r>
        <w:r>
          <w:fldChar w:fldCharType="separate"/>
        </w:r>
        <w:r>
          <w:t>30</w:t>
        </w:r>
        <w:r>
          <w:fldChar w:fldCharType="end"/>
        </w:r>
      </w:hyperlink>
    </w:p>
    <w:p>
      <w:pPr>
        <w:pStyle w:val="TOC2"/>
        <w:tabs>
          <w:tab w:val="right" w:leader="dot" w:pos="8306"/>
        </w:tabs>
      </w:pPr>
      <w:hyperlink w:anchor="_Toc9023" w:history="1">
        <w:r>
          <w:rPr>
            <w:rFonts w:ascii="仿宋" w:eastAsia="仿宋" w:hAnsi="仿宋" w:cs="仿宋" w:hint="eastAsia"/>
            <w:lang w:eastAsia="zh-CN"/>
          </w:rPr>
          <w:t>(一)、社会影响效果分析</w:t>
        </w:r>
        <w:r>
          <w:tab/>
        </w:r>
        <w:r>
          <w:fldChar w:fldCharType="begin"/>
        </w:r>
        <w:r>
          <w:instrText xml:space="preserve"> PAGEREF _Toc9023 \h </w:instrText>
        </w:r>
        <w:r>
          <w:fldChar w:fldCharType="separate"/>
        </w:r>
        <w:r>
          <w:t>30</w:t>
        </w:r>
        <w:r>
          <w:fldChar w:fldCharType="end"/>
        </w:r>
      </w:hyperlink>
    </w:p>
    <w:p>
      <w:pPr>
        <w:pStyle w:val="TOC2"/>
        <w:tabs>
          <w:tab w:val="right" w:leader="dot" w:pos="8306"/>
        </w:tabs>
      </w:pPr>
      <w:hyperlink w:anchor="_Toc14388" w:history="1">
        <w:r>
          <w:rPr>
            <w:rFonts w:ascii="仿宋" w:eastAsia="仿宋" w:hAnsi="仿宋" w:cs="仿宋" w:hint="eastAsia"/>
            <w:lang w:eastAsia="zh-CN"/>
          </w:rPr>
          <w:t>(二)、社会适应性分析</w:t>
        </w:r>
        <w:r>
          <w:tab/>
        </w:r>
        <w:r>
          <w:fldChar w:fldCharType="begin"/>
        </w:r>
        <w:r>
          <w:instrText xml:space="preserve"> PAGEREF _Toc14388 \h </w:instrText>
        </w:r>
        <w:r>
          <w:fldChar w:fldCharType="separate"/>
        </w:r>
        <w:r>
          <w:t>33</w:t>
        </w:r>
        <w:r>
          <w:fldChar w:fldCharType="end"/>
        </w:r>
      </w:hyperlink>
    </w:p>
    <w:p>
      <w:pPr>
        <w:pStyle w:val="TOC2"/>
        <w:tabs>
          <w:tab w:val="right" w:leader="dot" w:pos="8306"/>
        </w:tabs>
      </w:pPr>
      <w:hyperlink w:anchor="_Toc15193" w:history="1">
        <w:r>
          <w:rPr>
            <w:rFonts w:ascii="仿宋" w:eastAsia="仿宋" w:hAnsi="仿宋" w:cs="仿宋" w:hint="eastAsia"/>
            <w:lang w:eastAsia="zh-CN"/>
          </w:rPr>
          <w:t>(三)、社会风险及对策分析</w:t>
        </w:r>
        <w:r>
          <w:tab/>
        </w:r>
        <w:r>
          <w:fldChar w:fldCharType="begin"/>
        </w:r>
        <w:r>
          <w:instrText xml:space="preserve"> PAGEREF _Toc15193 \h </w:instrText>
        </w:r>
        <w:r>
          <w:fldChar w:fldCharType="separate"/>
        </w:r>
        <w:r>
          <w:t>34</w:t>
        </w:r>
        <w:r>
          <w:fldChar w:fldCharType="end"/>
        </w:r>
      </w:hyperlink>
    </w:p>
    <w:p>
      <w:pPr>
        <w:pStyle w:val="TOC1"/>
        <w:tabs>
          <w:tab w:val="right" w:leader="dot" w:pos="8306"/>
        </w:tabs>
      </w:pPr>
      <w:hyperlink w:anchor="_Toc11017" w:history="1">
        <w:r>
          <w:rPr>
            <w:rFonts w:ascii="仿宋" w:eastAsia="仿宋" w:hAnsi="仿宋" w:cs="仿宋" w:hint="eastAsia"/>
            <w:lang w:eastAsia="zh-CN"/>
          </w:rPr>
          <w:t>六、项目监理与质量保证</w:t>
        </w:r>
        <w:r>
          <w:tab/>
        </w:r>
        <w:r>
          <w:fldChar w:fldCharType="begin"/>
        </w:r>
        <w:r>
          <w:instrText xml:space="preserve"> PAGEREF _Toc11017 \h </w:instrText>
        </w:r>
        <w:r>
          <w:fldChar w:fldCharType="separate"/>
        </w:r>
        <w:r>
          <w:t>38</w:t>
        </w:r>
        <w:r>
          <w:fldChar w:fldCharType="end"/>
        </w:r>
      </w:hyperlink>
    </w:p>
    <w:p>
      <w:pPr>
        <w:pStyle w:val="TOC2"/>
        <w:tabs>
          <w:tab w:val="right" w:leader="dot" w:pos="8306"/>
        </w:tabs>
      </w:pPr>
      <w:hyperlink w:anchor="_Toc29455" w:history="1">
        <w:r>
          <w:rPr>
            <w:rFonts w:ascii="仿宋" w:eastAsia="仿宋" w:hAnsi="仿宋" w:cs="仿宋" w:hint="eastAsia"/>
            <w:lang w:eastAsia="zh-CN"/>
          </w:rPr>
          <w:t>(一)、监理体系构建</w:t>
        </w:r>
        <w:r>
          <w:tab/>
        </w:r>
        <w:r>
          <w:fldChar w:fldCharType="begin"/>
        </w:r>
        <w:r>
          <w:instrText xml:space="preserve"> PAGEREF _Toc29455 \h </w:instrText>
        </w:r>
        <w:r>
          <w:fldChar w:fldCharType="separate"/>
        </w:r>
        <w:r>
          <w:t>38</w:t>
        </w:r>
        <w:r>
          <w:fldChar w:fldCharType="end"/>
        </w:r>
      </w:hyperlink>
    </w:p>
    <w:p>
      <w:pPr>
        <w:pStyle w:val="TOC2"/>
        <w:tabs>
          <w:tab w:val="right" w:leader="dot" w:pos="8306"/>
        </w:tabs>
      </w:pPr>
      <w:hyperlink w:anchor="_Toc3690" w:history="1">
        <w:r>
          <w:rPr>
            <w:rFonts w:ascii="仿宋" w:eastAsia="仿宋" w:hAnsi="仿宋" w:cs="仿宋" w:hint="eastAsia"/>
            <w:lang w:eastAsia="zh-CN"/>
          </w:rPr>
          <w:t>(二)、质量保证体系实施</w:t>
        </w:r>
        <w:r>
          <w:tab/>
        </w:r>
        <w:r>
          <w:fldChar w:fldCharType="begin"/>
        </w:r>
        <w:r>
          <w:instrText xml:space="preserve"> PAGEREF _Toc3690 \h </w:instrText>
        </w:r>
        <w:r>
          <w:fldChar w:fldCharType="separate"/>
        </w:r>
        <w:r>
          <w:t>38</w:t>
        </w:r>
        <w:r>
          <w:fldChar w:fldCharType="end"/>
        </w:r>
      </w:hyperlink>
    </w:p>
    <w:p>
      <w:pPr>
        <w:pStyle w:val="TOC2"/>
        <w:tabs>
          <w:tab w:val="right" w:leader="dot" w:pos="8306"/>
        </w:tabs>
      </w:pPr>
      <w:hyperlink w:anchor="_Toc30724" w:history="1">
        <w:r>
          <w:rPr>
            <w:rFonts w:ascii="仿宋" w:eastAsia="仿宋" w:hAnsi="仿宋" w:cs="仿宋" w:hint="eastAsia"/>
            <w:lang w:eastAsia="zh-CN"/>
          </w:rPr>
          <w:t>(三)、监理与质量控制流程</w:t>
        </w:r>
        <w:r>
          <w:tab/>
        </w:r>
        <w:r>
          <w:fldChar w:fldCharType="begin"/>
        </w:r>
        <w:r>
          <w:instrText xml:space="preserve"> PAGEREF _Toc30724 \h </w:instrText>
        </w:r>
        <w:r>
          <w:fldChar w:fldCharType="separate"/>
        </w:r>
        <w:r>
          <w:t>39</w:t>
        </w:r>
        <w:r>
          <w:fldChar w:fldCharType="end"/>
        </w:r>
      </w:hyperlink>
    </w:p>
    <w:p>
      <w:pPr>
        <w:pStyle w:val="TOC1"/>
        <w:tabs>
          <w:tab w:val="right" w:leader="dot" w:pos="8306"/>
        </w:tabs>
      </w:pPr>
      <w:hyperlink w:anchor="_Toc1639" w:history="1">
        <w:r>
          <w:rPr>
            <w:rFonts w:ascii="仿宋" w:eastAsia="仿宋" w:hAnsi="仿宋" w:cs="仿宋" w:hint="eastAsia"/>
            <w:lang w:eastAsia="zh-CN"/>
          </w:rPr>
          <w:t>七、环境保护与绿色发展</w:t>
        </w:r>
        <w:r>
          <w:tab/>
        </w:r>
        <w:r>
          <w:fldChar w:fldCharType="begin"/>
        </w:r>
        <w:r>
          <w:instrText xml:space="preserve"> PAGEREF _Toc1639 \h </w:instrText>
        </w:r>
        <w:r>
          <w:fldChar w:fldCharType="separate"/>
        </w:r>
        <w:r>
          <w:t>40</w:t>
        </w:r>
        <w:r>
          <w:fldChar w:fldCharType="end"/>
        </w:r>
      </w:hyperlink>
    </w:p>
    <w:p>
      <w:pPr>
        <w:pStyle w:val="TOC2"/>
        <w:tabs>
          <w:tab w:val="right" w:leader="dot" w:pos="8306"/>
        </w:tabs>
      </w:pPr>
      <w:hyperlink w:anchor="_Toc16151" w:history="1">
        <w:r>
          <w:rPr>
            <w:rFonts w:ascii="仿宋" w:eastAsia="仿宋" w:hAnsi="仿宋" w:cs="仿宋" w:hint="eastAsia"/>
            <w:lang w:eastAsia="zh-CN"/>
          </w:rPr>
          <w:t>(一)、环境保护措施</w:t>
        </w:r>
        <w:r>
          <w:tab/>
        </w:r>
        <w:r>
          <w:fldChar w:fldCharType="begin"/>
        </w:r>
        <w:r>
          <w:instrText xml:space="preserve"> PAGEREF _Toc16151 \h </w:instrText>
        </w:r>
        <w:r>
          <w:fldChar w:fldCharType="separate"/>
        </w:r>
        <w:r>
          <w:t>40</w:t>
        </w:r>
        <w:r>
          <w:fldChar w:fldCharType="end"/>
        </w:r>
      </w:hyperlink>
    </w:p>
    <w:p>
      <w:pPr>
        <w:pStyle w:val="TOC2"/>
        <w:tabs>
          <w:tab w:val="right" w:leader="dot" w:pos="8306"/>
        </w:tabs>
      </w:pPr>
      <w:hyperlink w:anchor="_Toc22831" w:history="1">
        <w:r>
          <w:rPr>
            <w:rFonts w:ascii="仿宋" w:eastAsia="仿宋" w:hAnsi="仿宋" w:cs="仿宋" w:hint="eastAsia"/>
            <w:lang w:eastAsia="zh-CN"/>
          </w:rPr>
          <w:t>(二)、绿色发展与可持续发展策略</w:t>
        </w:r>
        <w:r>
          <w:tab/>
        </w:r>
        <w:r>
          <w:fldChar w:fldCharType="begin"/>
        </w:r>
        <w:r>
          <w:instrText xml:space="preserve"> PAGEREF _Toc22831 \h </w:instrText>
        </w:r>
        <w:r>
          <w:fldChar w:fldCharType="separate"/>
        </w:r>
        <w:r>
          <w:t>41</w:t>
        </w:r>
        <w:r>
          <w:fldChar w:fldCharType="end"/>
        </w:r>
      </w:hyperlink>
    </w:p>
    <w:p>
      <w:pPr>
        <w:pStyle w:val="TOC1"/>
        <w:tabs>
          <w:tab w:val="right" w:leader="dot" w:pos="8306"/>
        </w:tabs>
      </w:pPr>
      <w:hyperlink w:anchor="_Toc12126" w:history="1">
        <w:r>
          <w:rPr>
            <w:rFonts w:ascii="仿宋" w:eastAsia="仿宋" w:hAnsi="仿宋" w:cs="仿宋" w:hint="eastAsia"/>
            <w:lang w:eastAsia="zh-CN"/>
          </w:rPr>
          <w:t>八、技术创新与产业升级</w:t>
        </w:r>
        <w:r>
          <w:tab/>
        </w:r>
        <w:r>
          <w:fldChar w:fldCharType="begin"/>
        </w:r>
        <w:r>
          <w:instrText xml:space="preserve"> PAGEREF _Toc12126 \h </w:instrText>
        </w:r>
        <w:r>
          <w:fldChar w:fldCharType="separate"/>
        </w:r>
        <w:r>
          <w:t>43</w:t>
        </w:r>
        <w:r>
          <w:fldChar w:fldCharType="end"/>
        </w:r>
      </w:hyperlink>
    </w:p>
    <w:p>
      <w:pPr>
        <w:pStyle w:val="TOC2"/>
        <w:tabs>
          <w:tab w:val="right" w:leader="dot" w:pos="8306"/>
        </w:tabs>
      </w:pPr>
      <w:hyperlink w:anchor="_Toc11413" w:history="1">
        <w:r>
          <w:rPr>
            <w:rFonts w:ascii="仿宋" w:eastAsia="仿宋" w:hAnsi="仿宋" w:cs="仿宋" w:hint="eastAsia"/>
            <w:lang w:eastAsia="zh-CN"/>
          </w:rPr>
          <w:t>(一)、技术创新方向与目标</w:t>
        </w:r>
        <w:r>
          <w:tab/>
        </w:r>
        <w:r>
          <w:fldChar w:fldCharType="begin"/>
        </w:r>
        <w:r>
          <w:instrText xml:space="preserve"> PAGEREF _Toc11413 \h </w:instrText>
        </w:r>
        <w:r>
          <w:fldChar w:fldCharType="separate"/>
        </w:r>
        <w:r>
          <w:t>43</w:t>
        </w:r>
        <w:r>
          <w:fldChar w:fldCharType="end"/>
        </w:r>
      </w:hyperlink>
    </w:p>
    <w:p>
      <w:pPr>
        <w:pStyle w:val="TOC2"/>
        <w:tabs>
          <w:tab w:val="right" w:leader="dot" w:pos="8306"/>
        </w:tabs>
      </w:pPr>
      <w:hyperlink w:anchor="_Toc11800" w:history="1">
        <w:r>
          <w:rPr>
            <w:rFonts w:ascii="仿宋" w:eastAsia="仿宋" w:hAnsi="仿宋" w:cs="仿宋" w:hint="eastAsia"/>
            <w:lang w:eastAsia="zh-CN"/>
          </w:rPr>
          <w:t>(二)、产业升级路径与措施</w:t>
        </w:r>
        <w:r>
          <w:tab/>
        </w:r>
        <w:r>
          <w:fldChar w:fldCharType="begin"/>
        </w:r>
        <w:r>
          <w:instrText xml:space="preserve"> PAGEREF _Toc11800 \h </w:instrText>
        </w:r>
        <w:r>
          <w:fldChar w:fldCharType="separate"/>
        </w:r>
        <w:r>
          <w:t>44</w:t>
        </w:r>
        <w:r>
          <w:fldChar w:fldCharType="end"/>
        </w:r>
      </w:hyperlink>
    </w:p>
    <w:p>
      <w:pPr>
        <w:pStyle w:val="TOC1"/>
        <w:tabs>
          <w:tab w:val="right" w:leader="dot" w:pos="8306"/>
        </w:tabs>
      </w:pPr>
      <w:hyperlink w:anchor="_Toc5325" w:history="1">
        <w:r>
          <w:rPr>
            <w:rFonts w:ascii="仿宋" w:eastAsia="仿宋" w:hAnsi="仿宋" w:cs="仿宋" w:hint="eastAsia"/>
            <w:lang w:eastAsia="zh-CN"/>
          </w:rPr>
          <w:t>九、资金管理与财务规划</w:t>
        </w:r>
        <w:r>
          <w:tab/>
        </w:r>
        <w:r>
          <w:fldChar w:fldCharType="begin"/>
        </w:r>
        <w:r>
          <w:instrText xml:space="preserve"> PAGEREF _Toc5325 \h </w:instrText>
        </w:r>
        <w:r>
          <w:fldChar w:fldCharType="separate"/>
        </w:r>
        <w:r>
          <w:t>45</w:t>
        </w:r>
        <w:r>
          <w:fldChar w:fldCharType="end"/>
        </w:r>
      </w:hyperlink>
    </w:p>
    <w:p>
      <w:pPr>
        <w:pStyle w:val="TOC2"/>
        <w:tabs>
          <w:tab w:val="right" w:leader="dot" w:pos="8306"/>
        </w:tabs>
      </w:pPr>
      <w:hyperlink w:anchor="_Toc23266" w:history="1">
        <w:r>
          <w:rPr>
            <w:rFonts w:ascii="仿宋" w:eastAsia="仿宋" w:hAnsi="仿宋" w:cs="仿宋" w:hint="eastAsia"/>
            <w:lang w:eastAsia="zh-CN"/>
          </w:rPr>
          <w:t>(一)、项目资金来源与筹措</w:t>
        </w:r>
        <w:r>
          <w:tab/>
        </w:r>
        <w:r>
          <w:fldChar w:fldCharType="begin"/>
        </w:r>
        <w:r>
          <w:instrText xml:space="preserve"> PAGEREF _Toc23266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780" w:history="1">
        <w:r>
          <w:rPr>
            <w:rFonts w:ascii="仿宋" w:eastAsia="仿宋" w:hAnsi="仿宋" w:cs="仿宋" w:hint="eastAsia"/>
            <w:lang w:eastAsia="zh-CN"/>
          </w:rPr>
          <w:t>(二)、资金使用与监管</w:t>
        </w:r>
        <w:r>
          <w:tab/>
        </w:r>
        <w:r>
          <w:fldChar w:fldCharType="begin"/>
        </w:r>
        <w:r>
          <w:instrText xml:space="preserve"> PAGEREF _Toc9780 \h </w:instrText>
        </w:r>
        <w:r>
          <w:fldChar w:fldCharType="separate"/>
        </w:r>
        <w:r>
          <w:t>47</w:t>
        </w:r>
        <w:r>
          <w:fldChar w:fldCharType="end"/>
        </w:r>
      </w:hyperlink>
    </w:p>
    <w:p>
      <w:pPr>
        <w:pStyle w:val="TOC2"/>
        <w:tabs>
          <w:tab w:val="right" w:leader="dot" w:pos="8306"/>
        </w:tabs>
      </w:pPr>
      <w:hyperlink w:anchor="_Toc1789" w:history="1">
        <w:r>
          <w:rPr>
            <w:rFonts w:ascii="仿宋" w:eastAsia="仿宋" w:hAnsi="仿宋" w:cs="仿宋" w:hint="eastAsia"/>
            <w:lang w:eastAsia="zh-CN"/>
          </w:rPr>
          <w:t>(三)、财务规划与预测</w:t>
        </w:r>
        <w:r>
          <w:tab/>
        </w:r>
        <w:r>
          <w:fldChar w:fldCharType="begin"/>
        </w:r>
        <w:r>
          <w:instrText xml:space="preserve"> PAGEREF _Toc1789 \h </w:instrText>
        </w:r>
        <w:r>
          <w:fldChar w:fldCharType="separate"/>
        </w:r>
        <w:r>
          <w:t>48</w:t>
        </w:r>
        <w:r>
          <w:fldChar w:fldCharType="end"/>
        </w:r>
      </w:hyperlink>
    </w:p>
    <w:p>
      <w:pPr>
        <w:pStyle w:val="TOC1"/>
        <w:tabs>
          <w:tab w:val="right" w:leader="dot" w:pos="8306"/>
        </w:tabs>
      </w:pPr>
      <w:hyperlink w:anchor="_Toc2581" w:history="1">
        <w:r>
          <w:rPr>
            <w:rFonts w:ascii="仿宋" w:eastAsia="仿宋" w:hAnsi="仿宋" w:cs="仿宋" w:hint="eastAsia"/>
            <w:lang w:eastAsia="zh-CN"/>
          </w:rPr>
          <w:t>十、项目变更管理</w:t>
        </w:r>
        <w:r>
          <w:tab/>
        </w:r>
        <w:r>
          <w:fldChar w:fldCharType="begin"/>
        </w:r>
        <w:r>
          <w:instrText xml:space="preserve"> PAGEREF _Toc2581 \h </w:instrText>
        </w:r>
        <w:r>
          <w:fldChar w:fldCharType="separate"/>
        </w:r>
        <w:r>
          <w:t>49</w:t>
        </w:r>
        <w:r>
          <w:fldChar w:fldCharType="end"/>
        </w:r>
      </w:hyperlink>
    </w:p>
    <w:p>
      <w:pPr>
        <w:pStyle w:val="TOC2"/>
        <w:tabs>
          <w:tab w:val="right" w:leader="dot" w:pos="8306"/>
        </w:tabs>
      </w:pPr>
      <w:hyperlink w:anchor="_Toc1898" w:history="1">
        <w:r>
          <w:rPr>
            <w:rFonts w:ascii="仿宋" w:eastAsia="仿宋" w:hAnsi="仿宋" w:cs="仿宋" w:hint="eastAsia"/>
            <w:lang w:eastAsia="zh-CN"/>
          </w:rPr>
          <w:t>(一)、变更控制流程</w:t>
        </w:r>
        <w:r>
          <w:tab/>
        </w:r>
        <w:r>
          <w:fldChar w:fldCharType="begin"/>
        </w:r>
        <w:r>
          <w:instrText xml:space="preserve"> PAGEREF _Toc1898 \h </w:instrText>
        </w:r>
        <w:r>
          <w:fldChar w:fldCharType="separate"/>
        </w:r>
        <w:r>
          <w:t>49</w:t>
        </w:r>
        <w:r>
          <w:fldChar w:fldCharType="end"/>
        </w:r>
      </w:hyperlink>
    </w:p>
    <w:p>
      <w:pPr>
        <w:pStyle w:val="TOC2"/>
        <w:tabs>
          <w:tab w:val="right" w:leader="dot" w:pos="8306"/>
        </w:tabs>
      </w:pPr>
      <w:hyperlink w:anchor="_Toc22212" w:history="1">
        <w:r>
          <w:rPr>
            <w:rFonts w:ascii="仿宋" w:eastAsia="仿宋" w:hAnsi="仿宋" w:cs="仿宋" w:hint="eastAsia"/>
            <w:lang w:eastAsia="zh-CN"/>
          </w:rPr>
          <w:t>(二)、影响评估与处理</w:t>
        </w:r>
        <w:r>
          <w:tab/>
        </w:r>
        <w:r>
          <w:fldChar w:fldCharType="begin"/>
        </w:r>
        <w:r>
          <w:instrText xml:space="preserve"> PAGEREF _Toc22212 \h </w:instrText>
        </w:r>
        <w:r>
          <w:fldChar w:fldCharType="separate"/>
        </w:r>
        <w:r>
          <w:t>50</w:t>
        </w:r>
        <w:r>
          <w:fldChar w:fldCharType="end"/>
        </w:r>
      </w:hyperlink>
    </w:p>
    <w:p>
      <w:pPr>
        <w:pStyle w:val="TOC2"/>
        <w:tabs>
          <w:tab w:val="right" w:leader="dot" w:pos="8306"/>
        </w:tabs>
      </w:pPr>
      <w:hyperlink w:anchor="_Toc16667" w:history="1">
        <w:r>
          <w:rPr>
            <w:rFonts w:ascii="仿宋" w:eastAsia="仿宋" w:hAnsi="仿宋" w:cs="仿宋" w:hint="eastAsia"/>
            <w:lang w:eastAsia="zh-CN"/>
          </w:rPr>
          <w:t>(三)、变更记录与追踪</w:t>
        </w:r>
        <w:r>
          <w:tab/>
        </w:r>
        <w:r>
          <w:fldChar w:fldCharType="begin"/>
        </w:r>
        <w:r>
          <w:instrText xml:space="preserve"> PAGEREF _Toc16667 \h </w:instrText>
        </w:r>
        <w:r>
          <w:fldChar w:fldCharType="separate"/>
        </w:r>
        <w:r>
          <w:t>51</w:t>
        </w:r>
        <w:r>
          <w:fldChar w:fldCharType="end"/>
        </w:r>
      </w:hyperlink>
    </w:p>
    <w:p>
      <w:pPr>
        <w:pStyle w:val="TOC2"/>
        <w:tabs>
          <w:tab w:val="right" w:leader="dot" w:pos="8306"/>
        </w:tabs>
      </w:pPr>
      <w:hyperlink w:anchor="_Toc11669" w:history="1">
        <w:r>
          <w:rPr>
            <w:rFonts w:ascii="仿宋" w:eastAsia="仿宋" w:hAnsi="仿宋" w:cs="仿宋" w:hint="eastAsia"/>
            <w:lang w:eastAsia="zh-CN"/>
          </w:rPr>
          <w:t>(四)、变更管理策略</w:t>
        </w:r>
        <w:r>
          <w:tab/>
        </w:r>
        <w:r>
          <w:fldChar w:fldCharType="begin"/>
        </w:r>
        <w:r>
          <w:instrText xml:space="preserve"> PAGEREF _Toc11669 \h </w:instrText>
        </w:r>
        <w:r>
          <w:fldChar w:fldCharType="separate"/>
        </w:r>
        <w:r>
          <w:t>53</w:t>
        </w:r>
        <w:r>
          <w:fldChar w:fldCharType="end"/>
        </w:r>
      </w:hyperlink>
    </w:p>
    <w:p>
      <w:pPr>
        <w:pStyle w:val="TOC1"/>
        <w:tabs>
          <w:tab w:val="right" w:leader="dot" w:pos="8306"/>
        </w:tabs>
      </w:pPr>
      <w:hyperlink w:anchor="_Toc1942" w:history="1">
        <w:r>
          <w:rPr>
            <w:rFonts w:ascii="仿宋" w:eastAsia="仿宋" w:hAnsi="仿宋" w:cs="仿宋" w:hint="eastAsia"/>
            <w:lang w:eastAsia="zh-CN"/>
          </w:rPr>
          <w:t>十一、经济效益与社会效益优化</w:t>
        </w:r>
        <w:r>
          <w:tab/>
        </w:r>
        <w:r>
          <w:fldChar w:fldCharType="begin"/>
        </w:r>
        <w:r>
          <w:instrText xml:space="preserve"> PAGEREF _Toc1942 \h </w:instrText>
        </w:r>
        <w:r>
          <w:fldChar w:fldCharType="separate"/>
        </w:r>
        <w:r>
          <w:t>55</w:t>
        </w:r>
        <w:r>
          <w:fldChar w:fldCharType="end"/>
        </w:r>
      </w:hyperlink>
    </w:p>
    <w:p>
      <w:pPr>
        <w:pStyle w:val="TOC2"/>
        <w:tabs>
          <w:tab w:val="right" w:leader="dot" w:pos="8306"/>
        </w:tabs>
      </w:pPr>
      <w:hyperlink w:anchor="_Toc30066" w:history="1">
        <w:r>
          <w:rPr>
            <w:rFonts w:ascii="仿宋" w:eastAsia="仿宋" w:hAnsi="仿宋" w:cs="仿宋" w:hint="eastAsia"/>
            <w:lang w:eastAsia="zh-CN"/>
          </w:rPr>
          <w:t>(一)、经济效益提升策略</w:t>
        </w:r>
        <w:r>
          <w:tab/>
        </w:r>
        <w:r>
          <w:fldChar w:fldCharType="begin"/>
        </w:r>
        <w:r>
          <w:instrText xml:space="preserve"> PAGEREF _Toc30066 \h </w:instrText>
        </w:r>
        <w:r>
          <w:fldChar w:fldCharType="separate"/>
        </w:r>
        <w:r>
          <w:t>55</w:t>
        </w:r>
        <w:r>
          <w:fldChar w:fldCharType="end"/>
        </w:r>
      </w:hyperlink>
    </w:p>
    <w:p>
      <w:pPr>
        <w:pStyle w:val="TOC2"/>
        <w:tabs>
          <w:tab w:val="right" w:leader="dot" w:pos="8306"/>
        </w:tabs>
      </w:pPr>
      <w:hyperlink w:anchor="_Toc27063" w:history="1">
        <w:r>
          <w:rPr>
            <w:rFonts w:ascii="仿宋" w:eastAsia="仿宋" w:hAnsi="仿宋" w:cs="仿宋" w:hint="eastAsia"/>
            <w:lang w:eastAsia="zh-CN"/>
          </w:rPr>
          <w:t>(二)、社会效益增强方案</w:t>
        </w:r>
        <w:r>
          <w:tab/>
        </w:r>
        <w:r>
          <w:fldChar w:fldCharType="begin"/>
        </w:r>
        <w:r>
          <w:instrText xml:space="preserve"> PAGEREF _Toc27063 \h </w:instrText>
        </w:r>
        <w:r>
          <w:fldChar w:fldCharType="separate"/>
        </w:r>
        <w:r>
          <w:t>56</w:t>
        </w:r>
        <w:r>
          <w:fldChar w:fldCharType="end"/>
        </w:r>
      </w:hyperlink>
    </w:p>
    <w:p>
      <w:pPr>
        <w:pStyle w:val="TOC1"/>
        <w:tabs>
          <w:tab w:val="right" w:leader="dot" w:pos="8306"/>
        </w:tabs>
      </w:pPr>
      <w:hyperlink w:anchor="_Toc32530" w:history="1">
        <w:r>
          <w:rPr>
            <w:rFonts w:ascii="仿宋" w:eastAsia="仿宋" w:hAnsi="仿宋" w:cs="仿宋" w:hint="eastAsia"/>
            <w:lang w:eastAsia="zh-CN"/>
          </w:rPr>
          <w:t>十二、土地利用与规划方案</w:t>
        </w:r>
        <w:r>
          <w:tab/>
        </w:r>
        <w:r>
          <w:fldChar w:fldCharType="begin"/>
        </w:r>
        <w:r>
          <w:instrText xml:space="preserve"> PAGEREF _Toc32530 \h </w:instrText>
        </w:r>
        <w:r>
          <w:fldChar w:fldCharType="separate"/>
        </w:r>
        <w:r>
          <w:t>57</w:t>
        </w:r>
        <w:r>
          <w:fldChar w:fldCharType="end"/>
        </w:r>
      </w:hyperlink>
    </w:p>
    <w:p>
      <w:pPr>
        <w:pStyle w:val="TOC2"/>
        <w:tabs>
          <w:tab w:val="right" w:leader="dot" w:pos="8306"/>
        </w:tabs>
      </w:pPr>
      <w:hyperlink w:anchor="_Toc9585" w:history="1">
        <w:r>
          <w:rPr>
            <w:rFonts w:ascii="仿宋" w:eastAsia="仿宋" w:hAnsi="仿宋" w:cs="仿宋" w:hint="eastAsia"/>
            <w:lang w:eastAsia="zh-CN"/>
          </w:rPr>
          <w:t>(一)、项目用地情况分析</w:t>
        </w:r>
        <w:r>
          <w:tab/>
        </w:r>
        <w:r>
          <w:fldChar w:fldCharType="begin"/>
        </w:r>
        <w:r>
          <w:instrText xml:space="preserve"> PAGEREF _Toc9585 \h </w:instrText>
        </w:r>
        <w:r>
          <w:fldChar w:fldCharType="separate"/>
        </w:r>
        <w:r>
          <w:t>57</w:t>
        </w:r>
        <w:r>
          <w:fldChar w:fldCharType="end"/>
        </w:r>
      </w:hyperlink>
    </w:p>
    <w:p>
      <w:pPr>
        <w:pStyle w:val="TOC2"/>
        <w:tabs>
          <w:tab w:val="right" w:leader="dot" w:pos="8306"/>
        </w:tabs>
      </w:pPr>
      <w:hyperlink w:anchor="_Toc2096" w:history="1">
        <w:r>
          <w:rPr>
            <w:rFonts w:ascii="仿宋" w:eastAsia="仿宋" w:hAnsi="仿宋" w:cs="仿宋" w:hint="eastAsia"/>
            <w:lang w:eastAsia="zh-CN"/>
          </w:rPr>
          <w:t>(二)、土地利用规划方案</w:t>
        </w:r>
        <w:r>
          <w:tab/>
        </w:r>
        <w:r>
          <w:fldChar w:fldCharType="begin"/>
        </w:r>
        <w:r>
          <w:instrText xml:space="preserve"> PAGEREF _Toc2096 \h </w:instrText>
        </w:r>
        <w:r>
          <w:fldChar w:fldCharType="separate"/>
        </w:r>
        <w:r>
          <w:t>58</w:t>
        </w:r>
        <w:r>
          <w:fldChar w:fldCharType="end"/>
        </w:r>
      </w:hyperlink>
    </w:p>
    <w:p>
      <w:pPr>
        <w:pStyle w:val="TOC1"/>
        <w:tabs>
          <w:tab w:val="right" w:leader="dot" w:pos="8306"/>
        </w:tabs>
      </w:pPr>
      <w:hyperlink w:anchor="_Toc712" w:history="1">
        <w:r>
          <w:rPr>
            <w:rFonts w:ascii="仿宋" w:eastAsia="仿宋" w:hAnsi="仿宋" w:cs="仿宋" w:hint="eastAsia"/>
            <w:lang w:eastAsia="zh-CN"/>
          </w:rPr>
          <w:t>十三、设施与设备管理</w:t>
        </w:r>
        <w:r>
          <w:tab/>
        </w:r>
        <w:r>
          <w:fldChar w:fldCharType="begin"/>
        </w:r>
        <w:r>
          <w:instrText xml:space="preserve"> PAGEREF _Toc712 \h </w:instrText>
        </w:r>
        <w:r>
          <w:fldChar w:fldCharType="separate"/>
        </w:r>
        <w:r>
          <w:t>59</w:t>
        </w:r>
        <w:r>
          <w:fldChar w:fldCharType="end"/>
        </w:r>
      </w:hyperlink>
    </w:p>
    <w:p>
      <w:pPr>
        <w:pStyle w:val="TOC2"/>
        <w:tabs>
          <w:tab w:val="right" w:leader="dot" w:pos="8306"/>
        </w:tabs>
      </w:pPr>
      <w:hyperlink w:anchor="_Toc32050" w:history="1">
        <w:r>
          <w:rPr>
            <w:rFonts w:ascii="仿宋" w:eastAsia="仿宋" w:hAnsi="仿宋" w:cs="仿宋" w:hint="eastAsia"/>
            <w:lang w:eastAsia="zh-CN"/>
          </w:rPr>
          <w:t>(一)、设施规划与配置</w:t>
        </w:r>
        <w:r>
          <w:tab/>
        </w:r>
        <w:r>
          <w:fldChar w:fldCharType="begin"/>
        </w:r>
        <w:r>
          <w:instrText xml:space="preserve"> PAGEREF _Toc32050 \h </w:instrText>
        </w:r>
        <w:r>
          <w:fldChar w:fldCharType="separate"/>
        </w:r>
        <w:r>
          <w:t>59</w:t>
        </w:r>
        <w:r>
          <w:fldChar w:fldCharType="end"/>
        </w:r>
      </w:hyperlink>
    </w:p>
    <w:p>
      <w:pPr>
        <w:pStyle w:val="TOC2"/>
        <w:tabs>
          <w:tab w:val="right" w:leader="dot" w:pos="8306"/>
        </w:tabs>
      </w:pPr>
      <w:hyperlink w:anchor="_Toc5970" w:history="1">
        <w:r>
          <w:rPr>
            <w:rFonts w:ascii="仿宋" w:eastAsia="仿宋" w:hAnsi="仿宋" w:cs="仿宋" w:hint="eastAsia"/>
            <w:lang w:eastAsia="zh-CN"/>
          </w:rPr>
          <w:t>(二)、设备采购与维护管理</w:t>
        </w:r>
        <w:r>
          <w:tab/>
        </w:r>
        <w:r>
          <w:fldChar w:fldCharType="begin"/>
        </w:r>
        <w:r>
          <w:instrText xml:space="preserve"> PAGEREF _Toc5970 \h </w:instrText>
        </w:r>
        <w:r>
          <w:fldChar w:fldCharType="separate"/>
        </w:r>
        <w:r>
          <w:t>60</w:t>
        </w:r>
        <w:r>
          <w:fldChar w:fldCharType="end"/>
        </w:r>
      </w:hyperlink>
    </w:p>
    <w:p>
      <w:pPr>
        <w:pStyle w:val="TOC2"/>
        <w:tabs>
          <w:tab w:val="right" w:leader="dot" w:pos="8306"/>
        </w:tabs>
      </w:pPr>
      <w:hyperlink w:anchor="_Toc5387" w:history="1">
        <w:r>
          <w:rPr>
            <w:rFonts w:ascii="仿宋" w:eastAsia="仿宋" w:hAnsi="仿宋" w:cs="仿宋" w:hint="eastAsia"/>
            <w:lang w:eastAsia="zh-CN"/>
          </w:rPr>
          <w:t>(三)、设施设备升级策略</w:t>
        </w:r>
        <w:r>
          <w:tab/>
        </w:r>
        <w:r>
          <w:fldChar w:fldCharType="begin"/>
        </w:r>
        <w:r>
          <w:instrText xml:space="preserve"> PAGEREF _Toc5387 \h </w:instrText>
        </w:r>
        <w:r>
          <w:fldChar w:fldCharType="separate"/>
        </w:r>
        <w:r>
          <w:t>60</w:t>
        </w:r>
        <w:r>
          <w:fldChar w:fldCharType="end"/>
        </w:r>
      </w:hyperlink>
    </w:p>
    <w:p>
      <w:pPr>
        <w:pStyle w:val="TOC1"/>
        <w:tabs>
          <w:tab w:val="right" w:leader="dot" w:pos="8306"/>
        </w:tabs>
      </w:pPr>
      <w:hyperlink w:anchor="_Toc16127" w:history="1">
        <w:r>
          <w:rPr>
            <w:rFonts w:ascii="仿宋" w:eastAsia="仿宋" w:hAnsi="仿宋" w:cs="仿宋" w:hint="eastAsia"/>
            <w:lang w:eastAsia="zh-CN"/>
          </w:rPr>
          <w:t>十四、企业合规与伦理</w:t>
        </w:r>
        <w:r>
          <w:tab/>
        </w:r>
        <w:r>
          <w:fldChar w:fldCharType="begin"/>
        </w:r>
        <w:r>
          <w:instrText xml:space="preserve"> PAGEREF _Toc16127 \h </w:instrText>
        </w:r>
        <w:r>
          <w:fldChar w:fldCharType="separate"/>
        </w:r>
        <w:r>
          <w:t>61</w:t>
        </w:r>
        <w:r>
          <w:fldChar w:fldCharType="end"/>
        </w:r>
      </w:hyperlink>
    </w:p>
    <w:p>
      <w:pPr>
        <w:pStyle w:val="TOC2"/>
        <w:tabs>
          <w:tab w:val="right" w:leader="dot" w:pos="8306"/>
        </w:tabs>
      </w:pPr>
      <w:hyperlink w:anchor="_Toc376" w:history="1">
        <w:r>
          <w:rPr>
            <w:rFonts w:ascii="仿宋" w:eastAsia="仿宋" w:hAnsi="仿宋" w:cs="仿宋" w:hint="eastAsia"/>
            <w:lang w:eastAsia="zh-CN"/>
          </w:rPr>
          <w:t>(一)、合规政策与程序</w:t>
        </w:r>
        <w:r>
          <w:tab/>
        </w:r>
        <w:r>
          <w:fldChar w:fldCharType="begin"/>
        </w:r>
        <w:r>
          <w:instrText xml:space="preserve"> PAGEREF _Toc376 \h </w:instrText>
        </w:r>
        <w:r>
          <w:fldChar w:fldCharType="separate"/>
        </w:r>
        <w:r>
          <w:t>61</w:t>
        </w:r>
        <w:r>
          <w:fldChar w:fldCharType="end"/>
        </w:r>
      </w:hyperlink>
    </w:p>
    <w:p>
      <w:pPr>
        <w:pStyle w:val="TOC2"/>
        <w:tabs>
          <w:tab w:val="right" w:leader="dot" w:pos="8306"/>
        </w:tabs>
      </w:pPr>
      <w:hyperlink w:anchor="_Toc15361" w:history="1">
        <w:r>
          <w:rPr>
            <w:rFonts w:ascii="仿宋" w:eastAsia="仿宋" w:hAnsi="仿宋" w:cs="仿宋" w:hint="eastAsia"/>
            <w:lang w:eastAsia="zh-CN"/>
          </w:rPr>
          <w:t>(二)、伦理规范与培训</w:t>
        </w:r>
        <w:r>
          <w:tab/>
        </w:r>
        <w:r>
          <w:fldChar w:fldCharType="begin"/>
        </w:r>
        <w:r>
          <w:instrText xml:space="preserve"> PAGEREF _Toc15361 \h </w:instrText>
        </w:r>
        <w:r>
          <w:fldChar w:fldCharType="separate"/>
        </w:r>
        <w:r>
          <w:t>62</w:t>
        </w:r>
        <w:r>
          <w:fldChar w:fldCharType="end"/>
        </w:r>
      </w:hyperlink>
    </w:p>
    <w:p>
      <w:pPr>
        <w:pStyle w:val="TOC2"/>
        <w:tabs>
          <w:tab w:val="right" w:leader="dot" w:pos="8306"/>
        </w:tabs>
      </w:pPr>
      <w:hyperlink w:anchor="_Toc32185" w:history="1">
        <w:r>
          <w:rPr>
            <w:rFonts w:ascii="仿宋" w:eastAsia="仿宋" w:hAnsi="仿宋" w:cs="仿宋" w:hint="eastAsia"/>
            <w:lang w:eastAsia="zh-CN"/>
          </w:rPr>
          <w:t>(三)、合规风险评估</w:t>
        </w:r>
        <w:r>
          <w:tab/>
        </w:r>
        <w:r>
          <w:fldChar w:fldCharType="begin"/>
        </w:r>
        <w:r>
          <w:instrText xml:space="preserve"> PAGEREF _Toc32185 \h </w:instrText>
        </w:r>
        <w:r>
          <w:fldChar w:fldCharType="separate"/>
        </w:r>
        <w:r>
          <w:t>63</w:t>
        </w:r>
        <w:r>
          <w:fldChar w:fldCharType="end"/>
        </w:r>
      </w:hyperlink>
    </w:p>
    <w:p>
      <w:pPr>
        <w:pStyle w:val="TOC2"/>
        <w:tabs>
          <w:tab w:val="right" w:leader="dot" w:pos="8306"/>
        </w:tabs>
      </w:pPr>
      <w:hyperlink w:anchor="_Toc16133" w:history="1">
        <w:r>
          <w:rPr>
            <w:rFonts w:ascii="仿宋" w:eastAsia="仿宋" w:hAnsi="仿宋" w:cs="仿宋" w:hint="eastAsia"/>
            <w:lang w:eastAsia="zh-CN"/>
          </w:rPr>
          <w:t>(四)、合规监督与执行</w:t>
        </w:r>
        <w:r>
          <w:tab/>
        </w:r>
        <w:r>
          <w:fldChar w:fldCharType="begin"/>
        </w:r>
        <w:r>
          <w:instrText xml:space="preserve"> PAGEREF _Toc16133 \h </w:instrText>
        </w:r>
        <w:r>
          <w:fldChar w:fldCharType="separate"/>
        </w:r>
        <w:r>
          <w:t>65</w:t>
        </w:r>
        <w:r>
          <w:fldChar w:fldCharType="end"/>
        </w:r>
      </w:hyperlink>
    </w:p>
    <w:p>
      <w:pPr>
        <w:pStyle w:val="TOC1"/>
        <w:tabs>
          <w:tab w:val="right" w:leader="dot" w:pos="8306"/>
        </w:tabs>
      </w:pPr>
      <w:hyperlink w:anchor="_Toc6261" w:history="1">
        <w:r>
          <w:rPr>
            <w:rFonts w:ascii="仿宋" w:eastAsia="仿宋" w:hAnsi="仿宋" w:cs="仿宋" w:hint="eastAsia"/>
            <w:lang w:eastAsia="zh-CN"/>
          </w:rPr>
          <w:t>十五、知识产权管理与保护</w:t>
        </w:r>
        <w:r>
          <w:tab/>
        </w:r>
        <w:r>
          <w:fldChar w:fldCharType="begin"/>
        </w:r>
        <w:r>
          <w:instrText xml:space="preserve"> PAGEREF _Toc6261 \h </w:instrText>
        </w:r>
        <w:r>
          <w:fldChar w:fldCharType="separate"/>
        </w:r>
        <w:r>
          <w:t>65</w:t>
        </w:r>
        <w:r>
          <w:fldChar w:fldCharType="end"/>
        </w:r>
      </w:hyperlink>
    </w:p>
    <w:p>
      <w:pPr>
        <w:pStyle w:val="TOC2"/>
        <w:tabs>
          <w:tab w:val="right" w:leader="dot" w:pos="8306"/>
        </w:tabs>
      </w:pPr>
      <w:hyperlink w:anchor="_Toc25115" w:history="1">
        <w:r>
          <w:rPr>
            <w:rFonts w:ascii="仿宋" w:eastAsia="仿宋" w:hAnsi="仿宋" w:cs="仿宋" w:hint="eastAsia"/>
            <w:lang w:eastAsia="zh-CN"/>
          </w:rPr>
          <w:t>(一)、知识产权管理体系建设</w:t>
        </w:r>
        <w:r>
          <w:tab/>
        </w:r>
        <w:r>
          <w:fldChar w:fldCharType="begin"/>
        </w:r>
        <w:r>
          <w:instrText xml:space="preserve"> PAGEREF _Toc25115 \h </w:instrText>
        </w:r>
        <w:r>
          <w:fldChar w:fldCharType="separate"/>
        </w:r>
        <w:r>
          <w:t>65</w:t>
        </w:r>
        <w:r>
          <w:fldChar w:fldCharType="end"/>
        </w:r>
      </w:hyperlink>
    </w:p>
    <w:p>
      <w:pPr>
        <w:pStyle w:val="TOC2"/>
        <w:tabs>
          <w:tab w:val="right" w:leader="dot" w:pos="8306"/>
        </w:tabs>
      </w:pPr>
      <w:hyperlink w:anchor="_Toc14706" w:history="1">
        <w:r>
          <w:rPr>
            <w:rFonts w:ascii="仿宋" w:eastAsia="仿宋" w:hAnsi="仿宋" w:cs="仿宋" w:hint="eastAsia"/>
            <w:lang w:eastAsia="zh-CN"/>
          </w:rPr>
          <w:t>(二)、知识产权保护措施</w:t>
        </w:r>
        <w:r>
          <w:tab/>
        </w:r>
        <w:r>
          <w:fldChar w:fldCharType="begin"/>
        </w:r>
        <w:r>
          <w:instrText xml:space="preserve"> PAGEREF _Toc14706 \h </w:instrText>
        </w:r>
        <w:r>
          <w:fldChar w:fldCharType="separate"/>
        </w:r>
        <w:r>
          <w:t>66</w:t>
        </w:r>
        <w:r>
          <w:fldChar w:fldCharType="end"/>
        </w:r>
      </w:hyperlink>
    </w:p>
    <w:p>
      <w:pPr>
        <w:pStyle w:val="TOC1"/>
        <w:tabs>
          <w:tab w:val="right" w:leader="dot" w:pos="8306"/>
        </w:tabs>
      </w:pPr>
      <w:hyperlink w:anchor="_Toc13316" w:history="1">
        <w:r>
          <w:rPr>
            <w:rFonts w:ascii="仿宋" w:eastAsia="仿宋" w:hAnsi="仿宋" w:cs="仿宋" w:hint="eastAsia"/>
            <w:lang w:eastAsia="zh-CN"/>
          </w:rPr>
          <w:t>十六、人力资源管理与开发</w:t>
        </w:r>
        <w:r>
          <w:tab/>
        </w:r>
        <w:r>
          <w:fldChar w:fldCharType="begin"/>
        </w:r>
        <w:r>
          <w:instrText xml:space="preserve"> PAGEREF _Toc13316 \h </w:instrText>
        </w:r>
        <w:r>
          <w:fldChar w:fldCharType="separate"/>
        </w:r>
        <w:r>
          <w:t>68</w:t>
        </w:r>
        <w:r>
          <w:fldChar w:fldCharType="end"/>
        </w:r>
      </w:hyperlink>
    </w:p>
    <w:p>
      <w:pPr>
        <w:pStyle w:val="TOC2"/>
        <w:tabs>
          <w:tab w:val="right" w:leader="dot" w:pos="8306"/>
        </w:tabs>
      </w:pPr>
      <w:hyperlink w:anchor="_Toc10813" w:history="1">
        <w:r>
          <w:rPr>
            <w:rFonts w:ascii="仿宋" w:eastAsia="仿宋" w:hAnsi="仿宋" w:cs="仿宋" w:hint="eastAsia"/>
            <w:lang w:eastAsia="zh-CN"/>
          </w:rPr>
          <w:t>(一)、人力资源规划</w:t>
        </w:r>
        <w:r>
          <w:tab/>
        </w:r>
        <w:r>
          <w:fldChar w:fldCharType="begin"/>
        </w:r>
        <w:r>
          <w:instrText xml:space="preserve"> PAGEREF _Toc10813 \h </w:instrText>
        </w:r>
        <w:r>
          <w:fldChar w:fldCharType="separate"/>
        </w:r>
        <w:r>
          <w:t>68</w:t>
        </w:r>
        <w:r>
          <w:fldChar w:fldCharType="end"/>
        </w:r>
      </w:hyperlink>
    </w:p>
    <w:p>
      <w:pPr>
        <w:pStyle w:val="TOC2"/>
        <w:tabs>
          <w:tab w:val="right" w:leader="dot" w:pos="8306"/>
        </w:tabs>
      </w:pPr>
      <w:hyperlink w:anchor="_Toc7864" w:history="1">
        <w:r>
          <w:rPr>
            <w:rFonts w:ascii="仿宋" w:eastAsia="仿宋" w:hAnsi="仿宋" w:cs="仿宋" w:hint="eastAsia"/>
            <w:lang w:eastAsia="zh-CN"/>
          </w:rPr>
          <w:t>(二)、人力资源开发与培训</w:t>
        </w:r>
        <w:r>
          <w:tab/>
        </w:r>
        <w:r>
          <w:fldChar w:fldCharType="begin"/>
        </w:r>
        <w:r>
          <w:instrText xml:space="preserve"> PAGEREF _Toc7864 \h </w:instrText>
        </w:r>
        <w:r>
          <w:fldChar w:fldCharType="separate"/>
        </w:r>
        <w:r>
          <w:t>69</w:t>
        </w:r>
        <w:r>
          <w:fldChar w:fldCharType="end"/>
        </w:r>
      </w:hyperlink>
    </w:p>
    <w:p>
      <w:pPr>
        <w:pStyle w:val="TOC1"/>
        <w:tabs>
          <w:tab w:val="right" w:leader="dot" w:pos="8306"/>
        </w:tabs>
      </w:pPr>
      <w:hyperlink w:anchor="_Toc24834" w:history="1">
        <w:r>
          <w:rPr>
            <w:rFonts w:ascii="仿宋" w:eastAsia="仿宋" w:hAnsi="仿宋" w:cs="仿宋" w:hint="eastAsia"/>
            <w:lang w:eastAsia="zh-CN"/>
          </w:rPr>
          <w:t>十七、质量管理与控制</w:t>
        </w:r>
        <w:r>
          <w:tab/>
        </w:r>
        <w:r>
          <w:fldChar w:fldCharType="begin"/>
        </w:r>
        <w:r>
          <w:instrText xml:space="preserve"> PAGEREF _Toc24834 \h </w:instrText>
        </w:r>
        <w:r>
          <w:fldChar w:fldCharType="separate"/>
        </w:r>
        <w:r>
          <w:t>72</w:t>
        </w:r>
        <w:r>
          <w:fldChar w:fldCharType="end"/>
        </w:r>
      </w:hyperlink>
    </w:p>
    <w:p>
      <w:pPr>
        <w:pStyle w:val="TOC2"/>
        <w:tabs>
          <w:tab w:val="right" w:leader="dot" w:pos="8306"/>
        </w:tabs>
      </w:pPr>
      <w:hyperlink w:anchor="_Toc2920" w:history="1">
        <w:r>
          <w:rPr>
            <w:rFonts w:ascii="仿宋" w:eastAsia="仿宋" w:hAnsi="仿宋" w:cs="仿宋" w:hint="eastAsia"/>
            <w:lang w:eastAsia="zh-CN"/>
          </w:rPr>
          <w:t>(一)、质量管理体系建设</w:t>
        </w:r>
        <w:r>
          <w:tab/>
        </w:r>
        <w:r>
          <w:fldChar w:fldCharType="begin"/>
        </w:r>
        <w:r>
          <w:instrText xml:space="preserve"> PAGEREF _Toc2920 \h </w:instrText>
        </w:r>
        <w:r>
          <w:fldChar w:fldCharType="separate"/>
        </w:r>
        <w:r>
          <w:t>72</w:t>
        </w:r>
        <w:r>
          <w:fldChar w:fldCharType="end"/>
        </w:r>
      </w:hyperlink>
    </w:p>
    <w:p>
      <w:pPr>
        <w:pStyle w:val="TOC2"/>
        <w:tabs>
          <w:tab w:val="right" w:leader="dot" w:pos="8306"/>
        </w:tabs>
      </w:pPr>
      <w:hyperlink w:anchor="_Toc1817" w:history="1">
        <w:r>
          <w:rPr>
            <w:rFonts w:ascii="仿宋" w:eastAsia="仿宋" w:hAnsi="仿宋" w:cs="仿宋" w:hint="eastAsia"/>
            <w:lang w:eastAsia="zh-CN"/>
          </w:rPr>
          <w:t>(二)、质量控制措施</w:t>
        </w:r>
        <w:r>
          <w:tab/>
        </w:r>
        <w:r>
          <w:fldChar w:fldCharType="begin"/>
        </w:r>
        <w:r>
          <w:instrText xml:space="preserve"> PAGEREF _Toc1817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1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0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04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一、临床医疗管理信息系统项目的技术资源开发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二、临床医疗管理信息系统项目的人力资源管理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临床医疗管理信息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三、临床医疗管理信息系统项目的资金资源筹措与优化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临床医疗管理信息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344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临床医疗管理信息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临床医疗管理信息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临床医疗管理信息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879"/>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临床医疗管理信息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临床医疗管理信息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临床医疗管理信息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217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780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医疗管理信息系统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7833"/>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临床医疗管理信息系统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临床医疗管理信息系统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临床医疗管理信息系统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6772"/>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临床医疗管理信息系统项目将致力于使用清洁能源，如太阳能和风能，减少对化石燃料的依赖。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1693"/>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在临床医疗管理信息系统项目启动前，将进行一系列深入的地质调查，包括钻探和土壤取样，以深入了解项目区域的地层结构和土壤组成。特别是对于土壤的承载能力和地下水位的深度进行详细评估。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临床医疗管理信息系统项目将通过地下水位监测系统定期检测水位变化，以预测和预防由高地下水位可能引起的地基问题。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https://d.book118.com/528040020104006034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9766EC"/>
    <w:rsid w:val="6D9766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804002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2024-02-01T09:49:00Z</dcterms:created>
  <dcterms:modified xsi:type="dcterms:W3CDTF">2024-02-01T09:49:25Z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B12116457ECD43F7968486AC55A7F738_11</vt:lpwstr>
  </property>
  <property fmtid="{D5CDD505-2E9C-101B-9397-08002B2CF9AE}" pid="3" name="KSOProductBuildVer">
    <vt:lpwstr>2052-12.1.0.16250</vt:lpwstr>
  </property>
</Properties>
</file>