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95CC6">
      <w:pPr>
        <w:widowControl/>
        <w:jc w:val="left"/>
        <w:rPr>
          <w:rFonts w:ascii="仿宋" w:eastAsia="仿宋" w:hAnsi="仿宋"/>
          <w:b/>
          <w:sz w:val="40"/>
        </w:rPr>
      </w:pPr>
      <w:bookmarkStart w:id="0" w:name="_GoBack"/>
      <w:bookmarkEnd w:id="0"/>
    </w:p>
    <w:p w:rsidR="00D95CC6">
      <w:pPr>
        <w:widowControl/>
        <w:jc w:val="left"/>
        <w:rPr>
          <w:rFonts w:ascii="仿宋" w:eastAsia="仿宋" w:hAnsi="仿宋"/>
          <w:b/>
          <w:sz w:val="40"/>
        </w:rPr>
      </w:pPr>
    </w:p>
    <w:p w:rsidR="00D95CC6">
      <w:pPr>
        <w:widowControl/>
        <w:jc w:val="left"/>
        <w:rPr>
          <w:rFonts w:ascii="仿宋" w:eastAsia="仿宋" w:hAnsi="仿宋"/>
          <w:b/>
          <w:sz w:val="40"/>
        </w:rPr>
      </w:pPr>
    </w:p>
    <w:p w:rsidR="00D95CC6" w:rsidRPr="00D95CC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95CC6">
        <w:rPr>
          <w:rFonts w:ascii="宋体" w:eastAsia="宋体" w:hAnsi="宋体" w:hint="eastAsia"/>
          <w:b/>
          <w:sz w:val="60"/>
        </w:rPr>
        <w:t>废气处理投资回报分析报告</w:t>
      </w:r>
    </w:p>
    <w:p w:rsidR="00D95CC6" w:rsidP="00D95CC6">
      <w:pPr>
        <w:widowControl/>
        <w:jc w:val="center"/>
        <w:rPr>
          <w:rFonts w:ascii="仿宋" w:eastAsia="仿宋" w:hAnsi="仿宋" w:hint="eastAsia"/>
          <w:b/>
          <w:sz w:val="40"/>
        </w:rPr>
      </w:pPr>
      <w:r w:rsidRPr="00D95CC6">
        <w:rPr>
          <w:rFonts w:ascii="仿宋" w:eastAsia="仿宋" w:hAnsi="仿宋" w:hint="eastAsia"/>
          <w:b/>
          <w:sz w:val="40"/>
        </w:rPr>
        <w:t>目录</w:t>
      </w:r>
    </w:p>
    <w:p w:rsidR="00D95CC6">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_Toc160666722 \h </w:instrText>
      </w:r>
      <w:r>
        <w:rPr>
          <w:noProof/>
        </w:rPr>
        <w:fldChar w:fldCharType="separate"/>
      </w:r>
      <w:r>
        <w:rPr>
          <w:noProof/>
        </w:rPr>
        <w:t>3</w:t>
      </w:r>
      <w:r>
        <w:rPr>
          <w:noProof/>
        </w:rPr>
        <w:fldChar w:fldCharType="end"/>
      </w:r>
    </w:p>
    <w:p w:rsidR="00D95CC6">
      <w:pPr>
        <w:pStyle w:val="TOC1"/>
        <w:tabs>
          <w:tab w:val="right" w:leader="dot" w:pos="8296"/>
        </w:tabs>
        <w:rPr>
          <w:noProof/>
        </w:rPr>
      </w:pPr>
      <w:r>
        <w:rPr>
          <w:rFonts w:hint="eastAsia"/>
          <w:noProof/>
        </w:rPr>
        <w:t>一、废气处理项目财务管理方案</w:t>
      </w:r>
      <w:r>
        <w:rPr>
          <w:noProof/>
        </w:rPr>
        <w:tab/>
      </w:r>
      <w:r>
        <w:rPr>
          <w:noProof/>
        </w:rPr>
        <w:fldChar w:fldCharType="begin"/>
      </w:r>
      <w:r>
        <w:rPr>
          <w:noProof/>
        </w:rPr>
        <w:instrText xml:space="preserve"> PAGEREF _Toc160666723 \h </w:instrText>
      </w:r>
      <w:r>
        <w:rPr>
          <w:noProof/>
        </w:rPr>
        <w:fldChar w:fldCharType="separate"/>
      </w:r>
      <w:r>
        <w:rPr>
          <w:noProof/>
        </w:rPr>
        <w:t>3</w:t>
      </w:r>
      <w:r>
        <w:rPr>
          <w:noProof/>
        </w:rPr>
        <w:fldChar w:fldCharType="end"/>
      </w:r>
    </w:p>
    <w:p w:rsidR="00D95CC6">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_Toc160666724 \h </w:instrText>
      </w:r>
      <w:r>
        <w:rPr>
          <w:noProof/>
        </w:rPr>
        <w:fldChar w:fldCharType="separate"/>
      </w:r>
      <w:r>
        <w:rPr>
          <w:noProof/>
        </w:rPr>
        <w:t>3</w:t>
      </w:r>
      <w:r>
        <w:rPr>
          <w:noProof/>
        </w:rPr>
        <w:fldChar w:fldCharType="end"/>
      </w:r>
    </w:p>
    <w:p w:rsidR="00D95CC6">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_Toc160666725 \h </w:instrText>
      </w:r>
      <w:r>
        <w:rPr>
          <w:noProof/>
        </w:rPr>
        <w:fldChar w:fldCharType="separate"/>
      </w:r>
      <w:r>
        <w:rPr>
          <w:noProof/>
        </w:rPr>
        <w:t>5</w:t>
      </w:r>
      <w:r>
        <w:rPr>
          <w:noProof/>
        </w:rPr>
        <w:fldChar w:fldCharType="end"/>
      </w:r>
    </w:p>
    <w:p w:rsidR="00D95CC6">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_Toc160666726 \h </w:instrText>
      </w:r>
      <w:r>
        <w:rPr>
          <w:noProof/>
        </w:rPr>
        <w:fldChar w:fldCharType="separate"/>
      </w:r>
      <w:r>
        <w:rPr>
          <w:noProof/>
        </w:rPr>
        <w:t>7</w:t>
      </w:r>
      <w:r>
        <w:rPr>
          <w:noProof/>
        </w:rPr>
        <w:fldChar w:fldCharType="end"/>
      </w:r>
    </w:p>
    <w:p w:rsidR="00D95CC6">
      <w:pPr>
        <w:pStyle w:val="TOC2"/>
        <w:tabs>
          <w:tab w:val="right" w:leader="dot" w:pos="8296"/>
        </w:tabs>
        <w:rPr>
          <w:noProof/>
        </w:rPr>
      </w:pPr>
      <w:r>
        <w:rPr>
          <w:noProof/>
        </w:rPr>
        <w:t>(</w:t>
      </w:r>
      <w:r>
        <w:rPr>
          <w:rFonts w:hint="eastAsia"/>
          <w:noProof/>
        </w:rPr>
        <w:t>四</w:t>
      </w:r>
      <w:r>
        <w:rPr>
          <w:noProof/>
        </w:rPr>
        <w:t>)</w:t>
      </w:r>
      <w:r>
        <w:rPr>
          <w:rFonts w:hint="eastAsia"/>
          <w:noProof/>
        </w:rPr>
        <w:t>、收入管理在废气处理项目中的重要性与挑战</w:t>
      </w:r>
      <w:r>
        <w:rPr>
          <w:noProof/>
        </w:rPr>
        <w:tab/>
      </w:r>
      <w:r>
        <w:rPr>
          <w:noProof/>
        </w:rPr>
        <w:fldChar w:fldCharType="begin"/>
      </w:r>
      <w:r>
        <w:rPr>
          <w:noProof/>
        </w:rPr>
        <w:instrText xml:space="preserve"> PAGEREF _Toc160666727 \h </w:instrText>
      </w:r>
      <w:r>
        <w:rPr>
          <w:noProof/>
        </w:rPr>
        <w:fldChar w:fldCharType="separate"/>
      </w:r>
      <w:r>
        <w:rPr>
          <w:noProof/>
        </w:rPr>
        <w:t>10</w:t>
      </w:r>
      <w:r>
        <w:rPr>
          <w:noProof/>
        </w:rPr>
        <w:fldChar w:fldCharType="end"/>
      </w:r>
    </w:p>
    <w:p w:rsidR="00D95CC6">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_Toc160666728 \h </w:instrText>
      </w:r>
      <w:r>
        <w:rPr>
          <w:noProof/>
        </w:rPr>
        <w:fldChar w:fldCharType="separate"/>
      </w:r>
      <w:r>
        <w:rPr>
          <w:noProof/>
        </w:rPr>
        <w:t>13</w:t>
      </w:r>
      <w:r>
        <w:rPr>
          <w:noProof/>
        </w:rPr>
        <w:fldChar w:fldCharType="end"/>
      </w:r>
    </w:p>
    <w:p w:rsidR="00D95CC6">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_Toc160666729 \h </w:instrText>
      </w:r>
      <w:r>
        <w:rPr>
          <w:noProof/>
        </w:rPr>
        <w:fldChar w:fldCharType="separate"/>
      </w:r>
      <w:r>
        <w:rPr>
          <w:noProof/>
        </w:rPr>
        <w:t>15</w:t>
      </w:r>
      <w:r>
        <w:rPr>
          <w:noProof/>
        </w:rPr>
        <w:fldChar w:fldCharType="end"/>
      </w:r>
    </w:p>
    <w:p w:rsidR="00D95CC6">
      <w:pPr>
        <w:pStyle w:val="TOC2"/>
        <w:tabs>
          <w:tab w:val="right" w:leader="dot" w:pos="8296"/>
        </w:tabs>
        <w:rPr>
          <w:noProof/>
        </w:rPr>
      </w:pPr>
      <w:r>
        <w:rPr>
          <w:noProof/>
        </w:rPr>
        <w:t>(</w:t>
      </w:r>
      <w:r>
        <w:rPr>
          <w:rFonts w:hint="eastAsia"/>
          <w:noProof/>
        </w:rPr>
        <w:t>七</w:t>
      </w:r>
      <w:r>
        <w:rPr>
          <w:noProof/>
        </w:rPr>
        <w:t>)</w:t>
      </w:r>
      <w:r>
        <w:rPr>
          <w:rFonts w:hint="eastAsia"/>
          <w:noProof/>
        </w:rPr>
        <w:t>、利润管理在废气处理项目中的重要性</w:t>
      </w:r>
      <w:r>
        <w:rPr>
          <w:noProof/>
        </w:rPr>
        <w:tab/>
      </w:r>
      <w:r>
        <w:rPr>
          <w:noProof/>
        </w:rPr>
        <w:fldChar w:fldCharType="begin"/>
      </w:r>
      <w:r>
        <w:rPr>
          <w:noProof/>
        </w:rPr>
        <w:instrText xml:space="preserve"> PAGEREF _Toc160666730 \h </w:instrText>
      </w:r>
      <w:r>
        <w:rPr>
          <w:noProof/>
        </w:rPr>
        <w:fldChar w:fldCharType="separate"/>
      </w:r>
      <w:r>
        <w:rPr>
          <w:noProof/>
        </w:rPr>
        <w:t>17</w:t>
      </w:r>
      <w:r>
        <w:rPr>
          <w:noProof/>
        </w:rPr>
        <w:fldChar w:fldCharType="end"/>
      </w:r>
    </w:p>
    <w:p w:rsidR="00D95CC6">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_Toc160666731 \h </w:instrText>
      </w:r>
      <w:r>
        <w:rPr>
          <w:noProof/>
        </w:rPr>
        <w:fldChar w:fldCharType="separate"/>
      </w:r>
      <w:r>
        <w:rPr>
          <w:noProof/>
        </w:rPr>
        <w:t>19</w:t>
      </w:r>
      <w:r>
        <w:rPr>
          <w:noProof/>
        </w:rPr>
        <w:fldChar w:fldCharType="end"/>
      </w:r>
    </w:p>
    <w:p w:rsidR="00D95CC6">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_Toc160666732 \h </w:instrText>
      </w:r>
      <w:r>
        <w:rPr>
          <w:noProof/>
        </w:rPr>
        <w:fldChar w:fldCharType="separate"/>
      </w:r>
      <w:r>
        <w:rPr>
          <w:noProof/>
        </w:rPr>
        <w:t>20</w:t>
      </w:r>
      <w:r>
        <w:rPr>
          <w:noProof/>
        </w:rPr>
        <w:fldChar w:fldCharType="end"/>
      </w:r>
    </w:p>
    <w:p w:rsidR="00D95CC6">
      <w:pPr>
        <w:pStyle w:val="TOC1"/>
        <w:tabs>
          <w:tab w:val="right" w:leader="dot" w:pos="8296"/>
        </w:tabs>
        <w:rPr>
          <w:noProof/>
        </w:rPr>
      </w:pPr>
      <w:r>
        <w:rPr>
          <w:rFonts w:hint="eastAsia"/>
          <w:noProof/>
        </w:rPr>
        <w:t>二、废气处理项目质量管理方案</w:t>
      </w:r>
      <w:r>
        <w:rPr>
          <w:noProof/>
        </w:rPr>
        <w:tab/>
      </w:r>
      <w:r>
        <w:rPr>
          <w:noProof/>
        </w:rPr>
        <w:fldChar w:fldCharType="begin"/>
      </w:r>
      <w:r>
        <w:rPr>
          <w:noProof/>
        </w:rPr>
        <w:instrText xml:space="preserve"> PAGEREF _Toc160666733 \h </w:instrText>
      </w:r>
      <w:r>
        <w:rPr>
          <w:noProof/>
        </w:rPr>
        <w:fldChar w:fldCharType="separate"/>
      </w:r>
      <w:r>
        <w:rPr>
          <w:noProof/>
        </w:rPr>
        <w:t>22</w:t>
      </w:r>
      <w:r>
        <w:rPr>
          <w:noProof/>
        </w:rPr>
        <w:fldChar w:fldCharType="end"/>
      </w:r>
    </w:p>
    <w:p w:rsidR="00D95CC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_Toc160666734 \h </w:instrText>
      </w:r>
      <w:r>
        <w:rPr>
          <w:noProof/>
        </w:rPr>
        <w:fldChar w:fldCharType="separate"/>
      </w:r>
      <w:r>
        <w:rPr>
          <w:noProof/>
        </w:rPr>
        <w:t>22</w:t>
      </w:r>
      <w:r>
        <w:rPr>
          <w:noProof/>
        </w:rPr>
        <w:fldChar w:fldCharType="end"/>
      </w:r>
    </w:p>
    <w:p w:rsidR="00D95CC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_Toc160666735 \h </w:instrText>
      </w:r>
      <w:r>
        <w:rPr>
          <w:noProof/>
        </w:rPr>
        <w:fldChar w:fldCharType="separate"/>
      </w:r>
      <w:r>
        <w:rPr>
          <w:noProof/>
        </w:rPr>
        <w:t>26</w:t>
      </w:r>
      <w:r>
        <w:rPr>
          <w:noProof/>
        </w:rPr>
        <w:fldChar w:fldCharType="end"/>
      </w:r>
    </w:p>
    <w:p w:rsidR="00D95CC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_Toc160666736 \h </w:instrText>
      </w:r>
      <w:r>
        <w:rPr>
          <w:noProof/>
        </w:rPr>
        <w:fldChar w:fldCharType="separate"/>
      </w:r>
      <w:r>
        <w:rPr>
          <w:noProof/>
        </w:rPr>
        <w:t>29</w:t>
      </w:r>
      <w:r>
        <w:rPr>
          <w:noProof/>
        </w:rPr>
        <w:fldChar w:fldCharType="end"/>
      </w:r>
    </w:p>
    <w:p w:rsidR="00D95CC6">
      <w:pPr>
        <w:pStyle w:val="TOC1"/>
        <w:tabs>
          <w:tab w:val="right" w:leader="dot" w:pos="8296"/>
        </w:tabs>
        <w:rPr>
          <w:noProof/>
        </w:rPr>
      </w:pPr>
      <w:r>
        <w:rPr>
          <w:rFonts w:hint="eastAsia"/>
          <w:noProof/>
        </w:rPr>
        <w:t>三、废气处理项目建筑工程方案</w:t>
      </w:r>
      <w:r>
        <w:rPr>
          <w:noProof/>
        </w:rPr>
        <w:tab/>
      </w:r>
      <w:r>
        <w:rPr>
          <w:noProof/>
        </w:rPr>
        <w:fldChar w:fldCharType="begin"/>
      </w:r>
      <w:r>
        <w:rPr>
          <w:noProof/>
        </w:rPr>
        <w:instrText xml:space="preserve"> PAGEREF _Toc160666737 \h </w:instrText>
      </w:r>
      <w:r>
        <w:rPr>
          <w:noProof/>
        </w:rPr>
        <w:fldChar w:fldCharType="separate"/>
      </w:r>
      <w:r>
        <w:rPr>
          <w:noProof/>
        </w:rPr>
        <w:t>30</w:t>
      </w:r>
      <w:r>
        <w:rPr>
          <w:noProof/>
        </w:rPr>
        <w:fldChar w:fldCharType="end"/>
      </w:r>
    </w:p>
    <w:p w:rsidR="00D95CC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_Toc160666738 \h </w:instrText>
      </w:r>
      <w:r>
        <w:rPr>
          <w:noProof/>
        </w:rPr>
        <w:fldChar w:fldCharType="separate"/>
      </w:r>
      <w:r>
        <w:rPr>
          <w:noProof/>
        </w:rPr>
        <w:t>30</w:t>
      </w:r>
      <w:r>
        <w:rPr>
          <w:noProof/>
        </w:rPr>
        <w:fldChar w:fldCharType="end"/>
      </w:r>
    </w:p>
    <w:p w:rsidR="00D95CC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_Toc160666739 \h </w:instrText>
      </w:r>
      <w:r>
        <w:rPr>
          <w:noProof/>
        </w:rPr>
        <w:fldChar w:fldCharType="separate"/>
      </w:r>
      <w:r>
        <w:rPr>
          <w:noProof/>
        </w:rPr>
        <w:t>31</w:t>
      </w:r>
      <w:r>
        <w:rPr>
          <w:noProof/>
        </w:rPr>
        <w:fldChar w:fldCharType="end"/>
      </w:r>
    </w:p>
    <w:p w:rsidR="00D95CC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_Toc160666740 \h </w:instrText>
      </w:r>
      <w:r>
        <w:rPr>
          <w:noProof/>
        </w:rPr>
        <w:fldChar w:fldCharType="separate"/>
      </w:r>
      <w:r>
        <w:rPr>
          <w:noProof/>
        </w:rPr>
        <w:t>33</w:t>
      </w:r>
      <w:r>
        <w:rPr>
          <w:noProof/>
        </w:rPr>
        <w:fldChar w:fldCharType="end"/>
      </w:r>
    </w:p>
    <w:p w:rsidR="00D95CC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_Toc160666741 \h </w:instrText>
      </w:r>
      <w:r>
        <w:rPr>
          <w:noProof/>
        </w:rPr>
        <w:fldChar w:fldCharType="separate"/>
      </w:r>
      <w:r>
        <w:rPr>
          <w:noProof/>
        </w:rPr>
        <w:t>35</w:t>
      </w:r>
      <w:r>
        <w:rPr>
          <w:noProof/>
        </w:rPr>
        <w:fldChar w:fldCharType="end"/>
      </w:r>
    </w:p>
    <w:p w:rsidR="00D95CC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_Toc160666742 \h </w:instrText>
      </w:r>
      <w:r>
        <w:rPr>
          <w:noProof/>
        </w:rPr>
        <w:fldChar w:fldCharType="separate"/>
      </w:r>
      <w:r>
        <w:rPr>
          <w:noProof/>
        </w:rPr>
        <w:t>36</w:t>
      </w:r>
      <w:r>
        <w:rPr>
          <w:noProof/>
        </w:rPr>
        <w:fldChar w:fldCharType="end"/>
      </w:r>
    </w:p>
    <w:p w:rsidR="00D95CC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_Toc160666743 \h </w:instrText>
      </w:r>
      <w:r>
        <w:rPr>
          <w:noProof/>
        </w:rPr>
        <w:fldChar w:fldCharType="separate"/>
      </w:r>
      <w:r>
        <w:rPr>
          <w:noProof/>
        </w:rPr>
        <w:t>37</w:t>
      </w:r>
      <w:r>
        <w:rPr>
          <w:noProof/>
        </w:rPr>
        <w:fldChar w:fldCharType="end"/>
      </w:r>
    </w:p>
    <w:p w:rsidR="00D95CC6">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_Toc160666744 \h </w:instrText>
      </w:r>
      <w:r>
        <w:rPr>
          <w:noProof/>
        </w:rPr>
        <w:fldChar w:fldCharType="separate"/>
      </w:r>
      <w:r>
        <w:rPr>
          <w:noProof/>
        </w:rPr>
        <w:t>40</w:t>
      </w:r>
      <w:r>
        <w:rPr>
          <w:noProof/>
        </w:rPr>
        <w:fldChar w:fldCharType="end"/>
      </w:r>
    </w:p>
    <w:p w:rsidR="00D95CC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_Toc160666745 \h </w:instrText>
      </w:r>
      <w:r>
        <w:rPr>
          <w:noProof/>
        </w:rPr>
        <w:fldChar w:fldCharType="separate"/>
      </w:r>
      <w:r>
        <w:rPr>
          <w:noProof/>
        </w:rPr>
        <w:t>40</w:t>
      </w:r>
      <w:r>
        <w:rPr>
          <w:noProof/>
        </w:rPr>
        <w:fldChar w:fldCharType="end"/>
      </w:r>
    </w:p>
    <w:p w:rsidR="00D95CC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_Toc160666746 \h </w:instrText>
      </w:r>
      <w:r>
        <w:rPr>
          <w:noProof/>
        </w:rPr>
        <w:fldChar w:fldCharType="separate"/>
      </w:r>
      <w:r>
        <w:rPr>
          <w:noProof/>
        </w:rPr>
        <w:t>42</w:t>
      </w:r>
      <w:r>
        <w:rPr>
          <w:noProof/>
        </w:rPr>
        <w:fldChar w:fldCharType="end"/>
      </w:r>
    </w:p>
    <w:p w:rsidR="00D95CC6">
      <w:pPr>
        <w:pStyle w:val="TOC1"/>
        <w:tabs>
          <w:tab w:val="right" w:leader="dot" w:pos="8296"/>
        </w:tabs>
        <w:rPr>
          <w:noProof/>
        </w:rPr>
      </w:pPr>
      <w:r>
        <w:rPr>
          <w:rFonts w:hint="eastAsia"/>
          <w:noProof/>
        </w:rPr>
        <w:t>五、废气处理项目概要与评估</w:t>
      </w:r>
      <w:r>
        <w:rPr>
          <w:noProof/>
        </w:rPr>
        <w:tab/>
      </w:r>
      <w:r>
        <w:rPr>
          <w:noProof/>
        </w:rPr>
        <w:fldChar w:fldCharType="begin"/>
      </w:r>
      <w:r>
        <w:rPr>
          <w:noProof/>
        </w:rPr>
        <w:instrText xml:space="preserve"> PAGEREF _Toc160666747 \h </w:instrText>
      </w:r>
      <w:r>
        <w:rPr>
          <w:noProof/>
        </w:rPr>
        <w:fldChar w:fldCharType="separate"/>
      </w:r>
      <w:r>
        <w:rPr>
          <w:noProof/>
        </w:rPr>
        <w:t>45</w:t>
      </w:r>
      <w:r>
        <w:rPr>
          <w:noProof/>
        </w:rPr>
        <w:fldChar w:fldCharType="end"/>
      </w:r>
    </w:p>
    <w:p w:rsidR="00D95CC6">
      <w:pPr>
        <w:pStyle w:val="TOC2"/>
        <w:tabs>
          <w:tab w:val="right" w:leader="dot" w:pos="8296"/>
        </w:tabs>
        <w:rPr>
          <w:noProof/>
        </w:rPr>
      </w:pPr>
      <w:r>
        <w:rPr>
          <w:noProof/>
        </w:rPr>
        <w:t>(</w:t>
      </w:r>
      <w:r>
        <w:rPr>
          <w:rFonts w:hint="eastAsia"/>
          <w:noProof/>
        </w:rPr>
        <w:t>一</w:t>
      </w:r>
      <w:r>
        <w:rPr>
          <w:noProof/>
        </w:rPr>
        <w:t>)</w:t>
      </w:r>
      <w:r>
        <w:rPr>
          <w:rFonts w:hint="eastAsia"/>
          <w:noProof/>
        </w:rPr>
        <w:t>、废气处理项目主办方综述</w:t>
      </w:r>
      <w:r>
        <w:rPr>
          <w:noProof/>
        </w:rPr>
        <w:tab/>
      </w:r>
      <w:r>
        <w:rPr>
          <w:noProof/>
        </w:rPr>
        <w:fldChar w:fldCharType="begin"/>
      </w:r>
      <w:r>
        <w:rPr>
          <w:noProof/>
        </w:rPr>
        <w:instrText xml:space="preserve"> PAGEREF _Toc160666748 \h </w:instrText>
      </w:r>
      <w:r>
        <w:rPr>
          <w:noProof/>
        </w:rPr>
        <w:fldChar w:fldCharType="separate"/>
      </w:r>
      <w:r>
        <w:rPr>
          <w:noProof/>
        </w:rPr>
        <w:t>45</w:t>
      </w:r>
      <w:r>
        <w:rPr>
          <w:noProof/>
        </w:rPr>
        <w:fldChar w:fldCharType="end"/>
      </w:r>
    </w:p>
    <w:p w:rsidR="00D95CC6">
      <w:pPr>
        <w:pStyle w:val="TOC2"/>
        <w:tabs>
          <w:tab w:val="right" w:leader="dot" w:pos="8296"/>
        </w:tabs>
        <w:rPr>
          <w:noProof/>
        </w:rPr>
      </w:pPr>
      <w:r>
        <w:rPr>
          <w:noProof/>
        </w:rPr>
        <w:t>(</w:t>
      </w:r>
      <w:r>
        <w:rPr>
          <w:rFonts w:hint="eastAsia"/>
          <w:noProof/>
        </w:rPr>
        <w:t>二</w:t>
      </w:r>
      <w:r>
        <w:rPr>
          <w:noProof/>
        </w:rPr>
        <w:t>)</w:t>
      </w:r>
      <w:r>
        <w:rPr>
          <w:rFonts w:hint="eastAsia"/>
          <w:noProof/>
        </w:rPr>
        <w:t>、废气处理项目整体情况概述</w:t>
      </w:r>
      <w:r>
        <w:rPr>
          <w:noProof/>
        </w:rPr>
        <w:tab/>
      </w:r>
      <w:r>
        <w:rPr>
          <w:noProof/>
        </w:rPr>
        <w:fldChar w:fldCharType="begin"/>
      </w:r>
      <w:r>
        <w:rPr>
          <w:noProof/>
        </w:rPr>
        <w:instrText xml:space="preserve"> PAGEREF _Toc160666749 \h </w:instrText>
      </w:r>
      <w:r>
        <w:rPr>
          <w:noProof/>
        </w:rPr>
        <w:fldChar w:fldCharType="separate"/>
      </w:r>
      <w:r>
        <w:rPr>
          <w:noProof/>
        </w:rPr>
        <w:t>47</w:t>
      </w:r>
      <w:r>
        <w:rPr>
          <w:noProof/>
        </w:rPr>
        <w:fldChar w:fldCharType="end"/>
      </w:r>
    </w:p>
    <w:p w:rsidR="00D95CC6">
      <w:pPr>
        <w:pStyle w:val="TOC2"/>
        <w:tabs>
          <w:tab w:val="right" w:leader="dot" w:pos="8296"/>
        </w:tabs>
        <w:rPr>
          <w:noProof/>
        </w:rPr>
      </w:pPr>
      <w:r>
        <w:rPr>
          <w:noProof/>
        </w:rPr>
        <w:t>(</w:t>
      </w:r>
      <w:r>
        <w:rPr>
          <w:rFonts w:hint="eastAsia"/>
          <w:noProof/>
        </w:rPr>
        <w:t>三</w:t>
      </w:r>
      <w:r>
        <w:rPr>
          <w:noProof/>
        </w:rPr>
        <w:t>)</w:t>
      </w:r>
      <w:r>
        <w:rPr>
          <w:rFonts w:hint="eastAsia"/>
          <w:noProof/>
        </w:rPr>
        <w:t>、废气处理项目评估及展望</w:t>
      </w:r>
      <w:r>
        <w:rPr>
          <w:noProof/>
        </w:rPr>
        <w:tab/>
      </w:r>
      <w:r>
        <w:rPr>
          <w:noProof/>
        </w:rPr>
        <w:fldChar w:fldCharType="begin"/>
      </w:r>
      <w:r>
        <w:rPr>
          <w:noProof/>
        </w:rPr>
        <w:instrText xml:space="preserve"> PAGEREF _Toc160666750 \h </w:instrText>
      </w:r>
      <w:r>
        <w:rPr>
          <w:noProof/>
        </w:rPr>
        <w:fldChar w:fldCharType="separate"/>
      </w:r>
      <w:r>
        <w:rPr>
          <w:noProof/>
        </w:rPr>
        <w:t>50</w:t>
      </w:r>
      <w:r>
        <w:rPr>
          <w:noProof/>
        </w:rPr>
        <w:fldChar w:fldCharType="end"/>
      </w:r>
    </w:p>
    <w:p w:rsidR="00D95CC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_Toc160666751 \h </w:instrText>
      </w:r>
      <w:r>
        <w:rPr>
          <w:noProof/>
        </w:rPr>
        <w:fldChar w:fldCharType="separate"/>
      </w:r>
      <w:r>
        <w:rPr>
          <w:noProof/>
        </w:rPr>
        <w:t>52</w:t>
      </w:r>
      <w:r>
        <w:rPr>
          <w:noProof/>
        </w:rPr>
        <w:fldChar w:fldCharType="end"/>
      </w:r>
    </w:p>
    <w:p w:rsidR="00D95CC6">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_Toc160666752 \h </w:instrText>
      </w:r>
      <w:r>
        <w:rPr>
          <w:noProof/>
        </w:rPr>
        <w:fldChar w:fldCharType="separate"/>
      </w:r>
      <w:r>
        <w:rPr>
          <w:noProof/>
        </w:rPr>
        <w:t>53</w:t>
      </w:r>
      <w:r>
        <w:rPr>
          <w:noProof/>
        </w:rPr>
        <w:fldChar w:fldCharType="end"/>
      </w:r>
    </w:p>
    <w:p w:rsidR="00D95CC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_Toc160666753 \h </w:instrText>
      </w:r>
      <w:r>
        <w:rPr>
          <w:noProof/>
        </w:rPr>
        <w:fldChar w:fldCharType="separate"/>
      </w:r>
      <w:r>
        <w:rPr>
          <w:noProof/>
        </w:rPr>
        <w:t>53</w:t>
      </w:r>
      <w:r>
        <w:rPr>
          <w:noProof/>
        </w:rPr>
        <w:fldChar w:fldCharType="end"/>
      </w:r>
    </w:p>
    <w:p w:rsidR="00D95CC6">
      <w:pPr>
        <w:pStyle w:val="TOC2"/>
        <w:tabs>
          <w:tab w:val="right" w:leader="dot" w:pos="8296"/>
        </w:tabs>
        <w:rPr>
          <w:noProof/>
        </w:rPr>
      </w:pPr>
      <w:r>
        <w:rPr>
          <w:noProof/>
        </w:rPr>
        <w:t>(</w:t>
      </w:r>
      <w:r>
        <w:rPr>
          <w:rFonts w:hint="eastAsia"/>
          <w:noProof/>
        </w:rPr>
        <w:t>二</w:t>
      </w:r>
      <w:r>
        <w:rPr>
          <w:noProof/>
        </w:rPr>
        <w:t>)</w:t>
      </w:r>
      <w:r>
        <w:rPr>
          <w:rFonts w:hint="eastAsia"/>
          <w:noProof/>
        </w:rPr>
        <w:t>、废气处理项目预期节能综合评价</w:t>
      </w:r>
      <w:r>
        <w:rPr>
          <w:noProof/>
        </w:rPr>
        <w:tab/>
      </w:r>
      <w:r>
        <w:rPr>
          <w:noProof/>
        </w:rPr>
        <w:fldChar w:fldCharType="begin"/>
      </w:r>
      <w:r>
        <w:rPr>
          <w:noProof/>
        </w:rPr>
        <w:instrText xml:space="preserve"> PAGEREF _Toc160666754 \h </w:instrText>
      </w:r>
      <w:r>
        <w:rPr>
          <w:noProof/>
        </w:rPr>
        <w:fldChar w:fldCharType="separate"/>
      </w:r>
      <w:r>
        <w:rPr>
          <w:noProof/>
        </w:rPr>
        <w:t>54</w:t>
      </w:r>
      <w:r>
        <w:rPr>
          <w:noProof/>
        </w:rPr>
        <w:fldChar w:fldCharType="end"/>
      </w:r>
    </w:p>
    <w:p w:rsidR="00D95CC6">
      <w:pPr>
        <w:pStyle w:val="TOC2"/>
        <w:tabs>
          <w:tab w:val="right" w:leader="dot" w:pos="8296"/>
        </w:tabs>
        <w:rPr>
          <w:noProof/>
        </w:rPr>
      </w:pPr>
      <w:r>
        <w:rPr>
          <w:noProof/>
        </w:rPr>
        <w:t>(</w:t>
      </w:r>
      <w:r>
        <w:rPr>
          <w:rFonts w:hint="eastAsia"/>
          <w:noProof/>
        </w:rPr>
        <w:t>三</w:t>
      </w:r>
      <w:r>
        <w:rPr>
          <w:noProof/>
        </w:rPr>
        <w:t>)</w:t>
      </w:r>
      <w:r>
        <w:rPr>
          <w:rFonts w:hint="eastAsia"/>
          <w:noProof/>
        </w:rPr>
        <w:t>、废气处理项目节能设计</w:t>
      </w:r>
      <w:r>
        <w:rPr>
          <w:noProof/>
        </w:rPr>
        <w:tab/>
      </w:r>
      <w:r>
        <w:rPr>
          <w:noProof/>
        </w:rPr>
        <w:fldChar w:fldCharType="begin"/>
      </w:r>
      <w:r>
        <w:rPr>
          <w:noProof/>
        </w:rPr>
        <w:instrText xml:space="preserve"> PAGEREF _Toc160666755 \h </w:instrText>
      </w:r>
      <w:r>
        <w:rPr>
          <w:noProof/>
        </w:rPr>
        <w:fldChar w:fldCharType="separate"/>
      </w:r>
      <w:r>
        <w:rPr>
          <w:noProof/>
        </w:rPr>
        <w:t>55</w:t>
      </w:r>
      <w:r>
        <w:rPr>
          <w:noProof/>
        </w:rPr>
        <w:fldChar w:fldCharType="end"/>
      </w:r>
    </w:p>
    <w:p w:rsidR="00D95CC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_Toc160666756 \h </w:instrText>
      </w:r>
      <w:r>
        <w:rPr>
          <w:noProof/>
        </w:rPr>
        <w:fldChar w:fldCharType="separate"/>
      </w:r>
      <w:r>
        <w:rPr>
          <w:noProof/>
        </w:rPr>
        <w:t>57</w:t>
      </w:r>
      <w:r>
        <w:rPr>
          <w:noProof/>
        </w:rPr>
        <w:fldChar w:fldCharType="end"/>
      </w:r>
    </w:p>
    <w:p w:rsidR="00D95CC6">
      <w:pPr>
        <w:pStyle w:val="TOC1"/>
        <w:tabs>
          <w:tab w:val="right" w:leader="dot" w:pos="8296"/>
        </w:tabs>
        <w:rPr>
          <w:noProof/>
        </w:rPr>
      </w:pPr>
      <w:r>
        <w:rPr>
          <w:rFonts w:hint="eastAsia"/>
          <w:noProof/>
        </w:rPr>
        <w:t>七、废气处理项目经济评价分析</w:t>
      </w:r>
      <w:r>
        <w:rPr>
          <w:noProof/>
        </w:rPr>
        <w:tab/>
      </w:r>
      <w:r>
        <w:rPr>
          <w:noProof/>
        </w:rPr>
        <w:fldChar w:fldCharType="begin"/>
      </w:r>
      <w:r>
        <w:rPr>
          <w:noProof/>
        </w:rPr>
        <w:instrText xml:space="preserve"> PAGEREF _Toc160666757 \h </w:instrText>
      </w:r>
      <w:r>
        <w:rPr>
          <w:noProof/>
        </w:rPr>
        <w:fldChar w:fldCharType="separate"/>
      </w:r>
      <w:r>
        <w:rPr>
          <w:noProof/>
        </w:rPr>
        <w:t>59</w:t>
      </w:r>
      <w:r>
        <w:rPr>
          <w:noProof/>
        </w:rPr>
        <w:fldChar w:fldCharType="end"/>
      </w:r>
    </w:p>
    <w:p w:rsidR="00D95CC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_Toc160666758 \h </w:instrText>
      </w:r>
      <w:r>
        <w:rPr>
          <w:noProof/>
        </w:rPr>
        <w:fldChar w:fldCharType="separate"/>
      </w:r>
      <w:r>
        <w:rPr>
          <w:noProof/>
        </w:rPr>
        <w:t>59</w:t>
      </w:r>
      <w:r>
        <w:rPr>
          <w:noProof/>
        </w:rPr>
        <w:fldChar w:fldCharType="end"/>
      </w:r>
    </w:p>
    <w:p w:rsidR="00D95CC6">
      <w:pPr>
        <w:pStyle w:val="TOC2"/>
        <w:tabs>
          <w:tab w:val="right" w:leader="dot" w:pos="8296"/>
        </w:tabs>
        <w:rPr>
          <w:noProof/>
        </w:rPr>
      </w:pPr>
      <w:r>
        <w:rPr>
          <w:noProof/>
        </w:rPr>
        <w:t>(</w:t>
      </w:r>
      <w:r>
        <w:rPr>
          <w:rFonts w:hint="eastAsia"/>
          <w:noProof/>
        </w:rPr>
        <w:t>二</w:t>
      </w:r>
      <w:r>
        <w:rPr>
          <w:noProof/>
        </w:rPr>
        <w:t>)</w:t>
      </w:r>
      <w:r>
        <w:rPr>
          <w:rFonts w:hint="eastAsia"/>
          <w:noProof/>
        </w:rPr>
        <w:t>、废气处理项目盈利能力分析</w:t>
      </w:r>
      <w:r>
        <w:rPr>
          <w:noProof/>
        </w:rPr>
        <w:tab/>
      </w:r>
      <w:r>
        <w:rPr>
          <w:noProof/>
        </w:rPr>
        <w:fldChar w:fldCharType="begin"/>
      </w:r>
      <w:r>
        <w:rPr>
          <w:noProof/>
        </w:rPr>
        <w:instrText xml:space="preserve"> PAGEREF _Toc160666759 \h </w:instrText>
      </w:r>
      <w:r>
        <w:rPr>
          <w:noProof/>
        </w:rPr>
        <w:fldChar w:fldCharType="separate"/>
      </w:r>
      <w:r>
        <w:rPr>
          <w:noProof/>
        </w:rPr>
        <w:t>60</w:t>
      </w:r>
      <w:r>
        <w:rPr>
          <w:noProof/>
        </w:rPr>
        <w:fldChar w:fldCharType="end"/>
      </w:r>
    </w:p>
    <w:p w:rsidR="00D95CC6">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_Toc160666760 \h </w:instrText>
      </w:r>
      <w:r>
        <w:rPr>
          <w:noProof/>
        </w:rPr>
        <w:fldChar w:fldCharType="separate"/>
      </w:r>
      <w:r>
        <w:rPr>
          <w:noProof/>
        </w:rPr>
        <w:t>62</w:t>
      </w:r>
      <w:r>
        <w:rPr>
          <w:noProof/>
        </w:rPr>
        <w:fldChar w:fldCharType="end"/>
      </w:r>
    </w:p>
    <w:p w:rsidR="00D95CC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_Toc160666761 \h </w:instrText>
      </w:r>
      <w:r>
        <w:rPr>
          <w:noProof/>
        </w:rPr>
        <w:fldChar w:fldCharType="separate"/>
      </w:r>
      <w:r>
        <w:rPr>
          <w:noProof/>
        </w:rPr>
        <w:t>62</w:t>
      </w:r>
      <w:r>
        <w:rPr>
          <w:noProof/>
        </w:rPr>
        <w:fldChar w:fldCharType="end"/>
      </w:r>
    </w:p>
    <w:p w:rsidR="00D95CC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_Toc160666762 \h </w:instrText>
      </w:r>
      <w:r>
        <w:rPr>
          <w:noProof/>
        </w:rPr>
        <w:fldChar w:fldCharType="separate"/>
      </w:r>
      <w:r>
        <w:rPr>
          <w:noProof/>
        </w:rPr>
        <w:t>63</w:t>
      </w:r>
      <w:r>
        <w:rPr>
          <w:noProof/>
        </w:rPr>
        <w:fldChar w:fldCharType="end"/>
      </w:r>
    </w:p>
    <w:p w:rsidR="00D95CC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、废气处理项目工艺技术设计方案</w:t>
      </w:r>
      <w:r>
        <w:rPr>
          <w:noProof/>
        </w:rPr>
        <w:tab/>
      </w:r>
      <w:r>
        <w:rPr>
          <w:noProof/>
        </w:rPr>
        <w:fldChar w:fldCharType="begin"/>
      </w:r>
      <w:r>
        <w:rPr>
          <w:noProof/>
        </w:rPr>
        <w:instrText xml:space="preserve"> PAGEREF _Toc160666763 \h </w:instrText>
      </w:r>
      <w:r>
        <w:rPr>
          <w:noProof/>
        </w:rPr>
        <w:fldChar w:fldCharType="separate"/>
      </w:r>
      <w:r>
        <w:rPr>
          <w:noProof/>
        </w:rPr>
        <w:t>64</w:t>
      </w:r>
      <w:r>
        <w:rPr>
          <w:noProof/>
        </w:rPr>
        <w:fldChar w:fldCharType="end"/>
      </w:r>
    </w:p>
    <w:p w:rsidR="00D95CC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_Toc160666764 \h </w:instrText>
      </w:r>
      <w:r>
        <w:rPr>
          <w:noProof/>
        </w:rPr>
        <w:fldChar w:fldCharType="separate"/>
      </w:r>
      <w:r>
        <w:rPr>
          <w:noProof/>
        </w:rPr>
        <w:t>65</w:t>
      </w:r>
      <w:r>
        <w:rPr>
          <w:noProof/>
        </w:rPr>
        <w:fldChar w:fldCharType="end"/>
      </w:r>
    </w:p>
    <w:p w:rsidR="00D95CC6">
      <w:pPr>
        <w:pStyle w:val="TOC1"/>
        <w:tabs>
          <w:tab w:val="right" w:leader="dot" w:pos="8296"/>
        </w:tabs>
        <w:rPr>
          <w:noProof/>
        </w:rPr>
      </w:pPr>
      <w:r>
        <w:rPr>
          <w:rFonts w:hint="eastAsia"/>
          <w:noProof/>
        </w:rPr>
        <w:t>九、废气处理项目执行与监控</w:t>
      </w:r>
      <w:r>
        <w:rPr>
          <w:noProof/>
        </w:rPr>
        <w:tab/>
      </w:r>
      <w:r>
        <w:rPr>
          <w:noProof/>
        </w:rPr>
        <w:fldChar w:fldCharType="begin"/>
      </w:r>
      <w:r>
        <w:rPr>
          <w:noProof/>
        </w:rPr>
        <w:instrText xml:space="preserve"> PAGEREF _Toc160666765 \h </w:instrText>
      </w:r>
      <w:r>
        <w:rPr>
          <w:noProof/>
        </w:rPr>
        <w:fldChar w:fldCharType="separate"/>
      </w:r>
      <w:r>
        <w:rPr>
          <w:noProof/>
        </w:rPr>
        <w:t>66</w:t>
      </w:r>
      <w:r>
        <w:rPr>
          <w:noProof/>
        </w:rPr>
        <w:fldChar w:fldCharType="end"/>
      </w:r>
    </w:p>
    <w:p w:rsidR="00D95CC6">
      <w:pPr>
        <w:pStyle w:val="TOC2"/>
        <w:tabs>
          <w:tab w:val="right" w:leader="dot" w:pos="8296"/>
        </w:tabs>
        <w:rPr>
          <w:noProof/>
        </w:rPr>
      </w:pPr>
      <w:r>
        <w:rPr>
          <w:noProof/>
        </w:rPr>
        <w:t>(</w:t>
      </w:r>
      <w:r>
        <w:rPr>
          <w:rFonts w:hint="eastAsia"/>
          <w:noProof/>
        </w:rPr>
        <w:t>一</w:t>
      </w:r>
      <w:r>
        <w:rPr>
          <w:noProof/>
        </w:rPr>
        <w:t>)</w:t>
      </w:r>
      <w:r>
        <w:rPr>
          <w:rFonts w:hint="eastAsia"/>
          <w:noProof/>
        </w:rPr>
        <w:t>、废气处理项目执行计划</w:t>
      </w:r>
      <w:r>
        <w:rPr>
          <w:noProof/>
        </w:rPr>
        <w:tab/>
      </w:r>
      <w:r>
        <w:rPr>
          <w:noProof/>
        </w:rPr>
        <w:fldChar w:fldCharType="begin"/>
      </w:r>
      <w:r>
        <w:rPr>
          <w:noProof/>
        </w:rPr>
        <w:instrText xml:space="preserve"> PAGEREF _Toc160666766 \h </w:instrText>
      </w:r>
      <w:r>
        <w:rPr>
          <w:noProof/>
        </w:rPr>
        <w:fldChar w:fldCharType="separate"/>
      </w:r>
      <w:r>
        <w:rPr>
          <w:noProof/>
        </w:rPr>
        <w:t>66</w:t>
      </w:r>
      <w:r>
        <w:rPr>
          <w:noProof/>
        </w:rPr>
        <w:fldChar w:fldCharType="end"/>
      </w:r>
    </w:p>
    <w:p w:rsidR="00D95CC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_Toc160666767 \h </w:instrText>
      </w:r>
      <w:r>
        <w:rPr>
          <w:noProof/>
        </w:rPr>
        <w:fldChar w:fldCharType="separate"/>
      </w:r>
      <w:r>
        <w:rPr>
          <w:noProof/>
        </w:rPr>
        <w:t>68</w:t>
      </w:r>
      <w:r>
        <w:rPr>
          <w:noProof/>
        </w:rPr>
        <w:fldChar w:fldCharType="end"/>
      </w:r>
    </w:p>
    <w:p w:rsidR="00D95CC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_Toc160666768 \h </w:instrText>
      </w:r>
      <w:r>
        <w:rPr>
          <w:noProof/>
        </w:rPr>
        <w:fldChar w:fldCharType="separate"/>
      </w:r>
      <w:r>
        <w:rPr>
          <w:noProof/>
        </w:rPr>
        <w:t>71</w:t>
      </w:r>
      <w:r>
        <w:rPr>
          <w:noProof/>
        </w:rPr>
        <w:fldChar w:fldCharType="end"/>
      </w:r>
    </w:p>
    <w:p w:rsidR="00D95CC6">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_Toc160666769 \h </w:instrText>
      </w:r>
      <w:r>
        <w:rPr>
          <w:noProof/>
        </w:rPr>
        <w:fldChar w:fldCharType="separate"/>
      </w:r>
      <w:r>
        <w:rPr>
          <w:noProof/>
        </w:rPr>
        <w:t>73</w:t>
      </w:r>
      <w:r>
        <w:rPr>
          <w:noProof/>
        </w:rPr>
        <w:fldChar w:fldCharType="end"/>
      </w:r>
    </w:p>
    <w:p w:rsidR="00D95CC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_Toc160666770 \h </w:instrText>
      </w:r>
      <w:r>
        <w:rPr>
          <w:noProof/>
        </w:rPr>
        <w:fldChar w:fldCharType="separate"/>
      </w:r>
      <w:r>
        <w:rPr>
          <w:noProof/>
        </w:rPr>
        <w:t>73</w:t>
      </w:r>
      <w:r>
        <w:rPr>
          <w:noProof/>
        </w:rPr>
        <w:fldChar w:fldCharType="end"/>
      </w:r>
    </w:p>
    <w:p w:rsidR="00D95CC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_Toc160666771 \h </w:instrText>
      </w:r>
      <w:r>
        <w:rPr>
          <w:noProof/>
        </w:rPr>
        <w:fldChar w:fldCharType="separate"/>
      </w:r>
      <w:r>
        <w:rPr>
          <w:noProof/>
        </w:rPr>
        <w:t>74</w:t>
      </w:r>
      <w:r>
        <w:rPr>
          <w:noProof/>
        </w:rPr>
        <w:fldChar w:fldCharType="end"/>
      </w:r>
    </w:p>
    <w:p w:rsidR="00D95CC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_Toc160666772 \h </w:instrText>
      </w:r>
      <w:r>
        <w:rPr>
          <w:noProof/>
        </w:rPr>
        <w:fldChar w:fldCharType="separate"/>
      </w:r>
      <w:r>
        <w:rPr>
          <w:noProof/>
        </w:rPr>
        <w:t>75</w:t>
      </w:r>
      <w:r>
        <w:rPr>
          <w:noProof/>
        </w:rPr>
        <w:fldChar w:fldCharType="end"/>
      </w:r>
    </w:p>
    <w:p w:rsidR="00D95CC6">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_Toc160666773 \h </w:instrText>
      </w:r>
      <w:r>
        <w:rPr>
          <w:noProof/>
        </w:rPr>
        <w:fldChar w:fldCharType="separate"/>
      </w:r>
      <w:r>
        <w:rPr>
          <w:noProof/>
        </w:rPr>
        <w:t>77</w:t>
      </w:r>
      <w:r>
        <w:rPr>
          <w:noProof/>
        </w:rPr>
        <w:fldChar w:fldCharType="end"/>
      </w:r>
    </w:p>
    <w:p w:rsidR="00D95CC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_Toc160666774 \h </w:instrText>
      </w:r>
      <w:r>
        <w:rPr>
          <w:noProof/>
        </w:rPr>
        <w:fldChar w:fldCharType="separate"/>
      </w:r>
      <w:r>
        <w:rPr>
          <w:noProof/>
        </w:rPr>
        <w:t>77</w:t>
      </w:r>
      <w:r>
        <w:rPr>
          <w:noProof/>
        </w:rPr>
        <w:fldChar w:fldCharType="end"/>
      </w:r>
    </w:p>
    <w:p w:rsidR="00D95CC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_Toc160666775 \h </w:instrText>
      </w:r>
      <w:r>
        <w:rPr>
          <w:noProof/>
        </w:rPr>
        <w:fldChar w:fldCharType="separate"/>
      </w:r>
      <w:r>
        <w:rPr>
          <w:noProof/>
        </w:rPr>
        <w:t>78</w:t>
      </w:r>
      <w:r>
        <w:rPr>
          <w:noProof/>
        </w:rPr>
        <w:fldChar w:fldCharType="end"/>
      </w:r>
    </w:p>
    <w:p w:rsidR="00D95CC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_Toc160666776 \h </w:instrText>
      </w:r>
      <w:r>
        <w:rPr>
          <w:noProof/>
        </w:rPr>
        <w:fldChar w:fldCharType="separate"/>
      </w:r>
      <w:r>
        <w:rPr>
          <w:noProof/>
        </w:rPr>
        <w:t>79</w:t>
      </w:r>
      <w:r>
        <w:rPr>
          <w:noProof/>
        </w:rPr>
        <w:fldChar w:fldCharType="end"/>
      </w:r>
    </w:p>
    <w:p w:rsidR="00D95CC6">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_Toc160666777 \h </w:instrText>
      </w:r>
      <w:r>
        <w:rPr>
          <w:noProof/>
        </w:rPr>
        <w:fldChar w:fldCharType="separate"/>
      </w:r>
      <w:r>
        <w:rPr>
          <w:noProof/>
        </w:rPr>
        <w:t>81</w:t>
      </w:r>
      <w:r>
        <w:rPr>
          <w:noProof/>
        </w:rPr>
        <w:fldChar w:fldCharType="end"/>
      </w:r>
    </w:p>
    <w:p w:rsidR="00D95CC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_Toc160666778 \h </w:instrText>
      </w:r>
      <w:r>
        <w:rPr>
          <w:noProof/>
        </w:rPr>
        <w:fldChar w:fldCharType="separate"/>
      </w:r>
      <w:r>
        <w:rPr>
          <w:noProof/>
        </w:rPr>
        <w:t>81</w:t>
      </w:r>
      <w:r>
        <w:rPr>
          <w:noProof/>
        </w:rPr>
        <w:fldChar w:fldCharType="end"/>
      </w:r>
    </w:p>
    <w:p w:rsidR="00D95CC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_Toc160666779 \h </w:instrText>
      </w:r>
      <w:r>
        <w:rPr>
          <w:noProof/>
        </w:rPr>
        <w:fldChar w:fldCharType="separate"/>
      </w:r>
      <w:r>
        <w:rPr>
          <w:noProof/>
        </w:rPr>
        <w:t>82</w:t>
      </w:r>
      <w:r>
        <w:rPr>
          <w:noProof/>
        </w:rPr>
        <w:fldChar w:fldCharType="end"/>
      </w:r>
    </w:p>
    <w:p w:rsidR="00D95CC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_Toc160666780 \h </w:instrText>
      </w:r>
      <w:r>
        <w:rPr>
          <w:noProof/>
        </w:rPr>
        <w:fldChar w:fldCharType="separate"/>
      </w:r>
      <w:r>
        <w:rPr>
          <w:noProof/>
        </w:rPr>
        <w:t>84</w:t>
      </w:r>
      <w:r>
        <w:rPr>
          <w:noProof/>
        </w:rPr>
        <w:fldChar w:fldCharType="end"/>
      </w:r>
    </w:p>
    <w:p w:rsidR="00D95CC6">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_Toc160666781 \h </w:instrText>
      </w:r>
      <w:r>
        <w:rPr>
          <w:noProof/>
        </w:rPr>
        <w:fldChar w:fldCharType="separate"/>
      </w:r>
      <w:r>
        <w:rPr>
          <w:noProof/>
        </w:rPr>
        <w:t>86</w:t>
      </w:r>
      <w:r>
        <w:rPr>
          <w:noProof/>
        </w:rPr>
        <w:fldChar w:fldCharType="end"/>
      </w:r>
    </w:p>
    <w:p w:rsidR="00D95CC6">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_Toc160666782 \h </w:instrText>
      </w:r>
      <w:r>
        <w:rPr>
          <w:noProof/>
        </w:rPr>
        <w:fldChar w:fldCharType="separate"/>
      </w:r>
      <w:r>
        <w:rPr>
          <w:noProof/>
        </w:rPr>
        <w:t>86</w:t>
      </w:r>
      <w:r>
        <w:rPr>
          <w:noProof/>
        </w:rPr>
        <w:fldChar w:fldCharType="end"/>
      </w:r>
    </w:p>
    <w:p w:rsidR="00D95CC6">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_Toc160666783 \h </w:instrText>
      </w:r>
      <w:r>
        <w:rPr>
          <w:noProof/>
        </w:rPr>
        <w:fldChar w:fldCharType="separate"/>
      </w:r>
      <w:r>
        <w:rPr>
          <w:noProof/>
        </w:rPr>
        <w:t>89</w:t>
      </w:r>
      <w:r>
        <w:rPr>
          <w:noProof/>
        </w:rPr>
        <w:fldChar w:fldCharType="end"/>
      </w:r>
    </w:p>
    <w:p w:rsidR="00D95CC6">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_Toc160666784 \h </w:instrText>
      </w:r>
      <w:r>
        <w:rPr>
          <w:noProof/>
        </w:rPr>
        <w:fldChar w:fldCharType="separate"/>
      </w:r>
      <w:r>
        <w:rPr>
          <w:noProof/>
        </w:rPr>
        <w:t>90</w:t>
      </w:r>
      <w:r>
        <w:rPr>
          <w:noProof/>
        </w:rPr>
        <w:fldChar w:fldCharType="end"/>
      </w:r>
    </w:p>
    <w:p w:rsidR="00D95CC6" w:rsidP="00D95CC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95CC6" w:rsidP="00D95CC6">
      <w:pPr>
        <w:pStyle w:val="Heading1"/>
        <w:jc w:val="center"/>
        <w:rPr>
          <w:rFonts w:hint="eastAsia"/>
        </w:rPr>
      </w:pPr>
      <w:bookmarkStart w:id="1" w:name="_Toc160666722"/>
      <w:r w:rsidRPr="00D95CC6">
        <w:rPr>
          <w:rFonts w:hint="eastAsia"/>
        </w:rPr>
        <w:t>序言</w:t>
      </w:r>
      <w:bookmarkEnd w:id="1"/>
    </w:p>
    <w:p w:rsidR="00D95CC6" w:rsidP="00D95CC6">
      <w:pPr>
        <w:ind w:firstLine="560" w:firstLineChars="200"/>
        <w:rPr>
          <w:rFonts w:ascii="仿宋" w:eastAsia="仿宋" w:hAnsi="仿宋" w:hint="eastAsia"/>
          <w:sz w:val="28"/>
        </w:rPr>
      </w:pPr>
      <w:r w:rsidRPr="00D95CC6">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D95CC6" w:rsidP="00D95CC6">
      <w:pPr>
        <w:pStyle w:val="Heading1"/>
        <w:rPr>
          <w:rFonts w:hint="eastAsia"/>
        </w:rPr>
      </w:pPr>
      <w:bookmarkStart w:id="2" w:name="_Toc160666723"/>
      <w:r w:rsidRPr="00D95CC6">
        <w:rPr>
          <w:rFonts w:hint="eastAsia"/>
        </w:rPr>
        <w:t>一、废气处理项目财务管理方案</w:t>
      </w:r>
      <w:bookmarkEnd w:id="2"/>
    </w:p>
    <w:p w:rsidR="00D95CC6" w:rsidP="00D95CC6">
      <w:pPr>
        <w:pStyle w:val="Heading2"/>
        <w:rPr>
          <w:rFonts w:hint="eastAsia"/>
        </w:rPr>
      </w:pPr>
      <w:bookmarkStart w:id="3" w:name="_Toc160666724"/>
      <w:r w:rsidRPr="00D95CC6">
        <w:rPr>
          <w:rFonts w:hint="eastAsia"/>
        </w:rPr>
        <w:t>(</w:t>
      </w:r>
      <w:r w:rsidRPr="00D95CC6">
        <w:rPr>
          <w:rFonts w:hint="eastAsia"/>
        </w:rPr>
        <w:t>一</w:t>
      </w:r>
      <w:r w:rsidRPr="00D95CC6">
        <w:rPr>
          <w:rFonts w:hint="eastAsia"/>
        </w:rPr>
        <w:t>)</w:t>
      </w:r>
      <w:r w:rsidRPr="00D95CC6">
        <w:rPr>
          <w:rFonts w:hint="eastAsia"/>
        </w:rPr>
        <w:t>、财务管理概述</w:t>
      </w:r>
      <w:bookmarkEnd w:id="3"/>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(一) 财务管理的定义和重要性</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资金的获取、运用和监督，以及组织和控制资金活动，这构成了财务管理在企业中的定义。在废气处理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(二) 财务管理的功能</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1、 资金的筹集与运用</w:t>
      </w:r>
    </w:p>
    <w:p w:rsidR="00D95CC6" w:rsidRPr="00D95CC6" w:rsidP="00D95CC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95CC6">
        <w:rPr>
          <w:rFonts w:ascii="仿宋" w:eastAsia="仿宋" w:hAnsi="仿宋" w:hint="eastAsia"/>
          <w:sz w:val="28"/>
        </w:rPr>
        <w:t>在废气处理项目中，资金被认为是企业运作的命脉。财务管理通过巧妙筹集资金、合理运用资金，以确保企业的正常运营。这包括对</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资金来源的选择、融资成本的审慎评估以及对资金运作的精准监督等方面。</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成本的控制</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对于废气处理项目而言，成本控制是一项至关紧要的任务。财务管理通过巧妙的成本核算、成本控制和成本分析，助力企业削减生产成本，提高生产效益，从而扩大企业的盈利空间。</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3、 预算的制定与执行</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财务管理在废气处理项目中还负责预算的制定和执行。通过对各项经济活动的预算编制和有效控制，企业能够合理规划资金使用，确保正常推进生产和经营活动。</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4、 投资决策</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废气处理项目通常需要进行大规模的投资，包括设备更新、技术升级、市场扩展等方面。财务管理在此时需要进行投资可行性分析、风险评估，为企业提供科学的投资决策，确保投资废气处理项目的长期盈利能力。</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(三) 财务管理的工具和方法</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1、 财务报表分析</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成本核算方法</w:t>
      </w:r>
    </w:p>
    <w:p w:rsidR="00D95CC6" w:rsidRPr="00D95CC6" w:rsidP="00D95CC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95CC6">
        <w:rPr>
          <w:rFonts w:ascii="仿宋" w:eastAsia="仿宋" w:hAnsi="仿宋" w:hint="eastAsia"/>
          <w:sz w:val="28"/>
        </w:rPr>
        <w:t>在废气处理项目中，成本核算是财务管理的关键手段。采用适宜</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的成本核算方法，能够精准计算产品成本，为制定合理价格和成本控制提供坚实支持。</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3、 财务风险管理</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D95CC6" w:rsidP="00D95CC6">
      <w:pPr>
        <w:ind w:firstLine="560" w:firstLineChars="200"/>
        <w:rPr>
          <w:rFonts w:ascii="仿宋" w:eastAsia="仿宋" w:hAnsi="仿宋" w:hint="eastAsia"/>
          <w:sz w:val="28"/>
        </w:rPr>
      </w:pPr>
      <w:r w:rsidRPr="00D95CC6">
        <w:rPr>
          <w:rFonts w:ascii="仿宋" w:eastAsia="仿宋" w:hAnsi="仿宋" w:hint="eastAsia"/>
          <w:sz w:val="28"/>
        </w:rPr>
        <w:t>财务管理在废气处理项目中的角色至关紧要，它不仅关系到企业的盈利状况和生存发展，还直接关乎企业的长远竞争力和可持续发展能力。因此，深刻理解财务管理，巧妙运用财务管理工具和方法，对于废气处理项目的成功运转至关重要。</w:t>
      </w:r>
    </w:p>
    <w:p w:rsidR="00D95CC6" w:rsidP="00D95CC6">
      <w:pPr>
        <w:pStyle w:val="Heading2"/>
      </w:pPr>
      <w:bookmarkStart w:id="4" w:name="_Toc160666725"/>
      <w:r w:rsidRPr="00D95CC6">
        <w:t>(</w:t>
      </w:r>
      <w:r w:rsidRPr="00D95CC6">
        <w:t>二</w:t>
      </w:r>
      <w:r w:rsidRPr="00D95CC6">
        <w:t>)</w:t>
      </w:r>
      <w:r w:rsidRPr="00D95CC6">
        <w:t>、无形资产管理</w:t>
      </w:r>
      <w:bookmarkEnd w:id="4"/>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无形资产管理在废气处理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(一) 无形资产的定义和重要性</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1. 无形资产的定义</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无形资产是指企业拥有但无形形态的非货币性资产，具有明确的权益并能够为企业带来未来经济利益。在废气处理项目中，无形资产主要体现在企业的品牌价值、专有技术、商誉等方面。</w:t>
      </w:r>
    </w:p>
    <w:p w:rsidR="00D95CC6" w:rsidRPr="00D95CC6" w:rsidP="00D95CC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95CC6">
        <w:rPr>
          <w:rFonts w:ascii="仿宋" w:eastAsia="仿宋" w:hAnsi="仿宋" w:hint="eastAsia"/>
          <w:sz w:val="28"/>
        </w:rPr>
        <w:t>2. 无形资产的重要性</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在废气处理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(二) 无形资产管理的功能</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1. 无形资产的识别与评估</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无形资产的保护</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3. 无形资产的充分利用</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(三) 无形资产管理的工具和方法</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1. 知识产权管理</w:t>
      </w:r>
    </w:p>
    <w:p w:rsidR="00D95CC6" w:rsidRPr="00D95CC6" w:rsidP="00D95CC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95CC6">
        <w:rPr>
          <w:rFonts w:ascii="仿宋" w:eastAsia="仿宋" w:hAnsi="仿宋" w:hint="eastAsia"/>
          <w:sz w:val="28"/>
        </w:rPr>
        <w:t>建立健全的知识产权管理制度，包括专利、商标、著作权等的申请、维护和运营，确保企业对相关无形资产拥有充分的法律保护。</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技术创新与研发</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通过不断进行技术创新和研发活动，提升企业的技术水平，使得相关的无形资产能够不断丰富和更新。</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3. 品牌建设与推广</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加强品牌建设，通过有效的市场推广活动，提高品牌在目标市场中的知名度和美誉度，从而增强品牌的无形资产价值。</w:t>
      </w:r>
    </w:p>
    <w:p w:rsidR="00D95CC6" w:rsidP="00D95CC6">
      <w:pPr>
        <w:ind w:firstLine="560" w:firstLineChars="200"/>
        <w:rPr>
          <w:rFonts w:ascii="仿宋" w:eastAsia="仿宋" w:hAnsi="仿宋" w:hint="eastAsia"/>
          <w:sz w:val="28"/>
        </w:rPr>
      </w:pPr>
      <w:r w:rsidRPr="00D95CC6">
        <w:rPr>
          <w:rFonts w:ascii="仿宋" w:eastAsia="仿宋" w:hAnsi="仿宋" w:hint="eastAsia"/>
          <w:sz w:val="28"/>
        </w:rPr>
        <w:t>无形资产管理在废气处理项目中扮演着不可忽视的角色，其合理运用能够提升企业的核心竞争力、创新能力和市场地位。通过科学的管理工具和方法，保护和发挥无形资产的价值，将有助于企业在竞争激烈的市场中立于不败之地。</w:t>
      </w:r>
    </w:p>
    <w:p w:rsidR="00D95CC6" w:rsidP="00D95CC6">
      <w:pPr>
        <w:pStyle w:val="Heading2"/>
      </w:pPr>
      <w:bookmarkStart w:id="5" w:name="_Toc160666726"/>
      <w:r w:rsidRPr="00D95CC6">
        <w:t>(</w:t>
      </w:r>
      <w:r w:rsidRPr="00D95CC6">
        <w:t>三</w:t>
      </w:r>
      <w:r w:rsidRPr="00D95CC6">
        <w:t>)</w:t>
      </w:r>
      <w:r w:rsidRPr="00D95CC6">
        <w:t>、固定资产管理</w:t>
      </w:r>
      <w:bookmarkEnd w:id="5"/>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固定资产管理在废气处理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废气处理项目中有足够的生产力支持。</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(一) 固定资产的定义和重要性</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1. 固定资产的定义</w:t>
      </w:r>
    </w:p>
    <w:p w:rsidR="00D95CC6" w:rsidRPr="00D95CC6" w:rsidP="00D95CC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95CC6">
        <w:rPr>
          <w:rFonts w:ascii="仿宋" w:eastAsia="仿宋" w:hAnsi="仿宋" w:hint="eastAsia"/>
          <w:sz w:val="28"/>
        </w:rPr>
        <w:t>固定资产是指企业长期拥有、用于生产经营并预计使用期限超过一年的有形资产。在废气处理项目中，固定资产主要包括用于生产的厂房、设备、办公楼等。</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固定资产的重要性</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固定资产在废气处理项目中的重要性不可忽视。首先，它们是支撑企业正常运作的物质基础，直接关系到生产效率和质量。其次，固定资产的管理涉及到成本控制、维护保养、更新换代等方面，对企业的长期稳定发展至关重要。</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(二) 固定资产管理的功能</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1. 固定资产的登记与档案管理</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固定资产的折旧核算</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3. 固定资产的维护与保养</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4. 固定资产的更新与淘汰</w:t>
      </w:r>
    </w:p>
    <w:p w:rsidR="00D95CC6" w:rsidRPr="00D95CC6" w:rsidP="00D95CC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95CC6">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(三) 固定资产管理的工具和方法</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1. 资产管理系统</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建立完善的资产管理系统，通过计算机软件等工具对固定资产进行全面的信息化管理，提高管理效率和准确性。</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定期盘点</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定期进行固定资产的盘点，确保实物清楚、账实一致，及时发现资产变动情况，防范资产丢失或损坏的风险。</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3. 技术监测</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引入先进的技术监测手段，对设备等固定资产的运行状态进行实时监测，及时发现潜在问题，减少因故障而导致的生产中断。</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固定资产管理在废气处理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D95CC6" w:rsidRPr="00D95CC6" w:rsidP="00D95CC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95CC6">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备，引入先进技术，有助于提升生产效率和产品质量。</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总体而言，固定资产管理在废气处理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D95CC6" w:rsidP="00D95CC6">
      <w:pPr>
        <w:ind w:firstLine="560" w:firstLineChars="200"/>
        <w:rPr>
          <w:rFonts w:ascii="仿宋" w:eastAsia="仿宋" w:hAnsi="仿宋"/>
          <w:sz w:val="28"/>
        </w:rPr>
      </w:pPr>
    </w:p>
    <w:p w:rsidR="00D95CC6" w:rsidP="00D95CC6">
      <w:pPr>
        <w:pStyle w:val="Heading2"/>
      </w:pPr>
      <w:bookmarkStart w:id="6" w:name="_Toc160666727"/>
      <w:r w:rsidRPr="00D95CC6">
        <w:t>(</w:t>
      </w:r>
      <w:r w:rsidRPr="00D95CC6">
        <w:t>四</w:t>
      </w:r>
      <w:r w:rsidRPr="00D95CC6">
        <w:t>)</w:t>
      </w:r>
      <w:r w:rsidRPr="00D95CC6">
        <w:t>、收入管理在废气处理项目中的重要性与挑战</w:t>
      </w:r>
      <w:bookmarkEnd w:id="6"/>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收入管理在废气处理项目中扮演着至关重要的角色，直接关系到企业的盈利能力、财务健康和可持续发展。废气处理项目的收入不仅来源于产品或服务的销售，还可能包括资助、投资、补贴等多种形式，因此，合理而高效的收入管理对于废气处理项目的成功运营至关重要。</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（一）收入管理的重要性</w:t>
      </w:r>
    </w:p>
    <w:p w:rsidR="00D95CC6" w:rsidRPr="00D95CC6" w:rsidP="00D95CC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95CC6">
        <w:rPr>
          <w:rFonts w:ascii="仿宋" w:eastAsia="仿宋" w:hAnsi="仿宋" w:hint="eastAsia"/>
          <w:sz w:val="28"/>
        </w:rPr>
        <w:t>1. 资金来源与盈利能力： 收入是企业获得资金的主要途径，直接关系到企业的生存与发展。通过科学合理的收入管理，企业可以确</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保资金来源的多样性和稳定性，提高盈利能力。</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3. 废气处理项目可持续性： 废气处理项目的可持续性依赖于持续的资金支持，而这一支持源自废气处理项目的收入。通过有效的收入管理，废气处理项目可以更好地应对市场变化、扩大影响力，实现长期可持续性。</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（二）收入管理的挑战</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1. 市场不确定性： 随着市场的变化，废气处理项目所能获取的收入可能受到多种因素的影响，包括市场需求、竞争状况、法规变化等。企业需要灵活应对，及时调整收入策略。</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资金流动性： 收入的不确定性会影响资金的流动性，可能导致企业面临资金短缺的风险。因此，企业需要建立合理的资金储备和周转计划，以保证废气处理项目的正常运作。</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3. 废气处理项目风险管理： 废气处理项目在实施过程中可能面临各种风险，如技术风险、市场风险等，这些风险可能对废气处理项目收入造成影响。因此，废气处理项目需要建立完善的风险管理机制，及时应对潜在的风险。</w:t>
      </w:r>
    </w:p>
    <w:p w:rsidR="00D95CC6" w:rsidRPr="00D95CC6" w:rsidP="00D95CC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95CC6">
        <w:rPr>
          <w:rFonts w:ascii="仿宋" w:eastAsia="仿宋" w:hAnsi="仿宋" w:hint="eastAsia"/>
          <w:sz w:val="28"/>
        </w:rPr>
        <w:t>4. 合规性要求： 废气处理项目的收入可能受到法规和合规性要求的限制，包括税收政策、财务报告要求等。企业需要加强对相关法规的了解，确保废气处理项目的收入管理符合法规规定。</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（三）收入管理的策略与实践</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1. 多元化收入来源策略： 废气处理项目应制定多元化的收入来源策略，包括产品销售、服务收费、资助、投资等多种形式。这样不仅能够降低对单一来源的依赖，还能够更好地适应市场的波动和变化。</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灵活定价策略： 针对不同产品或服务，废气处理项目可以采用灵活的定价策略，根据市场需求、竞争情况和成本等因素进行调整。灵活的定价策略有助于提高产品或服务的市场竞争力，同时最大化收入。</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3. 合理成本控制： 通过合理控制废气处理项目的运营成本，废气处理项目可以提高收入的净利润。合理的成本控制包括有效的预算管理、资源利用的优化，以及对成本效益的不断评估与调整。</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4. 客户关系管理： 建立和维护良好的客户关系对于废气处理项目的长期收入非常重要。通过提供优质的产品和服务，建立客户忠诚度，增加客户的再购买率和推荐率，从而稳定废气处理项目的收入来源。</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（四）收入管理的未来发展趋势与创新</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1. 数字化收入管理： 随着科技的不断发展，数字化收入管理将成为未来的趋势。废气处理项目可以利用先进的财务软件、数据分析工具，实现对收入的精准监控和分析，提高决策效率。</w:t>
      </w:r>
    </w:p>
    <w:p w:rsidR="00D95CC6" w:rsidRPr="00D95CC6" w:rsidP="00D95CC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95CC6">
        <w:rPr>
          <w:rFonts w:ascii="仿宋" w:eastAsia="仿宋" w:hAnsi="仿宋" w:hint="eastAsia"/>
          <w:sz w:val="28"/>
        </w:rPr>
        <w:t>2. 社会责任与可持续发展： 越来越多的企业和废气处理项目关注社会责任和可持续发展，这也包括对收入的管理。废气处理项目可以通过推动可持续业务实践，满足社会和环境的期望，从而提高企业</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的社会声誉，为长期可持续发展奠定基础。</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3. 创新商业模式： 创新的商业模式可以为废气处理项目开辟新的收入途径。例如，通过采用订阅制、共享经济等新型模式，废气处理项目可以更灵活地适应市场需求，拓展新的盈利空间。</w:t>
      </w:r>
    </w:p>
    <w:p w:rsidR="00D95CC6" w:rsidP="00D95CC6">
      <w:pPr>
        <w:ind w:firstLine="560" w:firstLineChars="200"/>
        <w:rPr>
          <w:rFonts w:ascii="仿宋" w:eastAsia="仿宋" w:hAnsi="仿宋" w:hint="eastAsia"/>
          <w:sz w:val="28"/>
        </w:rPr>
      </w:pPr>
      <w:r w:rsidRPr="00D95CC6">
        <w:rPr>
          <w:rFonts w:ascii="仿宋" w:eastAsia="仿宋" w:hAnsi="仿宋" w:hint="eastAsia"/>
          <w:sz w:val="28"/>
        </w:rPr>
        <w:t>4. 数据安全与隐私保护： 随着数据在收入管理中的广泛应用，数据安全和隐私保护将成为一个越来越重要</w:t>
      </w:r>
    </w:p>
    <w:p w:rsidR="00D95CC6" w:rsidP="00D95CC6">
      <w:pPr>
        <w:pStyle w:val="Heading2"/>
      </w:pPr>
      <w:bookmarkStart w:id="7" w:name="_Toc160666728"/>
      <w:r w:rsidRPr="00D95CC6">
        <w:t>(</w:t>
      </w:r>
      <w:r w:rsidRPr="00D95CC6">
        <w:t>五</w:t>
      </w:r>
      <w:r w:rsidRPr="00D95CC6">
        <w:t>)</w:t>
      </w:r>
      <w:r w:rsidRPr="00D95CC6">
        <w:t>、成本管理</w:t>
      </w:r>
      <w:bookmarkEnd w:id="7"/>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（一）成本管理的定义和概念</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成本管理是指企业为了实现成本控制、提高经济效益和竞争力，对生产过程中的成本进行计划、控制和分析的管理活动。在废气处理项目中，成本管理至关重要，因为它直接影响到产品的成本、质量和市场竞争力。通过科学的成本管理，企业可以更好地把握成本状况，合理配置资源，提高生产效率，从而实现降低成本、提高利润的目标。</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（二）成本管理的主要内容</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D95CC6" w:rsidRPr="00D95CC6" w:rsidP="00D95CC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95CC6">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措施加以纠正，从而保证生产成本的合理控制。</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（三）成本管理在废气处理项目中的重要作用</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1. 提高生产效率： 通过成本管理，企业能够精准掌握成本情况，避免资源的浪费和低效率的生产方式，从而提高生产效率，降低生产成本。</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优化产品结构： 成本管理可以帮助企业了解产品成本构成，找出成本的主要影响因素，从而优化产品结构，降低产品成本，提高产品竞争力。</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3. 提高企业竞争力： 通过成本管理，企业可以降低生产成本，提高产品质量，使产品价格更具竞争力，从而在市场竞争中占据优势地位。</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（四）成本管理面临的挑战与应对策略</w:t>
      </w:r>
    </w:p>
    <w:p w:rsidR="00D95CC6" w:rsidRPr="00D95CC6" w:rsidP="00D95CC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95CC6">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D95CC6" w:rsidP="00D95CC6">
      <w:pPr>
        <w:ind w:firstLine="560" w:firstLineChars="200"/>
        <w:rPr>
          <w:rFonts w:ascii="仿宋" w:eastAsia="仿宋" w:hAnsi="仿宋" w:hint="eastAsia"/>
          <w:sz w:val="28"/>
        </w:rPr>
      </w:pPr>
      <w:r w:rsidRPr="00D95CC6">
        <w:rPr>
          <w:rFonts w:ascii="仿宋" w:eastAsia="仿宋" w:hAnsi="仿宋" w:hint="eastAsia"/>
          <w:sz w:val="28"/>
        </w:rPr>
        <w:t>成本管理在废气处理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D95CC6" w:rsidP="00D95CC6">
      <w:pPr>
        <w:pStyle w:val="Heading2"/>
      </w:pPr>
      <w:bookmarkStart w:id="8" w:name="_Toc160666729"/>
      <w:r w:rsidRPr="00D95CC6">
        <w:t>(</w:t>
      </w:r>
      <w:r w:rsidRPr="00D95CC6">
        <w:t>六</w:t>
      </w:r>
      <w:r w:rsidRPr="00D95CC6">
        <w:t>)</w:t>
      </w:r>
      <w:r w:rsidRPr="00D95CC6">
        <w:t>、费用管理</w:t>
      </w:r>
      <w:bookmarkEnd w:id="8"/>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(一)费用管理的定义和概念</w:t>
      </w:r>
    </w:p>
    <w:p w:rsidR="00D95CC6" w:rsidRPr="00D95CC6" w:rsidP="00D95CC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95CC6">
        <w:rPr>
          <w:rFonts w:ascii="仿宋" w:eastAsia="仿宋" w:hAnsi="仿宋" w:hint="eastAsia"/>
          <w:sz w:val="28"/>
        </w:rPr>
        <w:t>费用管理是指企业在经营活动中对各项费用进行合理控制、分析和管理的过程。在废气处理项目中，费用管理是企业经营的重要组成部分，涵盖了各种日常开支，如销售费用、管理费用、财务费用等。有效的费用管理不仅有助于提高企业的经济效益，还能优化资源配置，增强企业的竞争力。</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(二)费用管理的主要内容</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(三)费用管理在废气处理项目中的重要作用</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(四)费用管理面临的挑战与应对策略</w:t>
      </w:r>
    </w:p>
    <w:p w:rsidR="00D95CC6" w:rsidRPr="00D95CC6" w:rsidP="00D95CC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95CC6">
        <w:rPr>
          <w:rFonts w:ascii="仿宋" w:eastAsia="仿宋" w:hAnsi="仿宋" w:hint="eastAsia"/>
          <w:sz w:val="28"/>
        </w:rPr>
        <w:t>1. 费用上升压力： 挑战：一些外部因素可能导致企业各项费用上升，如原材料价格上涨、人工成本增加等。</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策略：企业需建立灵活的成本体系，定期评估费用结构，寻求降低成本的方式，以缓解费用上升的压力。</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费用分配不公： 挑战：费用分配不当可能导致某些部门负担过重，影响整体效益。</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策略：建立合理的费用分配机制，根据各部门业务负担和贡献程度进行科学的费用分配，确保公平合理。</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3. 费用控制难度大： 挑战：费用管理涉及众多方面，控制难度大，容易出现疏漏。</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策略：引入先进的财务管理工具和系统，提高对费用的监控和分析能力，实现更精准的费用控制。</w:t>
      </w:r>
    </w:p>
    <w:p w:rsidR="00D95CC6" w:rsidP="00D95CC6">
      <w:pPr>
        <w:ind w:firstLine="560" w:firstLineChars="200"/>
        <w:rPr>
          <w:rFonts w:ascii="仿宋" w:eastAsia="仿宋" w:hAnsi="仿宋" w:hint="eastAsia"/>
          <w:sz w:val="28"/>
        </w:rPr>
      </w:pPr>
      <w:r w:rsidRPr="00D95CC6">
        <w:rPr>
          <w:rFonts w:ascii="仿宋" w:eastAsia="仿宋" w:hAnsi="仿宋" w:hint="eastAsia"/>
          <w:sz w:val="28"/>
        </w:rPr>
        <w:t>费用管理在废气处理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D95CC6" w:rsidP="00D95CC6">
      <w:pPr>
        <w:pStyle w:val="Heading2"/>
      </w:pPr>
      <w:bookmarkStart w:id="9" w:name="_Toc160666730"/>
      <w:r w:rsidRPr="00D95CC6">
        <w:t>(</w:t>
      </w:r>
      <w:r w:rsidRPr="00D95CC6">
        <w:t>七</w:t>
      </w:r>
      <w:r w:rsidRPr="00D95CC6">
        <w:t>)</w:t>
      </w:r>
      <w:r w:rsidRPr="00D95CC6">
        <w:t>、利润管理在废气处理项目中的重要性</w:t>
      </w:r>
      <w:bookmarkEnd w:id="9"/>
    </w:p>
    <w:p w:rsidR="00D95CC6" w:rsidRPr="00D95CC6" w:rsidP="00D95CC6">
      <w:pPr>
        <w:ind w:firstLine="560" w:firstLineChars="200"/>
        <w:rPr>
          <w:rFonts w:ascii="仿宋" w:eastAsia="仿宋" w:hAnsi="仿宋"/>
          <w:sz w:val="28"/>
        </w:rPr>
      </w:pP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(一)利润管理的定义和概念</w:t>
      </w:r>
    </w:p>
    <w:p w:rsidR="00D95CC6" w:rsidRPr="00D95CC6" w:rsidP="00D95CC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95CC6">
        <w:rPr>
          <w:rFonts w:ascii="仿宋" w:eastAsia="仿宋" w:hAnsi="仿宋" w:hint="eastAsia"/>
          <w:sz w:val="28"/>
        </w:rPr>
        <w:t>利润管理是指企业通过对销售收入和成本费用等方面进行科学的计划、控制和分析，以实现利润最大化的管理活动。在废气处理项目管理中，利润是企业生存和发展的关键因素之一，因此，利润管理至关重要。它涵盖了废气处理项目的全过程，包括市场定价、成本控</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制、营销策略等方面，旨在提高企业的盈利水平，确保废气处理项目的经济可行性和可持续性。</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(二)利润管理的主要内容</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3. 销售和营销策略： 利润管理需要考虑销售和营销策略，以提高销售额和市场份额。通过有效的市场推广、销售渠道优化，企业能够创造更多销售机会，增加废气处理项目利润。</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(三)利润管理在废气处理项目中的重要作用</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1. 确保经济可行性： 利润管理有助于确保废气处理项目的经济可行性。通过精细的成本核算和盈利预测，企业能够评估废气处理项目的盈利潜力，确保废气处理项目在投入和回报之间取得平衡。</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D95CC6" w:rsidRPr="00D95CC6" w:rsidP="00D95CC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95CC6">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(四)利润管理面临的挑战与应对策略</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1. 竞争压力： 挑战：市场竞争激烈可能导致价格下降，从而影响废气处理项目的盈利。</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策略：企业需要不断创新，提高产品或服务的附加值，通过差异化策略找到市场定位，减轻竞争压力。</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成本波动： 挑战：原材料价格、劳动力成本等因素的波动可能对成本控制带来困难。</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策略：建立灵活的成本管理体系，及时应对成本波动，寻找替代性资源，降低生产风险。</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3. 市场需求不确定性： 挑战：市场需求的不确定性可能导致销售额波动，影响废气处理项目的盈利水平。</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策略：加强市场研究，灵活调整产能，根据市场变化及时调整销售策略，降低市场风险。</w:t>
      </w:r>
    </w:p>
    <w:p w:rsidR="00D95CC6" w:rsidP="00D95CC6">
      <w:pPr>
        <w:ind w:firstLine="560" w:firstLineChars="200"/>
        <w:rPr>
          <w:rFonts w:ascii="仿宋" w:eastAsia="仿宋" w:hAnsi="仿宋" w:hint="eastAsia"/>
          <w:sz w:val="28"/>
        </w:rPr>
      </w:pPr>
      <w:r w:rsidRPr="00D95CC6">
        <w:rPr>
          <w:rFonts w:ascii="仿宋" w:eastAsia="仿宋" w:hAnsi="仿宋" w:hint="eastAsia"/>
          <w:sz w:val="28"/>
        </w:rPr>
        <w:t>利润管理在废气处理项目中具有关键的地位，它直接关系到企业的盈利能力和长期发展。通过制定科学的价格策略、精细化的成本管理以及灵活的销售策略，企业可以在竞争激烈的市场中取得优势，确保废气处理项目的顺利推进。在面对复杂多变的市场环境时，企业需要灵活应对，不断优化经营策略，以应对不断变化的挑战。</w:t>
      </w:r>
    </w:p>
    <w:p w:rsidR="00D95CC6" w:rsidP="00D95CC6">
      <w:pPr>
        <w:pStyle w:val="Heading2"/>
      </w:pPr>
      <w:bookmarkStart w:id="10" w:name="_Toc160666731"/>
      <w:r w:rsidRPr="00D95CC6">
        <w:t>(</w:t>
      </w:r>
      <w:r w:rsidRPr="00D95CC6">
        <w:t>八</w:t>
      </w:r>
      <w:r w:rsidRPr="00D95CC6">
        <w:t>)</w:t>
      </w:r>
      <w:r w:rsidRPr="00D95CC6">
        <w:t>、利润管理的实施方法</w:t>
      </w:r>
      <w:bookmarkEnd w:id="10"/>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(一)制定科学合理的价格策略</w:t>
      </w:r>
    </w:p>
    <w:p w:rsidR="00D95CC6" w:rsidRPr="00D95CC6" w:rsidP="00D95CC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95CC6">
        <w:rPr>
          <w:rFonts w:ascii="仿宋" w:eastAsia="仿宋" w:hAnsi="仿宋" w:hint="eastAsia"/>
          <w:sz w:val="28"/>
        </w:rPr>
        <w:t>科学合理的价格策略是利润管理的基础。企业应该根据产品或服</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务的附加值、市场需求和竞争状况来确定价格，确保在维持市场份额的同时实现盈利最大化。</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(二)优化成本结构和管理</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(三)强化销售与市场策略</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销售与市场策略是实现盈利最大化的重要手段。企业可以通过市场细分、差异化竞争、拓展销售渠道等方式，提高产品销售额，增加市场份额，从而推动废气处理项目的盈利增长。</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(四)建立灵活的财务管理体系</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建立灵活的财务管理体系是应对市场波动和经营风险的重要保障。企业需要定期进行财务分析，了解废气处理项目的盈亏状况，及时调整经营策略，确保财务运作的稳健性。</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(五)持续进行绩效评估和改进</w:t>
      </w:r>
    </w:p>
    <w:p w:rsidR="00D95CC6" w:rsidP="00D95CC6">
      <w:pPr>
        <w:ind w:firstLine="560" w:firstLineChars="200"/>
        <w:rPr>
          <w:rFonts w:ascii="仿宋" w:eastAsia="仿宋" w:hAnsi="仿宋" w:hint="eastAsia"/>
          <w:sz w:val="28"/>
        </w:rPr>
      </w:pPr>
      <w:r w:rsidRPr="00D95CC6">
        <w:rPr>
          <w:rFonts w:ascii="仿宋" w:eastAsia="仿宋" w:hAnsi="仿宋" w:hint="eastAsia"/>
          <w:sz w:val="28"/>
        </w:rPr>
        <w:t>利润管理需要持续进行绩效评估和改进。企业可以设定关键绩效指标，监控废气处理项目的盈利情况，及时发现问题并采取有效措施进行改进，以确保废气处理项目长期盈利能力。</w:t>
      </w:r>
    </w:p>
    <w:p w:rsidR="00D95CC6" w:rsidP="00D95CC6">
      <w:pPr>
        <w:pStyle w:val="Heading2"/>
      </w:pPr>
      <w:bookmarkStart w:id="11" w:name="_Toc160666732"/>
      <w:r w:rsidRPr="00D95CC6">
        <w:t>(</w:t>
      </w:r>
      <w:r w:rsidRPr="00D95CC6">
        <w:t>九</w:t>
      </w:r>
      <w:r w:rsidRPr="00D95CC6">
        <w:t>)</w:t>
      </w:r>
      <w:r w:rsidRPr="00D95CC6">
        <w:t>、偿债能力分析</w:t>
      </w:r>
      <w:bookmarkEnd w:id="11"/>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(一) 资产负债能力分析的概念和重要性</w:t>
      </w:r>
    </w:p>
    <w:p w:rsidR="00D95CC6" w:rsidRPr="00D95CC6" w:rsidP="00D95CC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95CC6">
        <w:rPr>
          <w:rFonts w:ascii="仿宋" w:eastAsia="仿宋" w:hAnsi="仿宋" w:hint="eastAsia"/>
          <w:sz w:val="28"/>
        </w:rPr>
        <w:t>资产负债能力是企业用以履行其负债责任的能力，是企业财务健</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康和长远发展的重要评价指标之一。在废气处理项目的领域，资产负债能力分析显得尤为重要，因为这个行业通常需要大量的资金来支持运营和资产建设。通过全面分析废气处理项目的资产负债能力，企业不仅能及时发现和解决潜在的财务风险，还能更有效地安排资金和资源。</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(二) 资产负债能力分析的指标</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1. 资产负债比率</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资产负债比率是企业负债总额与总资产之比，它反映了企业财务结构中债务的占比。在废气处理项目中，资产负债比率的高低直接关系到企业对债务的依赖程度。通常来说，资产负债比率越低，企业的资产负债能力越强。</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长期负债与总资产比率</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这一比率衡量了企业长期负债在总资产中所占的比例，能够反映企业在资本结构上的长期偿债能力。在废气处理项目中，这个比率的变化可能受到行业周期和资本投资规模的影响，需要引起企业的高度关注。</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3. 利息保障倍数</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利息保障倍数是指企业税前利润与支付利息之比，它衡量了企业用可变负债支付利息的能力。在废气处理项目中，这一指标可以帮助企业评估其支付利息的能力，及时发现潜在的财务风险。</w:t>
      </w:r>
    </w:p>
    <w:p w:rsidR="00D95CC6" w:rsidRPr="00D95CC6" w:rsidP="00D95CC6">
      <w:pPr>
        <w:ind w:firstLine="560" w:firstLineChars="200"/>
        <w:rPr>
          <w:rFonts w:ascii="仿宋" w:eastAsia="仿宋" w:hAnsi="仿宋"/>
          <w:sz w:val="28"/>
        </w:rPr>
      </w:pPr>
      <w:r w:rsidRPr="00D95CC6">
        <w:rPr>
          <w:rFonts w:ascii="仿宋" w:eastAsia="仿宋" w:hAnsi="仿宋" w:hint="eastAsia"/>
          <w:sz w:val="28"/>
        </w:rPr>
        <w:t>(三) 资产负债能力分析的方法</w:t>
      </w:r>
    </w:p>
    <w:p w:rsidR="00D95CC6" w:rsidRPr="00D95CC6" w:rsidP="00D95CC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95CC6">
        <w:rPr>
          <w:rFonts w:ascii="仿宋" w:eastAsia="仿宋" w:hAnsi="仿宋" w:hint="eastAsia"/>
          <w:sz w:val="28"/>
        </w:rPr>
        <w:t>1. 趋势分析</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同行业比较分析</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3. 原因分析</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D95CC6" w:rsidP="00D95CC6">
      <w:pPr>
        <w:ind w:firstLine="560" w:firstLineChars="200"/>
        <w:rPr>
          <w:rFonts w:ascii="仿宋" w:eastAsia="仿宋" w:hAnsi="仿宋" w:hint="eastAsia"/>
          <w:sz w:val="28"/>
        </w:rPr>
      </w:pPr>
      <w:r w:rsidRPr="00D95CC6">
        <w:rPr>
          <w:rFonts w:ascii="仿宋" w:eastAsia="仿宋" w:hAnsi="仿宋" w:hint="eastAsia"/>
          <w:sz w:val="28"/>
        </w:rPr>
        <w:t>资产负债能力分析对于废气处理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D95CC6" w:rsidP="00D95CC6">
      <w:pPr>
        <w:pStyle w:val="Heading1"/>
        <w:rPr>
          <w:rFonts w:hint="eastAsia"/>
        </w:rPr>
      </w:pPr>
      <w:bookmarkStart w:id="12" w:name="_Toc160666733"/>
      <w:r w:rsidRPr="00D95CC6">
        <w:rPr>
          <w:rFonts w:hint="eastAsia"/>
        </w:rPr>
        <w:t>二、废气处理项目质量管理方案</w:t>
      </w:r>
      <w:bookmarkEnd w:id="12"/>
    </w:p>
    <w:p w:rsidR="00D95CC6" w:rsidP="00D95CC6">
      <w:pPr>
        <w:pStyle w:val="Heading2"/>
        <w:rPr>
          <w:rFonts w:hint="eastAsia"/>
        </w:rPr>
      </w:pPr>
      <w:bookmarkStart w:id="13" w:name="_Toc160666734"/>
      <w:r w:rsidRPr="00D95CC6">
        <w:rPr>
          <w:rFonts w:hint="eastAsia"/>
        </w:rPr>
        <w:t>(</w:t>
      </w:r>
      <w:r w:rsidRPr="00D95CC6">
        <w:rPr>
          <w:rFonts w:hint="eastAsia"/>
        </w:rPr>
        <w:t>一</w:t>
      </w:r>
      <w:r w:rsidRPr="00D95CC6">
        <w:rPr>
          <w:rFonts w:hint="eastAsia"/>
        </w:rPr>
        <w:t>)</w:t>
      </w:r>
      <w:r w:rsidRPr="00D95CC6">
        <w:rPr>
          <w:rFonts w:hint="eastAsia"/>
        </w:rPr>
        <w:t>、全面质量管理</w:t>
      </w:r>
      <w:bookmarkEnd w:id="13"/>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（一）全面质量管理的概念</w:t>
      </w:r>
    </w:p>
    <w:p w:rsidR="00D95CC6" w:rsidRPr="00D95CC6" w:rsidP="00D95CC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95CC6">
        <w:rPr>
          <w:rFonts w:ascii="仿宋" w:eastAsia="仿宋" w:hAnsi="仿宋" w:hint="eastAsia"/>
          <w:sz w:val="28"/>
        </w:rPr>
        <w:t>1. 概念解析</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特点</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（二）全面质量管理的原则</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1. 顾客导向</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全员参与</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D95CC6" w:rsidRPr="00D95CC6" w:rsidP="00D95CC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95CC6">
        <w:rPr>
          <w:rFonts w:ascii="仿宋" w:eastAsia="仿宋" w:hAnsi="仿宋" w:hint="eastAsia"/>
          <w:sz w:val="28"/>
        </w:rPr>
        <w:t>3. 过程管理</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4. 持续改进</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持续改进是全面质量管理的核心之一。企业应该不断寻求改进的机会，包括改进产品质量、生产过程、管理方法等，从而提高企业的绩效。</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5. 数据驱动</w:t>
      </w:r>
    </w:p>
    <w:p w:rsidR="00D95CC6" w:rsidRPr="00D95CC6" w:rsidP="00D95CC6">
      <w:pPr>
        <w:ind w:firstLine="560" w:firstLineChars="200"/>
        <w:rPr>
          <w:rFonts w:ascii="仿宋" w:eastAsia="仿宋" w:hAnsi="仿宋"/>
          <w:sz w:val="28"/>
        </w:rPr>
      </w:pPr>
      <w:r w:rsidRPr="00D95CC6">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（三）全面质量管理的实施步骤</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1. 制定质量政策和目标</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企业应该明确质量政策和目标，将顾客满意度置于首位，确定质量改进的具体目标，为全面质量管理的实施提供清晰的指导方向。</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2. 规划质量管理体系</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企业需要建立健全的质量管理体系，包括质量管理组织结构、质量管理程序文件、质量目标和责任分工等，确保全面质量管理能够有序进行。</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3. 质量成本分析</w:t>
      </w:r>
    </w:p>
    <w:p w:rsidR="00D95CC6" w:rsidRPr="00D95CC6" w:rsidP="00D95CC6">
      <w:pPr>
        <w:ind w:firstLine="560" w:firstLineChars="200"/>
        <w:rPr>
          <w:rFonts w:ascii="仿宋" w:eastAsia="仿宋" w:hAnsi="仿宋" w:hint="eastAsia"/>
          <w:sz w:val="28"/>
        </w:rPr>
      </w:pPr>
      <w:r w:rsidRPr="00D95CC6">
        <w:rPr>
          <w:rFonts w:ascii="仿宋" w:eastAsia="仿宋" w:hAnsi="仿宋" w:hint="eastAsia"/>
          <w:sz w:val="28"/>
        </w:rPr>
        <w:t>企业应该对质量管理活动所产生的成本进行分析，包括内部失败成本、外部失败成本、预防成本和评估成本，以便合理配置资源，降</w:t>
      </w:r>
      <w:r w:rsidRPr="00D95CC6">
        <w:rPr>
          <w:rFonts w:ascii="仿宋" w:eastAsia="仿宋" w:hAnsi="仿宋" w:hint="eastAsia"/>
          <w:sz w:val="28"/>
        </w:rPr>
        <w:br/>
      </w:r>
      <w:r w:rsidRPr="00D95CC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https://d.book118.com/528047062072006046</w:t>
        </w:r>
      </w:hyperlink>
    </w:p>
    <w:p w:rsidR="00D95CC6" w:rsidRPr="00D95CC6" w:rsidP="00D95CC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95C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95CC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95CC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95CC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95CC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95CC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95CC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95CC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95CC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95CC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95CC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95CC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95CC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95CC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95CC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95CC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95CC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95CC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95CC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95CC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95CC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95CC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95CC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95CC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5CC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P="00B90F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95CC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rsidRPr="00D95CC6" w:rsidP="00D95CC6">
    <w:pPr>
      <w:pStyle w:val="Header"/>
      <w:rPr>
        <w:rFonts w:ascii="仿宋" w:eastAsia="仿宋" w:hAnsi="仿宋"/>
      </w:rPr>
    </w:pPr>
    <w:r w:rsidRPr="00D95CC6">
      <w:rPr>
        <w:rFonts w:ascii="仿宋" w:eastAsia="仿宋" w:hAnsi="仿宋" w:hint="eastAsia"/>
      </w:rPr>
      <w:t>废气处理投资回报分析报告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C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CC6"/>
    <w:rsid w:val="00883E19"/>
    <w:rsid w:val="009B05B4"/>
    <w:rsid w:val="00B90FF8"/>
    <w:rsid w:val="00D95CC6"/>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95CC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95CC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95CC6"/>
    <w:rPr>
      <w:b/>
      <w:bCs/>
      <w:kern w:val="44"/>
      <w:sz w:val="44"/>
      <w:szCs w:val="44"/>
    </w:rPr>
  </w:style>
  <w:style w:type="character" w:customStyle="1" w:styleId="2Char">
    <w:name w:val="标题 2 Char"/>
    <w:basedOn w:val="DefaultParagraphFont"/>
    <w:link w:val="Heading2"/>
    <w:uiPriority w:val="9"/>
    <w:rsid w:val="00D95CC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95CC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95CC6"/>
    <w:rPr>
      <w:sz w:val="18"/>
      <w:szCs w:val="18"/>
    </w:rPr>
  </w:style>
  <w:style w:type="paragraph" w:styleId="Footer">
    <w:name w:val="footer"/>
    <w:basedOn w:val="Normal"/>
    <w:link w:val="Char0"/>
    <w:uiPriority w:val="99"/>
    <w:unhideWhenUsed/>
    <w:rsid w:val="00D95CC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95CC6"/>
    <w:rPr>
      <w:sz w:val="18"/>
      <w:szCs w:val="18"/>
    </w:rPr>
  </w:style>
  <w:style w:type="character" w:styleId="PageNumber">
    <w:name w:val="page number"/>
    <w:basedOn w:val="DefaultParagraphFont"/>
    <w:uiPriority w:val="99"/>
    <w:semiHidden/>
    <w:unhideWhenUsed/>
    <w:rsid w:val="00D95CC6"/>
  </w:style>
  <w:style w:type="paragraph" w:styleId="TOC1">
    <w:name w:val="toc 1"/>
    <w:basedOn w:val="Normal"/>
    <w:next w:val="Normal"/>
    <w:autoRedefine/>
    <w:uiPriority w:val="39"/>
    <w:unhideWhenUsed/>
    <w:rsid w:val="00D95CC6"/>
  </w:style>
  <w:style w:type="paragraph" w:styleId="TOC2">
    <w:name w:val="toc 2"/>
    <w:basedOn w:val="Normal"/>
    <w:next w:val="Normal"/>
    <w:autoRedefine/>
    <w:uiPriority w:val="39"/>
    <w:unhideWhenUsed/>
    <w:rsid w:val="00D95CC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28047062072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6827</Words>
  <Characters>38917</Characters>
  <Application>Microsoft Office Word</Application>
  <DocSecurity>0</DocSecurity>
  <Lines>324</Lines>
  <Paragraphs>91</Paragraphs>
  <ScaleCrop>false</ScaleCrop>
  <Company>Microsoft</Company>
  <LinksUpToDate>false</LinksUpToDate>
  <CharactersWithSpaces>45653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2024-03-06T17:17:00Z</dcterms:created>
  <dcterms:modified xsi:type="dcterms:W3CDTF">2024-03-06T17:18:00Z</dcterms:modified>
</cp:coreProperties>
</file>