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12573000</wp:posOffset>
            </wp:positionH>
            <wp:positionV relativeFrom="topMargin">
              <wp:posOffset>11988800</wp:posOffset>
            </wp:positionV>
            <wp:extent cx="254000" cy="431800"/>
            <wp:wrapNone/>
            <wp:docPr id="1000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0"/>
      </w:pPr>
      <w:r>
        <w:rPr>
          <w:sz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4" o:spid="_x0000_s1025" type="#_x0000_t202" style="width:257.95pt;height:70.5pt;margin-top:8.1pt;margin-left:68.15pt;mso-wrap-distance-bottom:0;mso-wrap-distance-left:9pt;mso-wrap-distance-right:9pt;mso-wrap-distance-top:0;position:absolute;v-text-anchor:top;z-index:251659264" fillcolor="#d8d8d8" stroked="t" strokecolor="#00b0f0" strokeweight="0.5pt">
            <v:textbox>
              <w:txbxContent>
                <w:p>
                  <w:pPr>
                    <w:pStyle w:val="Normal0"/>
                    <w:jc w:val="center"/>
                    <w:rPr>
                      <w:rFonts w:ascii="黑体" w:eastAsia="黑体" w:hAnsi="黑体" w:cs="黑体" w:hint="eastAsia"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cs="黑体" w:hint="eastAsia"/>
                      <w:sz w:val="36"/>
                      <w:szCs w:val="36"/>
                      <w:lang w:eastAsia="zh-CN"/>
                    </w:rPr>
                    <w:t>统编版四年级上册第四单元</w:t>
                  </w:r>
                </w:p>
                <w:p>
                  <w:pPr>
                    <w:pStyle w:val="Normal0"/>
                    <w:jc w:val="center"/>
                    <w:rPr>
                      <w:rFonts w:ascii="黑体" w:eastAsia="黑体" w:hAnsi="黑体" w:cs="黑体" w:hint="eastAsia"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cs="黑体" w:hint="eastAsia"/>
                      <w:sz w:val="36"/>
                      <w:szCs w:val="36"/>
                      <w:lang w:eastAsia="zh-CN"/>
                    </w:rPr>
                    <w:t>主题拓展阅读训练（神话故事）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744220" cy="1124585"/>
            <wp:effectExtent l="0" t="0" r="17780" b="184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4220" cy="112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                                           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687705" cy="1068705"/>
            <wp:effectExtent l="0" t="0" r="17145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705" cy="1068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bidi w:val="0"/>
      </w:pPr>
    </w:p>
    <w:p>
      <w:pPr>
        <w:pStyle w:val="Normal0"/>
        <w:tabs>
          <w:tab w:val="left" w:pos="2473"/>
        </w:tabs>
        <w:bidi w:val="0"/>
        <w:jc w:val="left"/>
        <w:rPr>
          <w:rFonts w:hint="eastAsia"/>
        </w:rPr>
      </w:pPr>
      <w:r>
        <w:rPr>
          <w:sz w:val="21"/>
        </w:rPr>
        <w:pict>
          <v:shape id="文本框 6" o:spid="_x0000_s1026" type="#_x0000_t202" style="width:216.75pt;height:33.75pt;margin-top:-5.85pt;margin-left:-0.1pt;mso-wrap-distance-bottom:0;mso-wrap-distance-left:9pt;mso-wrap-distance-right:9pt;mso-wrap-distance-top:0;position:absolute;v-text-anchor:top;z-index:251660288" fillcolor="#92ccdc" stroked="t" strokecolor="black" strokeweight="0.5pt">
            <v:textbox>
              <w:txbxContent>
                <w:p>
                  <w:pPr>
                    <w:pStyle w:val="Normal0"/>
                  </w:pPr>
                  <w:r>
                    <w:rPr>
                      <w:rStyle w:val="Strong"/>
                      <w:rFonts w:ascii="微软雅黑" w:eastAsia="微软雅黑" w:hAnsi="微软雅黑" w:cs="微软雅黑" w:hint="eastAsia"/>
                      <w:i w:val="0"/>
                      <w:iCs w:val="0"/>
                      <w:caps w:val="0"/>
                      <w:color w:val="ED8253"/>
                      <w:spacing w:val="30"/>
                      <w:sz w:val="30"/>
                      <w:szCs w:val="30"/>
                      <w:shd w:val="clear" w:color="auto" w:fill="FFFFFF"/>
                      <w:lang w:eastAsia="zh-CN"/>
                    </w:rPr>
                    <w:t>一、</w:t>
                  </w:r>
                  <w:r>
                    <w:rPr>
                      <w:rStyle w:val="Strong"/>
                      <w:rFonts w:ascii="微软雅黑" w:eastAsia="微软雅黑" w:hAnsi="微软雅黑" w:cs="微软雅黑"/>
                      <w:i w:val="0"/>
                      <w:iCs w:val="0"/>
                      <w:caps w:val="0"/>
                      <w:color w:val="ED8253"/>
                      <w:spacing w:val="30"/>
                      <w:sz w:val="30"/>
                      <w:szCs w:val="30"/>
                      <w:shd w:val="clear" w:color="auto" w:fill="FFFFFF"/>
                    </w:rPr>
                    <w:t>四年级阅读考核标准</w:t>
                  </w:r>
                </w:p>
              </w:txbxContent>
            </v:textbox>
          </v:shape>
        </w:pict>
      </w:r>
      <w:r>
        <w:rPr>
          <w:rFonts w:hint="eastAsia"/>
          <w:lang w:val="en-US" w:eastAsia="zh-CN"/>
        </w:rPr>
        <w:tab/>
      </w:r>
    </w:p>
    <w:p>
      <w:pPr>
        <w:pStyle w:val="Normal0"/>
        <w:bidi w:val="0"/>
        <w:rPr>
          <w:rFonts w:hint="eastAsia"/>
        </w:rPr>
      </w:pP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  <w:r>
        <w:rPr>
          <w:rFonts w:hint="eastAsia"/>
          <w:lang w:val="en-US" w:eastAsia="zh-CN"/>
        </w:rPr>
        <w:tab/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1.具有良好的阅读兴趣，喜欢阅读，感受阅读的乐趣，能科学地安排阅读的时间；养成读书看报和保藏的习惯，与同学交流资料的习惯。每天坚持阅读45分钟以上。 </w:t>
      </w: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2.学会观赏，初步学会选择自己喜爱阅读的书报，并做好摘录读书笔记与学习批注的方法，学写归纳型的读书笔记。</w:t>
      </w: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3.学会运用已学的语文学问、技能和工具书阅读适合的童话、寓言、小说等，理解读物的主要内容，体会文章表达的思想感情。能观赏所阅读的文章，与人交流阅读的感受；能对感兴趣的内容提出问题，在老师的指导下进行资料收集，并参与专项讨论。</w:t>
      </w: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4.诵读优秀诗文25篇，在诵读中展开想象，体验情感，领悟内容。积累优美词语、精彩句段，开始阅读中国名著，总阅读量不少于25万字。</w:t>
      </w:r>
    </w:p>
    <w:p>
      <w:pPr>
        <w:pStyle w:val="Normal0"/>
        <w:tabs>
          <w:tab w:val="left" w:pos="1618"/>
        </w:tabs>
        <w:bidi w:val="0"/>
        <w:jc w:val="left"/>
      </w:pPr>
      <w:r>
        <w:rPr>
          <w:sz w:val="21"/>
        </w:rPr>
        <w:pict>
          <v:shape id="文本框 7" o:spid="_x0000_s1027" type="#_x0000_t202" style="width:237.75pt;height:33.75pt;margin-top:24.15pt;margin-left:-1.6pt;mso-wrap-distance-bottom:0;mso-wrap-distance-left:9pt;mso-wrap-distance-right:9pt;mso-wrap-distance-top:0;position:absolute;v-text-anchor:top;z-index:251661312" fillcolor="#92ccdc" stroked="t" strokecolor="black" strokeweight="0.5pt">
            <v:textbox>
              <w:txbxContent>
                <w:p>
                  <w:pPr>
                    <w:pStyle w:val="Normal0"/>
                    <w:rPr>
                      <w:rFonts w:eastAsia="微软雅黑" w:hint="eastAsia"/>
                    </w:rPr>
                  </w:pPr>
                  <w:r>
                    <w:rPr>
                      <w:rStyle w:val="Strong"/>
                      <w:rFonts w:ascii="微软雅黑" w:eastAsia="微软雅黑" w:hAnsi="微软雅黑" w:cs="微软雅黑" w:hint="eastAsia"/>
                      <w:i w:val="0"/>
                      <w:iCs w:val="0"/>
                      <w:caps w:val="0"/>
                      <w:color w:val="ED8253"/>
                      <w:spacing w:val="30"/>
                      <w:sz w:val="30"/>
                      <w:szCs w:val="30"/>
                      <w:shd w:val="clear" w:color="auto" w:fill="FFFFFF"/>
                      <w:lang w:eastAsia="zh-CN"/>
                    </w:rPr>
                    <w:t>二、第四单元阅读达成目标</w:t>
                  </w:r>
                </w:p>
              </w:txbxContent>
            </v:textbox>
          </v:shape>
        </w:pict>
      </w:r>
    </w:p>
    <w:p>
      <w:pPr>
        <w:pStyle w:val="Normal0"/>
        <w:bidi w:val="0"/>
        <w:rPr>
          <w:rFonts w:hint="eastAsia"/>
        </w:rPr>
      </w:pPr>
    </w:p>
    <w:p>
      <w:pPr>
        <w:pStyle w:val="Normal0"/>
        <w:bidi w:val="0"/>
        <w:rPr>
          <w:rFonts w:hint="eastAsia"/>
        </w:rPr>
      </w:pPr>
    </w:p>
    <w:p>
      <w:pPr>
        <w:pStyle w:val="Normal0"/>
        <w:bidi w:val="0"/>
        <w:rPr>
          <w:rFonts w:hint="eastAsia"/>
        </w:rPr>
      </w:pPr>
    </w:p>
    <w:p>
      <w:pPr>
        <w:pStyle w:val="Normal0"/>
        <w:bidi w:val="0"/>
        <w:rPr>
          <w:rFonts w:hint="eastAsia"/>
        </w:rPr>
      </w:pP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1.学习精读课文《盘古开天地》、《精卫填海》、《普罗米修斯》以及一篇略读课文《女娲补天》，能了解故事的起因、经过、结果，学习把握文章的主要内容，能感受神话中神奇的想象和鲜亮：</w:t>
      </w: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①正确、流利地朗读课文，背诵《精卫填海》。</w:t>
      </w: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②学会交流故事中最触动自己的情节，感受神话中的神奇想象和鲜亮的人物形象。</w:t>
      </w: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2.结合语文园地“交流平台”，回顾课文并结合阅读体验，交流对神话的认识。</w:t>
      </w: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3.积累背诵古诗《嫦娥》。</w:t>
      </w: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4.课外阅读中外神话，学会积累丰富的语言，培育语感，进展思维，提高语文素养。</w:t>
      </w: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ascii="宋体" w:eastAsia="宋体" w:hAnsi="宋体" w:cs="宋体" w:hint="eastAsia"/>
          <w:sz w:val="24"/>
          <w:szCs w:val="24"/>
        </w:rPr>
      </w:pP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121275" cy="542290"/>
            <wp:effectExtent l="0" t="0" r="3175" b="10160"/>
            <wp:docPr id="11" name="图片 11" descr="882f2e7d3f01fcdf6cda20c31ce8ea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82f2e7d3f01fcdf6cda20c31ce8eab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121275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31" w:firstLineChars="0"/>
        <w:jc w:val="left"/>
        <w:textAlignment w:val="auto"/>
        <w:rPr>
          <w:rFonts w:hint="eastAsia"/>
        </w:rPr>
        <w:sectPr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</w:p>
    <w:p>
      <w:pPr>
        <w:pStyle w:val="Normal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i w:val="0"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sz w:val="36"/>
          <w:szCs w:val="36"/>
          <w:lang w:eastAsia="zh-CN"/>
        </w:rPr>
        <w:t>单元主题：</w:t>
      </w:r>
      <w:r>
        <w:rPr>
          <w:rFonts w:ascii="黑体" w:eastAsia="黑体" w:hAnsi="黑体" w:cs="黑体" w:hint="eastAsia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i w:val="0"/>
          <w:sz w:val="36"/>
          <w:szCs w:val="36"/>
        </w:rPr>
        <w:t>神话故事</w:t>
      </w:r>
    </w:p>
    <w:p>
      <w:pPr>
        <w:pStyle w:val="Normal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汉语拼音" w:eastAsia="宋体" w:hAnsi="汉语拼音" w:cs="汉语拼音" w:hint="eastAsia"/>
          <w:b w:val="0"/>
          <w:i w:val="0"/>
          <w:sz w:val="24"/>
          <w:szCs w:val="24"/>
        </w:rPr>
      </w:pPr>
      <w:bookmarkEnd w:id="0"/>
      <w:r>
        <w:rPr>
          <w:rFonts w:ascii="汉语拼音" w:eastAsia="宋体" w:hAnsi="汉语拼音" w:cs="汉语拼音" w:hint="eastAsia"/>
          <w:b w:val="0"/>
          <w:i w:val="0"/>
          <w:sz w:val="24"/>
          <w:szCs w:val="24"/>
        </w:rPr>
        <w:t>学校:________姓名：___________班级：___________考号：___________</w:t>
      </w:r>
    </w:p>
    <w:p>
      <w:pPr>
        <w:pStyle w:val="Normal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汉语拼音" w:eastAsia="宋体" w:hAnsi="汉语拼音" w:cs="汉语拼音" w:hint="eastAsia"/>
          <w:b/>
          <w:i w:val="0"/>
          <w:sz w:val="24"/>
          <w:szCs w:val="24"/>
        </w:rPr>
      </w:pPr>
    </w:p>
    <w:p>
      <w:pPr>
        <w:pStyle w:val="Normal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b/>
          <w:i w:val="0"/>
          <w:sz w:val="24"/>
          <w:szCs w:val="24"/>
        </w:rPr>
      </w:pPr>
      <w:r>
        <w:rPr>
          <w:rFonts w:ascii="汉语拼音" w:eastAsia="宋体" w:hAnsi="汉语拼音" w:cs="汉语拼音" w:hint="eastAsia"/>
          <w:b/>
          <w:i w:val="0"/>
          <w:sz w:val="24"/>
          <w:szCs w:val="24"/>
        </w:rPr>
        <w:t>现代文阅读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  <w:lang w:eastAsia="zh-CN"/>
        </w:rPr>
        <w:t>（一）</w:t>
      </w:r>
      <w:r>
        <w:rPr>
          <w:rFonts w:ascii="汉语拼音" w:eastAsia="宋体" w:hAnsi="汉语拼音" w:cs="汉语拼音" w:hint="eastAsia"/>
          <w:sz w:val="24"/>
          <w:szCs w:val="24"/>
        </w:rPr>
        <w:t>神话品读。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颛顼（zhuān xū）与共工之间的战争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在五方天帝神话中，颛顼是北方天帝。但是，传奇水神共工不服颛顼的统治，为了争夺帝位，双方爆发了一场大战。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共工居住在北方的荒野中。他的模样很恐怖，人头、人手、人脚，但是身体是蛇。走路的时候，满头鲜红色的头发总是飘来飘去的。共工神通宽敞，一般神灵都可怕他。共工还有两个部下，一个叫相柳，一个叫浮游。相柳的长相更加恐怖，他人面蛇身，还长了九个脑袋，而且全身青色，一看就让人觉得阴森森的。凡是相柳经过的地方，立刻就会变成沼泽。至于浮游的样子，古籍中没有直接说明，只是说他死后变成了一头红色大熊。相柳和浮游共同辅佐共工，掌管全部的河流。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颛顼没有料到共工竟然要和他争夺天帝的宝座，他勃然大怒，立刻率领自己的部下——海神禺强，前来迎战共工。这个禺强是北海的海神，长相相当怪异，人面鸟身，耳朵上挂着两条青蛇，脚下还踏着两条青蛇。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颛顼共工之战，是皇帝战胜蚩尤之后最大的一场神族战争。颛顼和禺强都神通宽敞，在战斗中渐渐占据了上风。共工有些招架不住，边打边退。最终，双方的战场慢慢移到西北荒野中的一座大山四周。这座大山，原来是八根天柱之一。山峰高高耸立，直插入云霄。最终，共工看出来自己败局已定，不禁怒气冲天，想要和颛顼同归于尽，于是一头撞向那座大山。那天柱虽大，却经不住共工这拼死一撞。一声巨响之后，山峰拦腰折断，成为两截。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从此，这根曾经作为天柱的山峰就得名“不周山”，意思是残缺不全的山。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——节选自“欢乐读书吧”必读书目《中国神话传奇》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1．百变字义。</w:t>
      </w:r>
    </w:p>
    <w:p>
      <w:pPr>
        <w:pStyle w:val="Normal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</w:p>
    <w:p>
      <w:pPr>
        <w:sectPr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“周”在字典中的解释有：①圈子，环绕；②普遍、全面；③时期的一轮，亦特指一个星期；④完备；⑤给，接济。请为不同词语中的“周”选择字义。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不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周</w:t>
      </w:r>
      <w:r>
        <w:rPr>
          <w:rFonts w:ascii="汉语拼音" w:eastAsia="宋体" w:hAnsi="汉语拼音" w:cs="汉语拼音" w:hint="eastAsia"/>
          <w:sz w:val="24"/>
          <w:szCs w:val="24"/>
        </w:rPr>
        <w:t>山(     )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四周</w:t>
      </w:r>
      <w:r>
        <w:rPr>
          <w:rFonts w:ascii="汉语拼音" w:eastAsia="宋体" w:hAnsi="汉语拼音" w:cs="汉语拼音" w:hint="eastAsia"/>
          <w:sz w:val="24"/>
          <w:szCs w:val="24"/>
        </w:rPr>
        <w:t>(     )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周</w:t>
      </w:r>
      <w:r>
        <w:rPr>
          <w:rFonts w:ascii="汉语拼音" w:eastAsia="宋体" w:hAnsi="汉语拼音" w:cs="汉语拼音" w:hint="eastAsia"/>
          <w:sz w:val="24"/>
          <w:szCs w:val="24"/>
        </w:rPr>
        <w:t>期(     )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周</w:t>
      </w:r>
      <w:r>
        <w:rPr>
          <w:rFonts w:ascii="汉语拼音" w:eastAsia="宋体" w:hAnsi="汉语拼音" w:cs="汉语拼音" w:hint="eastAsia"/>
          <w:sz w:val="24"/>
          <w:szCs w:val="24"/>
        </w:rPr>
        <w:t>密(     )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2．理清关系，把握内容。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381375" cy="1533525"/>
            <wp:effectExtent l="0" t="0" r="9525" b="9525"/>
            <wp:docPr id="100003" name="图片 100003" descr="@@@564bb616428a494691aabf977495c2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564bb616428a494691aabf977495c2c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（1）请你借助思维导图，理清故事中的人物关系。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①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</w:t>
      </w:r>
      <w:r>
        <w:rPr>
          <w:rFonts w:ascii="汉语拼音" w:eastAsia="宋体" w:hAnsi="汉语拼音" w:cs="汉语拼音" w:hint="eastAsia"/>
          <w:sz w:val="24"/>
          <w:szCs w:val="24"/>
        </w:rPr>
        <w:t>；②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</w:t>
      </w:r>
      <w:r>
        <w:rPr>
          <w:rFonts w:ascii="汉语拼音" w:eastAsia="宋体" w:hAnsi="汉语拼音" w:cs="汉语拼音" w:hint="eastAsia"/>
          <w:sz w:val="24"/>
          <w:szCs w:val="24"/>
        </w:rPr>
        <w:t>；③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</w:t>
      </w:r>
      <w:r>
        <w:rPr>
          <w:rFonts w:ascii="汉语拼音" w:eastAsia="宋体" w:hAnsi="汉语拼音" w:cs="汉语拼音" w:hint="eastAsia"/>
          <w:sz w:val="24"/>
          <w:szCs w:val="24"/>
        </w:rPr>
        <w:t>；④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（2）关注主要人物和事件，用比较简练的语言把握文章的主要内容。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                    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3．默读神话故事，想一想你在哪些地方感受到想象的神奇？请你勾画出语句，并在下面的横线处写上对应的批注，留下思考的痕迹（至少两处）。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                   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4．填一填，感受神话中鲜亮的人物形象（课内神话故事除外）。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20"/>
        <w:gridCol w:w="2880"/>
        <w:gridCol w:w="246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sz w:val="24"/>
                <w:szCs w:val="24"/>
              </w:rPr>
              <w:t>人物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sz w:val="24"/>
                <w:szCs w:val="24"/>
              </w:rPr>
              <w:t>主要事迹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sz w:val="24"/>
                <w:szCs w:val="24"/>
              </w:rPr>
              <w:t>人物品质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sz w:val="24"/>
                <w:szCs w:val="24"/>
              </w:rPr>
              <w:t>炎帝（神农氏）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sz w:val="24"/>
                <w:szCs w:val="24"/>
              </w:rPr>
              <w:t>制农具，种五谷，尝百草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sz w:val="24"/>
                <w:szCs w:val="24"/>
              </w:rPr>
              <w:t xml:space="preserve"> 制造精神、奉献精神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b w:val="0"/>
                <w:sz w:val="24"/>
                <w:szCs w:val="24"/>
                <w:u w:val="single"/>
              </w:rPr>
              <w:t xml:space="preserve">     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b w:val="0"/>
                <w:sz w:val="24"/>
                <w:szCs w:val="24"/>
                <w:u w:val="single"/>
              </w:rPr>
              <w:t xml:space="preserve">     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b w:val="0"/>
                <w:sz w:val="24"/>
                <w:szCs w:val="24"/>
                <w:u w:val="single"/>
              </w:rPr>
              <w:t xml:space="preserve">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b w:val="0"/>
                <w:sz w:val="24"/>
                <w:szCs w:val="24"/>
                <w:u w:val="single"/>
              </w:rPr>
              <w:t xml:space="preserve">     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b w:val="0"/>
                <w:sz w:val="24"/>
                <w:szCs w:val="24"/>
                <w:u w:val="single"/>
              </w:rPr>
              <w:t xml:space="preserve">     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3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汉语拼音" w:eastAsia="宋体" w:hAnsi="汉语拼音" w:cs="汉语拼音" w:hint="eastAsia"/>
                <w:sz w:val="24"/>
                <w:szCs w:val="24"/>
              </w:rPr>
            </w:pPr>
            <w:r>
              <w:rPr>
                <w:rFonts w:ascii="汉语拼音" w:eastAsia="宋体" w:hAnsi="汉语拼音" w:cs="汉语拼音" w:hint="eastAsia"/>
                <w:b w:val="0"/>
                <w:sz w:val="24"/>
                <w:szCs w:val="24"/>
                <w:u w:val="single"/>
              </w:rPr>
              <w:t xml:space="preserve">      </w:t>
            </w:r>
          </w:p>
        </w:tc>
      </w:tr>
    </w:tbl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  <w:lang w:eastAsia="zh-CN"/>
        </w:rPr>
        <w:t>（二）</w:t>
      </w:r>
      <w:r>
        <w:rPr>
          <w:rFonts w:ascii="汉语拼音" w:eastAsia="宋体" w:hAnsi="汉语拼音" w:cs="汉语拼音" w:hint="eastAsia"/>
          <w:sz w:val="24"/>
          <w:szCs w:val="24"/>
        </w:rPr>
        <w:t>阅读。</w:t>
      </w:r>
    </w:p>
    <w:p>
      <w:pPr>
        <w:pStyle w:val="Normal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eastAsia"/>
          <w:sz w:val="24"/>
          <w:szCs w:val="24"/>
        </w:rPr>
        <w:t>盘古用fǔ</w:t>
      </w: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47675"/>
            <wp:effectExtent l="0" t="0" r="0" b="9525"/>
            <wp:docPr id="100005" name="图片 100005" descr="@@@cf1621585f0549db9d523721012811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cf1621585f0549db9d523721012811f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 w:hint="eastAsia"/>
          <w:sz w:val="24"/>
          <w:szCs w:val="24"/>
        </w:rPr>
        <w:t>头，pī</w:t>
      </w: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47675"/>
            <wp:effectExtent l="0" t="0" r="0" b="9525"/>
            <wp:docPr id="100007" name="图片 100007" descr="@@@cf1621585f0549db9d523721012811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cf1621585f0549db9d523721012811f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 w:hint="eastAsia"/>
          <w:sz w:val="24"/>
          <w:szCs w:val="24"/>
        </w:rPr>
        <w:t>开“大鸡蛋”之后，（</w:t>
      </w:r>
      <w:r>
        <w:rPr>
          <w:rFonts w:ascii="汉语拼音" w:eastAsia="宋体" w:hAnsi="汉语拼音" w:cs="汉语拼音" w:hint="eastAsia"/>
          <w:sz w:val="24"/>
          <w:szCs w:val="24"/>
          <w:u w:val="single"/>
        </w:rPr>
        <w:t xml:space="preserve"> ① </w:t>
      </w:r>
      <w:r>
        <w:rPr>
          <w:rFonts w:ascii="汉语拼音" w:eastAsia="宋体" w:hAnsi="汉语拼音" w:cs="汉语拼音" w:hint="eastAsia"/>
          <w:sz w:val="24"/>
          <w:szCs w:val="24"/>
        </w:rPr>
        <w:t>）而（</w:t>
      </w:r>
      <w:r>
        <w:rPr>
          <w:rFonts w:ascii="汉语拼音" w:eastAsia="宋体" w:hAnsi="汉语拼音" w:cs="汉语拼音" w:hint="eastAsia"/>
          <w:sz w:val="24"/>
          <w:szCs w:val="24"/>
          <w:u w:val="single"/>
        </w:rPr>
        <w:t xml:space="preserve"> ② </w:t>
      </w:r>
      <w:r>
        <w:rPr>
          <w:rFonts w:ascii="汉语拼音" w:eastAsia="宋体" w:hAnsi="汉语拼音" w:cs="汉语拼音" w:hint="eastAsia"/>
          <w:sz w:val="24"/>
          <w:szCs w:val="24"/>
        </w:rPr>
        <w:t>）的东西，huǎn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</w:t>
      </w:r>
      <w:r>
        <w:rPr>
          <w:rFonts w:ascii="汉语拼音" w:eastAsia="宋体" w:hAnsi="汉语拼音" w:cs="汉语拼音" w:hint="eastAsia"/>
          <w:sz w:val="24"/>
          <w:szCs w:val="24"/>
        </w:rPr>
        <w:t>huǎn</w:t>
      </w: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47675"/>
            <wp:effectExtent l="0" t="0" r="0" b="9525"/>
            <wp:docPr id="100009" name="图片 100009" descr="@@@cf1621585f0549db9d523721012811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cf1621585f0549db9d523721012811f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47675"/>
            <wp:effectExtent l="0" t="0" r="0" b="9525"/>
            <wp:docPr id="100011" name="图片 100011" descr="@@@cf1621585f0549db9d523721012811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cf1621585f0549db9d523721012811f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 w:hint="eastAsia"/>
          <w:sz w:val="24"/>
          <w:szCs w:val="24"/>
        </w:rPr>
        <w:t>上升，变成了天；重而zhuó</w:t>
      </w: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47675"/>
            <wp:effectExtent l="0" t="0" r="0" b="9525"/>
            <wp:docPr id="100013" name="图片 100013" descr="@@@cf1621585f0549db9d523721012811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cf1621585f0549db9d523721012811f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 w:hint="eastAsia"/>
          <w:sz w:val="24"/>
          <w:szCs w:val="24"/>
        </w:rPr>
        <w:t>的东西，慢慢下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降</w:t>
      </w:r>
      <w:r>
        <w:rPr>
          <w:rFonts w:ascii="汉语拼音" w:eastAsia="宋体" w:hAnsi="汉语拼音" w:cs="汉语拼音" w:hint="eastAsia"/>
          <w:sz w:val="24"/>
          <w:szCs w:val="24"/>
        </w:rPr>
        <w:t>，变成了地。后来，天上消灭了一个大窟窿，女娲（</w:t>
      </w:r>
      <w:r>
        <w:rPr>
          <w:rFonts w:ascii="汉语拼音" w:eastAsia="宋体" w:hAnsi="汉语拼音" w:cs="汉语拼音" w:hint="eastAsia"/>
          <w:sz w:val="24"/>
          <w:szCs w:val="24"/>
          <w:u w:val="single"/>
        </w:rPr>
        <w:t xml:space="preserve"> ③ 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）石bǔ</w:t>
      </w: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" cy="447675"/>
            <wp:effectExtent l="0" t="0" r="0" b="9525"/>
            <wp:docPr id="100015" name="图片 100015" descr="@@@cf1621585f0549db9d523721012811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cf1621585f0549db9d523721012811f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 w:hint="eastAsia"/>
          <w:sz w:val="24"/>
          <w:szCs w:val="24"/>
        </w:rPr>
        <w:t>好了天。人们传颂她的功（</w:t>
      </w:r>
      <w:r>
        <w:rPr>
          <w:rFonts w:ascii="汉语拼音" w:eastAsia="宋体" w:hAnsi="汉语拼音" w:cs="汉语拼音" w:hint="eastAsia"/>
          <w:sz w:val="24"/>
          <w:szCs w:val="24"/>
          <w:u w:val="single"/>
        </w:rPr>
        <w:t xml:space="preserve"> ④ </w:t>
      </w:r>
      <w:r>
        <w:rPr>
          <w:rFonts w:ascii="汉语拼音" w:eastAsia="宋体" w:hAnsi="汉语拼音" w:cs="汉语拼音" w:hint="eastAsia"/>
          <w:sz w:val="24"/>
          <w:szCs w:val="24"/>
        </w:rPr>
        <w:t>）。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5．在上面田格中写生字，留意规范整齐。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6．依据上面内容选字填空，把下面每组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字形正确</w:t>
      </w:r>
      <w:r>
        <w:rPr>
          <w:rFonts w:ascii="汉语拼音" w:eastAsia="宋体" w:hAnsi="汉语拼音" w:cs="汉语拼音" w:hint="eastAsia"/>
          <w:sz w:val="24"/>
          <w:szCs w:val="24"/>
        </w:rPr>
        <w:t>的一项选出来。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①A．青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B．轻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C．清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D．倾(    )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②A．蜻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B．青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C．轻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D．清(    )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③A．链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B．炼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C．连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D．练(    )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④A迹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B．际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C．计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D．绩(    )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7．下面词语中的“降”与“下降”中的“降”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读音不同</w:t>
      </w:r>
      <w:r>
        <w:rPr>
          <w:rFonts w:ascii="汉语拼音" w:eastAsia="宋体" w:hAnsi="汉语拼音" w:cs="汉语拼音" w:hint="eastAsia"/>
          <w:sz w:val="24"/>
          <w:szCs w:val="24"/>
        </w:rPr>
        <w:t>的一项是（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）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A．降落</w:t>
      </w:r>
      <w:r>
        <w:rPr>
          <w:rFonts w:ascii="汉语拼音" w:eastAsia="宋体" w:hAnsi="汉语拼音" w:cs="汉语拼音" w:hint="eastAsia"/>
          <w:sz w:val="24"/>
          <w:szCs w:val="24"/>
        </w:rPr>
        <w:tab/>
      </w:r>
      <w:r>
        <w:rPr>
          <w:rFonts w:ascii="汉语拼音" w:eastAsia="宋体" w:hAnsi="汉语拼音" w:cs="汉语拼音" w:hint="eastAsia"/>
          <w:sz w:val="24"/>
          <w:szCs w:val="24"/>
        </w:rPr>
        <w:t>B．降温</w:t>
      </w:r>
      <w:r>
        <w:rPr>
          <w:rFonts w:ascii="汉语拼音" w:eastAsia="宋体" w:hAnsi="汉语拼音" w:cs="汉语拼音" w:hint="eastAsia"/>
          <w:sz w:val="24"/>
          <w:szCs w:val="24"/>
        </w:rPr>
        <w:tab/>
      </w:r>
      <w:r>
        <w:rPr>
          <w:rFonts w:ascii="汉语拼音" w:eastAsia="宋体" w:hAnsi="汉语拼音" w:cs="汉语拼音" w:hint="eastAsia"/>
          <w:sz w:val="24"/>
          <w:szCs w:val="24"/>
        </w:rPr>
        <w:t>C．降服</w:t>
      </w:r>
      <w:r>
        <w:rPr>
          <w:rFonts w:ascii="汉语拼音" w:eastAsia="宋体" w:hAnsi="汉语拼音" w:cs="汉语拼音" w:hint="eastAsia"/>
          <w:sz w:val="24"/>
          <w:szCs w:val="24"/>
        </w:rPr>
        <w:tab/>
      </w:r>
      <w:r>
        <w:rPr>
          <w:rFonts w:ascii="汉语拼音" w:eastAsia="宋体" w:hAnsi="汉语拼音" w:cs="汉语拼音" w:hint="eastAsia"/>
          <w:sz w:val="24"/>
          <w:szCs w:val="24"/>
        </w:rPr>
        <w:t>D．降低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8．文中“窟窿”一词的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偏旁</w:t>
      </w:r>
      <w:r>
        <w:rPr>
          <w:rFonts w:ascii="汉语拼音" w:eastAsia="宋体" w:hAnsi="汉语拼音" w:cs="汉语拼音" w:hint="eastAsia"/>
          <w:sz w:val="24"/>
          <w:szCs w:val="24"/>
        </w:rPr>
        <w:t>多与（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）有关。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A．洞穴，山洞</w:t>
      </w:r>
      <w:r>
        <w:rPr>
          <w:rFonts w:ascii="汉语拼音" w:eastAsia="宋体" w:hAnsi="汉语拼音" w:cs="汉语拼音" w:hint="eastAsia"/>
          <w:sz w:val="24"/>
          <w:szCs w:val="24"/>
        </w:rPr>
        <w:tab/>
      </w:r>
      <w:r>
        <w:rPr>
          <w:rFonts w:ascii="汉语拼音" w:eastAsia="宋体" w:hAnsi="汉语拼音" w:cs="汉语拼音" w:hint="eastAsia"/>
          <w:sz w:val="24"/>
          <w:szCs w:val="24"/>
        </w:rPr>
        <w:t>B．房屋，屋顶</w:t>
      </w:r>
      <w:r>
        <w:rPr>
          <w:rFonts w:ascii="汉语拼音" w:eastAsia="宋体" w:hAnsi="汉语拼音" w:cs="汉语拼音" w:hint="eastAsia"/>
          <w:sz w:val="24"/>
          <w:szCs w:val="24"/>
        </w:rPr>
        <w:tab/>
      </w:r>
      <w:r>
        <w:rPr>
          <w:rFonts w:ascii="汉语拼音" w:eastAsia="宋体" w:hAnsi="汉语拼音" w:cs="汉语拼音" w:hint="eastAsia"/>
          <w:sz w:val="24"/>
          <w:szCs w:val="24"/>
        </w:rPr>
        <w:t>C．围墙，疆域</w:t>
      </w:r>
      <w:r>
        <w:rPr>
          <w:rFonts w:ascii="汉语拼音" w:eastAsia="宋体" w:hAnsi="汉语拼音" w:cs="汉语拼音" w:hint="eastAsia"/>
          <w:sz w:val="24"/>
          <w:szCs w:val="24"/>
        </w:rPr>
        <w:tab/>
      </w:r>
      <w:r>
        <w:rPr>
          <w:rFonts w:ascii="汉语拼音" w:eastAsia="宋体" w:hAnsi="汉语拼音" w:cs="汉语拼音" w:hint="eastAsia"/>
          <w:sz w:val="24"/>
          <w:szCs w:val="24"/>
        </w:rPr>
        <w:t>D．行走，道路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  <w:lang w:eastAsia="zh-CN"/>
        </w:rPr>
        <w:t>（四）</w:t>
      </w:r>
      <w:r>
        <w:rPr>
          <w:rFonts w:ascii="汉语拼音" w:eastAsia="宋体" w:hAnsi="汉语拼音" w:cs="汉语拼音" w:hint="eastAsia"/>
          <w:sz w:val="24"/>
          <w:szCs w:val="24"/>
        </w:rPr>
        <w:t>品读 起因——盗取火种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品句：“就在这时候，有一位名叫普罗米修斯的天神来到了人间，看到人类没有火的悲惨情景，决心冒着生命危险，到天上去‘盗’取火种。”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9．人们没有火的悲惨生活是指（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  </w:t>
      </w:r>
      <w:r>
        <w:rPr>
          <w:rFonts w:ascii="汉语拼音" w:eastAsia="宋体" w:hAnsi="汉语拼音" w:cs="汉语拼音" w:hint="eastAsia"/>
          <w:sz w:val="24"/>
          <w:szCs w:val="24"/>
        </w:rPr>
        <w:t>）（多选）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A．人们吃生的东西，常常生病。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B．人们在无边的黑暗中度过一个个长夜。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C．人们常常受到野兽的侵袭。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D．人们很难度过寒冷。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10．普罗米修斯“盗”取火种的缘由是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                                                </w:t>
      </w:r>
      <w:r>
        <w:rPr>
          <w:rFonts w:ascii="汉语拼音" w:eastAsia="宋体" w:hAnsi="汉语拼音" w:cs="汉语拼音" w:hint="eastAsia"/>
          <w:sz w:val="24"/>
          <w:szCs w:val="24"/>
        </w:rPr>
        <w:t>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  <w:lang w:eastAsia="zh-CN"/>
        </w:rPr>
        <w:t>（五）</w:t>
      </w:r>
      <w:r>
        <w:rPr>
          <w:rFonts w:ascii="汉语拼音" w:eastAsia="宋体" w:hAnsi="汉语拼音" w:cs="汉语拼音" w:hint="eastAsia"/>
          <w:sz w:val="24"/>
          <w:szCs w:val="24"/>
        </w:rPr>
        <w:t>阅读《大禹治水》，回答问题。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center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大禹治水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远古时代，野蛮、贪欲、血腥、残暴等丑恶行为像瘟疫一样在人间盛行。天帝格外生气，就派水神共工降下洪水来警告世人。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天神鲧（ɡǔn）是一个和善的天神，他无法容忍天帝的做法，多次请求和劝谏天帝赦免世人的过错，并认为他在惩治邪恶的同时殃及了太多的无辜。天帝不听劝谏，鲧为此整日愁闷（mēn mèn）不堪。</w:t>
      </w:r>
    </w:p>
    <w:p>
      <w:pPr>
        <w:pStyle w:val="Normal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有一天，鲧遇到了一只猫头鹰和一只神龟，它们告诉鲧，只有偷来天庭中的息壤，才能击退洪水。受到教导的鲧来到天庭，他想尽一切办法，终于偷出了息壤。这息壤真是神奇，鲧将一小块碾成细末投入洪水中，随着轰隆隆的声音，滔滔洪水中顿时生出一块块陆地，陆地越来越大，渐渐与山坡连在了一起。人们欢呼着从山顶上跑下来，他们得救了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可这时，天帝知道了鲧偷息壤的事，大怒，随即派火神祝融在羽山杀死了鲧，并夺回了息壤。没有了息壤，洪水再次漫延，人们又像之前一样，只能生活在山顶上。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鲧死后，因他平静洪水的志愿未了，所以他的精魂未死，尸体三年都没有腐烂，他的肚子里孕育了一个新的生命，也就是他的儿子——禹。禹出生以后，鲧就变成了一条玄鱼游走了。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后来，固执的天帝有所悔悟，将息壤交给了禹，并派出应龙帮忙禹到人间治理洪水。水神共工不服禹，就掀起更大的洪水与禹作对。禹在会稽（jī）山会合天下群神与共工开战，打败了共工。禹让神龟背着息壤，将其小块小块地投向大地，不仅填平了洪水，还在凸起处形成了山峰，低洼处形成了绿野大地。禹又让应龙用尾巴在大地上划出一条条河道，把洪水引流到位于东方的大海。禹采用堵塞加疏导双管齐下的方法，终于治理了洪水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心怀感谢的人们拥护禹做了天子。鲧的精魂看到儿子禹终于治服了洪水，便安眠了。就这样，鲧和禹治水的故事始终被世代</w:t>
      </w:r>
      <w:r>
        <w:rPr>
          <w:rFonts w:ascii="汉语拼音" w:eastAsia="宋体" w:hAnsi="汉语拼音" w:cs="汉语拼音" w:hint="eastAsia"/>
          <w:sz w:val="24"/>
          <w:szCs w:val="24"/>
          <w:u w:val="single"/>
        </w:rPr>
        <w:t xml:space="preserve"> </w:t>
      </w:r>
      <w:r>
        <w:rPr>
          <w:rFonts w:ascii="汉语拼音" w:eastAsia="宋体" w:hAnsi="汉语拼音" w:cs="汉语拼音" w:hint="eastAsia"/>
          <w:sz w:val="24"/>
          <w:szCs w:val="24"/>
        </w:rPr>
        <w:t>（传颂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</w:t>
      </w:r>
      <w:r>
        <w:rPr>
          <w:rFonts w:ascii="汉语拼音" w:eastAsia="宋体" w:hAnsi="汉语拼音" w:cs="汉语拼音" w:hint="eastAsia"/>
          <w:sz w:val="24"/>
          <w:szCs w:val="24"/>
        </w:rPr>
        <w:t>传奇）。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11．在文中括号内选择正确的读音或词语，并打“√”。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12．联系上下文解释词语。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愁闷不堪：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13．阅读短文，依据故事的起因、经过、结果完成填空。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远古时代，因为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</w:t>
      </w:r>
      <w:r>
        <w:rPr>
          <w:rFonts w:ascii="汉语拼音" w:eastAsia="宋体" w:hAnsi="汉语拼音" w:cs="汉语拼音" w:hint="eastAsia"/>
          <w:sz w:val="24"/>
          <w:szCs w:val="24"/>
        </w:rPr>
        <w:t>盛行，天帝格外生气，就派水神共工降下洪水来警告世人。为了挽救人类，鲧用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</w:t>
      </w:r>
      <w:r>
        <w:rPr>
          <w:rFonts w:ascii="汉语拼音" w:eastAsia="宋体" w:hAnsi="汉语拼音" w:cs="汉语拼音" w:hint="eastAsia"/>
          <w:sz w:val="24"/>
          <w:szCs w:val="24"/>
        </w:rPr>
        <w:t>的办法治理洪水，后来被天帝杀死了。鲧的儿子大禹用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</w:t>
      </w:r>
      <w:r>
        <w:rPr>
          <w:rFonts w:ascii="汉语拼音" w:eastAsia="宋体" w:hAnsi="汉语拼音" w:cs="汉语拼音" w:hint="eastAsia"/>
          <w:sz w:val="24"/>
          <w:szCs w:val="24"/>
        </w:rPr>
        <w:t>的方法治理洪水，终于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</w:t>
      </w:r>
      <w:r>
        <w:rPr>
          <w:rFonts w:ascii="汉语拼音" w:eastAsia="宋体" w:hAnsi="汉语拼音" w:cs="汉语拼音" w:hint="eastAsia"/>
          <w:sz w:val="24"/>
          <w:szCs w:val="24"/>
        </w:rPr>
        <w:t>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14．神话故事总是布满了神奇的想象，请你用横线在文中画出一处让你感到神奇的地方。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15．读了这个神话故事，请你从课文内容这个角度提一个问题，并解答。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16．请把“天神鲧是一个和善的天神，他无法容忍天帝的做法。”改成反问句。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</w:t>
      </w:r>
    </w:p>
    <w:p>
      <w:pPr>
        <w:pStyle w:val="Normal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eastAsia"/>
          <w:sz w:val="24"/>
          <w:szCs w:val="24"/>
        </w:rPr>
        <w:t xml:space="preserve">17．你认为鲧和大禹是怎样的人，鲧和禹治水的故事为什么能世代传颂？ 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  <w:lang w:eastAsia="zh-CN"/>
        </w:rPr>
        <w:t>（六）</w:t>
      </w:r>
      <w:r>
        <w:rPr>
          <w:rFonts w:ascii="汉语拼音" w:eastAsia="宋体" w:hAnsi="汉语拼音" w:cs="汉语拼音" w:hint="eastAsia"/>
          <w:sz w:val="24"/>
          <w:szCs w:val="24"/>
        </w:rPr>
        <w:t>阅读理解。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炎帝的故事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①传奇炎帝出生在烈山的一个石洞里，牛头人身，三天能说话，五天能走路，力大无穷。由于他的长相奇怪，而且勤劳英勇，长大后被人们推为部落首领。他的部落懂得用火，称炎族，大家就称他为炎帝。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②有一次，他见鸟儿衔种，心生一念：</w:t>
      </w:r>
      <w:r>
        <w:rPr>
          <w:rFonts w:ascii="汉语拼音" w:eastAsia="宋体" w:hAnsi="汉语拼音" w:cs="汉语拼音" w:hint="eastAsia"/>
          <w:sz w:val="24"/>
          <w:szCs w:val="24"/>
          <w:u w:val="single"/>
        </w:rPr>
        <w:t xml:space="preserve"> </w:t>
      </w:r>
      <w:r>
        <w:rPr>
          <w:rFonts w:ascii="汉语拼音" w:eastAsia="宋体" w:hAnsi="汉语拼音" w:cs="汉语拼音" w:hint="eastAsia"/>
          <w:sz w:val="24"/>
          <w:szCs w:val="24"/>
        </w:rPr>
        <w:t>他带领人们播种粮食，还创造了耒耜（lěi sì）这样的农具，用来翻土，解决了人类吃饱饭的大问题，大家尊称他为“神农氏”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③其实，神农不仅是农业之神，同时也是医药之神。传奇，炎帝有个透亮     的水晶肚子，吃了什么东西，有什么反应，从外面看得清清楚楚。他便亲自品尝百草，查找能为人们解除病痛的草药。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④一天，神农来到一片草木繁茂的山林，他尝了一片嫩嫩尖尖的小绿叶儿。小绿叶一落进肚子里，就上下来回清洗肠胃，把各部分都清洗得清清爽爽，让人感觉格外舒适！神农就给它取名为“茶”。接着，他看到一种植物，卵形的叶片两两互生排列有序。一穗穗花茎从侧枝生出来，蓝紫色的小花密集成簇。地上的枝叶长得并不高，但是地下的根茎极为粗大。神农古怪   地尝了一口，吃在嘴里甜丝丝的，这就是“甘草”。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⑤还有一次，他把一棵草放到嘴里一尝，霎时天旋地转，一头栽倒。他明白自己中了毒，用尽全身最终一点力气，拔了面前一棵红亮亮的灵芝草塞进嘴里，才幸运得救。家人得知后，劝他不要再去尝百草了，他摇摇头，悄悄地想：</w:t>
      </w:r>
      <w:r>
        <w:rPr>
          <w:rFonts w:ascii="汉语拼音" w:eastAsia="宋体" w:hAnsi="汉语拼音" w:cs="汉语拼音" w:hint="eastAsia"/>
          <w:sz w:val="24"/>
          <w:szCs w:val="24"/>
          <w:u w:val="single"/>
        </w:rPr>
        <w:t xml:space="preserve"> 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⑥后来，天帝被他的精神感动了，赠他一条神奇的红色鞭子，叫作“赭鞭”无论什么植物，只要用这根鞭子一抽，它们有毒无毒，或苦或甜，或寒或热，各种药性都自然地显露出来。炎帝就依据这些草木的不同特性，用来治疗人们的各种疾病。相传我国第一部药学著作《本草经》就是炎帝所著。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⑦人们为了纪念他的恩德和功绩，将炎帝与黄帝共同尊奉为华夏始祖。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eastAsia"/>
          <w:sz w:val="24"/>
          <w:szCs w:val="24"/>
        </w:rPr>
        <w:t>18．由于炎帝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</w:t>
      </w:r>
      <w:r>
        <w:rPr>
          <w:rFonts w:ascii="汉语拼音" w:eastAsia="宋体" w:hAnsi="汉语拼音" w:cs="汉语拼音" w:hint="eastAsia"/>
          <w:sz w:val="24"/>
          <w:szCs w:val="24"/>
        </w:rPr>
        <w:t>、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</w:t>
      </w:r>
      <w:r>
        <w:rPr>
          <w:rFonts w:ascii="汉语拼音" w:eastAsia="宋体" w:hAnsi="汉语拼音" w:cs="汉语拼音" w:hint="eastAsia"/>
          <w:sz w:val="24"/>
          <w:szCs w:val="24"/>
        </w:rPr>
        <w:t>被推选为部落首领。后来他带领人类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</w:t>
      </w:r>
      <w:r>
        <w:rPr>
          <w:rFonts w:ascii="汉语拼音" w:eastAsia="宋体" w:hAnsi="汉语拼音" w:cs="汉语拼音" w:hint="eastAsia"/>
          <w:sz w:val="24"/>
          <w:szCs w:val="24"/>
        </w:rPr>
        <w:t>还创造农具，被尊称为“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</w:t>
      </w:r>
      <w:r>
        <w:rPr>
          <w:rFonts w:ascii="汉语拼音" w:eastAsia="宋体" w:hAnsi="汉语拼音" w:cs="汉语拼音" w:hint="eastAsia"/>
          <w:sz w:val="24"/>
          <w:szCs w:val="24"/>
        </w:rPr>
        <w:t>”。为了解除人类病痛，他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写下医学著作，被尊奉为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</w:t>
      </w:r>
      <w:r>
        <w:rPr>
          <w:rFonts w:ascii="汉语拼音" w:eastAsia="宋体" w:hAnsi="汉语拼音" w:cs="汉语拼音" w:hint="eastAsia"/>
          <w:sz w:val="24"/>
          <w:szCs w:val="24"/>
        </w:rPr>
        <w:t>。</w:t>
      </w:r>
    </w:p>
    <w:p>
      <w:pPr>
        <w:pStyle w:val="Normal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19．联系上下文，合抱负象，分别在第②节和第⑤节的横线上写一写炎帝的内心想法。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20．这是药学著作中两种中药材的图片，其中一个是“甘草”。通过阅读第④小节的相关介绍，我认为图(      )是“甘草”。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①</w:t>
      </w: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9700" cy="1838325"/>
            <wp:effectExtent l="0" t="0" r="0" b="9525"/>
            <wp:docPr id="100017" name="图片 100017" descr="@@@1b4c5a4552014dc8a7f0181862aac3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1b4c5a4552014dc8a7f0181862aac3f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 w:hint="eastAsia"/>
          <w:sz w:val="24"/>
          <w:szCs w:val="24"/>
        </w:rPr>
        <w:t>②</w:t>
      </w: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14425" cy="2009775"/>
            <wp:effectExtent l="0" t="0" r="9525" b="9525"/>
            <wp:docPr id="100019" name="图片 100019" descr="@@@0cf3ab352903452aa8440de57f2f97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0cf3ab352903452aa8440de57f2f97d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21．神话故事布满神奇的想象。从文中找出一处你认为神奇的地方？用“</w:t>
      </w:r>
      <w:r>
        <w:rPr>
          <w:rFonts w:ascii="汉语拼音" w:eastAsia="宋体" w:hAnsi="汉语拼音" w:cs="汉语拼音" w:hint="eastAsia"/>
          <w:sz w:val="24"/>
          <w:szCs w:val="24"/>
          <w:u w:val="single"/>
        </w:rPr>
        <w:t xml:space="preserve"> </w:t>
      </w:r>
      <w:r>
        <w:rPr>
          <w:rFonts w:ascii="汉语拼音" w:eastAsia="宋体" w:hAnsi="汉语拼音" w:cs="汉语拼音" w:hint="eastAsia"/>
          <w:sz w:val="24"/>
          <w:szCs w:val="24"/>
        </w:rPr>
        <w:t>”画出来。在句子旁边空白处写一写批注。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  <w:lang w:eastAsia="zh-CN"/>
        </w:rPr>
        <w:t>（七）</w:t>
      </w:r>
      <w:r>
        <w:rPr>
          <w:rFonts w:ascii="汉语拼音" w:eastAsia="宋体" w:hAnsi="汉语拼音" w:cs="汉语拼音" w:hint="eastAsia"/>
          <w:sz w:val="24"/>
          <w:szCs w:val="24"/>
        </w:rPr>
        <w:t>阅读。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五台山的传奇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五台山是中国四大佛教名山之一，传奇是文殊菩萨的修行地，有着悠久的宗教文化渊源。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五台山由五座山峰环绕而成，五座山峰的顶端平坦宽敞，犹如土砌的平台，分别称为东台、西台、南台、北台、中台，合称“五台”。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相传很久很久以前，五台山气候特别恶劣，冬天滴水成冰，春天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飞沙走石</w:t>
      </w:r>
      <w:r>
        <w:rPr>
          <w:rFonts w:ascii="汉语拼音" w:eastAsia="宋体" w:hAnsi="汉语拼音" w:cs="汉语拼音" w:hint="eastAsia"/>
          <w:sz w:val="24"/>
          <w:szCs w:val="24"/>
        </w:rPr>
        <w:t>，夏天酷热难当，农夫们根本无法到田里种庄稼。文殊菩萨碰巧到那里传教，看到人们遭受苦难，决心转变那里的气候。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文殊菩萨了解到东海龙王那里有一块神石叫“歇龙石”，能够把干燥的气候变得湿润，于是变成一个化缘的和尚，到龙王那里借歇龙石。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文殊菩萨来到东海，见龙宫外面果然有一块巨石，还没走到跟前，已经感觉到一股凉气迎面扑来。文殊菩萨见到龙王后，说明来意。龙王很抱歉地说：“大师借什么都行，唯独这块歇龙石不能借。因为它是花了几百年工夫从海底打捞上来的，清凉特别，龙子们每天工作回来，汗水淋漓，燥热难耐，便在上头休息养神，你若借去，龙子们就没有休息的地方了。”文殊菩萨反复说明自己是五台山的和尚，是为了造福人间特地来求援的。</w:t>
      </w:r>
    </w:p>
    <w:p>
      <w:pPr>
        <w:pStyle w:val="Normal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 w:charSpace="0"/>
        </w:sectPr>
      </w:pPr>
    </w:p>
    <w:p>
      <w:pPr>
        <w:sectPr>
          <w:type w:val="nextPage"/>
          <w:pgSz w:w="11907" w:h="16839"/>
          <w:pgMar w:top="900" w:right="1997" w:bottom="900" w:left="1997" w:header="500" w:footer="500" w:gutter="0"/>
          <w:pgNumType w:start="12"/>
          <w:cols w:num="1" w:sep="1" w:space="425"/>
          <w:titlePg w:val="0"/>
          <w:docGrid w:type="lines" w:linePitch="312" w:charSpace="0"/>
        </w:sectPr>
      </w:pP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龙王心里不同意把神石借人，又不好一再回绝，他估摸着文殊菩萨一人无法将石头运走，便牵强答应说：“神石很重，没有人能帮你，假如你能拿得动，就拿走吧！”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文殊菩萨谢过龙王，走到神石跟前，口念咒语，立则把巨石变成了小小的弹丸。他将弹丸塞进袖筒，谢过龙王，飘然而去。老龙王惊得</w:t>
      </w:r>
      <w:r>
        <w:rPr>
          <w:rFonts w:ascii="汉语拼音" w:eastAsia="宋体" w:hAnsi="汉语拼音" w:cs="汉语拼音" w:hint="eastAsia"/>
          <w:sz w:val="24"/>
          <w:szCs w:val="24"/>
          <w:em w:val="dot"/>
        </w:rPr>
        <w:t>目瞪口呆</w:t>
      </w:r>
      <w:r>
        <w:rPr>
          <w:rFonts w:ascii="汉语拼音" w:eastAsia="宋体" w:hAnsi="汉语拼音" w:cs="汉语拼音" w:hint="eastAsia"/>
          <w:sz w:val="24"/>
          <w:szCs w:val="24"/>
        </w:rPr>
        <w:t>，懊悔莫及。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文殊菩萨回到五台山时，正是烈日当空，因为久旱不雨，大地干裂，人们遭受着深深的苦难。文殊菩萨把神石安放在山中间的一条山谷中，奇迹发生了：五台山立刻变成一个清凉无比的自然 牧场。于是，这条山谷被命名为清凉谷，人们又在那里建了一座寺院，名叫清凉寺，五台山也有了另一个名称叫作清凉山。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22．联系上下文，理解加点词的意思。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（1）飞沙走石：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                          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（2）目瞪口呆：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                          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23．在文中找出下列词语的反义词。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干燥——(      )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    </w:t>
      </w:r>
      <w:r>
        <w:rPr>
          <w:rFonts w:ascii="汉语拼音" w:eastAsia="宋体" w:hAnsi="汉语拼音" w:cs="汉语拼音" w:hint="eastAsia"/>
          <w:sz w:val="24"/>
          <w:szCs w:val="24"/>
        </w:rPr>
        <w:t>清凉无比——(          )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24．请将描写文殊菩萨“拿走”歇龙石的句子用“——”画下来。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25．请你简要写写这篇神话故事的情节内容。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起因：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经过：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结果：</w:t>
      </w: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26．你觉得这个故事最神奇的地方是什么？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b w:val="0"/>
          <w:sz w:val="24"/>
          <w:szCs w:val="24"/>
          <w:u w:val="single"/>
        </w:rPr>
        <w:t xml:space="preserve">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汉语拼音" w:eastAsia="宋体" w:hAnsi="汉语拼音" w:cs="汉语拼音" w:hint="eastAsia"/>
          <w:b/>
          <w:i w:val="0"/>
          <w:sz w:val="24"/>
          <w:szCs w:val="24"/>
        </w:rPr>
      </w:pP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b/>
          <w:i w:val="0"/>
          <w:sz w:val="24"/>
          <w:szCs w:val="24"/>
        </w:rPr>
      </w:pPr>
      <w:r>
        <w:rPr>
          <w:rFonts w:ascii="汉语拼音" w:eastAsia="宋体" w:hAnsi="汉语拼音" w:cs="汉语拼音" w:hint="eastAsia"/>
          <w:b/>
          <w:i w:val="0"/>
          <w:sz w:val="24"/>
          <w:szCs w:val="24"/>
          <w:lang w:eastAsia="zh-CN"/>
        </w:rPr>
        <w:t>（八）</w:t>
      </w:r>
      <w:r>
        <w:rPr>
          <w:rFonts w:ascii="汉语拼音" w:eastAsia="宋体" w:hAnsi="汉语拼音" w:cs="汉语拼音" w:hint="eastAsia"/>
          <w:b/>
          <w:i w:val="0"/>
          <w:sz w:val="24"/>
          <w:szCs w:val="24"/>
        </w:rPr>
        <w:t>信息匹配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13"/>
          <w:cols w:num="1" w:sep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eastAsia"/>
          <w:sz w:val="24"/>
          <w:szCs w:val="24"/>
        </w:rPr>
        <w:t>27．“神话，永久的魅力，人类童年时代飞腾的幻想。”请依据课外阅读进行填空。</w:t>
      </w:r>
    </w:p>
    <w:p>
      <w:pPr>
        <w:pStyle w:val="Normal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14"/>
          <w:cols w:num="1" w:sep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00275" cy="1457325"/>
            <wp:effectExtent l="0" t="0" r="9525" b="9525"/>
            <wp:docPr id="100021" name="图片 100021" descr="@@@cf099d7879b74dafb30e2ffd6b89d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cf099d7879b74dafb30e2ffd6b89d3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（1）看到图片，你想到的神话故事是(        )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A．搜神记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   </w:t>
      </w:r>
      <w:r>
        <w:rPr>
          <w:rFonts w:ascii="汉语拼音" w:eastAsia="宋体" w:hAnsi="汉语拼音" w:cs="汉语拼音" w:hint="eastAsia"/>
          <w:sz w:val="24"/>
          <w:szCs w:val="24"/>
        </w:rPr>
        <w:t>B．夸父逐日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C．仓颉造字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 </w:t>
      </w:r>
      <w:r>
        <w:rPr>
          <w:rFonts w:ascii="汉语拼音" w:eastAsia="宋体" w:hAnsi="汉语拼音" w:cs="汉语拼音" w:hint="eastAsia"/>
          <w:sz w:val="24"/>
          <w:szCs w:val="24"/>
        </w:rPr>
        <w:t>D．神农尝百草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（2）这个故事的主人公身上具有什么品质(        )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A．勇于创新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  </w:t>
      </w:r>
      <w:r>
        <w:rPr>
          <w:rFonts w:ascii="汉语拼音" w:eastAsia="宋体" w:hAnsi="汉语拼音" w:cs="汉语拼音" w:hint="eastAsia"/>
          <w:sz w:val="24"/>
          <w:szCs w:val="24"/>
        </w:rPr>
        <w:t>B．不畏强暴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C．勇于献身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 </w:t>
      </w:r>
      <w:r>
        <w:rPr>
          <w:rFonts w:ascii="汉语拼音" w:eastAsia="宋体" w:hAnsi="汉语拼音" w:cs="汉语拼音" w:hint="eastAsia"/>
          <w:sz w:val="24"/>
          <w:szCs w:val="24"/>
        </w:rPr>
        <w:t>D．公正无私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（3）下面的诗句与神话故事无关的是(        )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A．未必素娥无怅恨，玉蟾清冷桂花孤。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B．女娲炼石补天处，石破天惊逗秋雨。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C．洛阳亲友如相问，一片冰心在玉壶。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D．刑天舞干戚，猛志固常在。</w:t>
      </w:r>
    </w:p>
    <w:p>
      <w:pPr>
        <w:pStyle w:val="Normal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汉语拼音" w:eastAsia="宋体" w:hAnsi="汉语拼音" w:cs="汉语拼音" w:hint="eastAsia"/>
          <w:b/>
          <w:i w:val="0"/>
          <w:sz w:val="24"/>
          <w:szCs w:val="24"/>
        </w:rPr>
      </w:pPr>
    </w:p>
    <w:p>
      <w:pPr>
        <w:pStyle w:val="Normal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b/>
          <w:i w:val="0"/>
          <w:sz w:val="24"/>
          <w:szCs w:val="24"/>
        </w:rPr>
      </w:pPr>
      <w:r>
        <w:rPr>
          <w:rFonts w:ascii="汉语拼音" w:eastAsia="宋体" w:hAnsi="汉语拼音" w:cs="汉语拼音" w:hint="eastAsia"/>
          <w:b/>
          <w:i w:val="0"/>
          <w:sz w:val="24"/>
          <w:szCs w:val="24"/>
          <w:lang w:eastAsia="zh-CN"/>
        </w:rPr>
        <w:t>（九）</w:t>
      </w:r>
      <w:r>
        <w:rPr>
          <w:rFonts w:ascii="汉语拼音" w:eastAsia="宋体" w:hAnsi="汉语拼音" w:cs="汉语拼音" w:hint="eastAsia"/>
          <w:b/>
          <w:i w:val="0"/>
          <w:sz w:val="24"/>
          <w:szCs w:val="24"/>
        </w:rPr>
        <w:t>连线题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28．你知道我们认识的神话人物都出自哪本书吗？把书目和人物连线。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533900" cy="2533650"/>
            <wp:effectExtent l="0" t="0" r="0" b="0"/>
            <wp:docPr id="100023" name="图片 100023" descr="@@@aacc7e17500d4fba9f1bc5d426343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aacc7e17500d4fba9f1bc5d4263434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女娲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普罗米修斯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精卫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赫拉克勒斯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</w:t>
      </w:r>
      <w:r>
        <w:rPr>
          <w:rFonts w:ascii="汉语拼音" w:eastAsia="宋体" w:hAnsi="汉语拼音" w:cs="汉语拼音" w:hint="eastAsia"/>
          <w:sz w:val="24"/>
          <w:szCs w:val="24"/>
        </w:rPr>
        <w:t>盘古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《山海经》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 </w:t>
      </w:r>
      <w:r>
        <w:rPr>
          <w:rFonts w:ascii="汉语拼音" w:eastAsia="宋体" w:hAnsi="汉语拼音" w:cs="汉语拼音" w:hint="eastAsia"/>
          <w:sz w:val="24"/>
          <w:szCs w:val="24"/>
        </w:rPr>
        <w:t>《中国古代神话》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 </w:t>
      </w:r>
      <w:r>
        <w:rPr>
          <w:rFonts w:ascii="汉语拼音" w:eastAsia="宋体" w:hAnsi="汉语拼音" w:cs="汉语拼音" w:hint="eastAsia"/>
          <w:sz w:val="24"/>
          <w:szCs w:val="24"/>
        </w:rPr>
        <w:t>《古希腊神话》</w:t>
      </w:r>
    </w:p>
    <w:p>
      <w:pPr>
        <w:pStyle w:val="Normal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00650" cy="1447800"/>
            <wp:effectExtent l="0" t="0" r="0" b="0"/>
            <wp:docPr id="100025" name="图片 100025" descr="@@@189ffcf4b3344ec3a955c592551f77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189ffcf4b3344ec3a955c592551f77f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汉语拼音" w:eastAsia="宋体" w:hAnsi="汉语拼音" w:cs="汉语拼音" w:hint="eastAsia"/>
          <w:b/>
          <w:i w:val="0"/>
          <w:sz w:val="24"/>
          <w:szCs w:val="24"/>
        </w:rPr>
      </w:pPr>
    </w:p>
    <w:p>
      <w:pPr>
        <w:pStyle w:val="Normal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b/>
          <w:i w:val="0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15"/>
          <w:cols w:num="1" w:sep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eastAsia"/>
          <w:b/>
          <w:i w:val="0"/>
          <w:sz w:val="24"/>
          <w:szCs w:val="24"/>
          <w:lang w:eastAsia="zh-CN"/>
        </w:rPr>
        <w:t>（十）</w:t>
      </w:r>
      <w:r>
        <w:rPr>
          <w:rFonts w:ascii="汉语拼音" w:eastAsia="宋体" w:hAnsi="汉语拼音" w:cs="汉语拼音" w:hint="eastAsia"/>
          <w:b/>
          <w:i w:val="0"/>
          <w:sz w:val="24"/>
          <w:szCs w:val="24"/>
        </w:rPr>
        <w:t>填空题</w:t>
      </w:r>
    </w:p>
    <w:p>
      <w:pPr>
        <w:pStyle w:val="Normal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29．要素 神话</w:t>
      </w:r>
    </w:p>
    <w:p>
      <w:pPr>
        <w:pStyle w:val="Normal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神话是古代人民对自然现象和人类生活的美好憧憬及追求。中国古代神话格外丰富，歌颂了许多英勇、美好的人物。</w:t>
      </w:r>
    </w:p>
    <w:p>
      <w:pPr>
        <w:pStyle w:val="Normal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认真观察下面图片，猜一猜画面描述的是哪个神话故事。</w:t>
      </w:r>
    </w:p>
    <w:p>
      <w:pPr>
        <w:pStyle w:val="Normal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172075" cy="2009775"/>
            <wp:effectExtent l="0" t="0" r="9525" b="9525"/>
            <wp:docPr id="100027" name="图片 100027" descr="@@@8d3b5c15-a82c-430e-bf2f-86bea1f46c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8d3b5c15-a82c-430e-bf2f-86bea1f46cb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(      )</w:t>
      </w:r>
      <w:r>
        <w:rPr>
          <w:rFonts w:ascii="汉语拼音" w:eastAsia="宋体" w:hAnsi="汉语拼音" w:cs="汉语拼音" w:hint="eastAsia"/>
          <w:kern w:val="0"/>
          <w:sz w:val="24"/>
          <w:szCs w:val="24"/>
        </w:rPr>
        <w:t>                  </w:t>
      </w:r>
      <w:r>
        <w:rPr>
          <w:rFonts w:ascii="汉语拼音" w:eastAsia="宋体" w:hAnsi="汉语拼音" w:cs="汉语拼音" w:hint="eastAsia"/>
          <w:sz w:val="24"/>
          <w:szCs w:val="24"/>
        </w:rPr>
        <w:t>(      )</w:t>
      </w:r>
    </w:p>
    <w:p>
      <w:pPr>
        <w:pStyle w:val="Normal10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16"/>
          <w:cols w:num="1" w:sep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eastAsia"/>
          <w:sz w:val="24"/>
          <w:szCs w:val="24"/>
        </w:rPr>
        <w:t>30．精卫、夸父、盘古、女娲都做了什么？他们为什么这样做？他们有哪些美好品质？请给神话人物做名片。</w:t>
      </w:r>
    </w:p>
    <w:p>
      <w:pPr>
        <w:pStyle w:val="Normal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191125" cy="5734050"/>
            <wp:effectExtent l="0" t="0" r="9525" b="0"/>
            <wp:docPr id="100029" name="图片 100029" descr="@@@972c2fcd81e64e77b280b62307186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972c2fcd81e64e77b280b623071862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  <w:sectPr>
          <w:type w:val="nextPage"/>
          <w:pgSz w:w="11907" w:h="16839"/>
          <w:pgMar w:top="900" w:right="1997" w:bottom="900" w:left="1997" w:header="500" w:footer="500" w:gutter="0"/>
          <w:pgNumType w:start="17"/>
          <w:cols w:num="1" w:sep="1" w:space="425"/>
          <w:titlePg w:val="0"/>
          <w:docGrid w:type="lines" w:linePitch="312" w:charSpace="0"/>
        </w:sectPr>
      </w:pPr>
    </w:p>
    <w:p>
      <w:pPr>
        <w:pStyle w:val="Normal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汉语拼音" w:eastAsia="宋体" w:hAnsi="汉语拼音" w:cs="汉语拼音" w:hint="eastAsia"/>
          <w:b/>
          <w:i w:val="0"/>
          <w:sz w:val="24"/>
          <w:szCs w:val="24"/>
        </w:rPr>
      </w:pPr>
      <w:r>
        <w:rPr>
          <w:rFonts w:ascii="汉语拼音" w:eastAsia="宋体" w:hAnsi="汉语拼音" w:cs="汉语拼音" w:hint="eastAsia"/>
          <w:b/>
          <w:i w:val="0"/>
          <w:sz w:val="24"/>
          <w:szCs w:val="24"/>
        </w:rPr>
        <w:t>参考答案：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1．     ②     ①     ③     ④    2．     禺强     水神     相柳     浮游     例：水神共工不服北方天帝颛顼的统治，双方爆发了一场大战，共工战败怒撞不周山。    3．例：（1）语句：他的模样很恐怖，人头、人手、人脚，但是身体是蛇。 批注：共工的长相结合了人和蛇的特点，想象格外大胆。（2）那天柱虽大，却经不住共工这拼死一撞。一声巨响之后，山峰拦腰折断，成为两截。 批注：能一头撞倒天柱，这样夸张的描写显现出共工的神通宽敞。    4．     共工     怒触不周山     勇于奋战     大禹     过家不入，引洪入海     奉献精神、科学精神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【解析】1．本题考查多义字的字义。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不周山：古代传奇中的山名，据说在昆仑山西北。周：普遍、全面。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四周：（名）四周；环绕中心的部分。周：圈子，环绕。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周期：（名）①事物在运动、变化的进展过程中，某些特征多次重复消灭，其接续两次消灭所经过的时间叫周期。②物体做往复运动或物理量做周而复始的变化时，重复一次所经历的时间。周：时期的一轮，亦特指一个星期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周密：（形）周到而细密。周：完备。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2．本题考查对文章的理解能力以及对文章的概括能力。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（1）通过第一段可以知道，共工是水神，②水神。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通过第一段“共工还有两个部下，一个叫相柳，一个叫浮游”可以知道，③相柳。④浮游。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通过第三段“颛顼没有料到共工竟然要和他争夺天帝的宝座，他勃然大怒，立刻率领自己的部下——海神禺强，前来迎战共工”可以知道，①禺强。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（2）通过标题以及文章各个自然段的内容可以知道，人物：水神共工；做了什么：爆发了一场大战；为什么：水神共工不服颛顼的统治，为了争夺帝位；结果：共工战败怒撞不周山。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t>3．本题考查批注的能力。</w:t>
      </w:r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  <w:r>
        <w:rPr>
          <w:rFonts w:ascii="汉语拼音" w:eastAsia="宋体" w:hAnsi="汉语拼音" w:cs="汉语拼音" w:hint="eastAsia"/>
          <w:sz w:val="24"/>
          <w:szCs w:val="24"/>
        </w:rPr>
        <w:br/>
      </w:r>
      <w:r>
        <w:rPr>
          <w:rFonts w:ascii="汉语拼音" w:eastAsia="宋体" w:hAnsi="汉语拼音" w:cs="汉语拼音" w:hint="eastAsia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https://d.book118.com/528052141015006045</w:t>
        </w:r>
      </w:hyperlink>
    </w:p>
    <w:p>
      <w:pPr>
        <w:pStyle w:val="Normal1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汉语拼音" w:eastAsia="宋体" w:hAnsi="汉语拼音" w:cs="汉语拼音" w:hint="eastAsia"/>
          <w:sz w:val="24"/>
          <w:szCs w:val="24"/>
        </w:rPr>
      </w:pPr>
    </w:p>
    <w:sectPr>
      <w:type w:val="nextPage"/>
      <w:pgSz w:w="11907" w:h="16839"/>
      <w:pgMar w:top="900" w:right="1997" w:bottom="900" w:left="1997" w:header="500" w:footer="500" w:gutter="0"/>
      <w:pgNumType w:start="18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语拼音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styleId="Strong">
    <w:name w:val="Strong"/>
    <w:basedOn w:val="DefaultParagraphFont"/>
    <w:uiPriority w:val="22"/>
    <w:qFormat/>
    <w:rPr>
      <w:rFonts w:asciiTheme="minorHAnsi" w:eastAsiaTheme="minorEastAsia" w:hAnsiTheme="minorHAnsi" w:cstheme="minorBidi"/>
      <w:b/>
    </w:rPr>
  </w:style>
  <w:style w:type="paragraph" w:customStyle="1" w:styleId="Normal1">
    <w:name w:val="Normal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528052141015006045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18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