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2899"/>
        <w:rPr>
          <w:rFonts w:ascii="黑体" w:eastAsia="黑体" w:hAnsi="黑体" w:cs="黑体"/>
          <w:sz w:val="28"/>
          <w:szCs w:val="28"/>
        </w:rPr>
      </w:pPr>
      <w:r>
        <w:rPr>
          <w:rFonts w:ascii="黑体" w:eastAsia="黑体" w:hAnsi="黑体" w:cs="黑体"/>
          <w:spacing w:val="12"/>
          <w:sz w:val="28"/>
          <w:szCs w:val="28"/>
        </w:rPr>
        <w:t>深圳高级中学2024届高考化学四模试卷</w:t>
      </w:r>
    </w:p>
    <w:p>
      <w:pPr>
        <w:pStyle w:val="BodyText"/>
        <w:spacing w:before="164" w:line="219" w:lineRule="auto"/>
        <w:ind w:left="20"/>
      </w:pPr>
      <w:r>
        <w:rPr>
          <w:spacing w:val="-8"/>
        </w:rPr>
        <w:t>考生请注意：</w:t>
      </w:r>
    </w:p>
    <w:p>
      <w:pPr>
        <w:pStyle w:val="BodyText"/>
        <w:spacing w:before="60" w:line="219" w:lineRule="auto"/>
        <w:ind w:left="10"/>
      </w:pPr>
      <w:r>
        <w:t>1. 答题前请将考场、试室号、座位号、考生号、姓名写在试卷密封线内，不</w:t>
      </w:r>
      <w:r>
        <w:rPr>
          <w:spacing w:val="-1"/>
        </w:rPr>
        <w:t>得在试卷上作任何标记。</w:t>
      </w:r>
    </w:p>
    <w:p>
      <w:pPr>
        <w:pStyle w:val="BodyText"/>
        <w:spacing w:before="69" w:line="239" w:lineRule="auto"/>
        <w:ind w:left="10" w:hanging="10"/>
      </w:pPr>
      <w:r>
        <w:t>2.</w:t>
      </w:r>
      <w:r>
        <w:rPr>
          <w:spacing w:val="-30"/>
        </w:rPr>
        <w:t xml:space="preserve"> </w:t>
      </w:r>
      <w:r>
        <w:t xml:space="preserve">第一部分选择题每小题选出答案后，需将答案写在试卷指定的括号内，第二部分非选择题答案写在试卷题目指定的 </w:t>
      </w:r>
      <w:r>
        <w:rPr>
          <w:spacing w:val="-8"/>
        </w:rPr>
        <w:t>位置上。</w:t>
      </w:r>
    </w:p>
    <w:p>
      <w:pPr>
        <w:pStyle w:val="BodyText"/>
        <w:spacing w:before="76" w:line="219" w:lineRule="auto"/>
        <w:ind w:left="10"/>
      </w:pPr>
      <w:r>
        <w:t>3. 考生必须保证答题卡的整洁。考试结束后，请将本试卷和答题卡</w:t>
      </w:r>
      <w:r>
        <w:rPr>
          <w:spacing w:val="-1"/>
        </w:rPr>
        <w:t>一并交回。</w:t>
      </w:r>
    </w:p>
    <w:p>
      <w:pPr>
        <w:spacing w:line="312" w:lineRule="auto"/>
      </w:pPr>
    </w:p>
    <w:p>
      <w:pPr>
        <w:pStyle w:val="BodyText"/>
        <w:spacing w:before="69" w:line="219" w:lineRule="auto"/>
        <w:ind w:left="10"/>
      </w:pPr>
      <w:r>
        <w:rPr>
          <w:spacing w:val="5"/>
        </w:rPr>
        <w:t>一、选择题(共包括22个小题。每小题均只有一个符合题意的选项)</w:t>
      </w:r>
    </w:p>
    <w:p>
      <w:pPr>
        <w:pStyle w:val="BodyText"/>
        <w:spacing w:before="220" w:line="541" w:lineRule="exact"/>
        <w:ind w:left="20"/>
      </w:pPr>
      <w:r>
        <w:rPr>
          <w:position w:val="25"/>
        </w:rPr>
        <w:t>1、常温下，向20</w:t>
      </w:r>
      <w:r>
        <w:rPr>
          <w:rFonts w:ascii="Times New Roman" w:eastAsia="Times New Roman" w:hAnsi="Times New Roman" w:cs="Times New Roman"/>
          <w:position w:val="25"/>
        </w:rPr>
        <w:t xml:space="preserve">mL0.1mol·L   </w:t>
      </w:r>
      <w:r>
        <w:rPr>
          <w:rFonts w:ascii="Times New Roman" w:eastAsia="Times New Roman" w:hAnsi="Times New Roman" w:cs="Times New Roman"/>
          <w:spacing w:val="-1"/>
          <w:position w:val="25"/>
        </w:rPr>
        <w:t xml:space="preserve">  </w:t>
      </w:r>
      <w:r>
        <w:rPr>
          <w:spacing w:val="-1"/>
          <w:position w:val="25"/>
        </w:rPr>
        <w:t>'氨水中滴加一定浓度的稀盐酸，溶液中由水电离的氢离子浓度随加入盐酸体积的变化</w:t>
      </w:r>
    </w:p>
    <w:p>
      <w:pPr>
        <w:pStyle w:val="BodyText"/>
        <w:spacing w:line="220" w:lineRule="auto"/>
        <w:ind w:left="10"/>
      </w:pPr>
      <w:r>
        <w:rPr>
          <w:spacing w:val="-1"/>
        </w:rPr>
        <w:t>如图所示。则下列说法正确的是</w:t>
      </w:r>
    </w:p>
    <w:p>
      <w:pPr>
        <w:spacing w:line="318" w:lineRule="auto"/>
      </w:pPr>
    </w:p>
    <w:p>
      <w:pPr>
        <w:spacing w:before="1" w:line="2000" w:lineRule="exact"/>
        <w:ind w:firstLine="40"/>
      </w:pPr>
      <w:r>
        <w:rPr>
          <w:position w:val="-3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i1025" type="#_x0000_t75" style="width:135.49pt;height:99.97pt;mso-wrap-distance-left:0;mso-wrap-distance-right:0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</w:p>
    <w:p>
      <w:pPr>
        <w:spacing w:before="40" w:line="238" w:lineRule="auto"/>
        <w:ind w:left="1749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LiSu" w:eastAsia="LiSu" w:hAnsi="LiSu" w:cs="LiSu"/>
          <w:spacing w:val="16"/>
          <w:sz w:val="18"/>
          <w:szCs w:val="18"/>
        </w:rPr>
        <w:t>(盐酸)/</w:t>
      </w:r>
      <w:r>
        <w:rPr>
          <w:rFonts w:ascii="Times New Roman" w:eastAsia="Times New Roman" w:hAnsi="Times New Roman" w:cs="Times New Roman"/>
          <w:sz w:val="18"/>
          <w:szCs w:val="18"/>
        </w:rPr>
        <w:t>mL</w:t>
      </w:r>
    </w:p>
    <w:p>
      <w:pPr>
        <w:spacing w:line="445" w:lineRule="auto"/>
      </w:pPr>
    </w:p>
    <w:p>
      <w:pPr>
        <w:pStyle w:val="BodyText"/>
        <w:spacing w:before="68" w:line="317" w:lineRule="auto"/>
        <w:ind w:right="4306" w:firstLine="10"/>
        <w:outlineLvl w:val="0"/>
        <w:rPr>
          <w:sz w:val="35"/>
          <w:szCs w:val="35"/>
        </w:rPr>
      </w:pPr>
      <w:r>
        <w:rPr>
          <w:rFonts w:ascii="Times New Roman" w:eastAsia="Times New Roman" w:hAnsi="Times New Roman" w:cs="Times New Roman"/>
          <w:spacing w:val="3"/>
        </w:rPr>
        <w:t xml:space="preserve">A.  </w:t>
      </w:r>
      <w:r>
        <w:rPr>
          <w:spacing w:val="3"/>
        </w:rPr>
        <w:t>常温下，0.1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3"/>
        </w:rPr>
        <w:t xml:space="preserve">·L-    </w:t>
      </w:r>
      <w:r>
        <w:rPr>
          <w:spacing w:val="3"/>
        </w:rPr>
        <w:t>氨水中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3"/>
        </w:rPr>
        <w:t>₃·</w:t>
      </w:r>
      <w:r>
        <w:rPr>
          <w:rFonts w:ascii="Times New Roman" w:eastAsia="Times New Roman" w:hAnsi="Times New Roman" w:cs="Times New Roman"/>
          <w:spacing w:val="2"/>
        </w:rPr>
        <w:t xml:space="preserve">H₂O     </w:t>
      </w:r>
      <w:r>
        <w:rPr>
          <w:spacing w:val="2"/>
        </w:rPr>
        <w:t>的电离常数</w:t>
      </w:r>
      <w:r>
        <w:rPr>
          <w:rFonts w:ascii="Times New Roman" w:eastAsia="Times New Roman" w:hAnsi="Times New Roman" w:cs="Times New Roman"/>
          <w:spacing w:val="2"/>
        </w:rPr>
        <w:t>K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</w:t>
      </w:r>
      <w:r>
        <w:rPr>
          <w:spacing w:val="2"/>
        </w:rPr>
        <w:t>约为1×10-</w:t>
      </w:r>
      <w:r>
        <w:rPr>
          <w:rFonts w:ascii="Calibri" w:eastAsia="Calibri" w:hAnsi="Calibri" w:cs="Calibri"/>
          <w:spacing w:val="2"/>
        </w:rPr>
        <w:t>⁵</w:t>
      </w:r>
      <w:r>
        <w:rPr>
          <w:rFonts w:ascii="Calibri" w:eastAsia="Calibri" w:hAnsi="Calibri" w:cs="Calibri"/>
        </w:rPr>
        <w:t xml:space="preserve"> </w:t>
      </w:r>
      <w:r>
        <w:rPr>
          <w:spacing w:val="-1"/>
        </w:rPr>
        <w:t>B.a、b</w:t>
      </w:r>
      <w:r>
        <w:rPr>
          <w:spacing w:val="89"/>
        </w:rPr>
        <w:t xml:space="preserve"> </w:t>
      </w:r>
      <w:r>
        <w:rPr>
          <w:spacing w:val="-30"/>
          <w:w w:val="90"/>
          <w:sz w:val="35"/>
          <w:szCs w:val="35"/>
        </w:rPr>
        <w:t>之间的点</w:t>
      </w:r>
      <w:r>
        <w:rPr>
          <w:spacing w:val="-26"/>
          <w:w w:val="69"/>
          <w:sz w:val="35"/>
          <w:szCs w:val="35"/>
        </w:rPr>
        <w:t>一</w:t>
      </w:r>
      <w:r>
        <w:rPr>
          <w:spacing w:val="-30"/>
          <w:w w:val="90"/>
          <w:sz w:val="35"/>
          <w:szCs w:val="35"/>
        </w:rPr>
        <w:t>定满足，c(NH)&gt;c(Cr)&gt;c(H)&gt;c(O</w:t>
      </w:r>
      <w:r>
        <w:rPr>
          <w:spacing w:val="-31"/>
          <w:w w:val="90"/>
          <w:sz w:val="35"/>
          <w:szCs w:val="35"/>
        </w:rPr>
        <w:t>H)</w:t>
      </w:r>
    </w:p>
    <w:p>
      <w:pPr>
        <w:pStyle w:val="BodyText"/>
        <w:spacing w:before="206" w:line="221" w:lineRule="auto"/>
        <w:outlineLvl w:val="0"/>
        <w:rPr>
          <w:sz w:val="35"/>
          <w:szCs w:val="35"/>
        </w:rPr>
      </w:pPr>
      <w:r>
        <w:rPr>
          <w:spacing w:val="-3"/>
        </w:rPr>
        <w:t>C.c</w:t>
      </w:r>
      <w:r>
        <w:rPr>
          <w:spacing w:val="100"/>
        </w:rPr>
        <w:t xml:space="preserve"> </w:t>
      </w:r>
      <w:r>
        <w:rPr>
          <w:spacing w:val="-38"/>
          <w:w w:val="94"/>
          <w:sz w:val="34"/>
          <w:szCs w:val="34"/>
        </w:rPr>
        <w:t>点溶液中</w:t>
      </w:r>
      <w:r>
        <w:rPr>
          <w:spacing w:val="-38"/>
          <w:w w:val="94"/>
          <w:sz w:val="35"/>
          <w:szCs w:val="35"/>
        </w:rPr>
        <w:t>c(NH;)=c(cr)</w:t>
      </w:r>
    </w:p>
    <w:p>
      <w:pPr>
        <w:pStyle w:val="BodyText"/>
        <w:spacing w:before="193" w:line="219" w:lineRule="auto"/>
        <w:ind w:left="10"/>
      </w:pPr>
      <w:r>
        <w:t>D.d</w:t>
      </w:r>
      <w:r>
        <w:rPr>
          <w:spacing w:val="98"/>
        </w:rPr>
        <w:t xml:space="preserve"> </w:t>
      </w:r>
      <w:r>
        <w:t>点代表两溶液恰好完全反应</w:t>
      </w:r>
    </w:p>
    <w:p>
      <w:pPr>
        <w:pStyle w:val="BodyText"/>
        <w:spacing w:before="232" w:line="219" w:lineRule="auto"/>
        <w:ind w:left="20"/>
      </w:pPr>
      <w:r>
        <w:rPr>
          <w:spacing w:val="-6"/>
        </w:rPr>
        <w:t>2、以 PbO</w:t>
      </w:r>
      <w:r>
        <w:rPr>
          <w:spacing w:val="40"/>
        </w:rPr>
        <w:t xml:space="preserve"> </w:t>
      </w:r>
      <w:r>
        <w:rPr>
          <w:spacing w:val="-6"/>
        </w:rPr>
        <w:t>为原料回收铅的过程如下：</w:t>
      </w:r>
    </w:p>
    <w:p>
      <w:pPr>
        <w:pStyle w:val="BodyText"/>
        <w:spacing w:before="220" w:line="457" w:lineRule="exact"/>
        <w:ind w:left="50"/>
      </w:pPr>
      <w:r>
        <w:rPr>
          <w:rFonts w:ascii="Times New Roman" w:eastAsia="Times New Roman" w:hAnsi="Times New Roman" w:cs="Times New Roman"/>
          <w:spacing w:val="1"/>
          <w:position w:val="18"/>
        </w:rPr>
        <w:t>I.</w:t>
      </w:r>
      <w:r>
        <w:rPr>
          <w:rFonts w:ascii="Times New Roman" w:eastAsia="Times New Roman" w:hAnsi="Times New Roman" w:cs="Times New Roman"/>
          <w:spacing w:val="59"/>
          <w:w w:val="101"/>
          <w:position w:val="18"/>
        </w:rPr>
        <w:t xml:space="preserve"> </w:t>
      </w:r>
      <w:r>
        <w:rPr>
          <w:spacing w:val="1"/>
          <w:position w:val="18"/>
        </w:rPr>
        <w:t>将</w:t>
      </w:r>
      <w:r>
        <w:rPr>
          <w:spacing w:val="-39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PbO</w:t>
      </w:r>
      <w:r>
        <w:rPr>
          <w:rFonts w:ascii="Times New Roman" w:eastAsia="Times New Roman" w:hAnsi="Times New Roman" w:cs="Times New Roman"/>
          <w:spacing w:val="1"/>
          <w:position w:val="18"/>
        </w:rPr>
        <w:t xml:space="preserve"> </w:t>
      </w:r>
      <w:r>
        <w:rPr>
          <w:spacing w:val="1"/>
          <w:position w:val="18"/>
        </w:rPr>
        <w:t>溶解在</w:t>
      </w:r>
      <w:r>
        <w:rPr>
          <w:spacing w:val="-56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HCl</w:t>
      </w:r>
      <w:r>
        <w:rPr>
          <w:rFonts w:ascii="Times New Roman" w:eastAsia="Times New Roman" w:hAnsi="Times New Roman" w:cs="Times New Roman"/>
          <w:spacing w:val="-9"/>
          <w:position w:val="18"/>
        </w:rPr>
        <w:t xml:space="preserve"> </w:t>
      </w:r>
      <w:r>
        <w:rPr>
          <w:spacing w:val="1"/>
          <w:position w:val="18"/>
        </w:rPr>
        <w:t>和</w:t>
      </w:r>
      <w:r>
        <w:rPr>
          <w:spacing w:val="-26"/>
          <w:position w:val="18"/>
        </w:rPr>
        <w:t xml:space="preserve"> </w:t>
      </w:r>
      <w:r>
        <w:rPr>
          <w:rFonts w:ascii="Times New Roman" w:eastAsia="Times New Roman" w:hAnsi="Times New Roman" w:cs="Times New Roman"/>
          <w:position w:val="18"/>
        </w:rPr>
        <w:t>NaCl</w:t>
      </w:r>
      <w:r>
        <w:rPr>
          <w:rFonts w:ascii="Times New Roman" w:eastAsia="Times New Roman" w:hAnsi="Times New Roman" w:cs="Times New Roman"/>
          <w:spacing w:val="23"/>
          <w:position w:val="18"/>
        </w:rPr>
        <w:t xml:space="preserve"> </w:t>
      </w:r>
      <w:r>
        <w:rPr>
          <w:spacing w:val="1"/>
          <w:position w:val="18"/>
        </w:rPr>
        <w:t>的混合溶液中，得到含</w:t>
      </w:r>
      <w:r>
        <w:rPr>
          <w:rFonts w:ascii="Times New Roman" w:eastAsia="Times New Roman" w:hAnsi="Times New Roman" w:cs="Times New Roman"/>
          <w:position w:val="18"/>
        </w:rPr>
        <w:t>Na</w:t>
      </w:r>
      <w:r>
        <w:rPr>
          <w:rFonts w:ascii="Times New Roman" w:eastAsia="Times New Roman" w:hAnsi="Times New Roman" w:cs="Times New Roman"/>
          <w:spacing w:val="1"/>
          <w:position w:val="18"/>
        </w:rPr>
        <w:t>₂</w:t>
      </w:r>
      <w:r>
        <w:rPr>
          <w:rFonts w:ascii="Times New Roman" w:eastAsia="Times New Roman" w:hAnsi="Times New Roman" w:cs="Times New Roman"/>
          <w:position w:val="18"/>
        </w:rPr>
        <w:t>PbC</w:t>
      </w:r>
      <w:r>
        <w:rPr>
          <w:rFonts w:ascii="Times New Roman" w:eastAsia="Times New Roman" w:hAnsi="Times New Roman" w:cs="Times New Roman"/>
          <w:spacing w:val="1"/>
          <w:position w:val="18"/>
        </w:rPr>
        <w:t>1₄</w:t>
      </w:r>
      <w:r>
        <w:rPr>
          <w:rFonts w:ascii="Times New Roman" w:eastAsia="Times New Roman" w:hAnsi="Times New Roman" w:cs="Times New Roman"/>
          <w:spacing w:val="28"/>
          <w:position w:val="18"/>
        </w:rPr>
        <w:t xml:space="preserve"> </w:t>
      </w:r>
      <w:r>
        <w:rPr>
          <w:spacing w:val="1"/>
          <w:position w:val="18"/>
        </w:rPr>
        <w:t>的溶液；</w:t>
      </w:r>
    </w:p>
    <w:p>
      <w:pPr>
        <w:pStyle w:val="BodyText"/>
        <w:spacing w:line="212" w:lineRule="auto"/>
        <w:ind w:left="40"/>
      </w:pPr>
      <w:r>
        <w:rPr>
          <w:spacing w:val="-1"/>
        </w:rPr>
        <w:t>Ⅱ.电解</w:t>
      </w:r>
      <w:r>
        <w:rPr>
          <w:spacing w:val="-3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Na₂PbCl₄</w:t>
      </w:r>
      <w:r>
        <w:rPr>
          <w:rFonts w:ascii="Times New Roman" w:eastAsia="Times New Roman" w:hAnsi="Times New Roman" w:cs="Times New Roman"/>
          <w:spacing w:val="25"/>
        </w:rPr>
        <w:t xml:space="preserve"> </w:t>
      </w:r>
      <w:r>
        <w:rPr>
          <w:spacing w:val="-1"/>
        </w:rPr>
        <w:t>溶液后生成</w:t>
      </w:r>
      <w:r>
        <w:rPr>
          <w:rFonts w:ascii="Times New Roman" w:eastAsia="Times New Roman" w:hAnsi="Times New Roman" w:cs="Times New Roman"/>
          <w:spacing w:val="-1"/>
        </w:rPr>
        <w:t xml:space="preserve">Pb,   </w:t>
      </w:r>
      <w:r>
        <w:rPr>
          <w:spacing w:val="-1"/>
        </w:rPr>
        <w:t>原理如图所示。</w:t>
      </w:r>
    </w:p>
    <w:p>
      <w:pPr>
        <w:spacing w:line="441" w:lineRule="auto"/>
      </w:pPr>
    </w:p>
    <w:p>
      <w:pPr>
        <w:spacing w:line="2000" w:lineRule="exact"/>
        <w:ind w:firstLine="149"/>
      </w:pPr>
      <w:r>
        <w:rPr>
          <w:position w:val="-40"/>
        </w:rPr>
        <w:pict>
          <v:shape id="IM 4" o:spid="_x0000_i1026" type="#_x0000_t75" style="width:98.99pt;height:99.99pt;mso-wrap-distance-left:0;mso-wrap-distance-right:0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</w:p>
    <w:p>
      <w:pPr>
        <w:pStyle w:val="BodyText"/>
        <w:spacing w:before="279" w:line="219" w:lineRule="auto"/>
        <w:ind w:left="30"/>
      </w:pPr>
      <w:r>
        <w:rPr>
          <w:spacing w:val="-2"/>
        </w:rPr>
        <w:t>下列判断不正确的是</w:t>
      </w:r>
    </w:p>
    <w:p>
      <w:pPr>
        <w:pStyle w:val="BodyText"/>
        <w:spacing w:before="221" w:line="220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</w:rPr>
        <w:t xml:space="preserve">A.  </w:t>
      </w:r>
      <w:r>
        <w:rPr>
          <w:spacing w:val="4"/>
        </w:rPr>
        <w:t>阳极区的溶质主要是</w:t>
      </w:r>
      <w:r>
        <w:rPr>
          <w:rFonts w:ascii="Times New Roman" w:eastAsia="Times New Roman" w:hAnsi="Times New Roman" w:cs="Times New Roman"/>
          <w:spacing w:val="4"/>
        </w:rPr>
        <w:t>H₂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4"/>
        </w:rPr>
        <w:t>₄</w:t>
      </w:r>
    </w:p>
    <w:p>
      <w:pPr>
        <w:pStyle w:val="BodyText"/>
        <w:spacing w:before="220" w:line="220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B.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t>电极Ⅱ的电极反应式为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PbCl²~+</w:t>
      </w:r>
      <w:r>
        <w:rPr>
          <w:rFonts w:ascii="Times New Roman" w:eastAsia="Times New Roman" w:hAnsi="Times New Roman" w:cs="Times New Roman"/>
          <w:spacing w:val="-1"/>
        </w:rPr>
        <w:t>2e~=Pb+4CI</w:t>
      </w:r>
    </w:p>
    <w:p>
      <w:pPr>
        <w:spacing w:line="220" w:lineRule="auto"/>
        <w:rPr>
          <w:rFonts w:ascii="Times New Roman" w:eastAsia="Times New Roman" w:hAnsi="Times New Roman" w:cs="Times New Roman"/>
        </w:rPr>
        <w:sectPr>
          <w:pgSz w:w="11910" w:h="16840"/>
          <w:pgMar w:top="1252" w:right="563" w:bottom="0" w:left="560" w:header="0" w:footer="0" w:gutter="0"/>
          <w:cols w:space="708"/>
        </w:sectPr>
      </w:pPr>
    </w:p>
    <w:p>
      <w:pPr>
        <w:pStyle w:val="BodyText"/>
        <w:spacing w:before="45" w:line="474" w:lineRule="exact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  <w:position w:val="20"/>
        </w:rPr>
        <w:t xml:space="preserve">C.   </w:t>
      </w:r>
      <w:r>
        <w:rPr>
          <w:spacing w:val="3"/>
          <w:position w:val="20"/>
        </w:rPr>
        <w:t>当有2.07</w:t>
      </w:r>
      <w:r>
        <w:rPr>
          <w:rFonts w:ascii="Times New Roman" w:eastAsia="Times New Roman" w:hAnsi="Times New Roman" w:cs="Times New Roman"/>
          <w:position w:val="20"/>
        </w:rPr>
        <w:t>gPb</w:t>
      </w:r>
      <w:r>
        <w:rPr>
          <w:rFonts w:ascii="Times New Roman" w:eastAsia="Times New Roman" w:hAnsi="Times New Roman" w:cs="Times New Roman"/>
          <w:spacing w:val="3"/>
          <w:position w:val="20"/>
        </w:rPr>
        <w:t xml:space="preserve">  </w:t>
      </w:r>
      <w:r>
        <w:rPr>
          <w:spacing w:val="3"/>
          <w:position w:val="20"/>
        </w:rPr>
        <w:t xml:space="preserve">生成时，通过阳离子交换膜的阳离子为0.04 </w:t>
      </w:r>
      <w:r>
        <w:rPr>
          <w:rFonts w:ascii="Times New Roman" w:eastAsia="Times New Roman" w:hAnsi="Times New Roman" w:cs="Times New Roman"/>
          <w:position w:val="20"/>
        </w:rPr>
        <w:t>mol</w:t>
      </w:r>
    </w:p>
    <w:p>
      <w:pPr>
        <w:pStyle w:val="BodyText"/>
        <w:spacing w:line="219" w:lineRule="auto"/>
        <w:ind w:left="70"/>
      </w:pPr>
      <w:r>
        <w:t>D.</w:t>
      </w:r>
      <w:r>
        <w:rPr>
          <w:spacing w:val="43"/>
        </w:rPr>
        <w:t xml:space="preserve"> </w:t>
      </w:r>
      <w:r>
        <w:t>电解过程中为了实现物质的循环利用，可向阴极区补充</w:t>
      </w:r>
      <w:r>
        <w:rPr>
          <w:spacing w:val="-58"/>
        </w:rPr>
        <w:t xml:space="preserve"> </w:t>
      </w:r>
      <w:r>
        <w:t>PbO</w:t>
      </w:r>
    </w:p>
    <w:p>
      <w:pPr>
        <w:pStyle w:val="BodyText"/>
        <w:spacing w:before="221" w:line="220" w:lineRule="auto"/>
        <w:ind w:left="70"/>
      </w:pPr>
      <w:r>
        <w:rPr>
          <w:spacing w:val="-1"/>
        </w:rPr>
        <w:t>3、已知下列反应的热化学方程式为</w:t>
      </w:r>
    </w:p>
    <w:p>
      <w:pPr>
        <w:pStyle w:val="BodyText"/>
        <w:spacing w:before="195" w:line="212" w:lineRule="auto"/>
        <w:ind w:left="50"/>
        <w:rPr>
          <w:rFonts w:ascii="Times New Roman" w:eastAsia="Times New Roman" w:hAnsi="Times New Roman" w:cs="Times New Roman"/>
        </w:rPr>
      </w:pPr>
      <w:r>
        <w:t>①</w:t>
      </w:r>
      <w:r>
        <w:rPr>
          <w:rFonts w:ascii="Times New Roman" w:eastAsia="Times New Roman" w:hAnsi="Times New Roman" w:cs="Times New Roman"/>
        </w:rPr>
        <w:t>CH₃COOH(I)+2O₂(g)=2CO₂(g)+2H₂O(I)       AH₁=-870.3kJ·mof¹</w:t>
      </w:r>
    </w:p>
    <w:p>
      <w:pPr>
        <w:pStyle w:val="BodyText"/>
        <w:spacing w:before="255" w:line="214" w:lineRule="auto"/>
        <w:ind w:left="50"/>
      </w:pPr>
      <w:r>
        <w:rPr>
          <w:spacing w:val="-3"/>
        </w:rPr>
        <w:t>②C(s)+O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(g)=CO</w:t>
      </w:r>
      <w:r>
        <w:rPr>
          <w:rFonts w:ascii="Calibri" w:eastAsia="Calibri" w:hAnsi="Calibri" w:cs="Calibri"/>
          <w:spacing w:val="-3"/>
        </w:rPr>
        <w:t xml:space="preserve">₂ </w:t>
      </w:r>
      <w:r>
        <w:rPr>
          <w:spacing w:val="-3"/>
        </w:rPr>
        <w:t>(g)</w:t>
      </w:r>
      <w:r>
        <w:rPr>
          <w:spacing w:val="28"/>
        </w:rPr>
        <w:t xml:space="preserve">  </w:t>
      </w:r>
      <w:r>
        <w:rPr>
          <w:spacing w:val="-3"/>
        </w:rPr>
        <w:t>AH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=-393.5kJ-mof¹</w:t>
      </w:r>
    </w:p>
    <w:p>
      <w:pPr>
        <w:pStyle w:val="BodyText"/>
        <w:spacing w:before="135" w:line="591" w:lineRule="exact"/>
        <w:ind w:left="20"/>
        <w:rPr>
          <w:rFonts w:ascii="Times New Roman" w:eastAsia="Times New Roman" w:hAnsi="Times New Roman" w:cs="Times New Roman"/>
          <w:sz w:val="35"/>
          <w:szCs w:val="35"/>
        </w:rPr>
      </w:pPr>
      <w:r>
        <w:rPr>
          <w:spacing w:val="-11"/>
          <w:position w:val="-6"/>
          <w:sz w:val="25"/>
          <w:szCs w:val="25"/>
        </w:rPr>
        <w:t>③</w:t>
      </w:r>
      <w:r>
        <w:rPr>
          <w:spacing w:val="-91"/>
          <w:position w:val="-6"/>
          <w:sz w:val="25"/>
          <w:szCs w:val="25"/>
        </w:rPr>
        <w:t xml:space="preserve"> </w:t>
      </w:r>
      <w:r>
        <w:rPr>
          <w:position w:val="-8"/>
          <w:sz w:val="25"/>
          <w:szCs w:val="25"/>
        </w:rPr>
        <w:pict>
          <v:shape id="IM 6" o:spid="_x0000_i1027" type="#_x0000_t75" style="width:99.5pt;height:26.45pt;mso-wrap-distance-left:0;mso-wrap-distance-right:0" o:preferrelative="t" filled="f" stroked="f">
            <v:fill o:detectmouseclick="t"/>
            <v:imagedata r:id="rId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11"/>
          <w:position w:val="-3"/>
          <w:sz w:val="35"/>
          <w:szCs w:val="35"/>
        </w:rPr>
        <w:t>A=-285.8A/mwt</w:t>
      </w:r>
    </w:p>
    <w:p>
      <w:pPr>
        <w:pStyle w:val="BodyText"/>
        <w:spacing w:before="93" w:line="212" w:lineRule="auto"/>
        <w:ind w:left="40"/>
        <w:rPr>
          <w:rFonts w:ascii="Times New Roman" w:eastAsia="Times New Roman" w:hAnsi="Times New Roman" w:cs="Times New Roman"/>
        </w:rPr>
      </w:pPr>
      <w:r>
        <w:t>则反应2</w:t>
      </w:r>
      <w:r>
        <w:rPr>
          <w:rFonts w:ascii="Times New Roman" w:eastAsia="Times New Roman" w:hAnsi="Times New Roman" w:cs="Times New Roman"/>
        </w:rPr>
        <w:t>C(s)+2H₂(g)+O₂(g)=</w:t>
      </w:r>
      <w:r>
        <w:rPr>
          <w:rFonts w:ascii="Times New Roman" w:eastAsia="Times New Roman" w:hAnsi="Times New Roman" w:cs="Times New Roman"/>
          <w:spacing w:val="-1"/>
        </w:rPr>
        <w:t xml:space="preserve">CH₃COOH(I)  </w:t>
      </w:r>
      <w:r>
        <w:rPr>
          <w:spacing w:val="-1"/>
        </w:rPr>
        <w:t>的</w:t>
      </w:r>
      <w:r>
        <w:rPr>
          <w:spacing w:val="-40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AH </w:t>
      </w:r>
      <w:r>
        <w:rPr>
          <w:spacing w:val="-1"/>
        </w:rPr>
        <w:t>为</w:t>
      </w:r>
      <w:r>
        <w:rPr>
          <w:spacing w:val="66"/>
        </w:rPr>
        <w:t xml:space="preserve"> </w:t>
      </w:r>
      <w:r>
        <w:rPr>
          <w:spacing w:val="-1"/>
        </w:rPr>
        <w:t>(</w:t>
      </w:r>
      <w:r>
        <w:rPr>
          <w:spacing w:val="15"/>
        </w:rPr>
        <w:t xml:space="preserve">   </w:t>
      </w:r>
      <w:r>
        <w:rPr>
          <w:rFonts w:ascii="Times New Roman" w:eastAsia="Times New Roman" w:hAnsi="Times New Roman" w:cs="Times New Roman"/>
          <w:spacing w:val="-1"/>
        </w:rPr>
        <w:t>)</w:t>
      </w:r>
    </w:p>
    <w:p>
      <w:pPr>
        <w:spacing w:before="283" w:line="470" w:lineRule="exact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23"/>
          <w:sz w:val="21"/>
          <w:szCs w:val="21"/>
        </w:rPr>
        <w:t>A.-488.3kJ·mol-¹</w:t>
      </w:r>
    </w:p>
    <w:p>
      <w:pPr>
        <w:spacing w:before="1" w:line="191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B.-191kJ·mol-¹</w:t>
      </w:r>
    </w:p>
    <w:p>
      <w:pPr>
        <w:spacing w:before="257" w:line="192" w:lineRule="auto"/>
        <w:ind w:left="5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C.-476.8kJ·mol¹</w:t>
      </w:r>
    </w:p>
    <w:p>
      <w:pPr>
        <w:spacing w:before="287" w:line="19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D.-1549.6kJmol¹</w:t>
      </w:r>
    </w:p>
    <w:p>
      <w:pPr>
        <w:pStyle w:val="BodyText"/>
        <w:spacing w:before="246" w:line="459" w:lineRule="exact"/>
        <w:jc w:val="right"/>
      </w:pPr>
      <w:r>
        <w:rPr>
          <w:spacing w:val="-5"/>
          <w:position w:val="19"/>
        </w:rPr>
        <w:t>4、电解质的电导率越大，导电能力越强。用0.100mol-L¹的</w:t>
      </w:r>
      <w:r>
        <w:rPr>
          <w:spacing w:val="-50"/>
          <w:position w:val="19"/>
        </w:rPr>
        <w:t xml:space="preserve"> </w:t>
      </w:r>
      <w:r>
        <w:rPr>
          <w:spacing w:val="-5"/>
          <w:position w:val="19"/>
        </w:rPr>
        <w:t>KOH  溶液分别滴定体积均为20.00mL、浓</w:t>
      </w:r>
      <w:r>
        <w:rPr>
          <w:spacing w:val="-6"/>
          <w:position w:val="19"/>
        </w:rPr>
        <w:t>度均为0.100mol-L¹</w:t>
      </w:r>
    </w:p>
    <w:p>
      <w:pPr>
        <w:pStyle w:val="BodyText"/>
        <w:spacing w:before="1" w:line="218" w:lineRule="auto"/>
        <w:ind w:left="70"/>
      </w:pPr>
      <w:r>
        <w:rPr>
          <w:spacing w:val="5"/>
        </w:rPr>
        <w:t>的盐酸和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5"/>
        </w:rPr>
        <w:t>₃</w:t>
      </w:r>
      <w:r>
        <w:rPr>
          <w:rFonts w:ascii="Times New Roman" w:eastAsia="Times New Roman" w:hAnsi="Times New Roman" w:cs="Times New Roman"/>
        </w:rPr>
        <w:t>COOH</w:t>
      </w:r>
      <w:r>
        <w:rPr>
          <w:rFonts w:ascii="Times New Roman" w:eastAsia="Times New Roman" w:hAnsi="Times New Roman" w:cs="Times New Roman"/>
          <w:spacing w:val="5"/>
        </w:rPr>
        <w:t xml:space="preserve">  </w:t>
      </w:r>
      <w:r>
        <w:rPr>
          <w:spacing w:val="5"/>
        </w:rPr>
        <w:t>溶液。利用传感器测得滴定过程中溶液的电导率如图</w:t>
      </w:r>
      <w:r>
        <w:rPr>
          <w:spacing w:val="4"/>
        </w:rPr>
        <w:t>所示。下列说法正确的是(   )</w:t>
      </w:r>
    </w:p>
    <w:p>
      <w:pPr>
        <w:spacing w:before="183" w:line="2620" w:lineRule="exact"/>
      </w:pPr>
      <w:r>
        <w:rPr>
          <w:position w:val="-52"/>
        </w:rPr>
        <w:pict>
          <v:shape id="IM 8" o:spid="_x0000_i1028" type="#_x0000_t75" style="width:149pt;height:130.94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37" w:line="472" w:lineRule="exact"/>
        <w:ind w:left="50"/>
      </w:pPr>
      <w:r>
        <w:rPr>
          <w:rFonts w:ascii="Times New Roman" w:eastAsia="Times New Roman" w:hAnsi="Times New Roman" w:cs="Times New Roman"/>
          <w:spacing w:val="1"/>
          <w:position w:val="20"/>
        </w:rPr>
        <w:t>A.</w:t>
      </w:r>
      <w:r>
        <w:rPr>
          <w:rFonts w:ascii="Times New Roman" w:eastAsia="Times New Roman" w:hAnsi="Times New Roman" w:cs="Times New Roman"/>
          <w:spacing w:val="23"/>
          <w:position w:val="20"/>
        </w:rPr>
        <w:t xml:space="preserve">  </w:t>
      </w:r>
      <w:r>
        <w:rPr>
          <w:spacing w:val="1"/>
          <w:position w:val="20"/>
        </w:rPr>
        <w:t>曲线②代表滴定</w:t>
      </w:r>
      <w:r>
        <w:rPr>
          <w:spacing w:val="-39"/>
          <w:position w:val="20"/>
        </w:rPr>
        <w:t xml:space="preserve"> </w:t>
      </w:r>
      <w:r>
        <w:rPr>
          <w:rFonts w:ascii="Times New Roman" w:eastAsia="Times New Roman" w:hAnsi="Times New Roman" w:cs="Times New Roman"/>
          <w:position w:val="20"/>
        </w:rPr>
        <w:t>CH</w:t>
      </w:r>
      <w:r>
        <w:rPr>
          <w:rFonts w:ascii="Times New Roman" w:eastAsia="Times New Roman" w:hAnsi="Times New Roman" w:cs="Times New Roman"/>
          <w:spacing w:val="1"/>
          <w:position w:val="20"/>
        </w:rPr>
        <w:t>₃</w:t>
      </w:r>
      <w:r>
        <w:rPr>
          <w:rFonts w:ascii="Times New Roman" w:eastAsia="Times New Roman" w:hAnsi="Times New Roman" w:cs="Times New Roman"/>
          <w:position w:val="20"/>
        </w:rPr>
        <w:t>COOH</w:t>
      </w:r>
      <w:r>
        <w:rPr>
          <w:rFonts w:ascii="Times New Roman" w:eastAsia="Times New Roman" w:hAnsi="Times New Roman" w:cs="Times New Roman"/>
          <w:spacing w:val="1"/>
          <w:position w:val="20"/>
        </w:rPr>
        <w:t xml:space="preserve">  </w:t>
      </w:r>
      <w:r>
        <w:rPr>
          <w:spacing w:val="1"/>
          <w:position w:val="20"/>
        </w:rPr>
        <w:t>溶液的曲线</w:t>
      </w:r>
    </w:p>
    <w:p>
      <w:pPr>
        <w:pStyle w:val="BodyText"/>
        <w:spacing w:line="219" w:lineRule="auto"/>
        <w:ind w:left="70"/>
      </w:pPr>
      <w:r>
        <w:rPr>
          <w:rFonts w:ascii="Times New Roman" w:eastAsia="Times New Roman" w:hAnsi="Times New Roman" w:cs="Times New Roman"/>
          <w:spacing w:val="3"/>
        </w:rPr>
        <w:t xml:space="preserve">B.  </w:t>
      </w:r>
      <w:r>
        <w:rPr>
          <w:spacing w:val="3"/>
        </w:rPr>
        <w:t>在相同温度下，</w:t>
      </w:r>
      <w:r>
        <w:rPr>
          <w:rFonts w:ascii="Times New Roman" w:eastAsia="Times New Roman" w:hAnsi="Times New Roman" w:cs="Times New Roman"/>
          <w:spacing w:val="3"/>
        </w:rPr>
        <w:t>P</w:t>
      </w:r>
      <w:r>
        <w:rPr>
          <w:rFonts w:ascii="Times New Roman" w:eastAsia="Times New Roman" w:hAnsi="Times New Roman" w:cs="Times New Roman"/>
          <w:spacing w:val="24"/>
        </w:rPr>
        <w:t xml:space="preserve"> </w:t>
      </w:r>
      <w:r>
        <w:rPr>
          <w:spacing w:val="3"/>
        </w:rPr>
        <w:t>点水电离程度大于</w:t>
      </w:r>
      <w:r>
        <w:rPr>
          <w:rFonts w:ascii="Times New Roman" w:eastAsia="Times New Roman" w:hAnsi="Times New Roman" w:cs="Times New Roman"/>
          <w:spacing w:val="3"/>
        </w:rPr>
        <w:t xml:space="preserve">M </w:t>
      </w:r>
      <w:r>
        <w:rPr>
          <w:spacing w:val="3"/>
        </w:rPr>
        <w:t>点</w:t>
      </w:r>
    </w:p>
    <w:p>
      <w:pPr>
        <w:pStyle w:val="BodyText"/>
        <w:spacing w:before="197" w:line="470" w:lineRule="exact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  <w:position w:val="20"/>
        </w:rPr>
        <w:t xml:space="preserve">C.M    </w:t>
      </w:r>
      <w:r>
        <w:rPr>
          <w:spacing w:val="-3"/>
          <w:position w:val="20"/>
        </w:rPr>
        <w:t xml:space="preserve">点溶液中： </w:t>
      </w:r>
      <w:r>
        <w:rPr>
          <w:rFonts w:ascii="Times New Roman" w:eastAsia="Times New Roman" w:hAnsi="Times New Roman" w:cs="Times New Roman"/>
          <w:spacing w:val="-3"/>
          <w:position w:val="20"/>
        </w:rPr>
        <w:t>c(CH₃COO)+c(OH')-c(H*)=0.1mol-L-¹</w:t>
      </w:r>
    </w:p>
    <w:p>
      <w:pPr>
        <w:pStyle w:val="BodyText"/>
        <w:spacing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D.N    </w:t>
      </w:r>
      <w:r>
        <w:t>点溶液中：</w:t>
      </w:r>
      <w:r>
        <w:rPr>
          <w:rFonts w:ascii="Times New Roman" w:eastAsia="Times New Roman" w:hAnsi="Times New Roman" w:cs="Times New Roman"/>
        </w:rPr>
        <w:t>c(K⁴)&gt;c(O</w:t>
      </w:r>
      <w:r>
        <w:rPr>
          <w:rFonts w:ascii="Times New Roman" w:eastAsia="Times New Roman" w:hAnsi="Times New Roman" w:cs="Times New Roman"/>
          <w:spacing w:val="-1"/>
        </w:rPr>
        <w:t>H)&gt;c(CH₃COO)&gt;c(H)</w:t>
      </w:r>
    </w:p>
    <w:p>
      <w:pPr>
        <w:pStyle w:val="BodyText"/>
        <w:spacing w:before="244" w:line="220" w:lineRule="auto"/>
        <w:ind w:left="70"/>
      </w:pPr>
      <w:r>
        <w:rPr>
          <w:spacing w:val="5"/>
        </w:rPr>
        <w:t>5、下列物质的名称中不正确的是(</w:t>
      </w:r>
      <w:r>
        <w:rPr>
          <w:spacing w:val="2"/>
        </w:rPr>
        <w:t xml:space="preserve">      </w:t>
      </w:r>
      <w:r>
        <w:rPr>
          <w:spacing w:val="5"/>
        </w:rPr>
        <w:t>)</w:t>
      </w:r>
    </w:p>
    <w:p>
      <w:pPr>
        <w:pStyle w:val="BodyText"/>
        <w:spacing w:before="217" w:line="219" w:lineRule="auto"/>
        <w:ind w:left="6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</w:rPr>
        <w:t>Na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2"/>
        </w:rPr>
        <w:t xml:space="preserve">₃:      </w:t>
      </w:r>
      <w:r>
        <w:rPr>
          <w:spacing w:val="2"/>
        </w:rPr>
        <w:t xml:space="preserve">苏打                       </w:t>
      </w: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</w:rPr>
        <w:t>CaSO</w:t>
      </w:r>
      <w:r>
        <w:rPr>
          <w:rFonts w:ascii="Times New Roman" w:eastAsia="Times New Roman" w:hAnsi="Times New Roman" w:cs="Times New Roman"/>
          <w:spacing w:val="2"/>
        </w:rPr>
        <w:t>₄·</w:t>
      </w:r>
      <w:r>
        <w:rPr>
          <w:rFonts w:ascii="Times New Roman" w:eastAsia="Times New Roman" w:hAnsi="Times New Roman" w:cs="Times New Roman"/>
          <w:spacing w:val="1"/>
        </w:rPr>
        <w:t xml:space="preserve">2H₂O:       </w:t>
      </w:r>
      <w:r>
        <w:rPr>
          <w:spacing w:val="1"/>
        </w:rPr>
        <w:t>生石膏</w:t>
      </w:r>
    </w:p>
    <w:p>
      <w:pPr>
        <w:pStyle w:val="BodyText"/>
        <w:spacing w:before="418" w:line="183" w:lineRule="auto"/>
        <w:ind w:left="70"/>
      </w:pPr>
      <w:r>
        <w:rPr>
          <w:rFonts w:ascii="Times New Roman" w:eastAsia="Times New Roman" w:hAnsi="Times New Roman" w:cs="Times New Roman"/>
          <w:spacing w:val="-1"/>
          <w:position w:val="18"/>
        </w:rPr>
        <w:t xml:space="preserve">C.   </w:t>
      </w:r>
      <w:r>
        <w:rPr>
          <w:spacing w:val="-1"/>
          <w:position w:val="-5"/>
          <w:sz w:val="65"/>
          <w:szCs w:val="65"/>
        </w:rPr>
        <w:t>5:33=2</w:t>
      </w:r>
      <w:r>
        <w:rPr>
          <w:spacing w:val="50"/>
          <w:position w:val="-5"/>
          <w:sz w:val="65"/>
          <w:szCs w:val="65"/>
        </w:rPr>
        <w:t xml:space="preserve">     </w:t>
      </w:r>
      <w:r>
        <w:rPr>
          <w:spacing w:val="-1"/>
          <w:position w:val="18"/>
        </w:rPr>
        <w:t>D.C</w:t>
      </w:r>
      <w:r>
        <w:rPr>
          <w:rFonts w:ascii="Calibri" w:eastAsia="Calibri" w:hAnsi="Calibri" w:cs="Calibri"/>
          <w:spacing w:val="-1"/>
          <w:position w:val="18"/>
        </w:rPr>
        <w:t>₇</w:t>
      </w:r>
      <w:r>
        <w:rPr>
          <w:spacing w:val="-1"/>
          <w:position w:val="18"/>
        </w:rPr>
        <w:t>H</w:t>
      </w:r>
      <w:r>
        <w:rPr>
          <w:rFonts w:ascii="Calibri" w:eastAsia="Calibri" w:hAnsi="Calibri" w:cs="Calibri"/>
          <w:spacing w:val="-1"/>
          <w:position w:val="18"/>
        </w:rPr>
        <w:t>₃</w:t>
      </w:r>
      <w:r>
        <w:rPr>
          <w:rFonts w:ascii="Calibri" w:eastAsia="Calibri" w:hAnsi="Calibri" w:cs="Calibri"/>
          <w:spacing w:val="-27"/>
          <w:position w:val="18"/>
        </w:rPr>
        <w:t xml:space="preserve"> </w:t>
      </w:r>
      <w:r>
        <w:rPr>
          <w:spacing w:val="-1"/>
          <w:position w:val="18"/>
        </w:rPr>
        <w:t>sCO</w:t>
      </w:r>
      <w:r>
        <w:rPr>
          <w:spacing w:val="-2"/>
          <w:position w:val="18"/>
        </w:rPr>
        <w:t>OH:</w:t>
      </w:r>
      <w:r>
        <w:rPr>
          <w:spacing w:val="14"/>
          <w:position w:val="18"/>
        </w:rPr>
        <w:t xml:space="preserve">     </w:t>
      </w:r>
      <w:r>
        <w:rPr>
          <w:spacing w:val="-2"/>
          <w:position w:val="18"/>
        </w:rPr>
        <w:t>硬脂酸</w:t>
      </w:r>
    </w:p>
    <w:p>
      <w:pPr>
        <w:pStyle w:val="BodyText"/>
        <w:spacing w:before="185" w:line="214" w:lineRule="auto"/>
        <w:ind w:left="60"/>
      </w:pPr>
      <w:r>
        <w:t>6、有一未知的无色溶液中可能含有</w:t>
      </w:r>
      <w:r>
        <w:rPr>
          <w:rFonts w:ascii="Times New Roman" w:eastAsia="Times New Roman" w:hAnsi="Times New Roman" w:cs="Times New Roman"/>
        </w:rPr>
        <w:t>Cu²+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Na⁴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</w:rPr>
        <w:t>NH₄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t>、</w:t>
      </w:r>
      <w:r>
        <w:rPr>
          <w:rFonts w:ascii="Times New Roman" w:eastAsia="Times New Roman" w:hAnsi="Times New Roman" w:cs="Times New Roman"/>
          <w:spacing w:val="-1"/>
        </w:rPr>
        <w:t>Ba²*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SO₄²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I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S²                 </w:t>
      </w:r>
      <w:r>
        <w:rPr>
          <w:spacing w:val="-1"/>
        </w:rPr>
        <w:t>。分别取样：①用pH 计测试，溶</w:t>
      </w:r>
    </w:p>
    <w:p>
      <w:pPr>
        <w:pStyle w:val="BodyText"/>
        <w:spacing w:before="289" w:line="217" w:lineRule="auto"/>
        <w:ind w:left="60"/>
      </w:pPr>
      <w:r>
        <w:t>液显弱酸性；②加适量氯水和淀粉无明显现象。由此可知原溶液中</w:t>
      </w:r>
    </w:p>
    <w:p>
      <w:pPr>
        <w:pStyle w:val="BodyText"/>
        <w:spacing w:before="306" w:line="219" w:lineRule="auto"/>
        <w:ind w:left="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A.  </w:t>
      </w:r>
      <w:r>
        <w:rPr>
          <w:spacing w:val="3"/>
        </w:rPr>
        <w:t>可能不含</w:t>
      </w:r>
      <w:r>
        <w:rPr>
          <w:rFonts w:ascii="Times New Roman" w:eastAsia="Times New Roman" w:hAnsi="Times New Roman" w:cs="Times New Roman"/>
          <w:spacing w:val="3"/>
        </w:rPr>
        <w:t xml:space="preserve">S²                                                   B.  </w:t>
      </w:r>
      <w:r>
        <w:rPr>
          <w:spacing w:val="3"/>
        </w:rPr>
        <w:t>可能含</w:t>
      </w:r>
      <w:r>
        <w:rPr>
          <w:spacing w:val="2"/>
        </w:rPr>
        <w:t>有</w:t>
      </w:r>
      <w:r>
        <w:rPr>
          <w:rFonts w:ascii="Times New Roman" w:eastAsia="Times New Roman" w:hAnsi="Times New Roman" w:cs="Times New Roman"/>
        </w:rPr>
        <w:t>Ba</w:t>
      </w:r>
      <w:r>
        <w:rPr>
          <w:rFonts w:ascii="Times New Roman" w:eastAsia="Times New Roman" w:hAnsi="Times New Roman" w:cs="Times New Roman"/>
          <w:spacing w:val="2"/>
        </w:rPr>
        <w:t>²+</w:t>
      </w:r>
    </w:p>
    <w:p>
      <w:pPr>
        <w:spacing w:line="219" w:lineRule="auto"/>
        <w:rPr>
          <w:rFonts w:ascii="Times New Roman" w:eastAsia="Times New Roman" w:hAnsi="Times New Roman" w:cs="Times New Roman"/>
        </w:rPr>
        <w:sectPr>
          <w:pgSz w:w="11910" w:h="16840"/>
          <w:pgMar w:top="1209" w:right="622" w:bottom="0" w:left="509" w:header="0" w:footer="0" w:gutter="0"/>
          <w:pgNumType w:start="2"/>
          <w:cols w:space="708"/>
        </w:sectPr>
      </w:pPr>
    </w:p>
    <w:p>
      <w:pPr>
        <w:pStyle w:val="BodyText"/>
        <w:spacing w:before="52" w:line="219" w:lineRule="auto"/>
        <w:ind w:left="30"/>
      </w:pPr>
      <w:r>
        <w:rPr>
          <w:rFonts w:ascii="Times New Roman" w:eastAsia="Times New Roman" w:hAnsi="Times New Roman" w:cs="Times New Roman"/>
          <w:spacing w:val="-1"/>
          <w:position w:val="-1"/>
          <w:sz w:val="27"/>
          <w:szCs w:val="27"/>
        </w:rPr>
        <w:t xml:space="preserve">c.  </w:t>
      </w:r>
      <w:r>
        <w:rPr>
          <w:spacing w:val="-1"/>
          <w:position w:val="-1"/>
          <w:sz w:val="26"/>
          <w:szCs w:val="26"/>
        </w:rPr>
        <w:t>一定含有</w:t>
      </w:r>
      <w:r>
        <w:rPr>
          <w:rFonts w:ascii="Times New Roman" w:eastAsia="Times New Roman" w:hAnsi="Times New Roman" w:cs="Times New Roman"/>
          <w:spacing w:val="-1"/>
          <w:position w:val="-1"/>
          <w:sz w:val="27"/>
          <w:szCs w:val="27"/>
        </w:rPr>
        <w:t xml:space="preserve">SO₂²                                     </w:t>
      </w:r>
      <w:r>
        <w:rPr>
          <w:rFonts w:ascii="Times New Roman" w:eastAsia="Times New Roman" w:hAnsi="Times New Roman" w:cs="Times New Roman"/>
          <w:spacing w:val="-2"/>
          <w:position w:val="1"/>
        </w:rPr>
        <w:t xml:space="preserve">D.  </w:t>
      </w:r>
      <w:r>
        <w:rPr>
          <w:spacing w:val="-2"/>
          <w:position w:val="1"/>
        </w:rPr>
        <w:t>一定含有3种离子</w:t>
      </w:r>
    </w:p>
    <w:p>
      <w:pPr>
        <w:pStyle w:val="BodyText"/>
        <w:spacing w:before="187" w:line="219" w:lineRule="auto"/>
        <w:ind w:left="30"/>
      </w:pPr>
      <w:r>
        <w:rPr>
          <w:spacing w:val="1"/>
        </w:rPr>
        <w:t>7、化学与社会、生产、生活密切相关。下列说法错误</w:t>
      </w:r>
      <w:r>
        <w:t>的是</w:t>
      </w:r>
    </w:p>
    <w:p>
      <w:pPr>
        <w:pStyle w:val="BodyText"/>
        <w:spacing w:before="290" w:line="219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</w:rPr>
        <w:t>SiO</w:t>
      </w:r>
      <w:r>
        <w:rPr>
          <w:rFonts w:ascii="Times New Roman" w:eastAsia="Times New Roman" w:hAnsi="Times New Roman" w:cs="Times New Roman"/>
          <w:spacing w:val="2"/>
        </w:rPr>
        <w:t xml:space="preserve">₂   </w:t>
      </w:r>
      <w:r>
        <w:rPr>
          <w:spacing w:val="2"/>
        </w:rPr>
        <w:t>超分子纳米管属无机非金属材料</w:t>
      </w:r>
    </w:p>
    <w:p>
      <w:pPr>
        <w:pStyle w:val="BodyText"/>
        <w:spacing w:before="221" w:line="219" w:lineRule="auto"/>
        <w:ind w:left="20"/>
      </w:pPr>
      <w:r>
        <w:rPr>
          <w:spacing w:val="-5"/>
        </w:rPr>
        <w:t>B. 草莓棚中使用的“吊袋式二氧化碳气肥”的主要成分是碳酸钙</w:t>
      </w:r>
    </w:p>
    <w:p>
      <w:pPr>
        <w:pStyle w:val="BodyText"/>
        <w:spacing w:before="211" w:line="219" w:lineRule="auto"/>
        <w:ind w:left="40"/>
      </w:pPr>
      <w:r>
        <w:rPr>
          <w:rFonts w:ascii="Times New Roman" w:eastAsia="Times New Roman" w:hAnsi="Times New Roman" w:cs="Times New Roman"/>
          <w:spacing w:val="-5"/>
        </w:rPr>
        <w:t>C.</w:t>
      </w:r>
      <w:r>
        <w:rPr>
          <w:rFonts w:ascii="Times New Roman" w:eastAsia="Times New Roman" w:hAnsi="Times New Roman" w:cs="Times New Roman"/>
          <w:spacing w:val="15"/>
        </w:rPr>
        <w:t xml:space="preserve">  </w:t>
      </w:r>
      <w:r>
        <w:rPr>
          <w:spacing w:val="-5"/>
        </w:rPr>
        <w:t>“梨花淡自柳深青，柳絮飞时花满城”中柳絮的主要成分和棉花的相同</w:t>
      </w:r>
    </w:p>
    <w:p>
      <w:pPr>
        <w:pStyle w:val="BodyText"/>
        <w:spacing w:before="221" w:line="461" w:lineRule="exact"/>
        <w:ind w:left="20"/>
      </w:pPr>
      <w:r>
        <w:rPr>
          <w:spacing w:val="-5"/>
          <w:position w:val="19"/>
        </w:rPr>
        <w:t>D.《</w:t>
      </w:r>
      <w:r>
        <w:rPr>
          <w:spacing w:val="-30"/>
          <w:position w:val="19"/>
        </w:rPr>
        <w:t xml:space="preserve"> </w:t>
      </w:r>
      <w:r>
        <w:rPr>
          <w:spacing w:val="-5"/>
          <w:position w:val="19"/>
        </w:rPr>
        <w:t>本草纲目》记载的“凡酸坏之酒，皆可蒸烧”的实验</w:t>
      </w:r>
      <w:r>
        <w:rPr>
          <w:spacing w:val="-6"/>
          <w:position w:val="19"/>
        </w:rPr>
        <w:t>方法可用来分离乙酸和乙醇</w:t>
      </w:r>
    </w:p>
    <w:p>
      <w:pPr>
        <w:pStyle w:val="BodyText"/>
        <w:spacing w:line="220" w:lineRule="auto"/>
        <w:ind w:left="30"/>
      </w:pPr>
      <w:r>
        <w:rPr>
          <w:spacing w:val="-6"/>
        </w:rPr>
        <w:t>8、</w:t>
      </w:r>
      <w:r>
        <w:rPr>
          <w:spacing w:val="-44"/>
        </w:rPr>
        <w:t xml:space="preserve"> </w:t>
      </w:r>
      <w:r>
        <w:rPr>
          <w:spacing w:val="-6"/>
        </w:rPr>
        <w:t>下列说法正确的是(</w:t>
      </w:r>
      <w:r>
        <w:rPr>
          <w:spacing w:val="4"/>
        </w:rPr>
        <w:t xml:space="preserve">   </w:t>
      </w:r>
      <w:r>
        <w:rPr>
          <w:spacing w:val="-6"/>
        </w:rPr>
        <w:t>)</w:t>
      </w:r>
    </w:p>
    <w:p>
      <w:pPr>
        <w:pStyle w:val="BodyText"/>
        <w:spacing w:before="205" w:line="212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</w:rPr>
        <w:t>A.</w:t>
      </w:r>
      <w:r>
        <w:rPr>
          <w:rFonts w:ascii="Times New Roman" w:eastAsia="Times New Roman" w:hAnsi="Times New Roman" w:cs="Times New Roman"/>
          <w:spacing w:val="29"/>
        </w:rPr>
        <w:t xml:space="preserve">  </w:t>
      </w:r>
      <w:r>
        <w:rPr>
          <w:spacing w:val="-2"/>
        </w:rPr>
        <w:t>电解熔融金属氯化物制备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Na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Mg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Al</w:t>
      </w:r>
    </w:p>
    <w:p>
      <w:pPr>
        <w:spacing w:line="261" w:lineRule="auto"/>
      </w:pPr>
    </w:p>
    <w:p>
      <w:pPr>
        <w:pStyle w:val="BodyText"/>
        <w:spacing w:before="70" w:line="219" w:lineRule="auto"/>
        <w:ind w:left="40"/>
      </w:pPr>
      <w:r>
        <w:rPr>
          <w:spacing w:val="4"/>
        </w:rPr>
        <w:t>B. 配制</w:t>
      </w:r>
      <w:r>
        <w:t>Fe</w:t>
      </w:r>
      <w:r>
        <w:rPr>
          <w:spacing w:val="4"/>
        </w:rPr>
        <w:t>(</w:t>
      </w:r>
      <w:r>
        <w:t>NO</w:t>
      </w:r>
      <w:r>
        <w:rPr>
          <w:rFonts w:ascii="Calibri" w:eastAsia="Calibri" w:hAnsi="Calibri" w:cs="Calibri"/>
          <w:spacing w:val="4"/>
        </w:rPr>
        <w:t>₃</w:t>
      </w:r>
      <w:r>
        <w:rPr>
          <w:spacing w:val="4"/>
        </w:rPr>
        <w:t>)</w:t>
      </w:r>
      <w:r>
        <w:rPr>
          <w:rFonts w:ascii="Calibri" w:eastAsia="Calibri" w:hAnsi="Calibri" w:cs="Calibri"/>
          <w:spacing w:val="4"/>
        </w:rPr>
        <w:t xml:space="preserve">₂   </w:t>
      </w:r>
      <w:r>
        <w:rPr>
          <w:spacing w:val="4"/>
        </w:rPr>
        <w:t>溶液时需加入稀硝酸防止</w:t>
      </w:r>
      <w:r>
        <w:rPr>
          <w:spacing w:val="3"/>
        </w:rPr>
        <w:t>水解</w:t>
      </w:r>
    </w:p>
    <w:p>
      <w:pPr>
        <w:pStyle w:val="BodyText"/>
        <w:spacing w:before="292" w:line="219" w:lineRule="auto"/>
        <w:ind w:left="40"/>
      </w:pPr>
      <w:r>
        <w:rPr>
          <w:rFonts w:ascii="Times New Roman" w:eastAsia="Times New Roman" w:hAnsi="Times New Roman" w:cs="Times New Roman"/>
          <w:spacing w:val="-3"/>
        </w:rPr>
        <w:t>C.</w:t>
      </w:r>
      <w:r>
        <w:rPr>
          <w:rFonts w:ascii="Times New Roman" w:eastAsia="Times New Roman" w:hAnsi="Times New Roman" w:cs="Times New Roman"/>
          <w:spacing w:val="-15"/>
        </w:rPr>
        <w:t xml:space="preserve"> </w:t>
      </w:r>
      <w:r>
        <w:rPr>
          <w:spacing w:val="-3"/>
        </w:rPr>
        <w:t>“一带一路”中的丝绸的主要成分是天然纤维素，属于高分子</w:t>
      </w:r>
      <w:r>
        <w:rPr>
          <w:spacing w:val="-4"/>
        </w:rPr>
        <w:t>化合物。</w:t>
      </w:r>
    </w:p>
    <w:p>
      <w:pPr>
        <w:pStyle w:val="BodyText"/>
        <w:spacing w:before="197" w:line="212" w:lineRule="auto"/>
        <w:ind w:left="30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牙齿的矿物质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2"/>
        </w:rPr>
        <w:t>₄)₃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 xml:space="preserve">+F~    </w:t>
      </w:r>
      <w:r>
        <w:rPr>
          <w:rFonts w:ascii="Times New Roman" w:eastAsia="Times New Roman" w:hAnsi="Times New Roman" w:cs="Times New Roman"/>
          <w:spacing w:val="1"/>
        </w:rPr>
        <w:t xml:space="preserve">   </w:t>
      </w:r>
      <w:r>
        <w:rPr>
          <w:rFonts w:ascii="Times New Roman" w:eastAsia="Times New Roman" w:hAnsi="Times New Roman" w:cs="Times New Roman"/>
        </w:rPr>
        <w:t>Cas</w:t>
      </w:r>
      <w:r>
        <w:rPr>
          <w:rFonts w:ascii="Times New Roman" w:eastAsia="Times New Roman" w:hAnsi="Times New Roman" w:cs="Times New Roman"/>
          <w:spacing w:val="1"/>
        </w:rPr>
        <w:t>(</w:t>
      </w:r>
      <w:r>
        <w:rPr>
          <w:rFonts w:ascii="Times New Roman" w:eastAsia="Times New Roman" w:hAnsi="Times New Roman" w:cs="Times New Roman"/>
        </w:rPr>
        <w:t>PO</w:t>
      </w:r>
      <w:r>
        <w:rPr>
          <w:rFonts w:ascii="Times New Roman" w:eastAsia="Times New Roman" w:hAnsi="Times New Roman" w:cs="Times New Roman"/>
          <w:spacing w:val="1"/>
        </w:rPr>
        <w:t>₄)₃F+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 xml:space="preserve">',     </w:t>
      </w:r>
      <w:r>
        <w:rPr>
          <w:spacing w:val="1"/>
        </w:rPr>
        <w:t>故使用含氟牙膏可以防止龋齿的形成</w:t>
      </w:r>
    </w:p>
    <w:p>
      <w:pPr>
        <w:pStyle w:val="BodyText"/>
        <w:spacing w:before="252" w:line="467" w:lineRule="exact"/>
        <w:jc w:val="right"/>
      </w:pPr>
      <w:r>
        <w:rPr>
          <w:spacing w:val="-2"/>
          <w:position w:val="19"/>
        </w:rPr>
        <w:t>9、25℃时，</w:t>
      </w:r>
      <w:r>
        <w:rPr>
          <w:spacing w:val="71"/>
          <w:position w:val="19"/>
        </w:rPr>
        <w:t xml:space="preserve"> </w:t>
      </w:r>
      <w:r>
        <w:rPr>
          <w:spacing w:val="-2"/>
          <w:position w:val="19"/>
        </w:rPr>
        <w:t>一定量的甲烷与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aL   </w:t>
      </w:r>
      <w:r>
        <w:rPr>
          <w:spacing w:val="-2"/>
          <w:position w:val="19"/>
        </w:rPr>
        <w:t>(已折合成标准状况)空气的混合气体充分反应，甲烷恰好完全燃烧，恢复至25℃时，</w:t>
      </w:r>
    </w:p>
    <w:p>
      <w:pPr>
        <w:pStyle w:val="BodyText"/>
        <w:spacing w:before="1" w:line="216" w:lineRule="auto"/>
        <w:ind w:left="30"/>
      </w:pPr>
      <w:r>
        <w:rPr>
          <w:spacing w:val="7"/>
        </w:rPr>
        <w:t>放出</w:t>
      </w:r>
      <w:r>
        <w:rPr>
          <w:rFonts w:ascii="Times New Roman" w:eastAsia="Times New Roman" w:hAnsi="Times New Roman" w:cs="Times New Roman"/>
        </w:rPr>
        <w:t>bkJ</w:t>
      </w:r>
      <w:r>
        <w:rPr>
          <w:rFonts w:ascii="Times New Roman" w:eastAsia="Times New Roman" w:hAnsi="Times New Roman" w:cs="Times New Roman"/>
          <w:spacing w:val="7"/>
        </w:rPr>
        <w:t xml:space="preserve">   </w:t>
      </w:r>
      <w:r>
        <w:rPr>
          <w:spacing w:val="7"/>
        </w:rPr>
        <w:t>的热量。假设空气中氧气的体积分数是1/5,则下列表示甲烷燃烧热的热</w:t>
      </w:r>
      <w:r>
        <w:rPr>
          <w:spacing w:val="6"/>
        </w:rPr>
        <w:t>化学方程式正确的是</w:t>
      </w:r>
    </w:p>
    <w:p>
      <w:pPr>
        <w:pStyle w:val="BodyText"/>
        <w:spacing w:before="293" w:line="212" w:lineRule="auto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A.CH₄(g)+2O₂(g)=CO₂(g)+2H₂O(I)</w:t>
      </w:r>
      <w:r>
        <w:t>△</w:t>
      </w:r>
      <w:r>
        <w:rPr>
          <w:rFonts w:ascii="Times New Roman" w:eastAsia="Times New Roman" w:hAnsi="Times New Roman" w:cs="Times New Roman"/>
        </w:rPr>
        <w:t>H=-bkJ</w:t>
      </w:r>
      <w:r>
        <w:rPr>
          <w:rFonts w:ascii="Times New Roman" w:eastAsia="Times New Roman" w:hAnsi="Times New Roman" w:cs="Times New Roman"/>
          <w:spacing w:val="-1"/>
        </w:rPr>
        <w:t>·mol-¹</w:t>
      </w:r>
    </w:p>
    <w:p>
      <w:pPr>
        <w:spacing w:before="204" w:line="1810" w:lineRule="exact"/>
      </w:pPr>
      <w:r>
        <w:rPr>
          <w:position w:val="-36"/>
        </w:rPr>
        <w:pict>
          <v:shape id="IM 10" o:spid="_x0000_i1029" type="#_x0000_t75" style="width:330.51pt;height:90.44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pStyle w:val="BodyText"/>
        <w:spacing w:before="177" w:line="219" w:lineRule="auto"/>
        <w:ind w:left="50"/>
      </w:pPr>
      <w:r>
        <w:rPr>
          <w:spacing w:val="-1"/>
        </w:rPr>
        <w:t>10、教材中证明海带中存在碘元素的实验过程中，下列有关装置或操作错误的是</w:t>
      </w:r>
    </w:p>
    <w:p>
      <w:pPr>
        <w:spacing w:line="263" w:lineRule="auto"/>
      </w:pPr>
    </w:p>
    <w:p>
      <w:pPr>
        <w:pStyle w:val="BodyText"/>
        <w:spacing w:before="69" w:line="2470" w:lineRule="exact"/>
        <w:ind w:left="30"/>
      </w:pPr>
      <w:r>
        <w:rPr>
          <w:rFonts w:ascii="Times New Roman" w:eastAsia="Times New Roman" w:hAnsi="Times New Roman" w:cs="Times New Roman"/>
          <w:spacing w:val="2"/>
          <w:position w:val="89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  <w:position w:val="89"/>
        </w:rPr>
        <w:t xml:space="preserve">  </w:t>
      </w:r>
      <w:r>
        <w:rPr>
          <w:spacing w:val="2"/>
          <w:position w:val="89"/>
        </w:rPr>
        <w:t>过滤</w:t>
      </w:r>
      <w:r>
        <w:rPr>
          <w:spacing w:val="83"/>
          <w:position w:val="89"/>
        </w:rPr>
        <w:t xml:space="preserve"> </w:t>
      </w:r>
      <w:r>
        <w:rPr>
          <w:position w:val="-18"/>
        </w:rPr>
        <w:pict>
          <v:shape id="IM 12" o:spid="_x0000_i1030" type="#_x0000_t75" style="width:71.5pt;height:108.01pt;mso-wrap-distance-left:0;mso-wrap-distance-right:0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p>
      <w:pPr>
        <w:pStyle w:val="BodyText"/>
        <w:ind w:left="20"/>
      </w:pPr>
      <w:r>
        <w:rPr>
          <w:rFonts w:ascii="Times New Roman" w:eastAsia="Times New Roman" w:hAnsi="Times New Roman" w:cs="Times New Roman"/>
          <w:spacing w:val="6"/>
        </w:rPr>
        <w:t>B.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6"/>
        </w:rPr>
        <w:t>灼烧</w:t>
      </w:r>
      <w:r>
        <w:rPr>
          <w:spacing w:val="86"/>
        </w:rPr>
        <w:t xml:space="preserve"> </w:t>
      </w:r>
      <w:r>
        <w:rPr>
          <w:position w:val="-102"/>
        </w:rPr>
        <w:pict>
          <v:shape id="IM 14" o:spid="_x0000_i1031" type="#_x0000_t75" style="width:67.46pt;height:106.46pt;mso-wrap-distance-left:0;mso-wrap-distance-right:0" o:preferrelative="t" filled="f" stroked="f">
            <v:fill o:detectmouseclick="t"/>
            <v:imagedata r:id="rId10" o:title=""/>
            <v:path o:extrusionok="f"/>
            <o:lock v:ext="edit" aspectratio="f"/>
          </v:shape>
        </w:pict>
      </w:r>
    </w:p>
    <w:p>
      <w:pPr>
        <w:sectPr>
          <w:pgSz w:w="11910" w:h="16840"/>
          <w:pgMar w:top="1268" w:right="514" w:bottom="0" w:left="539" w:header="0" w:footer="0" w:gutter="0"/>
          <w:pgNumType w:start="3"/>
          <w:cols w:space="708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pStyle w:val="BodyText"/>
        <w:spacing w:before="71" w:line="220" w:lineRule="auto"/>
        <w:ind w:left="11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4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溶解</w:t>
      </w:r>
    </w:p>
    <w:p>
      <w:pPr>
        <w:spacing w:before="11"/>
      </w:pPr>
    </w:p>
    <w:p>
      <w:pPr>
        <w:spacing w:before="11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pacing w:before="10"/>
      </w:pPr>
    </w:p>
    <w:p>
      <w:pPr>
        <w:sectPr>
          <w:pgSz w:w="11910" w:h="16840"/>
          <w:pgMar w:top="1431" w:right="595" w:bottom="0" w:left="434" w:header="0" w:footer="0" w:gutter="0"/>
          <w:pgNumType w:start="4"/>
          <w:cols w:space="708"/>
        </w:sectPr>
      </w:pPr>
    </w:p>
    <w:p>
      <w:pPr>
        <w:pStyle w:val="BodyText"/>
        <w:spacing w:before="62" w:line="219" w:lineRule="auto"/>
        <w:ind w:left="115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1"/>
          <w:sz w:val="22"/>
          <w:szCs w:val="22"/>
        </w:rPr>
        <w:t xml:space="preserve">  </w:t>
      </w:r>
      <w:r>
        <w:rPr>
          <w:b/>
          <w:bCs/>
          <w:spacing w:val="-3"/>
          <w:sz w:val="22"/>
          <w:szCs w:val="22"/>
        </w:rPr>
        <w:t>检验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184" w:line="188" w:lineRule="auto"/>
        <w:rPr>
          <w:rFonts w:ascii="STXinwei" w:eastAsia="STXinwei" w:hAnsi="STXinwei" w:cs="STXinwei"/>
          <w:sz w:val="30"/>
          <w:szCs w:val="30"/>
        </w:rPr>
      </w:pPr>
      <w:r>
        <w:rPr>
          <w:rFonts w:ascii="STXinwei" w:eastAsia="STXinwei" w:hAnsi="STXinwei" w:cs="STXinwei"/>
          <w:sz w:val="30"/>
          <w:szCs w:val="30"/>
        </w:rPr>
        <w:t>用</w:t>
      </w:r>
    </w:p>
    <w:p>
      <w:pPr>
        <w:spacing w:line="188" w:lineRule="auto"/>
        <w:rPr>
          <w:rFonts w:ascii="STXinwei" w:eastAsia="STXinwei" w:hAnsi="STXinwei" w:cs="STXinwei"/>
          <w:sz w:val="30"/>
          <w:szCs w:val="30"/>
        </w:rPr>
        <w:sectPr>
          <w:type w:val="continuous"/>
          <w:pgSz w:w="11910" w:h="16840"/>
          <w:pgMar w:top="1431" w:right="595" w:bottom="0" w:left="434" w:header="0" w:footer="0" w:gutter="0"/>
          <w:pgNumType w:start="5"/>
          <w:cols w:num="2" w:space="100" w:equalWidth="0">
            <w:col w:w="1255" w:space="100"/>
            <w:col w:w="9525" w:space="0"/>
          </w:cols>
        </w:sectPr>
      </w:pPr>
    </w:p>
    <w:p>
      <w:pPr>
        <w:spacing w:line="273" w:lineRule="auto"/>
      </w:pPr>
    </w:p>
    <w:p>
      <w:pPr>
        <w:spacing w:line="273" w:lineRule="auto"/>
      </w:pPr>
    </w:p>
    <w:p>
      <w:pPr>
        <w:spacing w:line="273" w:lineRule="auto"/>
      </w:pPr>
    </w:p>
    <w:p>
      <w:pPr>
        <w:pStyle w:val="BodyText"/>
        <w:spacing w:before="72" w:line="219" w:lineRule="auto"/>
        <w:ind w:left="118"/>
        <w:outlineLvl w:val="0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11、下列有关实验的操作、现象和结论都正确的是</w:t>
      </w:r>
    </w:p>
    <w:p>
      <w:pPr>
        <w:spacing w:line="88" w:lineRule="exact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714"/>
        <w:gridCol w:w="3426"/>
        <w:gridCol w:w="2268"/>
        <w:gridCol w:w="244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3"/>
        </w:trPr>
        <w:tc>
          <w:tcPr>
            <w:tcW w:w="714" w:type="dxa"/>
          </w:tcPr>
          <w:p>
            <w:pPr>
              <w:pStyle w:val="TableText"/>
              <w:spacing w:before="214" w:line="220" w:lineRule="auto"/>
              <w:ind w:left="115"/>
            </w:pPr>
            <w:r>
              <w:rPr>
                <w:spacing w:val="6"/>
              </w:rPr>
              <w:t>选项</w:t>
            </w:r>
          </w:p>
        </w:tc>
        <w:tc>
          <w:tcPr>
            <w:tcW w:w="3426" w:type="dxa"/>
          </w:tcPr>
          <w:p>
            <w:pPr>
              <w:pStyle w:val="TableText"/>
              <w:spacing w:before="213" w:line="219" w:lineRule="auto"/>
              <w:ind w:left="151"/>
            </w:pPr>
            <w:r>
              <w:rPr>
                <w:spacing w:val="3"/>
              </w:rPr>
              <w:t>实验操作</w:t>
            </w:r>
          </w:p>
        </w:tc>
        <w:tc>
          <w:tcPr>
            <w:tcW w:w="2268" w:type="dxa"/>
          </w:tcPr>
          <w:p>
            <w:pPr>
              <w:pStyle w:val="TableText"/>
              <w:spacing w:before="213" w:line="219" w:lineRule="auto"/>
              <w:ind w:left="135"/>
            </w:pPr>
            <w:r>
              <w:rPr>
                <w:spacing w:val="-3"/>
              </w:rPr>
              <w:t>现象</w:t>
            </w:r>
          </w:p>
        </w:tc>
        <w:tc>
          <w:tcPr>
            <w:tcW w:w="2442" w:type="dxa"/>
          </w:tcPr>
          <w:p>
            <w:pPr>
              <w:pStyle w:val="TableText"/>
              <w:spacing w:before="211" w:line="221" w:lineRule="auto"/>
              <w:ind w:left="120"/>
            </w:pPr>
            <w:r>
              <w:rPr>
                <w:b/>
                <w:bCs/>
                <w:spacing w:val="-6"/>
              </w:rPr>
              <w:t>结论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57"/>
        </w:trPr>
        <w:tc>
          <w:tcPr>
            <w:tcW w:w="714" w:type="dxa"/>
          </w:tcPr>
          <w:p>
            <w:pPr>
              <w:spacing w:line="330" w:lineRule="auto"/>
            </w:pPr>
          </w:p>
          <w:p>
            <w:pPr>
              <w:spacing w:line="331" w:lineRule="auto"/>
            </w:pPr>
          </w:p>
          <w:p>
            <w:pPr>
              <w:pStyle w:val="TableText"/>
              <w:spacing w:before="68" w:line="184" w:lineRule="auto"/>
              <w:ind w:left="115"/>
            </w:pPr>
            <w:r>
              <w:t>A</w:t>
            </w:r>
          </w:p>
        </w:tc>
        <w:tc>
          <w:tcPr>
            <w:tcW w:w="3426" w:type="dxa"/>
          </w:tcPr>
          <w:p>
            <w:pPr>
              <w:pStyle w:val="TableText"/>
              <w:spacing w:before="231" w:line="400" w:lineRule="auto"/>
              <w:ind w:left="151" w:right="334"/>
              <w:jc w:val="both"/>
            </w:pPr>
            <w:r>
              <w:t>向浓度均为0.10molL-1的KCl和 KI</w:t>
            </w:r>
            <w:r>
              <w:rPr>
                <w:spacing w:val="11"/>
              </w:rPr>
              <w:t>混合溶液中滴加少量</w:t>
            </w:r>
            <w:r>
              <w:t>AgNO</w:t>
            </w:r>
            <w:r>
              <w:rPr>
                <w:rFonts w:ascii="Calibri" w:eastAsia="Calibri" w:hAnsi="Calibri" w:cs="Calibri"/>
                <w:spacing w:val="11"/>
              </w:rPr>
              <w:t>₃</w:t>
            </w:r>
            <w:r>
              <w:rPr>
                <w:spacing w:val="11"/>
              </w:rPr>
              <w:t>溶</w:t>
            </w:r>
          </w:p>
          <w:p>
            <w:pPr>
              <w:pStyle w:val="TableText"/>
              <w:spacing w:line="220" w:lineRule="auto"/>
              <w:ind w:left="151"/>
            </w:pPr>
            <w:r>
              <w:t>液</w:t>
            </w:r>
          </w:p>
        </w:tc>
        <w:tc>
          <w:tcPr>
            <w:tcW w:w="2268" w:type="dxa"/>
          </w:tcPr>
          <w:p>
            <w:pPr>
              <w:spacing w:line="304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68" w:line="219" w:lineRule="auto"/>
              <w:ind w:left="135"/>
            </w:pPr>
            <w:r>
              <w:rPr>
                <w:spacing w:val="1"/>
              </w:rPr>
              <w:t>出现黄色沉淀</w:t>
            </w:r>
          </w:p>
        </w:tc>
        <w:tc>
          <w:tcPr>
            <w:tcW w:w="2442" w:type="dxa"/>
          </w:tcPr>
          <w:p>
            <w:pPr>
              <w:spacing w:line="300" w:lineRule="auto"/>
            </w:pPr>
          </w:p>
          <w:p>
            <w:pPr>
              <w:spacing w:line="301" w:lineRule="auto"/>
            </w:pPr>
          </w:p>
          <w:p>
            <w:pPr>
              <w:pStyle w:val="TableText"/>
              <w:spacing w:before="68" w:line="214" w:lineRule="auto"/>
              <w:ind w:left="267"/>
            </w:pPr>
            <w:r>
              <w:rPr>
                <w:spacing w:val="-1"/>
              </w:rPr>
              <w:t>Ksp(AgCl)&gt;Ksp(Agl)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8"/>
        </w:trPr>
        <w:tc>
          <w:tcPr>
            <w:tcW w:w="714" w:type="dxa"/>
          </w:tcPr>
          <w:p>
            <w:pPr>
              <w:spacing w:line="437" w:lineRule="auto"/>
            </w:pPr>
          </w:p>
          <w:p>
            <w:pPr>
              <w:pStyle w:val="TableText"/>
              <w:spacing w:before="69" w:line="182" w:lineRule="auto"/>
              <w:ind w:left="115"/>
            </w:pPr>
            <w:r>
              <w:t>B</w:t>
            </w:r>
          </w:p>
        </w:tc>
        <w:tc>
          <w:tcPr>
            <w:tcW w:w="3426" w:type="dxa"/>
          </w:tcPr>
          <w:p>
            <w:pPr>
              <w:pStyle w:val="TableText"/>
              <w:spacing w:before="242" w:line="462" w:lineRule="exact"/>
              <w:ind w:left="141"/>
            </w:pPr>
            <w:r>
              <w:rPr>
                <w:spacing w:val="25"/>
                <w:position w:val="19"/>
              </w:rPr>
              <w:t>向</w:t>
            </w:r>
            <w:r>
              <w:rPr>
                <w:position w:val="19"/>
              </w:rPr>
              <w:t>Na</w:t>
            </w:r>
            <w:r>
              <w:rPr>
                <w:rFonts w:ascii="Calibri" w:eastAsia="Calibri" w:hAnsi="Calibri" w:cs="Calibri"/>
                <w:spacing w:val="25"/>
                <w:position w:val="19"/>
              </w:rPr>
              <w:t>₂</w:t>
            </w:r>
            <w:r>
              <w:rPr>
                <w:position w:val="19"/>
              </w:rPr>
              <w:t>SO</w:t>
            </w:r>
            <w:r>
              <w:rPr>
                <w:rFonts w:ascii="Calibri" w:eastAsia="Calibri" w:hAnsi="Calibri" w:cs="Calibri"/>
                <w:spacing w:val="25"/>
                <w:position w:val="19"/>
              </w:rPr>
              <w:t>₃</w:t>
            </w:r>
            <w:r>
              <w:rPr>
                <w:spacing w:val="25"/>
                <w:position w:val="19"/>
              </w:rPr>
              <w:t>溶液中先加入</w:t>
            </w:r>
            <w:r>
              <w:rPr>
                <w:position w:val="19"/>
              </w:rPr>
              <w:t>Ba</w:t>
            </w:r>
            <w:r>
              <w:rPr>
                <w:spacing w:val="25"/>
                <w:position w:val="19"/>
              </w:rPr>
              <w:t>(</w:t>
            </w:r>
            <w:r>
              <w:rPr>
                <w:position w:val="19"/>
              </w:rPr>
              <w:t>NO</w:t>
            </w:r>
            <w:r>
              <w:rPr>
                <w:rFonts w:ascii="Calibri" w:eastAsia="Calibri" w:hAnsi="Calibri" w:cs="Calibri"/>
                <w:spacing w:val="25"/>
                <w:position w:val="19"/>
              </w:rPr>
              <w:t>₃</w:t>
            </w:r>
            <w:r>
              <w:rPr>
                <w:spacing w:val="25"/>
                <w:position w:val="19"/>
              </w:rPr>
              <w:t>)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-1"/>
              </w:rPr>
              <w:t>溶液，然后再加入稀盐酸</w:t>
            </w:r>
          </w:p>
        </w:tc>
        <w:tc>
          <w:tcPr>
            <w:tcW w:w="2268" w:type="dxa"/>
          </w:tcPr>
          <w:p>
            <w:pPr>
              <w:pStyle w:val="TableText"/>
              <w:spacing w:before="244" w:line="460" w:lineRule="exact"/>
              <w:ind w:left="125"/>
            </w:pPr>
            <w:r>
              <w:rPr>
                <w:spacing w:val="-1"/>
                <w:position w:val="19"/>
              </w:rPr>
              <w:t>生成白色沉淀，加入稀</w:t>
            </w:r>
          </w:p>
          <w:p>
            <w:pPr>
              <w:pStyle w:val="TableText"/>
              <w:spacing w:line="220" w:lineRule="auto"/>
              <w:ind w:left="135"/>
            </w:pPr>
            <w:r>
              <w:rPr>
                <w:spacing w:val="-2"/>
              </w:rPr>
              <w:t>盐酸，沉淀不溶解</w:t>
            </w:r>
          </w:p>
        </w:tc>
        <w:tc>
          <w:tcPr>
            <w:tcW w:w="2442" w:type="dxa"/>
          </w:tcPr>
          <w:p>
            <w:pPr>
              <w:spacing w:line="380" w:lineRule="auto"/>
            </w:pPr>
          </w:p>
          <w:p>
            <w:pPr>
              <w:pStyle w:val="TableText"/>
              <w:spacing w:before="68" w:line="219" w:lineRule="auto"/>
              <w:ind w:left="167"/>
            </w:pPr>
            <w:r>
              <w:t>Na</w:t>
            </w:r>
            <w:r>
              <w:rPr>
                <w:rFonts w:ascii="Calibri" w:eastAsia="Calibri" w:hAnsi="Calibri" w:cs="Calibri"/>
              </w:rPr>
              <w:t>₂</w:t>
            </w:r>
            <w:r>
              <w:t>SO</w:t>
            </w:r>
            <w:r>
              <w:rPr>
                <w:rFonts w:ascii="Calibri" w:eastAsia="Calibri" w:hAnsi="Calibri" w:cs="Calibri"/>
              </w:rPr>
              <w:t>₃</w:t>
            </w:r>
            <w:r>
              <w:rPr>
                <w:rFonts w:ascii="Calibri" w:eastAsia="Calibri" w:hAnsi="Calibri" w:cs="Calibri"/>
                <w:spacing w:val="9"/>
              </w:rPr>
              <w:t xml:space="preserve">     </w:t>
            </w:r>
            <w:r>
              <w:rPr>
                <w:b/>
                <w:bCs/>
              </w:rPr>
              <w:t>溶液已经变质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714" w:type="dxa"/>
          </w:tcPr>
          <w:p>
            <w:pPr>
              <w:spacing w:line="428" w:lineRule="auto"/>
            </w:pPr>
          </w:p>
          <w:p>
            <w:pPr>
              <w:pStyle w:val="TableText"/>
              <w:spacing w:before="69" w:line="183" w:lineRule="auto"/>
              <w:ind w:left="115"/>
            </w:pPr>
            <w:r>
              <w:t>C</w:t>
            </w:r>
          </w:p>
        </w:tc>
        <w:tc>
          <w:tcPr>
            <w:tcW w:w="3426" w:type="dxa"/>
          </w:tcPr>
          <w:p>
            <w:pPr>
              <w:pStyle w:val="TableText"/>
              <w:spacing w:before="225" w:line="461" w:lineRule="exact"/>
              <w:ind w:left="141"/>
            </w:pPr>
            <w:r>
              <w:rPr>
                <w:spacing w:val="16"/>
                <w:position w:val="19"/>
              </w:rPr>
              <w:t>向盛有</w:t>
            </w:r>
            <w:r>
              <w:rPr>
                <w:position w:val="19"/>
              </w:rPr>
              <w:t>NH</w:t>
            </w:r>
            <w:r>
              <w:rPr>
                <w:rFonts w:ascii="Calibri" w:eastAsia="Calibri" w:hAnsi="Calibri" w:cs="Calibri"/>
                <w:spacing w:val="16"/>
                <w:position w:val="19"/>
              </w:rPr>
              <w:t>₄</w:t>
            </w:r>
            <w:r>
              <w:rPr>
                <w:position w:val="19"/>
              </w:rPr>
              <w:t>Al</w:t>
            </w:r>
            <w:r>
              <w:rPr>
                <w:spacing w:val="16"/>
                <w:position w:val="19"/>
              </w:rPr>
              <w:t>(</w:t>
            </w:r>
            <w:r>
              <w:rPr>
                <w:position w:val="19"/>
              </w:rPr>
              <w:t>SO</w:t>
            </w:r>
            <w:r>
              <w:rPr>
                <w:rFonts w:ascii="Calibri" w:eastAsia="Calibri" w:hAnsi="Calibri" w:cs="Calibri"/>
                <w:spacing w:val="16"/>
                <w:position w:val="19"/>
              </w:rPr>
              <w:t>₄</w:t>
            </w:r>
            <w:r>
              <w:rPr>
                <w:spacing w:val="16"/>
                <w:position w:val="19"/>
              </w:rPr>
              <w:t>)z溶液的试管</w:t>
            </w:r>
          </w:p>
          <w:p>
            <w:pPr>
              <w:pStyle w:val="TableText"/>
              <w:spacing w:line="220" w:lineRule="auto"/>
              <w:ind w:left="151"/>
            </w:pPr>
            <w:r>
              <w:rPr>
                <w:spacing w:val="1"/>
              </w:rPr>
              <w:t>中，滴加少量</w:t>
            </w:r>
            <w:r>
              <w:t>NaOH</w:t>
            </w:r>
            <w:r>
              <w:rPr>
                <w:spacing w:val="1"/>
              </w:rPr>
              <w:t>溶液</w:t>
            </w:r>
          </w:p>
        </w:tc>
        <w:tc>
          <w:tcPr>
            <w:tcW w:w="2268" w:type="dxa"/>
          </w:tcPr>
          <w:p>
            <w:pPr>
              <w:pStyle w:val="TableText"/>
              <w:spacing w:before="225" w:line="442" w:lineRule="exact"/>
              <w:ind w:left="135"/>
            </w:pPr>
            <w:r>
              <w:rPr>
                <w:spacing w:val="-1"/>
                <w:position w:val="17"/>
              </w:rPr>
              <w:t>产生使湿润的红色石</w:t>
            </w:r>
          </w:p>
          <w:p>
            <w:pPr>
              <w:pStyle w:val="TableText"/>
              <w:spacing w:line="220" w:lineRule="auto"/>
              <w:ind w:left="135"/>
            </w:pPr>
            <w:r>
              <w:rPr>
                <w:spacing w:val="-2"/>
              </w:rPr>
              <w:t>蕊试纸变蓝的气体</w:t>
            </w:r>
          </w:p>
        </w:tc>
        <w:tc>
          <w:tcPr>
            <w:tcW w:w="2442" w:type="dxa"/>
          </w:tcPr>
          <w:p>
            <w:pPr>
              <w:spacing w:line="373" w:lineRule="auto"/>
            </w:pPr>
          </w:p>
          <w:p>
            <w:pPr>
              <w:pStyle w:val="TableText"/>
              <w:spacing w:before="68" w:line="219" w:lineRule="auto"/>
              <w:ind w:left="107"/>
            </w:pPr>
            <w:r>
              <w:rPr>
                <w:spacing w:val="-6"/>
              </w:rPr>
              <w:t>NH</w:t>
            </w:r>
            <w:r>
              <w:rPr>
                <w:rFonts w:ascii="Calibri" w:eastAsia="Calibri" w:hAnsi="Calibri" w:cs="Calibri"/>
                <w:spacing w:val="-6"/>
              </w:rPr>
              <w:t>₄⁴</w:t>
            </w:r>
            <w:r>
              <w:rPr>
                <w:spacing w:val="-6"/>
              </w:rPr>
              <w:t>+OH=NH</w:t>
            </w:r>
            <w:r>
              <w:rPr>
                <w:rFonts w:ascii="Calibri" w:eastAsia="Calibri" w:hAnsi="Calibri" w:cs="Calibri"/>
                <w:spacing w:val="-6"/>
              </w:rPr>
              <w:t>₃</w:t>
            </w:r>
            <w:r>
              <w:rPr>
                <w:rFonts w:ascii="Calibri" w:eastAsia="Calibri" w:hAnsi="Calibri" w:cs="Calibri"/>
                <w:spacing w:val="45"/>
              </w:rPr>
              <w:t xml:space="preserve"> </w:t>
            </w:r>
            <w:r>
              <w:rPr>
                <w:spacing w:val="-6"/>
              </w:rPr>
              <w:t>↑+H</w:t>
            </w:r>
            <w:r>
              <w:rPr>
                <w:rFonts w:ascii="Calibri" w:eastAsia="Calibri" w:hAnsi="Calibri" w:cs="Calibri"/>
                <w:spacing w:val="-6"/>
              </w:rPr>
              <w:t>₂</w:t>
            </w:r>
            <w:r>
              <w:rPr>
                <w:spacing w:val="-6"/>
              </w:rPr>
              <w:t>O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3"/>
        </w:trPr>
        <w:tc>
          <w:tcPr>
            <w:tcW w:w="714" w:type="dxa"/>
          </w:tcPr>
          <w:p>
            <w:pPr>
              <w:spacing w:line="431" w:lineRule="auto"/>
            </w:pPr>
          </w:p>
          <w:p>
            <w:pPr>
              <w:pStyle w:val="TableText"/>
              <w:spacing w:before="69" w:line="182" w:lineRule="auto"/>
              <w:ind w:left="115"/>
            </w:pPr>
            <w:r>
              <w:t>D</w:t>
            </w:r>
          </w:p>
        </w:tc>
        <w:tc>
          <w:tcPr>
            <w:tcW w:w="3426" w:type="dxa"/>
          </w:tcPr>
          <w:p>
            <w:pPr>
              <w:pStyle w:val="TableText"/>
              <w:spacing w:before="236" w:line="465" w:lineRule="exact"/>
              <w:ind w:left="151"/>
            </w:pPr>
            <w:r>
              <w:rPr>
                <w:spacing w:val="16"/>
                <w:position w:val="19"/>
              </w:rPr>
              <w:t>测定等物质的量浓度的</w:t>
            </w:r>
            <w:r>
              <w:rPr>
                <w:position w:val="19"/>
              </w:rPr>
              <w:t>Na</w:t>
            </w:r>
            <w:r>
              <w:rPr>
                <w:rFonts w:ascii="Calibri" w:eastAsia="Calibri" w:hAnsi="Calibri" w:cs="Calibri"/>
                <w:spacing w:val="16"/>
                <w:position w:val="19"/>
              </w:rPr>
              <w:t>₂</w:t>
            </w:r>
            <w:r>
              <w:rPr>
                <w:position w:val="19"/>
              </w:rPr>
              <w:t>CO</w:t>
            </w:r>
            <w:r>
              <w:rPr>
                <w:rFonts w:ascii="Calibri" w:eastAsia="Calibri" w:hAnsi="Calibri" w:cs="Calibri"/>
                <w:spacing w:val="16"/>
                <w:position w:val="19"/>
              </w:rPr>
              <w:t>₃</w:t>
            </w:r>
            <w:r>
              <w:rPr>
                <w:spacing w:val="16"/>
                <w:position w:val="19"/>
              </w:rPr>
              <w:t>和</w:t>
            </w:r>
          </w:p>
          <w:p>
            <w:pPr>
              <w:pStyle w:val="TableText"/>
              <w:spacing w:line="214" w:lineRule="auto"/>
              <w:ind w:left="151"/>
            </w:pPr>
            <w:r>
              <w:rPr>
                <w:spacing w:val="17"/>
                <w:w w:val="112"/>
              </w:rPr>
              <w:t>NaClO的pH值</w:t>
            </w:r>
          </w:p>
        </w:tc>
        <w:tc>
          <w:tcPr>
            <w:tcW w:w="2268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69" w:line="219" w:lineRule="auto"/>
              <w:ind w:left="135"/>
            </w:pPr>
            <w:r>
              <w:rPr>
                <w:spacing w:val="-1"/>
              </w:rPr>
              <w:t>Na</w:t>
            </w:r>
            <w:r>
              <w:rPr>
                <w:rFonts w:ascii="Calibri" w:eastAsia="Calibri" w:hAnsi="Calibri" w:cs="Calibri"/>
                <w:spacing w:val="-1"/>
              </w:rPr>
              <w:t>₂</w:t>
            </w:r>
            <w:r>
              <w:rPr>
                <w:spacing w:val="-1"/>
              </w:rPr>
              <w:t>CO</w:t>
            </w:r>
            <w:r>
              <w:rPr>
                <w:rFonts w:ascii="Calibri" w:eastAsia="Calibri" w:hAnsi="Calibri" w:cs="Calibri"/>
                <w:spacing w:val="-1"/>
              </w:rPr>
              <w:t>₃</w:t>
            </w:r>
            <w:r>
              <w:rPr>
                <w:spacing w:val="-1"/>
              </w:rPr>
              <w:t>&gt;NaClO</w:t>
            </w:r>
          </w:p>
        </w:tc>
        <w:tc>
          <w:tcPr>
            <w:tcW w:w="2442" w:type="dxa"/>
          </w:tcPr>
          <w:p>
            <w:pPr>
              <w:spacing w:line="375" w:lineRule="auto"/>
            </w:pPr>
          </w:p>
          <w:p>
            <w:pPr>
              <w:pStyle w:val="TableText"/>
              <w:spacing w:before="69" w:line="219" w:lineRule="auto"/>
              <w:ind w:left="127"/>
            </w:pPr>
            <w:r>
              <w:rPr>
                <w:spacing w:val="26"/>
              </w:rPr>
              <w:t>酸性：H</w:t>
            </w:r>
            <w:r>
              <w:rPr>
                <w:rFonts w:ascii="Calibri" w:eastAsia="Calibri" w:hAnsi="Calibri" w:cs="Calibri"/>
                <w:spacing w:val="26"/>
              </w:rPr>
              <w:t>₂</w:t>
            </w:r>
            <w:r>
              <w:t>CO</w:t>
            </w:r>
            <w:r>
              <w:rPr>
                <w:rFonts w:ascii="Calibri" w:eastAsia="Calibri" w:hAnsi="Calibri" w:cs="Calibri"/>
                <w:spacing w:val="26"/>
              </w:rPr>
              <w:t>₃</w:t>
            </w:r>
            <w:r>
              <w:rPr>
                <w:spacing w:val="26"/>
              </w:rPr>
              <w:t>&lt;</w:t>
            </w:r>
            <w:r>
              <w:t>HClO</w:t>
            </w:r>
          </w:p>
        </w:tc>
      </w:tr>
    </w:tbl>
    <w:p>
      <w:pPr>
        <w:spacing w:before="171" w:line="188" w:lineRule="auto"/>
        <w:ind w:left="115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A.A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   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B.B                                C.C                                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>D.D</w:t>
      </w:r>
    </w:p>
    <w:p>
      <w:pPr>
        <w:pStyle w:val="BodyText"/>
        <w:spacing w:before="235" w:line="468" w:lineRule="exact"/>
        <w:ind w:left="115"/>
        <w:rPr>
          <w:sz w:val="22"/>
          <w:szCs w:val="22"/>
        </w:rPr>
      </w:pPr>
      <w:r>
        <w:rPr>
          <w:spacing w:val="-9"/>
          <w:position w:val="18"/>
          <w:sz w:val="22"/>
          <w:szCs w:val="22"/>
        </w:rPr>
        <w:t>12、化学无处不在，与化学有关的说法不正确的是</w:t>
      </w:r>
      <w:r>
        <w:rPr>
          <w:spacing w:val="70"/>
          <w:position w:val="18"/>
          <w:sz w:val="22"/>
          <w:szCs w:val="22"/>
        </w:rPr>
        <w:t xml:space="preserve"> </w:t>
      </w:r>
      <w:r>
        <w:rPr>
          <w:spacing w:val="-9"/>
          <w:position w:val="18"/>
          <w:sz w:val="22"/>
          <w:szCs w:val="22"/>
        </w:rPr>
        <w:t>()</w:t>
      </w:r>
    </w:p>
    <w:p>
      <w:pPr>
        <w:pStyle w:val="BodyText"/>
        <w:spacing w:before="1" w:line="218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A.  </w:t>
      </w:r>
      <w:r>
        <w:rPr>
          <w:spacing w:val="-7"/>
          <w:sz w:val="22"/>
          <w:szCs w:val="22"/>
        </w:rPr>
        <w:t>侯氏制碱法的工艺过程中应用了物质溶解度的差异</w:t>
      </w:r>
    </w:p>
    <w:p>
      <w:pPr>
        <w:pStyle w:val="BodyText"/>
        <w:spacing w:before="201"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spacing w:val="20"/>
          <w:w w:val="101"/>
          <w:sz w:val="22"/>
          <w:szCs w:val="22"/>
        </w:rPr>
        <w:t xml:space="preserve">  </w:t>
      </w:r>
      <w:r>
        <w:rPr>
          <w:spacing w:val="-8"/>
          <w:sz w:val="22"/>
          <w:szCs w:val="22"/>
        </w:rPr>
        <w:t>可用蘸浓盐酸的棉棒检验输送氨气的管道是否漏气</w:t>
      </w:r>
    </w:p>
    <w:p>
      <w:pPr>
        <w:pStyle w:val="BodyText"/>
        <w:spacing w:before="206"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21"/>
          <w:sz w:val="22"/>
          <w:szCs w:val="22"/>
        </w:rPr>
        <w:t xml:space="preserve">  </w:t>
      </w:r>
      <w:r>
        <w:rPr>
          <w:b/>
          <w:bCs/>
          <w:spacing w:val="-11"/>
          <w:sz w:val="22"/>
          <w:szCs w:val="22"/>
        </w:rPr>
        <w:t>碘是人体必需微量元素，所以要多吃富含高碘酸的食物</w:t>
      </w:r>
    </w:p>
    <w:p>
      <w:pPr>
        <w:pStyle w:val="BodyText"/>
        <w:spacing w:before="209" w:line="219" w:lineRule="auto"/>
        <w:ind w:left="1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 xml:space="preserve">D.  </w:t>
      </w:r>
      <w:r>
        <w:rPr>
          <w:b/>
          <w:bCs/>
          <w:spacing w:val="-9"/>
          <w:sz w:val="22"/>
          <w:szCs w:val="22"/>
        </w:rPr>
        <w:t>黑火药由硫磺、硝石、木炭三种物质按一定比例混合制成</w:t>
      </w:r>
    </w:p>
    <w:p>
      <w:pPr>
        <w:pStyle w:val="BodyText"/>
        <w:spacing w:before="208" w:line="457" w:lineRule="exact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b/>
          <w:bCs/>
          <w:spacing w:val="-10"/>
          <w:position w:val="18"/>
          <w:sz w:val="22"/>
          <w:szCs w:val="22"/>
        </w:rPr>
        <w:t>13、201</w:t>
      </w:r>
      <w:r>
        <w:rPr>
          <w:b/>
          <w:bCs/>
          <w:spacing w:val="-9"/>
          <w:position w:val="18"/>
          <w:sz w:val="22"/>
          <w:szCs w:val="22"/>
        </w:rPr>
        <w:t>9年11月《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Science</w:t>
      </w:r>
      <w:r>
        <w:rPr>
          <w:b/>
          <w:bCs/>
          <w:spacing w:val="-9"/>
          <w:position w:val="18"/>
          <w:sz w:val="22"/>
          <w:szCs w:val="22"/>
        </w:rPr>
        <w:t>》杂志报道了王浩天教授团队发明的制取</w:t>
      </w:r>
      <w:r>
        <w:rPr>
          <w:spacing w:val="-47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8"/>
          <w:sz w:val="22"/>
          <w:szCs w:val="22"/>
        </w:rPr>
        <w:t>H₂O₂</w:t>
      </w:r>
      <w:r>
        <w:rPr>
          <w:b/>
          <w:bCs/>
          <w:spacing w:val="-9"/>
          <w:position w:val="18"/>
          <w:sz w:val="22"/>
          <w:szCs w:val="22"/>
        </w:rPr>
        <w:t>的绿色方法，原理如</w:t>
      </w:r>
      <w:r>
        <w:rPr>
          <w:b/>
          <w:bCs/>
          <w:spacing w:val="-10"/>
          <w:position w:val="18"/>
          <w:sz w:val="22"/>
          <w:szCs w:val="22"/>
        </w:rPr>
        <w:t>图所示(已知：</w:t>
      </w:r>
      <w:r>
        <w:rPr>
          <w:spacing w:val="-10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position w:val="18"/>
          <w:sz w:val="22"/>
          <w:szCs w:val="22"/>
        </w:rPr>
        <w:t>H₂O₂=</w:t>
      </w:r>
      <w:r>
        <w:rPr>
          <w:rFonts w:ascii="Times New Roman" w:eastAsia="Times New Roman" w:hAnsi="Times New Roman" w:cs="Times New Roman"/>
          <w:b/>
          <w:bCs/>
          <w:spacing w:val="-4"/>
          <w:position w:val="18"/>
          <w:sz w:val="22"/>
          <w:szCs w:val="22"/>
        </w:rPr>
        <w:t>H</w:t>
      </w:r>
    </w:p>
    <w:p>
      <w:pPr>
        <w:pStyle w:val="BodyText"/>
        <w:spacing w:line="184" w:lineRule="auto"/>
        <w:ind w:left="118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++HO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₂</w:t>
      </w:r>
      <w:r>
        <w:rPr>
          <w:b/>
          <w:bCs/>
          <w:spacing w:val="-9"/>
          <w:sz w:val="22"/>
          <w:szCs w:val="22"/>
        </w:rPr>
        <w:t>-,K</w:t>
      </w:r>
      <w:r>
        <w:rPr>
          <w:rFonts w:ascii="Calibri" w:eastAsia="Calibri" w:hAnsi="Calibri" w:cs="Calibri"/>
          <w:b/>
          <w:bCs/>
          <w:spacing w:val="-9"/>
          <w:sz w:val="22"/>
          <w:szCs w:val="22"/>
        </w:rPr>
        <w:t>₄</w:t>
      </w:r>
      <w:r>
        <w:rPr>
          <w:b/>
          <w:bCs/>
          <w:spacing w:val="-9"/>
          <w:sz w:val="22"/>
          <w:szCs w:val="22"/>
        </w:rPr>
        <w:t>=2.4×10~12</w:t>
      </w:r>
      <w:r>
        <w:rPr>
          <w:b/>
          <w:bCs/>
          <w:spacing w:val="-10"/>
          <w:sz w:val="22"/>
          <w:szCs w:val="22"/>
        </w:rPr>
        <w:t>)。</w:t>
      </w:r>
      <w:r>
        <w:rPr>
          <w:spacing w:val="43"/>
          <w:sz w:val="22"/>
          <w:szCs w:val="22"/>
        </w:rPr>
        <w:t xml:space="preserve">  </w:t>
      </w:r>
      <w:r>
        <w:rPr>
          <w:b/>
          <w:bCs/>
          <w:spacing w:val="-10"/>
          <w:sz w:val="22"/>
          <w:szCs w:val="22"/>
        </w:rPr>
        <w:t>下列说法错误的是(</w:t>
      </w:r>
      <w:r>
        <w:rPr>
          <w:spacing w:val="-10"/>
          <w:sz w:val="22"/>
          <w:szCs w:val="22"/>
        </w:rPr>
        <w:t xml:space="preserve">    )</w:t>
      </w:r>
    </w:p>
    <w:p>
      <w:pPr>
        <w:spacing w:line="184" w:lineRule="auto"/>
        <w:rPr>
          <w:sz w:val="22"/>
          <w:szCs w:val="22"/>
        </w:rPr>
        <w:sectPr>
          <w:type w:val="continuous"/>
          <w:pgSz w:w="11910" w:h="16840"/>
          <w:pgMar w:top="1431" w:right="595" w:bottom="0" w:left="434" w:header="0" w:footer="0" w:gutter="0"/>
          <w:pgNumType w:start="6"/>
          <w:cols w:space="708"/>
        </w:sectPr>
      </w:pPr>
    </w:p>
    <w:p>
      <w:pPr>
        <w:pStyle w:val="BodyText"/>
        <w:spacing w:line="3218" w:lineRule="exact"/>
      </w:pPr>
      <w:r>
        <w:rPr>
          <w:position w:val="-64"/>
        </w:rPr>
        <w:pict>
          <v:group id="组合 2" o:spid="_x0000_i1032" style="width:176.55pt;height:160.95pt;mso-position-horizontal-relative:char;mso-position-vertical-relative:line" coordorigin="0,0" coordsize="3531,3218">
            <v:shape id="图片 3" o:spid="_x0000_s1033" type="#_x0000_t75" style="width:3531;height:3031;position:absolute" filled="f" stroked="f">
              <v:imagedata r:id="rId11" o:title=""/>
              <v:path o:extrusionok="f"/>
              <o:lock v:ext="edit" aspectratio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4" o:spid="_x0000_s1034" type="#_x0000_t202" style="width:2178;height:3141;left:130;position:absolute;top:9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139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sz w:val="20"/>
                        <w:szCs w:val="20"/>
                      </w:rPr>
                      <w:t>负载</w:t>
                    </w:r>
                  </w:p>
                  <w:p>
                    <w:pPr>
                      <w:spacing w:before="222" w:line="219" w:lineRule="auto"/>
                      <w:ind w:left="134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9"/>
                        <w:w w:val="95"/>
                        <w:sz w:val="20"/>
                        <w:szCs w:val="20"/>
                      </w:rPr>
                      <w:t>去离子水</w:t>
                    </w: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line="255" w:lineRule="auto"/>
                    </w:pPr>
                  </w:p>
                  <w:p>
                    <w:pPr>
                      <w:spacing w:before="71" w:line="198" w:lineRule="auto"/>
                      <w:ind w:left="1149"/>
                      <w:rPr>
                        <w:rFonts w:ascii="宋体" w:eastAsia="宋体" w:hAnsi="宋体" w:cs="宋体"/>
                        <w:sz w:val="22"/>
                        <w:szCs w:val="22"/>
                      </w:rPr>
                    </w:pPr>
                    <w:r>
                      <w:rPr>
                        <w:rFonts w:ascii="宋体" w:eastAsia="宋体" w:hAnsi="宋体" w:cs="宋体"/>
                        <w:spacing w:val="-6"/>
                        <w:sz w:val="22"/>
                        <w:szCs w:val="22"/>
                      </w:rPr>
                      <w:t>ix</w:t>
                    </w:r>
                  </w:p>
                  <w:p>
                    <w:pPr>
                      <w:spacing w:line="203" w:lineRule="auto"/>
                      <w:ind w:left="1149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5"/>
                        <w:szCs w:val="15"/>
                      </w:rPr>
                      <w:t>i膜</w:t>
                    </w:r>
                  </w:p>
                  <w:p>
                    <w:pPr>
                      <w:spacing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20"/>
                        <w:szCs w:val="20"/>
                      </w:rPr>
                      <w:t>H₂</w:t>
                    </w:r>
                  </w:p>
                  <w:p>
                    <w:pPr>
                      <w:spacing w:line="242" w:lineRule="auto"/>
                    </w:pPr>
                  </w:p>
                  <w:p>
                    <w:pPr>
                      <w:spacing w:line="242" w:lineRule="auto"/>
                    </w:pPr>
                  </w:p>
                  <w:p>
                    <w:pPr>
                      <w:spacing w:line="242" w:lineRule="auto"/>
                    </w:pPr>
                  </w:p>
                  <w:p>
                    <w:pPr>
                      <w:spacing w:line="242" w:lineRule="auto"/>
                    </w:pPr>
                  </w:p>
                  <w:p>
                    <w:pPr>
                      <w:spacing w:before="66" w:line="220" w:lineRule="auto"/>
                      <w:jc w:val="right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1"/>
                        <w:w w:val="86"/>
                        <w:sz w:val="20"/>
                        <w:szCs w:val="20"/>
                      </w:rPr>
                      <w:t>纯</w:t>
                    </w:r>
                    <w:r>
                      <w:rPr>
                        <w:rFonts w:ascii="宋体" w:eastAsia="宋体" w:hAnsi="宋体" w:cs="宋体"/>
                        <w:spacing w:val="-10"/>
                        <w:w w:val="86"/>
                        <w:sz w:val="20"/>
                        <w:szCs w:val="20"/>
                      </w:rPr>
                      <w:t>净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86"/>
                        <w:sz w:val="20"/>
                        <w:szCs w:val="20"/>
                      </w:rPr>
                      <w:t>H₂O₂</w:t>
                    </w:r>
                    <w:r>
                      <w:rPr>
                        <w:rFonts w:ascii="宋体" w:eastAsia="宋体" w:hAnsi="宋体" w:cs="宋体"/>
                        <w:spacing w:val="-10"/>
                        <w:w w:val="86"/>
                        <w:sz w:val="20"/>
                        <w:szCs w:val="20"/>
                      </w:rPr>
                      <w:t>溶</w:t>
                    </w:r>
                    <w:r>
                      <w:rPr>
                        <w:rFonts w:ascii="宋体" w:eastAsia="宋体" w:hAnsi="宋体" w:cs="宋体"/>
                        <w:spacing w:val="-9"/>
                        <w:w w:val="86"/>
                        <w:sz w:val="20"/>
                        <w:szCs w:val="20"/>
                      </w:rPr>
                      <w:t>液</w:t>
                    </w:r>
                  </w:p>
                </w:txbxContent>
              </v:textbox>
            </v:shape>
            <v:shape id="文本框 5" o:spid="_x0000_s1035" type="#_x0000_t202" style="width:377;height:1311;left:1428;position:absolute;top:1351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20" w:line="206" w:lineRule="auto"/>
                      <w:ind w:left="870" w:right="20" w:hanging="851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21"/>
                        <w:sz w:val="16"/>
                        <w:szCs w:val="16"/>
                      </w:rPr>
                      <w:t>多孔固体电解质</w:t>
                    </w:r>
                    <w:r>
                      <w:rPr>
                        <w:rFonts w:ascii="宋体" w:eastAsia="宋体" w:hAnsi="宋体" w:cs="宋体"/>
                        <w:spacing w:val="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20"/>
                        <w:sz w:val="16"/>
                        <w:szCs w:val="16"/>
                      </w:rPr>
                      <w:t>离子</w:t>
                    </w:r>
                  </w:p>
                </w:txbxContent>
              </v:textbox>
            </v:shape>
            <v:shape id="文本框 6" o:spid="_x0000_s1036" type="#_x0000_t202" style="width:860;height:494;left:50;position:absolute;top:687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left="218" w:right="20" w:hanging="199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5"/>
                        <w:w w:val="89"/>
                        <w:sz w:val="20"/>
                        <w:szCs w:val="20"/>
                      </w:rPr>
                      <w:t>覆盖催化剂</w:t>
                    </w:r>
                    <w:r>
                      <w:rPr>
                        <w:rFonts w:ascii="宋体" w:eastAsia="宋体" w:hAnsi="宋体" w:cs="宋体"/>
                        <w:spacing w:val="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黑体" w:eastAsia="黑体" w:hAnsi="黑体" w:cs="黑体"/>
                        <w:spacing w:val="-7"/>
                        <w:w w:val="85"/>
                        <w:sz w:val="20"/>
                        <w:szCs w:val="20"/>
                      </w:rPr>
                      <w:t>电极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w w:val="85"/>
                        <w:sz w:val="20"/>
                        <w:szCs w:val="20"/>
                      </w:rPr>
                      <w:t>a</w:t>
                    </w:r>
                  </w:p>
                </w:txbxContent>
              </v:textbox>
            </v:shape>
            <v:shape id="文本框 7" o:spid="_x0000_s1037" type="#_x0000_t202" style="width:850;height:452;left:2619;position:absolute;top:577" filled="f" stroked="f">
              <o:lock v:ext="edit" aspectratio="f"/>
              <v:textbox inset="0,0,0,0">
                <w:txbxContent>
                  <w:p>
                    <w:pPr>
                      <w:spacing w:before="19" w:line="208" w:lineRule="auto"/>
                      <w:ind w:left="210" w:right="20" w:hanging="19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4"/>
                        <w:w w:val="87"/>
                        <w:sz w:val="20"/>
                        <w:szCs w:val="20"/>
                      </w:rPr>
                      <w:t>覆盖催化剂</w:t>
                    </w:r>
                    <w:r>
                      <w:rPr>
                        <w:rFonts w:ascii="宋体" w:eastAsia="宋体" w:hAnsi="宋体" w:cs="宋体"/>
                        <w:spacing w:val="8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2"/>
                        <w:w w:val="92"/>
                        <w:sz w:val="20"/>
                        <w:szCs w:val="20"/>
                      </w:rPr>
                      <w:t>电极</w:t>
                    </w:r>
                    <w:r>
                      <w:rPr>
                        <w:rFonts w:ascii="Times New Roman" w:eastAsia="Times New Roman" w:hAnsi="Times New Roman" w:cs="Times New Roman"/>
                        <w:spacing w:val="-12"/>
                        <w:w w:val="92"/>
                        <w:sz w:val="20"/>
                        <w:szCs w:val="20"/>
                      </w:rPr>
                      <w:t>b</w:t>
                    </w:r>
                  </w:p>
                </w:txbxContent>
              </v:textbox>
            </v:shape>
            <v:shape id="文本框 8" o:spid="_x0000_s1038" type="#_x0000_t202" style="width:202;height:420;left:1838;position:absolute;top:2192" filled="f" stroked="f">
              <o:lock v:ext="edit" aspectratio="f"/>
              <v:textbox style="layout-flow:vertical-ideographic" inset="0,0,0,0">
                <w:txbxContent>
                  <w:p>
                    <w:pPr>
                      <w:spacing w:before="19" w:line="217" w:lineRule="auto"/>
                      <w:ind w:left="20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离</w:t>
                    </w:r>
                    <w:r>
                      <w:rPr>
                        <w:rFonts w:ascii="宋体" w:eastAsia="宋体" w:hAnsi="宋体" w:cs="宋体"/>
                        <w:spacing w:val="-20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6"/>
                        <w:szCs w:val="16"/>
                      </w:rPr>
                      <w:t>子</w:t>
                    </w:r>
                  </w:p>
                </w:txbxContent>
              </v:textbox>
            </v:shape>
            <v:shape id="文本框 9" o:spid="_x0000_s1039" type="#_x0000_t202" style="width:176;height:290;left:1960;position:absolute;top:1436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60"/>
                      <w:rPr>
                        <w:rFonts w:ascii="Times New Roman" w:eastAsia="Times New Roman" w:hAnsi="Times New Roman" w:cs="Times New Roman"/>
                        <w:sz w:val="9"/>
                        <w:szCs w:val="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9"/>
                        <w:szCs w:val="9"/>
                      </w:rPr>
                      <w:t>Y!</w:t>
                    </w:r>
                  </w:p>
                  <w:p>
                    <w:pPr>
                      <w:spacing w:before="27" w:line="220" w:lineRule="auto"/>
                      <w:ind w:left="20"/>
                      <w:rPr>
                        <w:rFonts w:ascii="宋体" w:eastAsia="宋体" w:hAnsi="宋体" w:cs="宋体"/>
                        <w:sz w:val="14"/>
                        <w:szCs w:val="14"/>
                      </w:rPr>
                    </w:pPr>
                    <w:r>
                      <w:rPr>
                        <w:rFonts w:ascii="宋体" w:eastAsia="宋体" w:hAnsi="宋体" w:cs="宋体"/>
                        <w:sz w:val="14"/>
                        <w:szCs w:val="14"/>
                      </w:rPr>
                      <w:t>膜</w:t>
                    </w:r>
                  </w:p>
                </w:txbxContent>
              </v:textbox>
            </v:shape>
            <v:shape id="文本框 10" o:spid="_x0000_s1040" type="#_x0000_t202" style="width:223;height:138;left:3030;position:absolute;top:1831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4"/>
                        <w:szCs w:val="14"/>
                      </w:rPr>
                      <w:t>-O₂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67" w:line="220" w:lineRule="auto"/>
        <w:ind w:left="72"/>
        <w:outlineLvl w:val="0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A.X</w:t>
      </w:r>
      <w:r>
        <w:rPr>
          <w:spacing w:val="8"/>
          <w:sz w:val="20"/>
          <w:szCs w:val="20"/>
        </w:rPr>
        <w:t xml:space="preserve">  </w:t>
      </w:r>
      <w:r>
        <w:rPr>
          <w:b/>
          <w:bCs/>
          <w:spacing w:val="8"/>
          <w:sz w:val="20"/>
          <w:szCs w:val="20"/>
        </w:rPr>
        <w:t>膜为选择性阳离子交换膜</w:t>
      </w:r>
    </w:p>
    <w:p>
      <w:pPr>
        <w:pStyle w:val="BodyText"/>
        <w:spacing w:before="229" w:line="219" w:lineRule="auto"/>
        <w:ind w:left="70"/>
        <w:outlineLvl w:val="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18"/>
          <w:sz w:val="20"/>
          <w:szCs w:val="20"/>
        </w:rPr>
        <w:t xml:space="preserve">  </w:t>
      </w:r>
      <w:r>
        <w:rPr>
          <w:b/>
          <w:bCs/>
          <w:spacing w:val="8"/>
          <w:sz w:val="20"/>
          <w:szCs w:val="20"/>
        </w:rPr>
        <w:t>催化剂可促进反应中电子的转移</w:t>
      </w:r>
    </w:p>
    <w:p>
      <w:pPr>
        <w:pStyle w:val="BodyText"/>
        <w:spacing w:before="214" w:line="219" w:lineRule="auto"/>
        <w:ind w:left="70"/>
        <w:outlineLvl w:val="0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 xml:space="preserve">C.  </w:t>
      </w:r>
      <w:r>
        <w:rPr>
          <w:b/>
          <w:bCs/>
          <w:spacing w:val="-1"/>
          <w:sz w:val="23"/>
          <w:szCs w:val="23"/>
        </w:rPr>
        <w:t>每生成1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mol H₂O₂</w:t>
      </w:r>
      <w:r>
        <w:rPr>
          <w:b/>
          <w:bCs/>
          <w:spacing w:val="-1"/>
          <w:sz w:val="23"/>
          <w:szCs w:val="23"/>
        </w:rPr>
        <w:t>电极上流过4</w:t>
      </w:r>
      <w:r>
        <w:rPr>
          <w:rFonts w:ascii="Times New Roman" w:eastAsia="Times New Roman" w:hAnsi="Times New Roman" w:cs="Times New Roman"/>
          <w:b/>
          <w:bCs/>
          <w:spacing w:val="-1"/>
          <w:sz w:val="23"/>
          <w:szCs w:val="23"/>
        </w:rPr>
        <w:t>mol  e</w:t>
      </w:r>
    </w:p>
    <w:p>
      <w:pPr>
        <w:pStyle w:val="BodyText"/>
        <w:spacing w:before="217" w:line="220" w:lineRule="auto"/>
        <w:ind w:left="70"/>
        <w:outlineLvl w:val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D.b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  <w:sz w:val="20"/>
          <w:szCs w:val="20"/>
        </w:rPr>
        <w:t xml:space="preserve">   </w:t>
      </w:r>
      <w:r>
        <w:rPr>
          <w:b/>
          <w:bCs/>
          <w:spacing w:val="4"/>
          <w:sz w:val="20"/>
          <w:szCs w:val="20"/>
        </w:rPr>
        <w:t>极上的电极反应为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O₂+H₂O+2e~=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HO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₂~+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~</w:t>
      </w:r>
    </w:p>
    <w:p>
      <w:pPr>
        <w:pStyle w:val="BodyText"/>
        <w:spacing w:before="226" w:line="214" w:lineRule="auto"/>
        <w:jc w:val="right"/>
        <w:outlineLvl w:val="0"/>
        <w:rPr>
          <w:sz w:val="20"/>
          <w:szCs w:val="20"/>
        </w:rPr>
      </w:pPr>
      <w:r>
        <w:rPr>
          <w:b/>
          <w:bCs/>
          <w:spacing w:val="1"/>
          <w:sz w:val="20"/>
          <w:szCs w:val="20"/>
        </w:rPr>
        <w:t>14、</w:t>
      </w:r>
      <w:r>
        <w:rPr>
          <w:spacing w:val="-44"/>
          <w:sz w:val="20"/>
          <w:szCs w:val="20"/>
        </w:rPr>
        <w:t xml:space="preserve"> </w:t>
      </w:r>
      <w:r>
        <w:rPr>
          <w:b/>
          <w:bCs/>
          <w:spacing w:val="1"/>
          <w:sz w:val="20"/>
          <w:szCs w:val="20"/>
        </w:rPr>
        <w:t>室温下，向20.00</w:t>
      </w:r>
      <w:r>
        <w:rPr>
          <w:b/>
          <w:bCs/>
          <w:sz w:val="20"/>
          <w:szCs w:val="20"/>
        </w:rPr>
        <w:t>mL</w:t>
      </w:r>
      <w:r>
        <w:rPr>
          <w:b/>
          <w:bCs/>
          <w:spacing w:val="1"/>
          <w:sz w:val="20"/>
          <w:szCs w:val="20"/>
        </w:rPr>
        <w:t>0.1000</w:t>
      </w:r>
      <w:r>
        <w:rPr>
          <w:b/>
          <w:bCs/>
          <w:sz w:val="20"/>
          <w:szCs w:val="20"/>
        </w:rPr>
        <w:t>mol</w:t>
      </w:r>
      <w:r>
        <w:rPr>
          <w:b/>
          <w:bCs/>
          <w:spacing w:val="1"/>
          <w:sz w:val="20"/>
          <w:szCs w:val="20"/>
        </w:rPr>
        <w:t>-L-</w:t>
      </w:r>
      <w:r>
        <w:rPr>
          <w:spacing w:val="1"/>
          <w:sz w:val="20"/>
          <w:szCs w:val="20"/>
        </w:rPr>
        <w:t xml:space="preserve">  </w:t>
      </w:r>
      <w:r>
        <w:rPr>
          <w:b/>
          <w:bCs/>
          <w:spacing w:val="1"/>
          <w:sz w:val="20"/>
          <w:szCs w:val="20"/>
        </w:rPr>
        <w:t>'盐酸中滴加0.1000</w:t>
      </w:r>
      <w:r>
        <w:rPr>
          <w:spacing w:val="3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mol</w:t>
      </w:r>
      <w:r>
        <w:rPr>
          <w:b/>
          <w:bCs/>
          <w:spacing w:val="1"/>
          <w:sz w:val="20"/>
          <w:szCs w:val="20"/>
        </w:rPr>
        <w:t>-L-1</w:t>
      </w:r>
      <w:r>
        <w:rPr>
          <w:b/>
          <w:bCs/>
          <w:sz w:val="20"/>
          <w:szCs w:val="20"/>
        </w:rPr>
        <w:t>NaOH</w:t>
      </w:r>
      <w:r>
        <w:rPr>
          <w:spacing w:val="1"/>
          <w:sz w:val="20"/>
          <w:szCs w:val="20"/>
        </w:rPr>
        <w:t xml:space="preserve">  </w:t>
      </w:r>
      <w:r>
        <w:rPr>
          <w:b/>
          <w:bCs/>
          <w:spacing w:val="1"/>
          <w:sz w:val="20"/>
          <w:szCs w:val="20"/>
        </w:rPr>
        <w:t>溶液，溶液的</w:t>
      </w:r>
      <w:r>
        <w:rPr>
          <w:spacing w:val="-50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pH</w:t>
      </w:r>
      <w:r>
        <w:rPr>
          <w:spacing w:val="1"/>
          <w:sz w:val="20"/>
          <w:szCs w:val="20"/>
        </w:rPr>
        <w:t xml:space="preserve"> </w:t>
      </w:r>
      <w:r>
        <w:rPr>
          <w:b/>
          <w:bCs/>
          <w:spacing w:val="1"/>
          <w:sz w:val="20"/>
          <w:szCs w:val="20"/>
        </w:rPr>
        <w:t>随</w:t>
      </w:r>
      <w:r>
        <w:rPr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NaOH</w:t>
      </w:r>
      <w:r>
        <w:rPr>
          <w:spacing w:val="1"/>
          <w:sz w:val="20"/>
          <w:szCs w:val="20"/>
        </w:rPr>
        <w:t xml:space="preserve">  </w:t>
      </w:r>
      <w:r>
        <w:rPr>
          <w:b/>
          <w:bCs/>
          <w:spacing w:val="1"/>
          <w:sz w:val="20"/>
          <w:szCs w:val="20"/>
        </w:rPr>
        <w:t>溶液体积</w:t>
      </w:r>
      <w:r>
        <w:rPr>
          <w:b/>
          <w:bCs/>
          <w:sz w:val="20"/>
          <w:szCs w:val="20"/>
        </w:rPr>
        <w:t>的变化</w:t>
      </w:r>
    </w:p>
    <w:p>
      <w:pPr>
        <w:pStyle w:val="BodyText"/>
        <w:spacing w:before="246" w:line="214" w:lineRule="auto"/>
        <w:ind w:left="72"/>
        <w:rPr>
          <w:sz w:val="20"/>
          <w:szCs w:val="20"/>
        </w:rPr>
      </w:pPr>
      <w:r>
        <w:rPr>
          <w:b/>
          <w:bCs/>
          <w:spacing w:val="4"/>
          <w:sz w:val="20"/>
          <w:szCs w:val="20"/>
        </w:rPr>
        <w:t>如图，已知</w:t>
      </w:r>
      <w:r>
        <w:rPr>
          <w:b/>
          <w:bCs/>
          <w:sz w:val="20"/>
          <w:szCs w:val="20"/>
        </w:rPr>
        <w:t>lg</w:t>
      </w:r>
      <w:r>
        <w:rPr>
          <w:b/>
          <w:bCs/>
          <w:spacing w:val="4"/>
          <w:sz w:val="20"/>
          <w:szCs w:val="20"/>
        </w:rPr>
        <w:t>3=0.5。下列说法不正确的是</w:t>
      </w:r>
    </w:p>
    <w:p>
      <w:pPr>
        <w:spacing w:before="230" w:line="1968" w:lineRule="exact"/>
        <w:ind w:firstLine="90"/>
      </w:pPr>
      <w:r>
        <w:rPr>
          <w:position w:val="-39"/>
        </w:rPr>
        <w:pict>
          <v:shape id="IM 16" o:spid="_x0000_i1041" type="#_x0000_t75" style="width:125pt;height:98.39pt;mso-wrap-distance-left:0;mso-wrap-distance-right:0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</w:p>
    <w:p>
      <w:pPr>
        <w:spacing w:line="190" w:lineRule="auto"/>
        <w:ind w:left="1609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pacing w:val="-6"/>
          <w:w w:val="97"/>
          <w:sz w:val="20"/>
          <w:szCs w:val="20"/>
        </w:rPr>
        <w:t>V(NaOH)mL</w:t>
      </w:r>
    </w:p>
    <w:p>
      <w:pPr>
        <w:pStyle w:val="BodyText"/>
        <w:spacing w:before="314" w:line="212" w:lineRule="auto"/>
        <w:ind w:left="70"/>
        <w:outlineLvl w:val="0"/>
        <w:rPr>
          <w:sz w:val="23"/>
          <w:szCs w:val="23"/>
        </w:rPr>
      </w:pPr>
      <w:r>
        <w:rPr>
          <w:rFonts w:ascii="Times New Roman" w:eastAsia="Times New Roman" w:hAnsi="Times New Roman" w:cs="Times New Roman"/>
          <w:b/>
          <w:bCs/>
          <w:spacing w:val="-16"/>
          <w:sz w:val="23"/>
          <w:szCs w:val="23"/>
        </w:rPr>
        <w:t xml:space="preserve">A.  </w:t>
      </w:r>
      <w:r>
        <w:rPr>
          <w:b/>
          <w:bCs/>
          <w:spacing w:val="-16"/>
          <w:sz w:val="23"/>
          <w:szCs w:val="23"/>
        </w:rPr>
        <w:t>选择变色范围在</w:t>
      </w:r>
      <w:r>
        <w:rPr>
          <w:spacing w:val="-54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6"/>
          <w:sz w:val="23"/>
          <w:szCs w:val="23"/>
        </w:rPr>
        <w:t>pH</w:t>
      </w:r>
      <w:r>
        <w:rPr>
          <w:b/>
          <w:bCs/>
          <w:spacing w:val="-16"/>
          <w:sz w:val="23"/>
          <w:szCs w:val="23"/>
        </w:rPr>
        <w:t>突变范围内的指示</w:t>
      </w:r>
      <w:r>
        <w:rPr>
          <w:b/>
          <w:bCs/>
          <w:spacing w:val="-17"/>
          <w:sz w:val="23"/>
          <w:szCs w:val="23"/>
        </w:rPr>
        <w:t>剂，可减小实验误差</w:t>
      </w:r>
    </w:p>
    <w:p>
      <w:pPr>
        <w:pStyle w:val="BodyText"/>
        <w:spacing w:before="237" w:line="219" w:lineRule="auto"/>
        <w:ind w:left="70"/>
        <w:outlineLvl w:val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1"/>
          <w:sz w:val="20"/>
          <w:szCs w:val="20"/>
        </w:rPr>
        <w:t xml:space="preserve">   </w:t>
      </w:r>
      <w:r>
        <w:rPr>
          <w:b/>
          <w:bCs/>
          <w:spacing w:val="4"/>
          <w:sz w:val="20"/>
          <w:szCs w:val="20"/>
        </w:rPr>
        <w:t>用移液管量取20.00</w:t>
      </w:r>
      <w:r>
        <w:rPr>
          <w:spacing w:val="4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mL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 xml:space="preserve">0.1000  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4"/>
          <w:sz w:val="20"/>
          <w:szCs w:val="20"/>
        </w:rPr>
        <w:t>-L-</w:t>
      </w:r>
      <w:r>
        <w:rPr>
          <w:b/>
          <w:bCs/>
          <w:spacing w:val="4"/>
          <w:sz w:val="20"/>
          <w:szCs w:val="20"/>
        </w:rPr>
        <w:t>'盐酸时，移液管水洗后需用待取液润洗</w:t>
      </w:r>
    </w:p>
    <w:p>
      <w:pPr>
        <w:pStyle w:val="BodyText"/>
        <w:spacing w:before="222" w:line="470" w:lineRule="exact"/>
        <w:ind w:left="7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9"/>
          <w:position w:val="20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position w:val="20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b/>
          <w:bCs/>
          <w:spacing w:val="9"/>
          <w:position w:val="20"/>
          <w:sz w:val="20"/>
          <w:szCs w:val="20"/>
        </w:rPr>
        <w:t xml:space="preserve">    </w:t>
      </w:r>
      <w:r>
        <w:rPr>
          <w:b/>
          <w:bCs/>
          <w:spacing w:val="9"/>
          <w:position w:val="20"/>
          <w:sz w:val="20"/>
          <w:szCs w:val="20"/>
        </w:rPr>
        <w:t>标准溶液浓度的准确性直接影响分析结果的可靠性，因此需用邻苯二甲酸氢钾标定</w:t>
      </w:r>
      <w:r>
        <w:rPr>
          <w:rFonts w:ascii="Times New Roman" w:eastAsia="Times New Roman" w:hAnsi="Times New Roman" w:cs="Times New Roman"/>
          <w:b/>
          <w:bCs/>
          <w:position w:val="20"/>
          <w:sz w:val="20"/>
          <w:szCs w:val="20"/>
        </w:rPr>
        <w:t>NaOH</w:t>
      </w:r>
      <w:r>
        <w:rPr>
          <w:rFonts w:ascii="Times New Roman" w:eastAsia="Times New Roman" w:hAnsi="Times New Roman" w:cs="Times New Roman"/>
          <w:b/>
          <w:bCs/>
          <w:spacing w:val="37"/>
          <w:position w:val="20"/>
          <w:sz w:val="20"/>
          <w:szCs w:val="20"/>
        </w:rPr>
        <w:t xml:space="preserve"> </w:t>
      </w:r>
      <w:r>
        <w:rPr>
          <w:b/>
          <w:bCs/>
          <w:spacing w:val="9"/>
          <w:position w:val="20"/>
          <w:sz w:val="20"/>
          <w:szCs w:val="20"/>
        </w:rPr>
        <w:t>溶液的浓度，标</w:t>
      </w:r>
    </w:p>
    <w:p>
      <w:pPr>
        <w:pStyle w:val="BodyText"/>
        <w:spacing w:before="1" w:line="218" w:lineRule="auto"/>
        <w:ind w:left="72"/>
        <w:rPr>
          <w:sz w:val="20"/>
          <w:szCs w:val="20"/>
        </w:rPr>
      </w:pPr>
      <w:r>
        <w:rPr>
          <w:b/>
          <w:bCs/>
          <w:spacing w:val="6"/>
          <w:sz w:val="20"/>
          <w:szCs w:val="20"/>
        </w:rPr>
        <w:t>定时采用甲基橙为指示剂</w:t>
      </w:r>
    </w:p>
    <w:p>
      <w:pPr>
        <w:pStyle w:val="BodyText"/>
        <w:spacing w:before="219" w:line="214" w:lineRule="auto"/>
        <w:ind w:left="73"/>
        <w:outlineLvl w:val="1"/>
        <w:rPr>
          <w:sz w:val="23"/>
          <w:szCs w:val="23"/>
        </w:rPr>
      </w:pPr>
      <w:r>
        <w:rPr>
          <w:b/>
          <w:bCs/>
          <w:spacing w:val="-7"/>
          <w:sz w:val="23"/>
          <w:szCs w:val="23"/>
        </w:rPr>
        <w:t>D.V(NaOH)=10.00</w:t>
      </w:r>
      <w:r>
        <w:rPr>
          <w:spacing w:val="-7"/>
          <w:sz w:val="23"/>
          <w:szCs w:val="23"/>
        </w:rPr>
        <w:t xml:space="preserve">  </w:t>
      </w:r>
      <w:r>
        <w:rPr>
          <w:b/>
          <w:bCs/>
          <w:spacing w:val="-7"/>
          <w:sz w:val="23"/>
          <w:szCs w:val="23"/>
        </w:rPr>
        <w:t>mL</w:t>
      </w:r>
      <w:r>
        <w:rPr>
          <w:spacing w:val="-7"/>
          <w:sz w:val="23"/>
          <w:szCs w:val="23"/>
        </w:rPr>
        <w:t xml:space="preserve"> </w:t>
      </w:r>
      <w:r>
        <w:rPr>
          <w:b/>
          <w:bCs/>
          <w:spacing w:val="-8"/>
          <w:sz w:val="23"/>
          <w:szCs w:val="23"/>
        </w:rPr>
        <w:t>时，pH</w:t>
      </w:r>
      <w:r>
        <w:rPr>
          <w:spacing w:val="-8"/>
          <w:sz w:val="23"/>
          <w:szCs w:val="23"/>
        </w:rPr>
        <w:t xml:space="preserve"> </w:t>
      </w:r>
      <w:r>
        <w:rPr>
          <w:b/>
          <w:bCs/>
          <w:spacing w:val="-8"/>
          <w:sz w:val="23"/>
          <w:szCs w:val="23"/>
        </w:rPr>
        <w:t>约为1.5</w:t>
      </w:r>
    </w:p>
    <w:p>
      <w:pPr>
        <w:pStyle w:val="BodyText"/>
        <w:spacing w:before="218" w:line="212" w:lineRule="auto"/>
        <w:ind w:left="72"/>
        <w:outlineLvl w:val="1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15、</w:t>
      </w:r>
      <w:r>
        <w:rPr>
          <w:spacing w:val="-20"/>
          <w:sz w:val="20"/>
          <w:szCs w:val="20"/>
        </w:rPr>
        <w:t xml:space="preserve"> </w:t>
      </w:r>
      <w:r>
        <w:rPr>
          <w:b/>
          <w:bCs/>
          <w:spacing w:val="8"/>
          <w:sz w:val="20"/>
          <w:szCs w:val="20"/>
        </w:rPr>
        <w:t>将等量的固体</w:t>
      </w:r>
      <w:r>
        <w:rPr>
          <w:spacing w:val="-36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Mg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(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OH</w:t>
      </w: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 xml:space="preserve">)₂,   </w:t>
      </w:r>
      <w:r>
        <w:rPr>
          <w:b/>
          <w:bCs/>
          <w:spacing w:val="8"/>
          <w:sz w:val="20"/>
          <w:szCs w:val="20"/>
        </w:rPr>
        <w:t>置于等体积的下列液体中，最终固体剩余最少的是(</w:t>
      </w:r>
      <w:r>
        <w:rPr>
          <w:spacing w:val="8"/>
          <w:sz w:val="20"/>
          <w:szCs w:val="20"/>
        </w:rPr>
        <w:t xml:space="preserve">    </w:t>
      </w:r>
      <w:r>
        <w:rPr>
          <w:b/>
          <w:bCs/>
          <w:spacing w:val="8"/>
          <w:sz w:val="20"/>
          <w:szCs w:val="20"/>
        </w:rPr>
        <w:t>)</w:t>
      </w:r>
    </w:p>
    <w:p>
      <w:pPr>
        <w:pStyle w:val="BodyText"/>
        <w:spacing w:before="231" w:line="212" w:lineRule="auto"/>
        <w:ind w:left="70"/>
        <w:outlineLvl w:val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>A.</w:t>
      </w:r>
      <w:r>
        <w:rPr>
          <w:rFonts w:ascii="Times New Roman" w:eastAsia="Times New Roman" w:hAnsi="Times New Roman" w:cs="Times New Roman"/>
          <w:b/>
          <w:bCs/>
          <w:spacing w:val="15"/>
          <w:sz w:val="20"/>
          <w:szCs w:val="20"/>
        </w:rPr>
        <w:t xml:space="preserve">  </w:t>
      </w:r>
      <w:r>
        <w:rPr>
          <w:b/>
          <w:bCs/>
          <w:spacing w:val="3"/>
          <w:sz w:val="20"/>
          <w:szCs w:val="20"/>
        </w:rPr>
        <w:t>在纯水中</w:t>
      </w:r>
      <w:r>
        <w:rPr>
          <w:spacing w:val="3"/>
          <w:sz w:val="20"/>
          <w:szCs w:val="20"/>
        </w:rPr>
        <w:t xml:space="preserve">                             </w:t>
      </w:r>
      <w:r>
        <w:rPr>
          <w:rFonts w:ascii="Times New Roman" w:eastAsia="Times New Roman" w:hAnsi="Times New Roman" w:cs="Times New Roman"/>
          <w:b/>
          <w:bCs/>
          <w:spacing w:val="3"/>
          <w:sz w:val="20"/>
          <w:szCs w:val="20"/>
        </w:rPr>
        <w:t xml:space="preserve">B.   </w:t>
      </w:r>
      <w:r>
        <w:rPr>
          <w:b/>
          <w:bCs/>
          <w:spacing w:val="3"/>
          <w:sz w:val="20"/>
          <w:szCs w:val="20"/>
        </w:rPr>
        <w:t>在0.</w:t>
      </w:r>
      <w:r>
        <w:rPr>
          <w:b/>
          <w:bCs/>
          <w:spacing w:val="2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mol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/L</w:t>
      </w:r>
      <w:r>
        <w:rPr>
          <w:rFonts w:ascii="Times New Roman" w:eastAsia="Times New Roman" w:hAnsi="Times New Roman" w:cs="Times New Roman"/>
          <w:b/>
          <w:bCs/>
          <w:spacing w:val="30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的</w:t>
      </w:r>
      <w:r>
        <w:rPr>
          <w:spacing w:val="-1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</w:rPr>
        <w:t>MgCl</w:t>
      </w:r>
      <w:r>
        <w:rPr>
          <w:rFonts w:ascii="Times New Roman" w:eastAsia="Times New Roman" w:hAnsi="Times New Roman" w:cs="Times New Roman"/>
          <w:b/>
          <w:bCs/>
          <w:spacing w:val="2"/>
          <w:sz w:val="20"/>
          <w:szCs w:val="20"/>
        </w:rPr>
        <w:t>₂</w:t>
      </w:r>
      <w:r>
        <w:rPr>
          <w:rFonts w:ascii="Times New Roman" w:eastAsia="Times New Roman" w:hAnsi="Times New Roman" w:cs="Times New Roman"/>
          <w:b/>
          <w:bCs/>
          <w:spacing w:val="29"/>
          <w:sz w:val="20"/>
          <w:szCs w:val="20"/>
        </w:rPr>
        <w:t xml:space="preserve"> </w:t>
      </w:r>
      <w:r>
        <w:rPr>
          <w:b/>
          <w:bCs/>
          <w:spacing w:val="2"/>
          <w:sz w:val="20"/>
          <w:szCs w:val="20"/>
        </w:rPr>
        <w:t>溶液中</w:t>
      </w:r>
    </w:p>
    <w:p>
      <w:pPr>
        <w:pStyle w:val="BodyText"/>
        <w:spacing w:before="240" w:line="212" w:lineRule="auto"/>
        <w:ind w:left="70"/>
        <w:outlineLvl w:val="1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18"/>
          <w:sz w:val="20"/>
          <w:szCs w:val="20"/>
        </w:rPr>
        <w:t xml:space="preserve">  </w:t>
      </w:r>
      <w:r>
        <w:rPr>
          <w:b/>
          <w:bCs/>
          <w:spacing w:val="-1"/>
          <w:sz w:val="20"/>
          <w:szCs w:val="20"/>
        </w:rPr>
        <w:t>在0.</w:t>
      </w:r>
      <w:r>
        <w:rPr>
          <w:spacing w:val="-53"/>
          <w:sz w:val="20"/>
          <w:szCs w:val="20"/>
        </w:rPr>
        <w:t xml:space="preserve"> </w:t>
      </w:r>
      <w:r>
        <w:rPr>
          <w:b/>
          <w:bCs/>
          <w:spacing w:val="-1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mol/L</w:t>
      </w:r>
      <w:r>
        <w:rPr>
          <w:rFonts w:ascii="Times New Roman" w:eastAsia="Times New Roman" w:hAnsi="Times New Roman" w:cs="Times New Roman"/>
          <w:b/>
          <w:bCs/>
          <w:spacing w:val="29"/>
          <w:w w:val="101"/>
          <w:sz w:val="20"/>
          <w:szCs w:val="20"/>
        </w:rPr>
        <w:t xml:space="preserve"> </w:t>
      </w:r>
      <w:r>
        <w:rPr>
          <w:b/>
          <w:bCs/>
          <w:spacing w:val="-1"/>
          <w:sz w:val="20"/>
          <w:szCs w:val="20"/>
        </w:rPr>
        <w:t>的</w:t>
      </w:r>
      <w:r>
        <w:rPr>
          <w:spacing w:val="-29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0"/>
          <w:szCs w:val="20"/>
        </w:rPr>
        <w:t>NHgH₂O</w:t>
      </w:r>
      <w:r>
        <w:rPr>
          <w:rFonts w:ascii="Times New Roman" w:eastAsia="Times New Roman" w:hAnsi="Times New Roman" w:cs="Times New Roman"/>
          <w:b/>
          <w:bCs/>
          <w:spacing w:val="12"/>
          <w:w w:val="101"/>
          <w:sz w:val="20"/>
          <w:szCs w:val="20"/>
        </w:rPr>
        <w:t xml:space="preserve">  </w:t>
      </w:r>
      <w:r>
        <w:rPr>
          <w:b/>
          <w:bCs/>
          <w:spacing w:val="-1"/>
          <w:sz w:val="20"/>
          <w:szCs w:val="20"/>
        </w:rPr>
        <w:t>中</w:t>
      </w:r>
      <w:r>
        <w:rPr>
          <w:spacing w:val="-1"/>
          <w:sz w:val="20"/>
          <w:szCs w:val="20"/>
        </w:rPr>
        <w:t xml:space="preserve">      </w:t>
      </w:r>
      <w:r>
        <w:rPr>
          <w:spacing w:val="-2"/>
          <w:sz w:val="20"/>
          <w:szCs w:val="20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D.   </w:t>
      </w:r>
      <w:r>
        <w:rPr>
          <w:b/>
          <w:bCs/>
          <w:spacing w:val="-2"/>
          <w:sz w:val="20"/>
          <w:szCs w:val="20"/>
        </w:rPr>
        <w:t>在0.</w:t>
      </w:r>
      <w:r>
        <w:rPr>
          <w:spacing w:val="-56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>mol/L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  <w:sz w:val="20"/>
          <w:szCs w:val="20"/>
        </w:rPr>
        <w:t xml:space="preserve"> </w:t>
      </w:r>
      <w:r>
        <w:rPr>
          <w:b/>
          <w:bCs/>
          <w:spacing w:val="-2"/>
          <w:sz w:val="20"/>
          <w:szCs w:val="20"/>
        </w:rPr>
        <w:t>的</w:t>
      </w:r>
      <w:r>
        <w:rPr>
          <w:spacing w:val="-2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0"/>
          <w:szCs w:val="20"/>
        </w:rPr>
        <w:t xml:space="preserve">CH₃COOH  </w:t>
      </w:r>
      <w:r>
        <w:rPr>
          <w:b/>
          <w:bCs/>
          <w:spacing w:val="-2"/>
          <w:sz w:val="20"/>
          <w:szCs w:val="20"/>
        </w:rPr>
        <w:t>溶液中</w:t>
      </w:r>
    </w:p>
    <w:p>
      <w:pPr>
        <w:pStyle w:val="BodyText"/>
        <w:spacing w:before="250" w:line="460" w:lineRule="exact"/>
        <w:ind w:left="72"/>
        <w:rPr>
          <w:sz w:val="20"/>
          <w:szCs w:val="20"/>
        </w:rPr>
      </w:pPr>
      <w:r>
        <w:rPr>
          <w:b/>
          <w:bCs/>
          <w:spacing w:val="6"/>
          <w:position w:val="20"/>
          <w:sz w:val="20"/>
          <w:szCs w:val="20"/>
        </w:rPr>
        <w:t>16、</w:t>
      </w:r>
      <w:r>
        <w:rPr>
          <w:spacing w:val="-35"/>
          <w:position w:val="20"/>
          <w:sz w:val="20"/>
          <w:szCs w:val="20"/>
        </w:rPr>
        <w:t xml:space="preserve"> </w:t>
      </w:r>
      <w:r>
        <w:rPr>
          <w:b/>
          <w:bCs/>
          <w:spacing w:val="6"/>
          <w:position w:val="20"/>
          <w:sz w:val="20"/>
          <w:szCs w:val="20"/>
        </w:rPr>
        <w:t>化学与能源开发、环境保护、生产生活等密切相关。</w:t>
      </w:r>
      <w:r>
        <w:rPr>
          <w:b/>
          <w:bCs/>
          <w:spacing w:val="5"/>
          <w:position w:val="20"/>
          <w:sz w:val="20"/>
          <w:szCs w:val="20"/>
        </w:rPr>
        <w:t>下列叙述错误的是</w:t>
      </w:r>
    </w:p>
    <w:p>
      <w:pPr>
        <w:pStyle w:val="BodyText"/>
        <w:spacing w:line="219" w:lineRule="auto"/>
        <w:ind w:left="72"/>
        <w:rPr>
          <w:sz w:val="20"/>
          <w:szCs w:val="20"/>
        </w:rPr>
      </w:pPr>
      <w:r>
        <w:rPr>
          <w:b/>
          <w:bCs/>
          <w:spacing w:val="8"/>
          <w:sz w:val="20"/>
          <w:szCs w:val="20"/>
        </w:rPr>
        <w:t>A.</w:t>
      </w:r>
      <w:r>
        <w:rPr>
          <w:spacing w:val="8"/>
          <w:sz w:val="20"/>
          <w:szCs w:val="20"/>
        </w:rPr>
        <w:t xml:space="preserve"> </w:t>
      </w:r>
      <w:r>
        <w:rPr>
          <w:b/>
          <w:bCs/>
          <w:spacing w:val="8"/>
          <w:sz w:val="20"/>
          <w:szCs w:val="20"/>
        </w:rPr>
        <w:t>光催化水制氢比电解水制氢更节能环保</w:t>
      </w:r>
    </w:p>
    <w:p>
      <w:pPr>
        <w:pStyle w:val="BodyText"/>
        <w:spacing w:before="233" w:line="470" w:lineRule="exact"/>
        <w:ind w:left="7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7"/>
          <w:position w:val="20"/>
          <w:sz w:val="20"/>
          <w:szCs w:val="20"/>
        </w:rPr>
        <w:t>B.</w:t>
      </w:r>
      <w:r>
        <w:rPr>
          <w:rFonts w:ascii="Times New Roman" w:eastAsia="Times New Roman" w:hAnsi="Times New Roman" w:cs="Times New Roman"/>
          <w:b/>
          <w:bCs/>
          <w:spacing w:val="5"/>
          <w:position w:val="20"/>
          <w:sz w:val="20"/>
          <w:szCs w:val="20"/>
        </w:rPr>
        <w:t xml:space="preserve">   </w:t>
      </w:r>
      <w:r>
        <w:rPr>
          <w:b/>
          <w:bCs/>
          <w:spacing w:val="7"/>
          <w:position w:val="20"/>
          <w:sz w:val="20"/>
          <w:szCs w:val="20"/>
        </w:rPr>
        <w:t>用聚乙烯塑料代替聚乳酸塑料可减少白色污染</w:t>
      </w:r>
    </w:p>
    <w:p>
      <w:pPr>
        <w:pStyle w:val="BodyText"/>
        <w:spacing w:line="219" w:lineRule="auto"/>
        <w:ind w:left="7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8"/>
          <w:sz w:val="20"/>
          <w:szCs w:val="20"/>
        </w:rPr>
        <w:t>C.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0"/>
          <w:szCs w:val="20"/>
        </w:rPr>
        <w:t xml:space="preserve">  </w:t>
      </w:r>
      <w:r>
        <w:rPr>
          <w:b/>
          <w:bCs/>
          <w:spacing w:val="8"/>
          <w:sz w:val="20"/>
          <w:szCs w:val="20"/>
        </w:rPr>
        <w:t>开发利用可再生能源，可减少化石燃料的使用</w:t>
      </w:r>
    </w:p>
    <w:p>
      <w:pPr>
        <w:spacing w:line="219" w:lineRule="auto"/>
        <w:rPr>
          <w:sz w:val="20"/>
          <w:szCs w:val="20"/>
        </w:rPr>
        <w:sectPr>
          <w:pgSz w:w="11910" w:h="16840"/>
          <w:pgMar w:top="1209" w:right="614" w:bottom="0" w:left="479" w:header="0" w:footer="0" w:gutter="0"/>
          <w:pgNumType w:start="7"/>
          <w:cols w:space="708"/>
        </w:sectPr>
      </w:pPr>
    </w:p>
    <w:p>
      <w:pPr>
        <w:pStyle w:val="BodyText"/>
        <w:spacing w:before="42" w:line="219" w:lineRule="auto"/>
        <w:ind w:left="20"/>
      </w:pPr>
      <w:r>
        <w:rPr>
          <w:spacing w:val="2"/>
        </w:rPr>
        <w:t>D.</w:t>
      </w:r>
      <w:r>
        <w:rPr>
          <w:spacing w:val="29"/>
        </w:rPr>
        <w:t xml:space="preserve"> </w:t>
      </w:r>
      <w:r>
        <w:rPr>
          <w:spacing w:val="2"/>
        </w:rPr>
        <w:t>改进汽车尾气净化技术，可减少大气污</w:t>
      </w:r>
      <w:r>
        <w:rPr>
          <w:spacing w:val="1"/>
        </w:rPr>
        <w:t>染物的排放</w:t>
      </w:r>
    </w:p>
    <w:p>
      <w:pPr>
        <w:pStyle w:val="BodyText"/>
        <w:spacing w:before="217" w:line="476" w:lineRule="exact"/>
        <w:ind w:left="20"/>
      </w:pPr>
      <w:r>
        <w:rPr>
          <w:spacing w:val="-1"/>
          <w:position w:val="20"/>
        </w:rPr>
        <w:t xml:space="preserve">17、常温下， </w:t>
      </w:r>
      <w:r>
        <w:rPr>
          <w:rFonts w:ascii="Times New Roman" w:eastAsia="Times New Roman" w:hAnsi="Times New Roman" w:cs="Times New Roman"/>
          <w:spacing w:val="-1"/>
          <w:position w:val="20"/>
        </w:rPr>
        <w:t>BaCO₃</w:t>
      </w:r>
      <w:r>
        <w:rPr>
          <w:rFonts w:ascii="Times New Roman" w:eastAsia="Times New Roman" w:hAnsi="Times New Roman" w:cs="Times New Roman"/>
          <w:spacing w:val="44"/>
          <w:w w:val="101"/>
          <w:position w:val="20"/>
        </w:rPr>
        <w:t xml:space="preserve"> </w:t>
      </w:r>
      <w:r>
        <w:rPr>
          <w:spacing w:val="-1"/>
          <w:position w:val="20"/>
        </w:rPr>
        <w:t>的溶度积常数为</w:t>
      </w:r>
      <w:r>
        <w:rPr>
          <w:rFonts w:ascii="Times New Roman" w:eastAsia="Times New Roman" w:hAnsi="Times New Roman" w:cs="Times New Roman"/>
          <w:spacing w:val="-1"/>
          <w:position w:val="20"/>
        </w:rPr>
        <w:t xml:space="preserve">Ksp,  </w:t>
      </w:r>
      <w:r>
        <w:rPr>
          <w:spacing w:val="-1"/>
          <w:position w:val="20"/>
        </w:rPr>
        <w:t>碳酸的电离常数为</w:t>
      </w:r>
      <w:r>
        <w:rPr>
          <w:rFonts w:ascii="Times New Roman" w:eastAsia="Times New Roman" w:hAnsi="Times New Roman" w:cs="Times New Roman"/>
          <w:spacing w:val="-1"/>
          <w:position w:val="20"/>
        </w:rPr>
        <w:t>Kal</w:t>
      </w:r>
      <w:r>
        <w:rPr>
          <w:rFonts w:ascii="Times New Roman" w:eastAsia="Times New Roman" w:hAnsi="Times New Roman" w:cs="Times New Roman"/>
          <w:spacing w:val="-30"/>
          <w:position w:val="20"/>
        </w:rPr>
        <w:t xml:space="preserve"> </w:t>
      </w:r>
      <w:r>
        <w:rPr>
          <w:spacing w:val="-1"/>
          <w:position w:val="20"/>
        </w:rPr>
        <w:t>、</w:t>
      </w:r>
      <w:r>
        <w:rPr>
          <w:rFonts w:ascii="Times New Roman" w:eastAsia="Times New Roman" w:hAnsi="Times New Roman" w:cs="Times New Roman"/>
          <w:spacing w:val="-1"/>
          <w:position w:val="20"/>
        </w:rPr>
        <w:t>Ka2,</w:t>
      </w:r>
      <w:r>
        <w:rPr>
          <w:rFonts w:ascii="Times New Roman" w:eastAsia="Times New Roman" w:hAnsi="Times New Roman" w:cs="Times New Roman"/>
          <w:spacing w:val="26"/>
          <w:w w:val="101"/>
          <w:position w:val="20"/>
        </w:rPr>
        <w:t xml:space="preserve"> </w:t>
      </w:r>
      <w:r>
        <w:rPr>
          <w:spacing w:val="-1"/>
          <w:position w:val="20"/>
        </w:rPr>
        <w:t>关于0.1</w:t>
      </w:r>
      <w:r>
        <w:rPr>
          <w:spacing w:val="-19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20"/>
        </w:rPr>
        <w:t>mol/LN</w:t>
      </w:r>
      <w:r>
        <w:rPr>
          <w:rFonts w:ascii="Times New Roman" w:eastAsia="Times New Roman" w:hAnsi="Times New Roman" w:cs="Times New Roman"/>
          <w:spacing w:val="-2"/>
          <w:position w:val="20"/>
        </w:rPr>
        <w:t xml:space="preserve">aHCO₃   </w:t>
      </w:r>
      <w:r>
        <w:rPr>
          <w:spacing w:val="-2"/>
          <w:position w:val="20"/>
        </w:rPr>
        <w:t>溶液的下列说法错误</w:t>
      </w:r>
    </w:p>
    <w:p>
      <w:pPr>
        <w:pStyle w:val="BodyText"/>
        <w:spacing w:line="222" w:lineRule="auto"/>
      </w:pPr>
      <w:r>
        <w:rPr>
          <w:spacing w:val="10"/>
        </w:rPr>
        <w:t>的是</w:t>
      </w:r>
    </w:p>
    <w:p>
      <w:pPr>
        <w:pStyle w:val="BodyText"/>
        <w:spacing w:before="190" w:line="502" w:lineRule="exact"/>
        <w:ind w:left="4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4"/>
          <w:position w:val="23"/>
        </w:rPr>
        <w:t xml:space="preserve">A.  </w:t>
      </w:r>
      <w:r>
        <w:rPr>
          <w:spacing w:val="4"/>
          <w:position w:val="23"/>
        </w:rPr>
        <w:t>溶液中的</w:t>
      </w:r>
      <w:r>
        <w:rPr>
          <w:rFonts w:ascii="Times New Roman" w:eastAsia="Times New Roman" w:hAnsi="Times New Roman" w:cs="Times New Roman"/>
          <w:spacing w:val="4"/>
          <w:position w:val="23"/>
        </w:rPr>
        <w:t>c(</w:t>
      </w:r>
      <w:r>
        <w:rPr>
          <w:rFonts w:ascii="Times New Roman" w:eastAsia="Times New Roman" w:hAnsi="Times New Roman" w:cs="Times New Roman"/>
          <w:position w:val="23"/>
        </w:rPr>
        <w:t>HCO</w:t>
      </w:r>
      <w:r>
        <w:rPr>
          <w:rFonts w:ascii="Times New Roman" w:eastAsia="Times New Roman" w:hAnsi="Times New Roman" w:cs="Times New Roman"/>
          <w:spacing w:val="4"/>
          <w:position w:val="23"/>
        </w:rPr>
        <w:t xml:space="preserve">₃)   </w:t>
      </w:r>
      <w:r>
        <w:rPr>
          <w:spacing w:val="4"/>
          <w:position w:val="23"/>
        </w:rPr>
        <w:t>一定小于0.1</w:t>
      </w:r>
      <w:r>
        <w:rPr>
          <w:rFonts w:ascii="Times New Roman" w:eastAsia="Times New Roman" w:hAnsi="Times New Roman" w:cs="Times New Roman"/>
          <w:position w:val="23"/>
        </w:rPr>
        <w:t>mol</w:t>
      </w:r>
      <w:r>
        <w:rPr>
          <w:rFonts w:ascii="Times New Roman" w:eastAsia="Times New Roman" w:hAnsi="Times New Roman" w:cs="Times New Roman"/>
          <w:spacing w:val="4"/>
          <w:position w:val="23"/>
        </w:rPr>
        <w:t>/L</w:t>
      </w:r>
    </w:p>
    <w:p>
      <w:pPr>
        <w:spacing w:before="1" w:line="191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B.c(H+)+c(H₂CO₃)=c(CO₃²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)+c(OH-)</w:t>
      </w:r>
    </w:p>
    <w:p>
      <w:pPr>
        <w:pStyle w:val="BodyText"/>
        <w:spacing w:before="299"/>
        <w:ind w:left="30"/>
      </w:pPr>
      <w:r>
        <w:rPr>
          <w:spacing w:val="3"/>
        </w:rPr>
        <w:t>C. 升高温度或加入</w:t>
      </w:r>
      <w:r>
        <w:t>NaOH</w:t>
      </w:r>
      <w:r>
        <w:rPr>
          <w:spacing w:val="3"/>
        </w:rPr>
        <w:t xml:space="preserve">  固体，</w:t>
      </w:r>
      <w:r>
        <w:rPr>
          <w:spacing w:val="-66"/>
        </w:rPr>
        <w:t xml:space="preserve"> </w:t>
      </w:r>
      <w:r>
        <w:rPr>
          <w:position w:val="-24"/>
        </w:rPr>
        <w:pict>
          <v:shape id="IM 18" o:spid="_x0000_i1042" type="#_x0000_t75" style="width:50.95pt;height:31.01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  <w:r>
        <w:rPr>
          <w:spacing w:val="3"/>
        </w:rPr>
        <w:t>均增大</w:t>
      </w:r>
    </w:p>
    <w:p>
      <w:pPr>
        <w:pStyle w:val="BodyText"/>
        <w:spacing w:before="300"/>
        <w:ind w:left="10"/>
      </w:pPr>
      <w:r>
        <w:rPr>
          <w:spacing w:val="4"/>
        </w:rPr>
        <w:t>D. 将少量该溶液滴入</w:t>
      </w:r>
      <w:r>
        <w:t>BaCl</w:t>
      </w:r>
      <w:r>
        <w:rPr>
          <w:rFonts w:ascii="Calibri" w:eastAsia="Calibri" w:hAnsi="Calibri" w:cs="Calibri"/>
          <w:spacing w:val="4"/>
        </w:rPr>
        <w:t xml:space="preserve">₂  </w:t>
      </w:r>
      <w:r>
        <w:rPr>
          <w:spacing w:val="4"/>
        </w:rPr>
        <w:t>溶液中，反应的平</w:t>
      </w:r>
      <w:r>
        <w:rPr>
          <w:spacing w:val="3"/>
        </w:rPr>
        <w:t>衡常数</w:t>
      </w:r>
      <w:r>
        <w:rPr>
          <w:position w:val="-22"/>
        </w:rPr>
        <w:pict>
          <v:shape id="IM 20" o:spid="_x0000_i1043" type="#_x0000_t75" style="width:42.51pt;height:31.01pt;mso-wrap-distance-left:0;mso-wrap-distance-right:0" o:preferrelative="t" filled="f" stroked="f">
            <v:fill o:detectmouseclick="t"/>
            <v:imagedata r:id="rId14" o:title=""/>
            <v:path o:extrusionok="f"/>
            <o:lock v:ext="edit" aspectratio="f"/>
          </v:shape>
        </w:pict>
      </w:r>
    </w:p>
    <w:p>
      <w:pPr>
        <w:pStyle w:val="BodyText"/>
        <w:spacing w:before="297" w:line="413" w:lineRule="auto"/>
        <w:ind w:left="20" w:hanging="10"/>
        <w:jc w:val="both"/>
      </w:pPr>
      <w:r>
        <w:rPr>
          <w:spacing w:val="-2"/>
        </w:rPr>
        <w:t>18、</w:t>
      </w:r>
      <w:r>
        <w:rPr>
          <w:spacing w:val="-46"/>
        </w:rPr>
        <w:t xml:space="preserve"> </w:t>
      </w:r>
      <w:r>
        <w:rPr>
          <w:spacing w:val="-2"/>
        </w:rPr>
        <w:t>被誉为“矿石熊猫”的香花石，由我国地质学家首次发现，它由前20号元素中</w:t>
      </w:r>
      <w:r>
        <w:rPr>
          <w:spacing w:val="-3"/>
        </w:rPr>
        <w:t>的6种组成，分别为</w:t>
      </w:r>
      <w:r>
        <w:rPr>
          <w:rFonts w:ascii="Times New Roman" w:eastAsia="Times New Roman" w:hAnsi="Times New Roman" w:cs="Times New Roman"/>
          <w:spacing w:val="-3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Z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3"/>
        </w:rPr>
        <w:t>、</w:t>
      </w:r>
      <w:r>
        <w:rPr>
          <w:rFonts w:ascii="Times New Roman" w:eastAsia="Times New Roman" w:hAnsi="Times New Roman" w:cs="Times New Roman"/>
          <w:spacing w:val="-3"/>
        </w:rPr>
        <w:t>W</w:t>
      </w:r>
      <w:r>
        <w:rPr>
          <w:spacing w:val="-3"/>
        </w:rPr>
        <w:t>、</w:t>
      </w:r>
      <w:r>
        <w:t xml:space="preserve"> </w:t>
      </w:r>
      <w:r>
        <w:rPr>
          <w:rFonts w:ascii="Times New Roman" w:eastAsia="Times New Roman" w:hAnsi="Times New Roman" w:cs="Times New Roman"/>
          <w:spacing w:val="-6"/>
        </w:rPr>
        <w:t>R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T</w:t>
      </w:r>
      <w:r>
        <w:rPr>
          <w:rFonts w:ascii="Times New Roman" w:eastAsia="Times New Roman" w:hAnsi="Times New Roman" w:cs="Times New Roman"/>
          <w:spacing w:val="-23"/>
        </w:rPr>
        <w:t xml:space="preserve"> </w:t>
      </w:r>
      <w:r>
        <w:rPr>
          <w:spacing w:val="-6"/>
        </w:rPr>
        <w:t>。其</w:t>
      </w:r>
      <w:r>
        <w:rPr>
          <w:spacing w:val="-25"/>
        </w:rPr>
        <w:t xml:space="preserve"> </w:t>
      </w:r>
      <w:r>
        <w:rPr>
          <w:spacing w:val="-6"/>
        </w:rPr>
        <w:t>中</w:t>
      </w:r>
      <w:r>
        <w:rPr>
          <w:rFonts w:ascii="Times New Roman" w:eastAsia="Times New Roman" w:hAnsi="Times New Roman" w:cs="Times New Roman"/>
          <w:spacing w:val="-6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Y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 xml:space="preserve">Z </w:t>
      </w:r>
      <w:r>
        <w:rPr>
          <w:spacing w:val="-6"/>
        </w:rPr>
        <w:t xml:space="preserve">为金属元素， </w:t>
      </w:r>
      <w:r>
        <w:rPr>
          <w:rFonts w:ascii="Times New Roman" w:eastAsia="Times New Roman" w:hAnsi="Times New Roman" w:cs="Times New Roman"/>
          <w:spacing w:val="-6"/>
        </w:rPr>
        <w:t>Z</w:t>
      </w:r>
      <w:r>
        <w:rPr>
          <w:rFonts w:ascii="Times New Roman" w:eastAsia="Times New Roman" w:hAnsi="Times New Roman" w:cs="Times New Roman"/>
          <w:spacing w:val="32"/>
        </w:rPr>
        <w:t xml:space="preserve"> </w:t>
      </w:r>
      <w:r>
        <w:rPr>
          <w:spacing w:val="-6"/>
        </w:rPr>
        <w:t>的最外层电子数与次外层电子数相等，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Z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</w:t>
      </w:r>
      <w:r>
        <w:rPr>
          <w:spacing w:val="-6"/>
        </w:rPr>
        <w:t xml:space="preserve">位于同族， </w:t>
      </w:r>
      <w:r>
        <w:rPr>
          <w:rFonts w:ascii="Times New Roman" w:eastAsia="Times New Roman" w:hAnsi="Times New Roman" w:cs="Times New Roman"/>
          <w:spacing w:val="-6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Z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R</w:t>
      </w:r>
      <w:r>
        <w:rPr>
          <w:spacing w:val="-6"/>
        </w:rPr>
        <w:t>、</w:t>
      </w:r>
      <w:r>
        <w:rPr>
          <w:rFonts w:ascii="Times New Roman" w:eastAsia="Times New Roman" w:hAnsi="Times New Roman" w:cs="Times New Roman"/>
          <w:spacing w:val="-6"/>
        </w:rPr>
        <w:t>T</w:t>
      </w:r>
      <w:r>
        <w:rPr>
          <w:rFonts w:ascii="Times New Roman" w:eastAsia="Times New Roman" w:hAnsi="Times New Roman" w:cs="Times New Roman"/>
          <w:spacing w:val="31"/>
          <w:w w:val="101"/>
        </w:rPr>
        <w:t xml:space="preserve"> </w:t>
      </w:r>
      <w:r>
        <w:rPr>
          <w:spacing w:val="-6"/>
        </w:rPr>
        <w:t>位于同</w:t>
      </w:r>
    </w:p>
    <w:p>
      <w:pPr>
        <w:pStyle w:val="BodyText"/>
        <w:spacing w:before="1" w:line="217" w:lineRule="auto"/>
        <w:ind w:left="20"/>
      </w:pPr>
      <w:r>
        <w:rPr>
          <w:spacing w:val="-1"/>
        </w:rPr>
        <w:t>周期，</w:t>
      </w:r>
      <w:r>
        <w:rPr>
          <w:spacing w:val="-34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R </w:t>
      </w:r>
      <w:r>
        <w:rPr>
          <w:spacing w:val="-1"/>
        </w:rPr>
        <w:t xml:space="preserve">最外层电子数是次外层的3倍， </w:t>
      </w:r>
      <w:r>
        <w:rPr>
          <w:rFonts w:ascii="Times New Roman" w:eastAsia="Times New Roman" w:hAnsi="Times New Roman" w:cs="Times New Roman"/>
          <w:spacing w:val="-1"/>
        </w:rPr>
        <w:t>T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-1"/>
        </w:rPr>
        <w:t xml:space="preserve">无正价， </w:t>
      </w:r>
      <w:r>
        <w:rPr>
          <w:rFonts w:ascii="Times New Roman" w:eastAsia="Times New Roman" w:hAnsi="Times New Roman" w:cs="Times New Roman"/>
          <w:spacing w:val="-1"/>
        </w:rPr>
        <w:t xml:space="preserve">X </w:t>
      </w:r>
      <w:r>
        <w:rPr>
          <w:spacing w:val="-1"/>
        </w:rPr>
        <w:t xml:space="preserve">与 </w:t>
      </w:r>
      <w:r>
        <w:rPr>
          <w:rFonts w:ascii="Times New Roman" w:eastAsia="Times New Roman" w:hAnsi="Times New Roman" w:cs="Times New Roman"/>
          <w:spacing w:val="-1"/>
        </w:rPr>
        <w:t xml:space="preserve">R </w:t>
      </w:r>
      <w:r>
        <w:rPr>
          <w:spacing w:val="-1"/>
        </w:rPr>
        <w:t>原子序数之和是</w:t>
      </w:r>
      <w:r>
        <w:rPr>
          <w:rFonts w:ascii="Times New Roman" w:eastAsia="Times New Roman" w:hAnsi="Times New Roman" w:cs="Times New Roman"/>
          <w:spacing w:val="-1"/>
        </w:rPr>
        <w:t xml:space="preserve">W </w:t>
      </w:r>
      <w:r>
        <w:rPr>
          <w:spacing w:val="-1"/>
        </w:rPr>
        <w:t>的2倍。下列说法错误的是</w:t>
      </w:r>
    </w:p>
    <w:p>
      <w:pPr>
        <w:pStyle w:val="BodyText"/>
        <w:spacing w:before="215" w:line="219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0"/>
        </w:rPr>
        <w:t>A.</w:t>
      </w:r>
      <w:r>
        <w:rPr>
          <w:rFonts w:ascii="Times New Roman" w:eastAsia="Times New Roman" w:hAnsi="Times New Roman" w:cs="Times New Roman"/>
          <w:spacing w:val="17"/>
          <w:w w:val="101"/>
        </w:rPr>
        <w:t xml:space="preserve">  </w:t>
      </w:r>
      <w:r>
        <w:rPr>
          <w:spacing w:val="-10"/>
        </w:rPr>
        <w:t>离子半径：</w:t>
      </w:r>
      <w:r>
        <w:rPr>
          <w:rFonts w:ascii="Times New Roman" w:eastAsia="Times New Roman" w:hAnsi="Times New Roman" w:cs="Times New Roman"/>
          <w:spacing w:val="-10"/>
        </w:rPr>
        <w:t>R&gt;T&gt;Y&gt;Z</w:t>
      </w:r>
    </w:p>
    <w:p>
      <w:pPr>
        <w:pStyle w:val="BodyText"/>
        <w:spacing w:before="229" w:line="460" w:lineRule="exact"/>
        <w:ind w:left="10"/>
      </w:pPr>
      <w:r>
        <w:rPr>
          <w:rFonts w:ascii="Times New Roman" w:eastAsia="Times New Roman" w:hAnsi="Times New Roman" w:cs="Times New Roman"/>
          <w:spacing w:val="3"/>
          <w:position w:val="19"/>
        </w:rPr>
        <w:t>B.</w:t>
      </w:r>
      <w:r>
        <w:rPr>
          <w:rFonts w:ascii="Times New Roman" w:eastAsia="Times New Roman" w:hAnsi="Times New Roman" w:cs="Times New Roman"/>
          <w:position w:val="19"/>
        </w:rPr>
        <w:t>XR</w:t>
      </w:r>
      <w:r>
        <w:rPr>
          <w:rFonts w:ascii="Times New Roman" w:eastAsia="Times New Roman" w:hAnsi="Times New Roman" w:cs="Times New Roman"/>
          <w:spacing w:val="3"/>
          <w:position w:val="19"/>
        </w:rPr>
        <w:t>₂</w:t>
      </w:r>
      <w:r>
        <w:rPr>
          <w:rFonts w:ascii="Times New Roman" w:eastAsia="Times New Roman" w:hAnsi="Times New Roman" w:cs="Times New Roman"/>
          <w:spacing w:val="-21"/>
          <w:position w:val="19"/>
        </w:rPr>
        <w:t xml:space="preserve"> </w:t>
      </w:r>
      <w:r>
        <w:rPr>
          <w:spacing w:val="3"/>
          <w:position w:val="19"/>
        </w:rPr>
        <w:t>、</w:t>
      </w:r>
      <w:r>
        <w:rPr>
          <w:rFonts w:ascii="Times New Roman" w:eastAsia="Times New Roman" w:hAnsi="Times New Roman" w:cs="Times New Roman"/>
          <w:position w:val="19"/>
        </w:rPr>
        <w:t>WR</w:t>
      </w:r>
      <w:r>
        <w:rPr>
          <w:rFonts w:ascii="Times New Roman" w:eastAsia="Times New Roman" w:hAnsi="Times New Roman" w:cs="Times New Roman"/>
          <w:spacing w:val="3"/>
          <w:position w:val="19"/>
        </w:rPr>
        <w:t xml:space="preserve">₂    </w:t>
      </w:r>
      <w:r>
        <w:rPr>
          <w:spacing w:val="3"/>
          <w:position w:val="19"/>
        </w:rPr>
        <w:t>两种化合物中</w:t>
      </w:r>
      <w:r>
        <w:rPr>
          <w:rFonts w:ascii="Times New Roman" w:eastAsia="Times New Roman" w:hAnsi="Times New Roman" w:cs="Times New Roman"/>
          <w:spacing w:val="3"/>
          <w:position w:val="19"/>
        </w:rPr>
        <w:t>R</w:t>
      </w:r>
      <w:r>
        <w:rPr>
          <w:rFonts w:ascii="Times New Roman" w:eastAsia="Times New Roman" w:hAnsi="Times New Roman" w:cs="Times New Roman"/>
          <w:spacing w:val="9"/>
          <w:position w:val="19"/>
        </w:rPr>
        <w:t xml:space="preserve"> </w:t>
      </w:r>
      <w:r>
        <w:rPr>
          <w:spacing w:val="3"/>
          <w:position w:val="19"/>
        </w:rPr>
        <w:t>的化合价相同</w:t>
      </w:r>
    </w:p>
    <w:p>
      <w:pPr>
        <w:pStyle w:val="BodyText"/>
        <w:spacing w:before="1" w:line="217" w:lineRule="auto"/>
        <w:ind w:left="3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7"/>
        </w:rPr>
        <w:t>C.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-7"/>
        </w:rPr>
        <w:t>最高价氧化物对应的水化物的碱性：</w:t>
      </w:r>
      <w:r>
        <w:rPr>
          <w:rFonts w:ascii="Times New Roman" w:eastAsia="Times New Roman" w:hAnsi="Times New Roman" w:cs="Times New Roman"/>
          <w:spacing w:val="-7"/>
        </w:rPr>
        <w:t>X&gt;Z</w:t>
      </w:r>
    </w:p>
    <w:p>
      <w:pPr>
        <w:pStyle w:val="BodyText"/>
        <w:spacing w:before="213" w:line="219" w:lineRule="auto"/>
        <w:ind w:left="20"/>
      </w:pPr>
      <w:r>
        <w:rPr>
          <w:spacing w:val="-8"/>
        </w:rPr>
        <w:t>D.</w:t>
      </w:r>
      <w:r>
        <w:rPr>
          <w:spacing w:val="32"/>
        </w:rPr>
        <w:t xml:space="preserve"> </w:t>
      </w:r>
      <w:r>
        <w:rPr>
          <w:spacing w:val="-8"/>
        </w:rPr>
        <w:t>气态氢化物的稳定性：</w:t>
      </w:r>
      <w:r>
        <w:rPr>
          <w:rFonts w:ascii="Arial" w:eastAsia="Arial" w:hAnsi="Arial" w:cs="Arial"/>
          <w:spacing w:val="-8"/>
        </w:rPr>
        <w:t>W&lt;</w:t>
      </w:r>
      <w:r>
        <w:rPr>
          <w:rFonts w:ascii="Arial" w:eastAsia="Arial" w:hAnsi="Arial" w:cs="Arial"/>
          <w:spacing w:val="34"/>
        </w:rPr>
        <w:t xml:space="preserve"> </w:t>
      </w:r>
      <w:r>
        <w:rPr>
          <w:spacing w:val="-8"/>
        </w:rPr>
        <w:t>R&lt;T</w:t>
      </w:r>
    </w:p>
    <w:p>
      <w:pPr>
        <w:pStyle w:val="BodyText"/>
        <w:spacing w:before="217" w:line="485" w:lineRule="exact"/>
        <w:ind w:left="30"/>
      </w:pPr>
      <w:r>
        <w:rPr>
          <w:position w:val="21"/>
        </w:rPr>
        <w:t>19、我国科学家设计了一种智能双模式海水电池，满足水下航行器对高功率和长续航的需求。负极为</w:t>
      </w:r>
      <w:r>
        <w:rPr>
          <w:rFonts w:ascii="Times New Roman" w:eastAsia="Times New Roman" w:hAnsi="Times New Roman" w:cs="Times New Roman"/>
          <w:position w:val="21"/>
        </w:rPr>
        <w:t xml:space="preserve">Zn,   </w:t>
      </w:r>
      <w:r>
        <w:rPr>
          <w:position w:val="21"/>
        </w:rPr>
        <w:t>正极放电原</w:t>
      </w:r>
    </w:p>
    <w:p>
      <w:pPr>
        <w:pStyle w:val="BodyText"/>
        <w:spacing w:line="220" w:lineRule="auto"/>
        <w:ind w:left="20"/>
      </w:pPr>
      <w:r>
        <w:rPr>
          <w:spacing w:val="6"/>
        </w:rPr>
        <w:t>理如图。下列说法错误的是(</w:t>
      </w:r>
      <w:r>
        <w:rPr>
          <w:spacing w:val="21"/>
        </w:rPr>
        <w:t xml:space="preserve">   </w:t>
      </w:r>
      <w:r>
        <w:rPr>
          <w:spacing w:val="6"/>
        </w:rPr>
        <w:t>)</w:t>
      </w:r>
    </w:p>
    <w:p>
      <w:pPr>
        <w:pStyle w:val="BodyText"/>
        <w:spacing w:before="190" w:line="4489" w:lineRule="exact"/>
        <w:ind w:firstLine="159"/>
      </w:pPr>
      <w:r>
        <w:rPr>
          <w:position w:val="-89"/>
        </w:rPr>
        <w:pict>
          <v:group id="组合 11" o:spid="_x0000_i1044" style="width:284.55pt;height:224.45pt;mso-position-horizontal-relative:char;mso-position-vertical-relative:line" coordorigin="0,0" coordsize="5690,4488">
            <v:shape id="图片 12" o:spid="_x0000_s1045" type="#_x0000_t75" style="width:5690;height:4250;position:absolute" filled="f" stroked="f">
              <v:imagedata r:id="rId15" o:title=""/>
              <v:path o:extrusionok="f"/>
              <o:lock v:ext="edit" aspectratio="t"/>
            </v:shape>
            <v:shape id="文本框 13" o:spid="_x0000_s1046" type="#_x0000_t202" style="width:5439;height:3795;left:150;position:absolute;top:693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339"/>
                      <w:rPr>
                        <w:rFonts w:ascii="仿宋" w:eastAsia="仿宋" w:hAnsi="仿宋" w:cs="仿宋"/>
                        <w:sz w:val="15"/>
                        <w:szCs w:val="15"/>
                      </w:rPr>
                    </w:pPr>
                    <w:r>
                      <w:rPr>
                        <w:rFonts w:ascii="仿宋" w:eastAsia="仿宋" w:hAnsi="仿宋" w:cs="仿宋"/>
                        <w:spacing w:val="7"/>
                        <w:sz w:val="15"/>
                        <w:szCs w:val="15"/>
                      </w:rPr>
                      <w:t>智能选择</w:t>
                    </w:r>
                  </w:p>
                  <w:p>
                    <w:pPr>
                      <w:spacing w:line="426" w:lineRule="auto"/>
                    </w:pPr>
                  </w:p>
                  <w:p>
                    <w:pPr>
                      <w:spacing w:before="40" w:line="192" w:lineRule="auto"/>
                      <w:ind w:left="3189"/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4"/>
                        <w:szCs w:val="14"/>
                      </w:rPr>
                      <w:t>Na</w:t>
                    </w: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14"/>
                        <w:szCs w:val="14"/>
                      </w:rPr>
                      <w:t>)</w:t>
                    </w:r>
                  </w:p>
                  <w:p>
                    <w:pPr>
                      <w:spacing w:before="277" w:line="185" w:lineRule="auto"/>
                      <w:ind w:left="3619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w w:val="89"/>
                        <w:sz w:val="15"/>
                        <w:szCs w:val="15"/>
                      </w:rPr>
                      <w:t>Na</w:t>
                    </w:r>
                  </w:p>
                  <w:p>
                    <w:pPr>
                      <w:spacing w:line="443" w:lineRule="auto"/>
                    </w:pPr>
                  </w:p>
                  <w:p>
                    <w:pPr>
                      <w:spacing w:before="60" w:line="192" w:lineRule="auto"/>
                      <w:ind w:left="108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21"/>
                        <w:szCs w:val="21"/>
                      </w:rPr>
                      <w:t>NaFe[Fe(CN),]</w:t>
                    </w:r>
                  </w:p>
                  <w:p>
                    <w:pPr>
                      <w:spacing w:before="162" w:line="183" w:lineRule="auto"/>
                      <w:ind w:left="450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z w:val="21"/>
                        <w:szCs w:val="21"/>
                      </w:rPr>
                      <w:t>6</w:t>
                    </w:r>
                  </w:p>
                  <w:p>
                    <w:pPr>
                      <w:spacing w:before="16" w:line="192" w:lineRule="auto"/>
                      <w:ind w:left="367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NaFe[Fe(CN)]</w:t>
                    </w:r>
                  </w:p>
                  <w:p>
                    <w:pPr>
                      <w:spacing w:before="84" w:line="122" w:lineRule="exact"/>
                      <w:ind w:left="3369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o</w:t>
                    </w:r>
                  </w:p>
                  <w:p>
                    <w:pPr>
                      <w:spacing w:before="143" w:line="174" w:lineRule="auto"/>
                      <w:ind w:left="4360"/>
                      <w:rPr>
                        <w:rFonts w:ascii="Times New Roman" w:eastAsia="Times New Roman" w:hAnsi="Times New Roman" w:cs="Times New Roman"/>
                        <w:sz w:val="25"/>
                        <w:szCs w:val="2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4"/>
                        <w:sz w:val="25"/>
                        <w:szCs w:val="25"/>
                      </w:rPr>
                      <w:t>oH5</w:t>
                    </w:r>
                  </w:p>
                  <w:p>
                    <w:pPr>
                      <w:spacing w:line="183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1"/>
                        <w:szCs w:val="21"/>
                      </w:rPr>
                      <w:t>Na Fe[Fe(CN)</w:t>
                    </w:r>
                    <w:r>
                      <w:rPr>
                        <w:rFonts w:ascii="宋体" w:eastAsia="宋体" w:hAnsi="宋体" w:cs="宋体"/>
                        <w:spacing w:val="-7"/>
                        <w:sz w:val="21"/>
                        <w:szCs w:val="21"/>
                      </w:rPr>
                      <w:t>。</w:t>
                    </w:r>
                  </w:p>
                  <w:p>
                    <w:pPr>
                      <w:spacing w:line="242" w:lineRule="auto"/>
                    </w:pPr>
                  </w:p>
                  <w:p>
                    <w:pPr>
                      <w:spacing w:before="70" w:line="219" w:lineRule="auto"/>
                      <w:ind w:right="20"/>
                      <w:jc w:val="right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1"/>
                        <w:szCs w:val="21"/>
                      </w:rPr>
                      <w:t>低功率模式</w:t>
                    </w:r>
                  </w:p>
                </w:txbxContent>
              </v:textbox>
            </v:shape>
            <v:shape id="文本框 14" o:spid="_x0000_s1047" type="#_x0000_t202" style="width:1139;height:250;left:310;position:absolute;top:4258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9"/>
                        <w:sz w:val="21"/>
                        <w:szCs w:val="21"/>
                      </w:rPr>
                      <w:t>高功率模式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19" w:line="219" w:lineRule="auto"/>
        <w:ind w:left="30"/>
      </w:pPr>
      <w:r>
        <w:rPr>
          <w:spacing w:val="-3"/>
        </w:rPr>
        <w:t>A.</w:t>
      </w:r>
      <w:r>
        <w:rPr>
          <w:spacing w:val="27"/>
        </w:rPr>
        <w:t xml:space="preserve"> </w:t>
      </w:r>
      <w:r>
        <w:rPr>
          <w:spacing w:val="-3"/>
        </w:rPr>
        <w:t>电池以低功率模式工作时，</w:t>
      </w:r>
      <w:r>
        <w:rPr>
          <w:spacing w:val="24"/>
        </w:rPr>
        <w:t xml:space="preserve"> </w:t>
      </w:r>
      <w:r>
        <w:rPr>
          <w:spacing w:val="-3"/>
        </w:rPr>
        <w:t>NaFe[Fe(CN)</w:t>
      </w:r>
      <w:r>
        <w:rPr>
          <w:rFonts w:ascii="Calibri" w:eastAsia="Calibri" w:hAnsi="Calibri" w:cs="Calibri"/>
          <w:spacing w:val="-3"/>
        </w:rPr>
        <w:t>₆</w:t>
      </w:r>
      <w:r>
        <w:rPr>
          <w:spacing w:val="-3"/>
        </w:rPr>
        <w:t>]作</w:t>
      </w:r>
      <w:r>
        <w:rPr>
          <w:spacing w:val="-4"/>
        </w:rPr>
        <w:t>催化剂</w:t>
      </w:r>
    </w:p>
    <w:p>
      <w:pPr>
        <w:pStyle w:val="BodyText"/>
        <w:spacing w:before="222" w:line="219" w:lineRule="auto"/>
        <w:ind w:left="20"/>
      </w:pPr>
      <w:r>
        <w:rPr>
          <w:spacing w:val="-1"/>
        </w:rPr>
        <w:t>B.</w:t>
      </w:r>
      <w:r>
        <w:rPr>
          <w:spacing w:val="50"/>
        </w:rPr>
        <w:t xml:space="preserve"> </w:t>
      </w:r>
      <w:r>
        <w:rPr>
          <w:spacing w:val="-1"/>
        </w:rPr>
        <w:t>电池以低功率模式工作时，Na*</w:t>
      </w:r>
      <w:r>
        <w:rPr>
          <w:spacing w:val="-59"/>
        </w:rPr>
        <w:t xml:space="preserve"> </w:t>
      </w:r>
      <w:r>
        <w:rPr>
          <w:spacing w:val="-1"/>
        </w:rPr>
        <w:t>的嵌入与脱嵌同时进行</w:t>
      </w:r>
    </w:p>
    <w:p>
      <w:pPr>
        <w:pStyle w:val="BodyText"/>
        <w:spacing w:before="220" w:line="219" w:lineRule="auto"/>
        <w:ind w:left="10"/>
      </w:pPr>
      <w:r>
        <w:rPr>
          <w:spacing w:val="-2"/>
        </w:rPr>
        <w:t>C.</w:t>
      </w:r>
      <w:r>
        <w:rPr>
          <w:spacing w:val="41"/>
        </w:rPr>
        <w:t xml:space="preserve"> </w:t>
      </w:r>
      <w:r>
        <w:rPr>
          <w:spacing w:val="-2"/>
        </w:rPr>
        <w:t>电池以高功率模式工作时，正极反应式为： NaFe[Fe(CN)</w:t>
      </w:r>
      <w:r>
        <w:rPr>
          <w:rFonts w:ascii="Calibri" w:eastAsia="Calibri" w:hAnsi="Calibri" w:cs="Calibri"/>
          <w:spacing w:val="-2"/>
        </w:rPr>
        <w:t>₆</w:t>
      </w:r>
      <w:r>
        <w:rPr>
          <w:spacing w:val="-2"/>
        </w:rPr>
        <w:t>]+e'+Na</w:t>
      </w:r>
      <w:r>
        <w:rPr>
          <w:rFonts w:ascii="Calibri" w:eastAsia="Calibri" w:hAnsi="Calibri" w:cs="Calibri"/>
          <w:spacing w:val="-2"/>
        </w:rPr>
        <w:t>⁴</w:t>
      </w:r>
      <w:r>
        <w:rPr>
          <w:spacing w:val="-2"/>
        </w:rPr>
        <w:t>=Na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Fe[Fe(CN)s]</w:t>
      </w:r>
    </w:p>
    <w:p>
      <w:pPr>
        <w:spacing w:line="219" w:lineRule="auto"/>
        <w:sectPr>
          <w:pgSz w:w="11910" w:h="16840"/>
          <w:pgMar w:top="1216" w:right="532" w:bottom="0" w:left="550" w:header="0" w:footer="0" w:gutter="0"/>
          <w:pgNumType w:start="8"/>
          <w:cols w:space="708"/>
        </w:sectPr>
      </w:pPr>
    </w:p>
    <w:p>
      <w:pPr>
        <w:pStyle w:val="BodyText"/>
        <w:spacing w:before="43" w:line="219" w:lineRule="auto"/>
        <w:outlineLvl w:val="1"/>
        <w:rPr>
          <w:sz w:val="22"/>
          <w:szCs w:val="22"/>
        </w:rPr>
      </w:pPr>
      <w:r>
        <w:pict>
          <v:shape id="IM 22" o:spid="_x0000_s1048" type="#_x0000_t75" style="width:213.5pt;height:95.5pt;margin-top:124.45pt;margin-left:44.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D.  </w:t>
      </w:r>
      <w:r>
        <w:rPr>
          <w:b/>
          <w:bCs/>
          <w:spacing w:val="-8"/>
          <w:sz w:val="22"/>
          <w:szCs w:val="22"/>
        </w:rPr>
        <w:t>若在无溶解氧的海水中，该电池仍能实现长续航的</w:t>
      </w:r>
      <w:r>
        <w:rPr>
          <w:b/>
          <w:bCs/>
          <w:spacing w:val="-9"/>
          <w:sz w:val="22"/>
          <w:szCs w:val="22"/>
        </w:rPr>
        <w:t>需求</w:t>
      </w:r>
    </w:p>
    <w:p>
      <w:pPr>
        <w:pStyle w:val="BodyText"/>
        <w:spacing w:before="214" w:line="456" w:lineRule="exact"/>
        <w:jc w:val="right"/>
        <w:rPr>
          <w:sz w:val="22"/>
          <w:szCs w:val="22"/>
        </w:rPr>
      </w:pPr>
      <w:r>
        <w:rPr>
          <w:b/>
          <w:bCs/>
          <w:spacing w:val="-13"/>
          <w:position w:val="18"/>
          <w:sz w:val="22"/>
          <w:szCs w:val="22"/>
        </w:rPr>
        <w:t>20、某兴趣小组为研究碳酸钠水解平衡与温度的关系，用数字试验系统测定一定浓度碳酸钠溶液的</w:t>
      </w:r>
      <w:r>
        <w:rPr>
          <w:spacing w:val="-37"/>
          <w:position w:val="18"/>
          <w:sz w:val="22"/>
          <w:szCs w:val="22"/>
        </w:rPr>
        <w:t xml:space="preserve"> </w:t>
      </w:r>
      <w:r>
        <w:rPr>
          <w:b/>
          <w:bCs/>
          <w:spacing w:val="-13"/>
          <w:position w:val="18"/>
          <w:sz w:val="22"/>
          <w:szCs w:val="22"/>
        </w:rPr>
        <w:t>pH</w:t>
      </w:r>
      <w:r>
        <w:rPr>
          <w:spacing w:val="-24"/>
          <w:position w:val="18"/>
          <w:sz w:val="22"/>
          <w:szCs w:val="22"/>
        </w:rPr>
        <w:t xml:space="preserve"> </w:t>
      </w:r>
      <w:r>
        <w:rPr>
          <w:b/>
          <w:bCs/>
          <w:spacing w:val="-13"/>
          <w:position w:val="18"/>
          <w:sz w:val="22"/>
          <w:szCs w:val="22"/>
        </w:rPr>
        <w:t>与温度的关系</w:t>
      </w:r>
      <w:r>
        <w:rPr>
          <w:spacing w:val="-13"/>
          <w:position w:val="18"/>
          <w:sz w:val="22"/>
          <w:szCs w:val="22"/>
        </w:rPr>
        <w:t>，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得到曲线如图，下列分析不合理的是(</w:t>
      </w:r>
      <w:r>
        <w:rPr>
          <w:spacing w:val="27"/>
          <w:sz w:val="22"/>
          <w:szCs w:val="22"/>
        </w:rPr>
        <w:t xml:space="preserve">   </w:t>
      </w:r>
      <w:r>
        <w:rPr>
          <w:spacing w:val="-7"/>
          <w:sz w:val="22"/>
          <w:szCs w:val="22"/>
        </w:rPr>
        <w:t>)</w:t>
      </w:r>
    </w:p>
    <w:p>
      <w:pPr>
        <w:spacing w:line="256" w:lineRule="auto"/>
      </w:pPr>
    </w:p>
    <w:p>
      <w:pPr>
        <w:spacing w:line="257" w:lineRule="auto"/>
      </w:pPr>
    </w:p>
    <w:p>
      <w:pPr>
        <w:spacing w:line="257" w:lineRule="auto"/>
      </w:pPr>
    </w:p>
    <w:p>
      <w:pPr>
        <w:spacing w:before="63" w:line="185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pH</w:t>
      </w:r>
    </w:p>
    <w:p>
      <w:pPr>
        <w:spacing w:line="313" w:lineRule="auto"/>
      </w:pP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72" w:line="220" w:lineRule="auto"/>
        <w:ind w:left="2280"/>
        <w:rPr>
          <w:sz w:val="22"/>
          <w:szCs w:val="22"/>
        </w:rPr>
      </w:pPr>
      <w:r>
        <w:rPr>
          <w:spacing w:val="17"/>
          <w:sz w:val="22"/>
          <w:szCs w:val="22"/>
        </w:rPr>
        <w:t>温度：℃</w:t>
      </w:r>
    </w:p>
    <w:p>
      <w:pPr>
        <w:pStyle w:val="BodyText"/>
        <w:spacing w:before="94" w:line="219" w:lineRule="auto"/>
        <w:outlineLvl w:val="1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A.  </w:t>
      </w:r>
      <w:r>
        <w:rPr>
          <w:b/>
          <w:bCs/>
          <w:spacing w:val="-6"/>
          <w:sz w:val="22"/>
          <w:szCs w:val="22"/>
        </w:rPr>
        <w:t>碳酸钠水解是吸热反应</w:t>
      </w:r>
    </w:p>
    <w:p>
      <w:pPr>
        <w:pStyle w:val="BodyText"/>
        <w:spacing w:before="189" w:line="219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B.ab</w:t>
      </w:r>
      <w:r>
        <w:rPr>
          <w:spacing w:val="5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段说明水解平衡向右移动</w:t>
      </w:r>
    </w:p>
    <w:p>
      <w:pPr>
        <w:pStyle w:val="BodyText"/>
        <w:spacing w:before="209" w:line="219" w:lineRule="auto"/>
        <w:ind w:left="3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C.bc</w:t>
      </w:r>
      <w:r>
        <w:rPr>
          <w:spacing w:val="57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段说明水解平衡向左移动</w:t>
      </w:r>
    </w:p>
    <w:p>
      <w:pPr>
        <w:pStyle w:val="BodyText"/>
        <w:spacing w:before="207" w:line="212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D.  </w:t>
      </w:r>
      <w:r>
        <w:rPr>
          <w:b/>
          <w:bCs/>
          <w:spacing w:val="-5"/>
          <w:sz w:val="22"/>
          <w:szCs w:val="22"/>
        </w:rPr>
        <w:t>水的电离平衡也对</w:t>
      </w:r>
      <w:r>
        <w:rPr>
          <w:spacing w:val="-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pH</w:t>
      </w:r>
      <w:r>
        <w:rPr>
          <w:b/>
          <w:bCs/>
          <w:spacing w:val="-5"/>
          <w:sz w:val="22"/>
          <w:szCs w:val="22"/>
        </w:rPr>
        <w:t>产生影响</w:t>
      </w:r>
    </w:p>
    <w:p>
      <w:pPr>
        <w:pStyle w:val="BodyText"/>
        <w:spacing w:before="218" w:line="471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21</w:t>
      </w:r>
      <w:r>
        <w:rPr>
          <w:rFonts w:ascii="Times New Roman" w:eastAsia="Times New Roman" w:hAnsi="Times New Roman" w:cs="Times New Roman"/>
          <w:b/>
          <w:bCs/>
          <w:spacing w:val="-16"/>
          <w:position w:val="19"/>
          <w:sz w:val="22"/>
          <w:szCs w:val="22"/>
        </w:rPr>
        <w:t xml:space="preserve"> </w:t>
      </w:r>
      <w:r>
        <w:rPr>
          <w:b/>
          <w:bCs/>
          <w:spacing w:val="-14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2"/>
          <w:position w:val="19"/>
          <w:sz w:val="22"/>
          <w:szCs w:val="22"/>
        </w:rPr>
        <w:t xml:space="preserve"> </w:t>
      </w:r>
      <w:r>
        <w:rPr>
          <w:b/>
          <w:bCs/>
          <w:spacing w:val="-14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2"/>
          <w:position w:val="19"/>
          <w:sz w:val="22"/>
          <w:szCs w:val="22"/>
        </w:rPr>
        <w:t xml:space="preserve"> </w:t>
      </w:r>
      <w:r>
        <w:rPr>
          <w:b/>
          <w:bCs/>
          <w:spacing w:val="-14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32"/>
          <w:position w:val="19"/>
          <w:sz w:val="22"/>
          <w:szCs w:val="22"/>
        </w:rPr>
        <w:t xml:space="preserve"> </w:t>
      </w:r>
      <w:r>
        <w:rPr>
          <w:b/>
          <w:bCs/>
          <w:spacing w:val="-14"/>
          <w:position w:val="19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W</w:t>
      </w:r>
      <w:r>
        <w:rPr>
          <w:b/>
          <w:bCs/>
          <w:spacing w:val="-14"/>
          <w:position w:val="19"/>
          <w:sz w:val="22"/>
          <w:szCs w:val="22"/>
        </w:rPr>
        <w:t>是原子序数依次增大的四种短周期主族元素，</w:t>
      </w:r>
      <w:r>
        <w:rPr>
          <w:spacing w:val="-14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X</w:t>
      </w:r>
      <w:r>
        <w:rPr>
          <w:b/>
          <w:bCs/>
          <w:spacing w:val="-14"/>
          <w:position w:val="19"/>
          <w:sz w:val="22"/>
          <w:szCs w:val="22"/>
        </w:rPr>
        <w:t>与</w:t>
      </w:r>
      <w:r>
        <w:rPr>
          <w:spacing w:val="-50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>Z</w:t>
      </w:r>
      <w:r>
        <w:rPr>
          <w:b/>
          <w:bCs/>
          <w:spacing w:val="-14"/>
          <w:position w:val="19"/>
          <w:sz w:val="22"/>
          <w:szCs w:val="22"/>
        </w:rPr>
        <w:t>同主族，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 xml:space="preserve">X </w:t>
      </w:r>
      <w:r>
        <w:rPr>
          <w:b/>
          <w:bCs/>
          <w:spacing w:val="-14"/>
          <w:position w:val="19"/>
          <w:sz w:val="22"/>
          <w:szCs w:val="22"/>
        </w:rPr>
        <w:t>为非金属元素，</w:t>
      </w:r>
      <w:r>
        <w:rPr>
          <w:spacing w:val="-14"/>
          <w:position w:val="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4"/>
          <w:position w:val="19"/>
          <w:sz w:val="22"/>
          <w:szCs w:val="22"/>
        </w:rPr>
        <w:t xml:space="preserve">Y </w:t>
      </w:r>
      <w:r>
        <w:rPr>
          <w:b/>
          <w:bCs/>
          <w:spacing w:val="-14"/>
          <w:position w:val="19"/>
          <w:sz w:val="22"/>
          <w:szCs w:val="22"/>
        </w:rPr>
        <w:t>的原子半径在第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三周期中最大，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Y </w:t>
      </w:r>
      <w:r>
        <w:rPr>
          <w:b/>
          <w:bCs/>
          <w:spacing w:val="-13"/>
          <w:sz w:val="22"/>
          <w:szCs w:val="22"/>
        </w:rPr>
        <w:t>与</w:t>
      </w:r>
      <w:r>
        <w:rPr>
          <w:spacing w:val="-3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W</w:t>
      </w:r>
      <w:r>
        <w:rPr>
          <w:b/>
          <w:bCs/>
          <w:spacing w:val="-13"/>
          <w:sz w:val="22"/>
          <w:szCs w:val="22"/>
        </w:rPr>
        <w:t>形成的离子化合</w:t>
      </w:r>
      <w:r>
        <w:rPr>
          <w:b/>
          <w:bCs/>
          <w:spacing w:val="-14"/>
          <w:sz w:val="22"/>
          <w:szCs w:val="22"/>
        </w:rPr>
        <w:t>物对水的电离无影响。下列说法正确的是</w:t>
      </w:r>
    </w:p>
    <w:p>
      <w:pPr>
        <w:pStyle w:val="BodyText"/>
        <w:spacing w:before="220" w:line="220" w:lineRule="auto"/>
        <w:outlineLvl w:val="1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A.  </w:t>
      </w:r>
      <w:r>
        <w:rPr>
          <w:b/>
          <w:bCs/>
          <w:spacing w:val="-13"/>
          <w:sz w:val="22"/>
          <w:szCs w:val="22"/>
        </w:rPr>
        <w:t>常温下，</w:t>
      </w:r>
      <w:r>
        <w:rPr>
          <w:spacing w:val="-1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 xml:space="preserve">X </w:t>
      </w:r>
      <w:r>
        <w:rPr>
          <w:b/>
          <w:bCs/>
          <w:spacing w:val="-13"/>
          <w:sz w:val="22"/>
          <w:szCs w:val="22"/>
        </w:rPr>
        <w:t>的单质一定呈气态</w:t>
      </w:r>
    </w:p>
    <w:p>
      <w:pPr>
        <w:pStyle w:val="BodyText"/>
        <w:spacing w:before="188" w:line="220" w:lineRule="auto"/>
        <w:ind w:left="3"/>
        <w:outlineLvl w:val="1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B.</w:t>
      </w:r>
      <w:r>
        <w:rPr>
          <w:spacing w:val="-14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非金属性由强到弱的顺序为：</w:t>
      </w:r>
      <w:r>
        <w:rPr>
          <w:spacing w:val="-14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X&gt;Z&gt;W</w:t>
      </w:r>
    </w:p>
    <w:p>
      <w:pPr>
        <w:pStyle w:val="BodyText"/>
        <w:spacing w:before="210" w:line="468" w:lineRule="exact"/>
        <w:rPr>
          <w:sz w:val="22"/>
          <w:szCs w:val="22"/>
        </w:rPr>
      </w:pPr>
      <w:r>
        <w:rPr>
          <w:spacing w:val="-4"/>
          <w:position w:val="19"/>
          <w:sz w:val="22"/>
          <w:szCs w:val="22"/>
        </w:rPr>
        <w:t>C.X</w:t>
      </w:r>
      <w:r>
        <w:rPr>
          <w:spacing w:val="102"/>
          <w:position w:val="19"/>
          <w:sz w:val="22"/>
          <w:szCs w:val="22"/>
        </w:rPr>
        <w:t xml:space="preserve"> </w:t>
      </w:r>
      <w:r>
        <w:rPr>
          <w:spacing w:val="-4"/>
          <w:position w:val="19"/>
          <w:sz w:val="22"/>
          <w:szCs w:val="22"/>
        </w:rPr>
        <w:t>与</w:t>
      </w:r>
      <w:r>
        <w:rPr>
          <w:spacing w:val="-48"/>
          <w:position w:val="19"/>
          <w:sz w:val="22"/>
          <w:szCs w:val="22"/>
        </w:rPr>
        <w:t xml:space="preserve"> </w:t>
      </w:r>
      <w:r>
        <w:rPr>
          <w:spacing w:val="-4"/>
          <w:position w:val="19"/>
          <w:sz w:val="22"/>
          <w:szCs w:val="22"/>
        </w:rPr>
        <w:t>W</w:t>
      </w:r>
      <w:r>
        <w:rPr>
          <w:spacing w:val="32"/>
          <w:position w:val="19"/>
          <w:sz w:val="22"/>
          <w:szCs w:val="22"/>
        </w:rPr>
        <w:t xml:space="preserve"> </w:t>
      </w:r>
      <w:r>
        <w:rPr>
          <w:spacing w:val="-4"/>
          <w:position w:val="19"/>
          <w:sz w:val="22"/>
          <w:szCs w:val="22"/>
        </w:rPr>
        <w:t>形成的化合物中各原子均达到8电子稳定结构</w:t>
      </w:r>
    </w:p>
    <w:p>
      <w:pPr>
        <w:pStyle w:val="BodyText"/>
        <w:spacing w:before="1" w:line="217" w:lineRule="auto"/>
        <w:rPr>
          <w:sz w:val="22"/>
          <w:szCs w:val="22"/>
        </w:rPr>
      </w:pPr>
      <w:r>
        <w:rPr>
          <w:spacing w:val="-6"/>
          <w:sz w:val="22"/>
          <w:szCs w:val="22"/>
        </w:rPr>
        <w:t>D.Y、Z、W   的最高价氧化物对应的水化物可能相互反应</w:t>
      </w:r>
    </w:p>
    <w:p>
      <w:pPr>
        <w:pStyle w:val="BodyText"/>
        <w:spacing w:before="211" w:line="219" w:lineRule="auto"/>
        <w:rPr>
          <w:sz w:val="22"/>
          <w:szCs w:val="22"/>
        </w:rPr>
      </w:pPr>
      <w:r>
        <w:rPr>
          <w:spacing w:val="-3"/>
          <w:sz w:val="22"/>
          <w:szCs w:val="22"/>
        </w:rPr>
        <w:t>22、某学习小组设计实验探究</w:t>
      </w:r>
      <w:r>
        <w:rPr>
          <w:spacing w:val="-5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H₂S</w:t>
      </w:r>
      <w:r>
        <w:rPr>
          <w:spacing w:val="-3"/>
          <w:sz w:val="22"/>
          <w:szCs w:val="22"/>
        </w:rPr>
        <w:t>的性质，装置如图所示。下列说法正确的是(   )</w:t>
      </w:r>
    </w:p>
    <w:p>
      <w:pPr>
        <w:spacing w:before="161" w:line="2360" w:lineRule="exact"/>
        <w:ind w:firstLine="119"/>
      </w:pPr>
      <w:r>
        <w:rPr>
          <w:position w:val="-47"/>
        </w:rPr>
        <w:pict>
          <v:shape id="IM 24" o:spid="_x0000_i1049" type="#_x0000_t75" style="width:275.51pt;height:117.95pt;mso-wrap-distance-left:0;mso-wrap-distance-right:0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</w:p>
    <w:p>
      <w:pPr>
        <w:spacing w:before="32" w:line="212" w:lineRule="auto"/>
        <w:ind w:left="640"/>
        <w:rPr>
          <w:sz w:val="12"/>
          <w:szCs w:val="12"/>
        </w:rPr>
      </w:pPr>
      <w:r>
        <w:rPr>
          <w:rFonts w:ascii="Arial" w:eastAsia="Arial" w:hAnsi="Arial" w:cs="Arial"/>
          <w:spacing w:val="-2"/>
          <w:position w:val="-1"/>
          <w:sz w:val="16"/>
          <w:szCs w:val="16"/>
        </w:rPr>
        <w:t xml:space="preserve">E                       </w:t>
      </w:r>
      <w:r>
        <w:rPr>
          <w:rFonts w:ascii="Arial" w:eastAsia="Arial" w:hAnsi="Arial" w:cs="Arial"/>
          <w:spacing w:val="-3"/>
          <w:position w:val="-1"/>
          <w:sz w:val="16"/>
          <w:szCs w:val="16"/>
        </w:rPr>
        <w:t xml:space="preserve">        </w:t>
      </w:r>
      <w:r>
        <w:rPr>
          <w:rFonts w:ascii="Arial" w:eastAsia="Arial" w:hAnsi="Arial" w:cs="Arial"/>
          <w:spacing w:val="-3"/>
          <w:sz w:val="12"/>
          <w:szCs w:val="12"/>
        </w:rPr>
        <w:t xml:space="preserve">F                          G                               </w:t>
      </w:r>
      <w:r>
        <w:rPr>
          <w:rFonts w:ascii="Times New Roman" w:eastAsia="Times New Roman" w:hAnsi="Times New Roman" w:cs="Times New Roman"/>
          <w:spacing w:val="-3"/>
          <w:sz w:val="12"/>
          <w:szCs w:val="12"/>
        </w:rPr>
        <w:t>H</w:t>
      </w:r>
      <w:r>
        <w:rPr>
          <w:rFonts w:ascii="Times New Roman" w:eastAsia="Times New Roman" w:hAnsi="Times New Roman" w:cs="Times New Roman"/>
          <w:sz w:val="12"/>
          <w:szCs w:val="12"/>
        </w:rPr>
        <w:t xml:space="preserve">                                      </w:t>
      </w:r>
      <w:r>
        <w:rPr>
          <w:rFonts w:ascii="Arial" w:eastAsia="Arial" w:hAnsi="Arial" w:cs="Arial"/>
          <w:spacing w:val="-3"/>
          <w:position w:val="2"/>
          <w:sz w:val="12"/>
          <w:szCs w:val="12"/>
        </w:rPr>
        <w:t>J</w:t>
      </w:r>
    </w:p>
    <w:p>
      <w:pPr>
        <w:pStyle w:val="BodyText"/>
        <w:spacing w:before="289" w:line="483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 xml:space="preserve">A.  </w:t>
      </w:r>
      <w:r>
        <w:rPr>
          <w:b/>
          <w:bCs/>
          <w:spacing w:val="-3"/>
          <w:position w:val="20"/>
          <w:sz w:val="22"/>
          <w:szCs w:val="22"/>
        </w:rPr>
        <w:t>若</w:t>
      </w:r>
      <w:r>
        <w:rPr>
          <w:spacing w:val="-54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>E</w:t>
      </w:r>
      <w:r>
        <w:rPr>
          <w:b/>
          <w:bCs/>
          <w:spacing w:val="-3"/>
          <w:position w:val="20"/>
          <w:sz w:val="22"/>
          <w:szCs w:val="22"/>
        </w:rPr>
        <w:t>中</w:t>
      </w:r>
      <w:r>
        <w:rPr>
          <w:spacing w:val="-54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>FeS</w:t>
      </w:r>
      <w:r>
        <w:rPr>
          <w:b/>
          <w:bCs/>
          <w:spacing w:val="-3"/>
          <w:position w:val="20"/>
          <w:sz w:val="22"/>
          <w:szCs w:val="22"/>
        </w:rPr>
        <w:t>换成</w:t>
      </w:r>
      <w:r>
        <w:rPr>
          <w:spacing w:val="-63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  <w:position w:val="20"/>
          <w:sz w:val="22"/>
          <w:szCs w:val="22"/>
        </w:rPr>
        <w:t xml:space="preserve">Na₂S,   </w:t>
      </w:r>
      <w:r>
        <w:rPr>
          <w:b/>
          <w:bCs/>
          <w:spacing w:val="-4"/>
          <w:position w:val="20"/>
          <w:sz w:val="22"/>
          <w:szCs w:val="22"/>
        </w:rPr>
        <w:t>该装置也可达到相同的目的</w:t>
      </w:r>
    </w:p>
    <w:p>
      <w:pPr>
        <w:pStyle w:val="BodyText"/>
        <w:spacing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B.</w:t>
      </w:r>
      <w:r>
        <w:rPr>
          <w:rFonts w:ascii="Times New Roman" w:eastAsia="Times New Roman" w:hAnsi="Times New Roman" w:cs="Times New Roman"/>
          <w:b/>
          <w:bCs/>
          <w:spacing w:val="21"/>
          <w:w w:val="101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若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F</w:t>
      </w:r>
      <w:r>
        <w:rPr>
          <w:b/>
          <w:bCs/>
          <w:spacing w:val="-8"/>
          <w:sz w:val="22"/>
          <w:szCs w:val="22"/>
        </w:rPr>
        <w:t>中产生黑色沉淀，说明硫酸的酸性比氢硫酸强</w:t>
      </w:r>
    </w:p>
    <w:p>
      <w:pPr>
        <w:pStyle w:val="BodyText"/>
        <w:spacing w:before="209"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14"/>
          <w:sz w:val="22"/>
          <w:szCs w:val="22"/>
        </w:rPr>
        <w:t xml:space="preserve">  </w:t>
      </w:r>
      <w:r>
        <w:rPr>
          <w:b/>
          <w:bCs/>
          <w:spacing w:val="-4"/>
          <w:sz w:val="22"/>
          <w:szCs w:val="22"/>
        </w:rPr>
        <w:t>若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G</w:t>
      </w:r>
      <w:r>
        <w:rPr>
          <w:b/>
          <w:bCs/>
          <w:spacing w:val="-4"/>
          <w:sz w:val="22"/>
          <w:szCs w:val="22"/>
        </w:rPr>
        <w:t>中产生浅黄色沉淀，说明</w:t>
      </w:r>
      <w:r>
        <w:rPr>
          <w:spacing w:val="-4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H₂S</w:t>
      </w:r>
      <w:r>
        <w:rPr>
          <w:b/>
          <w:bCs/>
          <w:spacing w:val="-4"/>
          <w:sz w:val="22"/>
          <w:szCs w:val="22"/>
        </w:rPr>
        <w:t>的还原性</w:t>
      </w:r>
      <w:r>
        <w:rPr>
          <w:b/>
          <w:bCs/>
          <w:spacing w:val="-5"/>
          <w:sz w:val="22"/>
          <w:szCs w:val="22"/>
        </w:rPr>
        <w:t>比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Fe²*</w:t>
      </w:r>
      <w:r>
        <w:rPr>
          <w:b/>
          <w:bCs/>
          <w:spacing w:val="-5"/>
          <w:sz w:val="22"/>
          <w:szCs w:val="22"/>
        </w:rPr>
        <w:t>强</w:t>
      </w:r>
    </w:p>
    <w:p>
      <w:pPr>
        <w:pStyle w:val="BodyText"/>
        <w:spacing w:before="219" w:line="390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12"/>
          <w:sz w:val="22"/>
          <w:szCs w:val="22"/>
        </w:rPr>
        <w:t xml:space="preserve">D.  </w:t>
      </w:r>
      <w:r>
        <w:rPr>
          <w:b/>
          <w:bCs/>
          <w:spacing w:val="-8"/>
          <w:position w:val="12"/>
          <w:sz w:val="22"/>
          <w:szCs w:val="22"/>
        </w:rPr>
        <w:t>若</w:t>
      </w:r>
      <w:r>
        <w:rPr>
          <w:spacing w:val="-54"/>
          <w:position w:val="1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12"/>
          <w:sz w:val="22"/>
          <w:szCs w:val="22"/>
        </w:rPr>
        <w:t xml:space="preserve">H </w:t>
      </w:r>
      <w:r>
        <w:rPr>
          <w:b/>
          <w:bCs/>
          <w:spacing w:val="-8"/>
          <w:position w:val="12"/>
          <w:sz w:val="22"/>
          <w:szCs w:val="22"/>
        </w:rPr>
        <w:t>中溶液变红色，说明氢硫酸是二元</w:t>
      </w:r>
      <w:r>
        <w:rPr>
          <w:b/>
          <w:bCs/>
          <w:spacing w:val="-9"/>
          <w:position w:val="12"/>
          <w:sz w:val="22"/>
          <w:szCs w:val="22"/>
        </w:rPr>
        <w:t>弱酸</w:t>
      </w:r>
    </w:p>
    <w:p>
      <w:pPr>
        <w:pStyle w:val="BodyText"/>
        <w:spacing w:line="219" w:lineRule="auto"/>
        <w:ind w:left="3"/>
        <w:rPr>
          <w:sz w:val="22"/>
          <w:szCs w:val="22"/>
        </w:rPr>
      </w:pPr>
      <w:r>
        <w:rPr>
          <w:b/>
          <w:bCs/>
          <w:spacing w:val="-3"/>
          <w:sz w:val="22"/>
          <w:szCs w:val="22"/>
        </w:rPr>
        <w:t>二、非选择题(共84分)</w:t>
      </w:r>
    </w:p>
    <w:p>
      <w:pPr>
        <w:pStyle w:val="BodyText"/>
        <w:spacing w:before="128" w:line="438" w:lineRule="exact"/>
        <w:ind w:left="3"/>
        <w:rPr>
          <w:sz w:val="22"/>
          <w:szCs w:val="22"/>
        </w:rPr>
      </w:pPr>
      <w:r>
        <w:rPr>
          <w:b/>
          <w:bCs/>
          <w:spacing w:val="-9"/>
          <w:position w:val="16"/>
          <w:sz w:val="22"/>
          <w:szCs w:val="22"/>
        </w:rPr>
        <w:t>23、(14分)原子序数依次增大的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1"/>
          <w:position w:val="16"/>
          <w:sz w:val="22"/>
          <w:szCs w:val="22"/>
        </w:rPr>
        <w:t xml:space="preserve"> </w:t>
      </w:r>
      <w:r>
        <w:rPr>
          <w:b/>
          <w:bCs/>
          <w:spacing w:val="-9"/>
          <w:position w:val="1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b/>
          <w:bCs/>
          <w:spacing w:val="-32"/>
          <w:position w:val="16"/>
          <w:sz w:val="22"/>
          <w:szCs w:val="22"/>
        </w:rPr>
        <w:t xml:space="preserve"> </w:t>
      </w:r>
      <w:r>
        <w:rPr>
          <w:b/>
          <w:bCs/>
          <w:spacing w:val="-9"/>
          <w:position w:val="1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b/>
          <w:bCs/>
          <w:spacing w:val="-31"/>
          <w:position w:val="16"/>
          <w:sz w:val="22"/>
          <w:szCs w:val="22"/>
        </w:rPr>
        <w:t xml:space="preserve"> </w:t>
      </w:r>
      <w:r>
        <w:rPr>
          <w:b/>
          <w:bCs/>
          <w:spacing w:val="-9"/>
          <w:position w:val="1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2"/>
          <w:position w:val="16"/>
          <w:sz w:val="22"/>
          <w:szCs w:val="22"/>
        </w:rPr>
        <w:t xml:space="preserve"> </w:t>
      </w:r>
      <w:r>
        <w:rPr>
          <w:b/>
          <w:bCs/>
          <w:spacing w:val="-9"/>
          <w:position w:val="1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M</w:t>
      </w:r>
      <w:r>
        <w:rPr>
          <w:b/>
          <w:bCs/>
          <w:spacing w:val="-9"/>
          <w:position w:val="16"/>
          <w:sz w:val="22"/>
          <w:szCs w:val="22"/>
        </w:rPr>
        <w:t>五种短周期主族元素中，</w:t>
      </w:r>
      <w:r>
        <w:rPr>
          <w:spacing w:val="-52"/>
          <w:position w:val="1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b/>
          <w:bCs/>
          <w:spacing w:val="-31"/>
          <w:position w:val="16"/>
          <w:sz w:val="22"/>
          <w:szCs w:val="22"/>
        </w:rPr>
        <w:t xml:space="preserve"> </w:t>
      </w:r>
      <w:r>
        <w:rPr>
          <w:b/>
          <w:bCs/>
          <w:spacing w:val="-9"/>
          <w:position w:val="16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9"/>
          <w:position w:val="16"/>
          <w:sz w:val="22"/>
          <w:szCs w:val="22"/>
        </w:rPr>
        <w:t xml:space="preserve">Y </w:t>
      </w:r>
      <w:r>
        <w:rPr>
          <w:b/>
          <w:bCs/>
          <w:spacing w:val="-9"/>
          <w:position w:val="16"/>
          <w:sz w:val="22"/>
          <w:szCs w:val="22"/>
        </w:rPr>
        <w:t>两元素间能形成原子</w:t>
      </w:r>
      <w:r>
        <w:rPr>
          <w:b/>
          <w:bCs/>
          <w:spacing w:val="-10"/>
          <w:position w:val="16"/>
          <w:sz w:val="22"/>
          <w:szCs w:val="22"/>
        </w:rPr>
        <w:t>个数比分别</w:t>
      </w:r>
    </w:p>
    <w:p>
      <w:pPr>
        <w:pStyle w:val="BodyText"/>
        <w:spacing w:before="1" w:line="211" w:lineRule="auto"/>
        <w:ind w:left="3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为1:1和1:2的固态化合物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>A</w:t>
      </w:r>
      <w:r>
        <w:rPr>
          <w:b/>
          <w:bCs/>
          <w:spacing w:val="-4"/>
          <w:sz w:val="22"/>
          <w:szCs w:val="22"/>
        </w:rPr>
        <w:t>和</w:t>
      </w:r>
      <w:r>
        <w:rPr>
          <w:spacing w:val="-3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B,Y   </w:t>
      </w:r>
      <w:r>
        <w:rPr>
          <w:b/>
          <w:bCs/>
          <w:spacing w:val="-4"/>
          <w:sz w:val="22"/>
          <w:szCs w:val="22"/>
        </w:rPr>
        <w:t>是短周期元素中失电</w:t>
      </w:r>
      <w:r>
        <w:rPr>
          <w:b/>
          <w:bCs/>
          <w:spacing w:val="-5"/>
          <w:sz w:val="22"/>
          <w:szCs w:val="22"/>
        </w:rPr>
        <w:t>子能力最强的元素，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W</w:t>
      </w:r>
      <w:r>
        <w:rPr>
          <w:rFonts w:ascii="Times New Roman" w:eastAsia="Times New Roman" w:hAnsi="Times New Roman" w:cs="Times New Roman"/>
          <w:b/>
          <w:bCs/>
          <w:spacing w:val="-31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M</w:t>
      </w:r>
      <w:r>
        <w:rPr>
          <w:b/>
          <w:bCs/>
          <w:spacing w:val="-5"/>
          <w:sz w:val="22"/>
          <w:szCs w:val="22"/>
        </w:rPr>
        <w:t>的最高价氧化物对应的水化物</w:t>
      </w:r>
    </w:p>
    <w:p>
      <w:pPr>
        <w:spacing w:line="211" w:lineRule="auto"/>
        <w:rPr>
          <w:sz w:val="22"/>
          <w:szCs w:val="22"/>
        </w:rPr>
        <w:sectPr>
          <w:pgSz w:w="11910" w:h="16840"/>
          <w:pgMar w:top="1201" w:right="535" w:bottom="0" w:left="560" w:header="0" w:footer="0" w:gutter="0"/>
          <w:pgNumType w:start="9"/>
          <w:cols w:space="708"/>
        </w:sectPr>
      </w:pPr>
    </w:p>
    <w:p>
      <w:pPr>
        <w:pStyle w:val="BodyText"/>
        <w:spacing w:before="43" w:line="212" w:lineRule="auto"/>
        <w:ind w:left="3"/>
      </w:pPr>
      <w:r>
        <w:rPr>
          <w:b/>
          <w:bCs/>
          <w:spacing w:val="-2"/>
        </w:rPr>
        <w:t>化学式分别为</w:t>
      </w:r>
      <w:r>
        <w:rPr>
          <w:spacing w:val="-5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H₃WO₄</w:t>
      </w:r>
      <w:r>
        <w:rPr>
          <w:rFonts w:ascii="Times New Roman" w:eastAsia="Times New Roman" w:hAnsi="Times New Roman" w:cs="Times New Roman"/>
          <w:b/>
          <w:bCs/>
          <w:spacing w:val="-29"/>
        </w:rPr>
        <w:t xml:space="preserve"> </w:t>
      </w:r>
      <w:r>
        <w:rPr>
          <w:b/>
          <w:bCs/>
          <w:spacing w:val="-2"/>
        </w:rPr>
        <w:t>、</w:t>
      </w:r>
      <w:r>
        <w:rPr>
          <w:rFonts w:ascii="Times New Roman" w:eastAsia="Times New Roman" w:hAnsi="Times New Roman" w:cs="Times New Roman"/>
          <w:b/>
          <w:bCs/>
          <w:spacing w:val="-2"/>
        </w:rPr>
        <w:t xml:space="preserve">HMO₄,Z    </w:t>
      </w:r>
      <w:r>
        <w:rPr>
          <w:b/>
          <w:bCs/>
          <w:spacing w:val="-2"/>
        </w:rPr>
        <w:t>的单质能与盐酸反应。</w:t>
      </w:r>
    </w:p>
    <w:p>
      <w:pPr>
        <w:pStyle w:val="BodyText"/>
        <w:spacing w:before="247" w:line="408" w:lineRule="auto"/>
        <w:jc w:val="right"/>
      </w:pPr>
      <w:r>
        <w:rPr>
          <w:b/>
          <w:bCs/>
          <w:spacing w:val="-7"/>
        </w:rPr>
        <w:t>(1)根据上述条件不能确定的元素是</w:t>
      </w:r>
      <w:r>
        <w:rPr>
          <w:spacing w:val="15"/>
          <w:u w:val="single" w:color="auto"/>
        </w:rPr>
        <w:t xml:space="preserve">     </w:t>
      </w:r>
      <w:r>
        <w:rPr>
          <w:spacing w:val="-81"/>
        </w:rPr>
        <w:t xml:space="preserve"> </w:t>
      </w:r>
      <w:r>
        <w:rPr>
          <w:spacing w:val="-7"/>
        </w:rPr>
        <w:t>(填代号),A 的电子式为</w:t>
      </w:r>
      <w:r>
        <w:rPr>
          <w:spacing w:val="-100"/>
        </w:rPr>
        <w:t xml:space="preserve"> </w:t>
      </w:r>
      <w:r>
        <w:rPr>
          <w:spacing w:val="17"/>
          <w:u w:val="single" w:color="auto"/>
        </w:rPr>
        <w:t xml:space="preserve">     </w:t>
      </w:r>
      <w:r>
        <w:rPr>
          <w:spacing w:val="-85"/>
        </w:rPr>
        <w:t xml:space="preserve"> </w:t>
      </w:r>
      <w:r>
        <w:rPr>
          <w:spacing w:val="-7"/>
        </w:rPr>
        <w:t>举例说明</w:t>
      </w:r>
      <w:r>
        <w:rPr>
          <w:rFonts w:ascii="Times New Roman" w:eastAsia="Times New Roman" w:hAnsi="Times New Roman" w:cs="Times New Roman"/>
          <w:spacing w:val="-7"/>
        </w:rPr>
        <w:t>Y</w:t>
      </w:r>
      <w:r>
        <w:rPr>
          <w:spacing w:val="-7"/>
        </w:rPr>
        <w:t>、乙的金属性相对强弱：</w:t>
      </w:r>
      <w:r>
        <w:rPr>
          <w:spacing w:val="45"/>
        </w:rPr>
        <w:t xml:space="preserve"> </w:t>
      </w:r>
      <w:r>
        <w:rPr>
          <w:spacing w:val="-7"/>
          <w:u w:val="single" w:color="auto"/>
        </w:rPr>
        <w:t xml:space="preserve">      </w:t>
      </w:r>
      <w:r>
        <w:rPr>
          <w:spacing w:val="-7"/>
        </w:rPr>
        <w:t>(写</w:t>
      </w:r>
    </w:p>
    <w:p>
      <w:pPr>
        <w:pStyle w:val="BodyText"/>
        <w:spacing w:line="219" w:lineRule="auto"/>
        <w:ind w:left="3"/>
      </w:pPr>
      <w:r>
        <w:rPr>
          <w:b/>
          <w:bCs/>
          <w:spacing w:val="-10"/>
        </w:rPr>
        <w:t>出一个即可)。</w:t>
      </w:r>
    </w:p>
    <w:p>
      <w:pPr>
        <w:pStyle w:val="BodyText"/>
        <w:spacing w:before="210" w:line="212" w:lineRule="auto"/>
      </w:pPr>
      <w:r>
        <w:rPr>
          <w:rFonts w:ascii="Times New Roman" w:eastAsia="Times New Roman" w:hAnsi="Times New Roman" w:cs="Times New Roman"/>
          <w:spacing w:val="2"/>
        </w:rPr>
        <w:t xml:space="preserve">(2)W </w:t>
      </w:r>
      <w:r>
        <w:rPr>
          <w:spacing w:val="2"/>
        </w:rPr>
        <w:t>能形成多种含氧酸及应的盐，其中</w:t>
      </w:r>
      <w:r>
        <w:rPr>
          <w:rFonts w:ascii="Times New Roman" w:eastAsia="Times New Roman" w:hAnsi="Times New Roman" w:cs="Times New Roman"/>
        </w:rPr>
        <w:t>NaH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</w:rPr>
        <w:t>WO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  <w:spacing w:val="49"/>
          <w:w w:val="101"/>
        </w:rPr>
        <w:t xml:space="preserve"> </w:t>
      </w:r>
      <w:r>
        <w:rPr>
          <w:spacing w:val="2"/>
        </w:rPr>
        <w:t>能与盐酸反应但不能与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</w:rPr>
        <w:t>NaOH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溶液反应，则下列说法中正确的是</w:t>
      </w:r>
    </w:p>
    <w:p>
      <w:pPr>
        <w:pStyle w:val="BodyText"/>
        <w:tabs>
          <w:tab w:val="left" w:pos="1170"/>
        </w:tabs>
        <w:spacing w:before="239" w:line="414" w:lineRule="auto"/>
      </w:pPr>
      <w:r>
        <w:rPr>
          <w:u w:val="single" w:color="auto"/>
        </w:rPr>
        <w:tab/>
      </w:r>
      <w:r>
        <w:rPr>
          <w:spacing w:val="-99"/>
        </w:rPr>
        <w:t xml:space="preserve"> </w:t>
      </w:r>
      <w:r>
        <w:rPr>
          <w:b/>
          <w:bCs/>
          <w:spacing w:val="-11"/>
        </w:rPr>
        <w:t>(填字母)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b/>
          <w:bCs/>
          <w:spacing w:val="-1"/>
        </w:rPr>
        <w:t>A</w:t>
      </w:r>
      <w:r>
        <w:rPr>
          <w:rFonts w:ascii="Times New Roman" w:eastAsia="Times New Roman" w:hAnsi="Times New Roman" w:cs="Times New Roman"/>
          <w:b/>
          <w:bCs/>
          <w:spacing w:val="9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</w:rPr>
        <w:t>H₃WO₂</w:t>
      </w:r>
      <w:r>
        <w:rPr>
          <w:b/>
          <w:bCs/>
          <w:spacing w:val="-1"/>
        </w:rPr>
        <w:t>是三元酸</w:t>
      </w:r>
    </w:p>
    <w:p>
      <w:pPr>
        <w:pStyle w:val="BodyText"/>
        <w:spacing w:before="219" w:line="451" w:lineRule="exact"/>
      </w:pPr>
      <w:r>
        <w:rPr>
          <w:rFonts w:ascii="Times New Roman" w:eastAsia="Times New Roman" w:hAnsi="Times New Roman" w:cs="Times New Roman"/>
          <w:b/>
          <w:bCs/>
          <w:position w:val="18"/>
        </w:rPr>
        <w:t>B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  <w:position w:val="18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position w:val="18"/>
        </w:rPr>
        <w:t>H</w:t>
      </w:r>
      <w:r>
        <w:rPr>
          <w:rFonts w:ascii="Times New Roman" w:eastAsia="Times New Roman" w:hAnsi="Times New Roman" w:cs="Times New Roman"/>
          <w:b/>
          <w:bCs/>
          <w:spacing w:val="1"/>
          <w:position w:val="18"/>
        </w:rPr>
        <w:t>₃</w:t>
      </w:r>
      <w:r>
        <w:rPr>
          <w:rFonts w:ascii="Times New Roman" w:eastAsia="Times New Roman" w:hAnsi="Times New Roman" w:cs="Times New Roman"/>
          <w:b/>
          <w:bCs/>
          <w:position w:val="18"/>
        </w:rPr>
        <w:t>WO</w:t>
      </w:r>
      <w:r>
        <w:rPr>
          <w:rFonts w:ascii="Times New Roman" w:eastAsia="Times New Roman" w:hAnsi="Times New Roman" w:cs="Times New Roman"/>
          <w:b/>
          <w:bCs/>
          <w:spacing w:val="1"/>
          <w:position w:val="18"/>
        </w:rPr>
        <w:t>₂</w:t>
      </w:r>
      <w:r>
        <w:rPr>
          <w:b/>
          <w:bCs/>
          <w:spacing w:val="1"/>
          <w:position w:val="18"/>
        </w:rPr>
        <w:t>是一元弱酸</w:t>
      </w:r>
    </w:p>
    <w:p>
      <w:pPr>
        <w:pStyle w:val="BodyText"/>
        <w:spacing w:line="220" w:lineRule="auto"/>
      </w:pPr>
      <w:r>
        <w:rPr>
          <w:rFonts w:ascii="Times New Roman" w:eastAsia="Times New Roman" w:hAnsi="Times New Roman" w:cs="Times New Roman"/>
          <w:b/>
          <w:bCs/>
          <w:spacing w:val="-1"/>
        </w:rPr>
        <w:t>C</w:t>
      </w:r>
      <w:r>
        <w:rPr>
          <w:rFonts w:ascii="Times New Roman" w:eastAsia="Times New Roman" w:hAnsi="Times New Roman" w:cs="Times New Roman"/>
          <w:b/>
          <w:bCs/>
          <w:spacing w:val="19"/>
          <w:w w:val="101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1"/>
        </w:rPr>
        <w:t>NaH₂WO₂</w:t>
      </w:r>
      <w:r>
        <w:rPr>
          <w:b/>
          <w:bCs/>
          <w:spacing w:val="-1"/>
        </w:rPr>
        <w:t>是酸式盐</w:t>
      </w:r>
    </w:p>
    <w:p>
      <w:pPr>
        <w:pStyle w:val="BodyText"/>
        <w:spacing w:before="216" w:line="219" w:lineRule="auto"/>
      </w:pPr>
      <w:r>
        <w:rPr>
          <w:rFonts w:ascii="Times New Roman" w:eastAsia="Times New Roman" w:hAnsi="Times New Roman" w:cs="Times New Roman"/>
          <w:b/>
          <w:bCs/>
          <w:spacing w:val="-2"/>
        </w:rPr>
        <w:t>D</w:t>
      </w:r>
      <w:r>
        <w:rPr>
          <w:rFonts w:ascii="Times New Roman" w:eastAsia="Times New Roman" w:hAnsi="Times New Roman" w:cs="Times New Roman"/>
          <w:b/>
          <w:bCs/>
          <w:spacing w:val="18"/>
          <w:w w:val="101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spacing w:val="-2"/>
        </w:rPr>
        <w:t>NaH₂WO₂</w:t>
      </w:r>
      <w:r>
        <w:rPr>
          <w:b/>
          <w:bCs/>
          <w:spacing w:val="-2"/>
        </w:rPr>
        <w:t>不可能被硝酸氧化</w:t>
      </w:r>
    </w:p>
    <w:p>
      <w:pPr>
        <w:pStyle w:val="BodyText"/>
        <w:spacing w:before="194" w:line="512" w:lineRule="exact"/>
      </w:pPr>
      <w:r>
        <w:rPr>
          <w:rFonts w:ascii="Times New Roman" w:eastAsia="Times New Roman" w:hAnsi="Times New Roman" w:cs="Times New Roman"/>
          <w:b/>
          <w:bCs/>
          <w:spacing w:val="1"/>
          <w:position w:val="23"/>
        </w:rPr>
        <w:t>(3)X</w:t>
      </w:r>
      <w:r>
        <w:rPr>
          <w:rFonts w:ascii="Times New Roman" w:eastAsia="Times New Roman" w:hAnsi="Times New Roman" w:cs="Times New Roman"/>
          <w:b/>
          <w:bCs/>
          <w:spacing w:val="-30"/>
          <w:position w:val="23"/>
        </w:rPr>
        <w:t xml:space="preserve"> </w:t>
      </w:r>
      <w:r>
        <w:rPr>
          <w:b/>
          <w:bCs/>
          <w:spacing w:val="1"/>
          <w:position w:val="23"/>
        </w:rPr>
        <w:t>、</w:t>
      </w:r>
      <w:r>
        <w:rPr>
          <w:rFonts w:ascii="Times New Roman" w:eastAsia="Times New Roman" w:hAnsi="Times New Roman" w:cs="Times New Roman"/>
          <w:b/>
          <w:bCs/>
          <w:spacing w:val="1"/>
          <w:position w:val="23"/>
        </w:rPr>
        <w:t>M</w:t>
      </w:r>
      <w:r>
        <w:rPr>
          <w:b/>
          <w:bCs/>
          <w:spacing w:val="1"/>
          <w:position w:val="23"/>
        </w:rPr>
        <w:t>形成的一种化合物</w:t>
      </w:r>
      <w:r>
        <w:rPr>
          <w:spacing w:val="-43"/>
          <w:position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3"/>
        </w:rPr>
        <w:t>MX</w:t>
      </w:r>
      <w:r>
        <w:rPr>
          <w:rFonts w:ascii="Times New Roman" w:eastAsia="Times New Roman" w:hAnsi="Times New Roman" w:cs="Times New Roman"/>
          <w:b/>
          <w:bCs/>
          <w:spacing w:val="1"/>
          <w:position w:val="23"/>
        </w:rPr>
        <w:t xml:space="preserve">₂ </w:t>
      </w:r>
      <w:r>
        <w:rPr>
          <w:b/>
          <w:bCs/>
          <w:spacing w:val="1"/>
          <w:position w:val="23"/>
        </w:rPr>
        <w:t>是一种优良的水处理剂，某自来水化</w:t>
      </w:r>
      <w:r>
        <w:rPr>
          <w:b/>
          <w:bCs/>
          <w:position w:val="23"/>
        </w:rPr>
        <w:t>验室利用下列方法检测处理后的水中</w:t>
      </w:r>
      <w:r>
        <w:rPr>
          <w:spacing w:val="-45"/>
          <w:position w:val="23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23"/>
        </w:rPr>
        <w:t>MX₂</w:t>
      </w:r>
      <w:r>
        <w:rPr>
          <w:b/>
          <w:bCs/>
          <w:position w:val="23"/>
        </w:rPr>
        <w:t>残留</w:t>
      </w:r>
    </w:p>
    <w:p>
      <w:pPr>
        <w:pStyle w:val="BodyText"/>
        <w:spacing w:line="213" w:lineRule="auto"/>
        <w:ind w:left="3"/>
      </w:pPr>
      <w:r>
        <w:rPr>
          <w:b/>
          <w:bCs/>
          <w:spacing w:val="-1"/>
        </w:rPr>
        <w:t>量是否符合饮用水标准(残留MX</w:t>
      </w:r>
      <w:r>
        <w:rPr>
          <w:rFonts w:ascii="Calibri" w:eastAsia="Calibri" w:hAnsi="Calibri" w:cs="Calibri"/>
          <w:b/>
          <w:bCs/>
          <w:spacing w:val="-1"/>
        </w:rPr>
        <w:t xml:space="preserve">₂    </w:t>
      </w:r>
      <w:r>
        <w:rPr>
          <w:b/>
          <w:bCs/>
          <w:spacing w:val="-1"/>
        </w:rPr>
        <w:t>的浓度不高于0.1</w:t>
      </w:r>
      <w:r>
        <w:rPr>
          <w:spacing w:val="-1"/>
        </w:rPr>
        <w:t xml:space="preserve"> </w:t>
      </w:r>
      <w:r>
        <w:rPr>
          <w:b/>
          <w:bCs/>
          <w:spacing w:val="-2"/>
        </w:rPr>
        <w:t>mg·L-1),已知不同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pH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环境中含</w:t>
      </w:r>
      <w:r>
        <w:rPr>
          <w:spacing w:val="-39"/>
        </w:rPr>
        <w:t xml:space="preserve"> </w:t>
      </w:r>
      <w:r>
        <w:rPr>
          <w:b/>
          <w:bCs/>
          <w:spacing w:val="-2"/>
        </w:rPr>
        <w:t>M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粒子的种类如图所示：</w:t>
      </w:r>
    </w:p>
    <w:p>
      <w:pPr>
        <w:spacing w:line="276" w:lineRule="auto"/>
      </w:pPr>
    </w:p>
    <w:p>
      <w:pPr>
        <w:spacing w:before="1" w:line="1600" w:lineRule="exact"/>
        <w:ind w:firstLine="80"/>
      </w:pPr>
      <w:r>
        <w:rPr>
          <w:position w:val="-32"/>
        </w:rPr>
        <w:pict>
          <v:shape id="IM 26" o:spid="_x0000_i1050" type="#_x0000_t75" style="width:138.46pt;height:80.01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</w:p>
    <w:p>
      <w:pPr>
        <w:pStyle w:val="BodyText"/>
        <w:spacing w:before="55" w:line="222" w:lineRule="auto"/>
        <w:ind w:left="959"/>
        <w:rPr>
          <w:rFonts w:ascii="仿宋" w:eastAsia="仿宋" w:hAnsi="仿宋" w:cs="仿宋"/>
          <w:sz w:val="15"/>
          <w:szCs w:val="15"/>
        </w:rPr>
      </w:pPr>
      <w:r>
        <w:rPr>
          <w:spacing w:val="-2"/>
          <w:sz w:val="15"/>
          <w:szCs w:val="15"/>
        </w:rPr>
        <w:t>M</w:t>
      </w:r>
      <w:r>
        <w:rPr>
          <w:spacing w:val="-19"/>
          <w:sz w:val="15"/>
          <w:szCs w:val="15"/>
        </w:rPr>
        <w:t xml:space="preserve"> </w:t>
      </w:r>
      <w:r>
        <w:rPr>
          <w:rFonts w:ascii="仿宋" w:eastAsia="仿宋" w:hAnsi="仿宋" w:cs="仿宋"/>
          <w:spacing w:val="-2"/>
          <w:sz w:val="15"/>
          <w:szCs w:val="15"/>
        </w:rPr>
        <w:t>元素化合价</w:t>
      </w:r>
    </w:p>
    <w:p>
      <w:pPr>
        <w:pStyle w:val="BodyText"/>
        <w:spacing w:before="287" w:line="216" w:lineRule="auto"/>
        <w:ind w:left="3"/>
        <w:outlineLvl w:val="1"/>
      </w:pPr>
      <w:r>
        <w:rPr>
          <w:b/>
          <w:bCs/>
          <w:spacing w:val="-1"/>
        </w:rPr>
        <w:t>I.向100.00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mL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水样中加入足量</w:t>
      </w:r>
      <w:r>
        <w:rPr>
          <w:b/>
          <w:bCs/>
          <w:spacing w:val="-2"/>
        </w:rPr>
        <w:t>的</w:t>
      </w:r>
      <w:r>
        <w:rPr>
          <w:spacing w:val="-36"/>
        </w:rPr>
        <w:t xml:space="preserve"> </w:t>
      </w:r>
      <w:r>
        <w:rPr>
          <w:b/>
          <w:bCs/>
          <w:spacing w:val="-2"/>
        </w:rPr>
        <w:t>KI,</w:t>
      </w:r>
      <w:r>
        <w:rPr>
          <w:spacing w:val="-2"/>
        </w:rPr>
        <w:t xml:space="preserve"> </w:t>
      </w:r>
      <w:r>
        <w:rPr>
          <w:b/>
          <w:bCs/>
          <w:spacing w:val="-2"/>
        </w:rPr>
        <w:t>充分反应后将溶液调至中性，再加入2滴淀粉溶液。</w:t>
      </w:r>
    </w:p>
    <w:p>
      <w:pPr>
        <w:pStyle w:val="BodyText"/>
        <w:spacing w:before="227" w:line="449" w:lineRule="exact"/>
        <w:ind w:left="3"/>
      </w:pPr>
      <w:r>
        <w:rPr>
          <w:b/>
          <w:bCs/>
          <w:spacing w:val="-1"/>
          <w:position w:val="18"/>
        </w:rPr>
        <w:t>向</w:t>
      </w:r>
      <w:r>
        <w:rPr>
          <w:spacing w:val="-35"/>
          <w:position w:val="18"/>
        </w:rPr>
        <w:t xml:space="preserve"> </w:t>
      </w:r>
      <w:r>
        <w:rPr>
          <w:b/>
          <w:bCs/>
          <w:spacing w:val="-1"/>
          <w:position w:val="18"/>
        </w:rPr>
        <w:t>I中所得溶液中滴加2.0×10*mol-L¹</w:t>
      </w:r>
      <w:r>
        <w:rPr>
          <w:spacing w:val="-23"/>
          <w:position w:val="18"/>
        </w:rPr>
        <w:t xml:space="preserve"> </w:t>
      </w:r>
      <w:r>
        <w:rPr>
          <w:b/>
          <w:bCs/>
          <w:spacing w:val="-1"/>
          <w:position w:val="18"/>
        </w:rPr>
        <w:t>的溶液至终点时消耗5.00</w:t>
      </w:r>
      <w:r>
        <w:rPr>
          <w:spacing w:val="-1"/>
          <w:position w:val="18"/>
        </w:rPr>
        <w:t xml:space="preserve"> </w:t>
      </w:r>
      <w:r>
        <w:rPr>
          <w:b/>
          <w:bCs/>
          <w:spacing w:val="-1"/>
          <w:position w:val="18"/>
        </w:rPr>
        <w:t>mL</w:t>
      </w:r>
      <w:r>
        <w:rPr>
          <w:spacing w:val="28"/>
          <w:position w:val="18"/>
        </w:rPr>
        <w:t xml:space="preserve"> </w:t>
      </w:r>
      <w:r>
        <w:rPr>
          <w:b/>
          <w:bCs/>
          <w:spacing w:val="-1"/>
          <w:position w:val="18"/>
        </w:rPr>
        <w:t>标准溶液</w:t>
      </w:r>
      <w:r>
        <w:rPr>
          <w:b/>
          <w:bCs/>
          <w:spacing w:val="-2"/>
          <w:position w:val="18"/>
        </w:rPr>
        <w:t>(已知2S2O</w:t>
      </w:r>
      <w:r>
        <w:rPr>
          <w:rFonts w:ascii="Calibri" w:eastAsia="Calibri" w:hAnsi="Calibri" w:cs="Calibri"/>
          <w:b/>
          <w:bCs/>
          <w:spacing w:val="-2"/>
          <w:position w:val="18"/>
        </w:rPr>
        <w:t>₃</w:t>
      </w:r>
      <w:r>
        <w:rPr>
          <w:b/>
          <w:bCs/>
          <w:spacing w:val="-2"/>
          <w:position w:val="18"/>
        </w:rPr>
        <w:t>²~+I</w:t>
      </w:r>
      <w:r>
        <w:rPr>
          <w:rFonts w:ascii="Calibri" w:eastAsia="Calibri" w:hAnsi="Calibri" w:cs="Calibri"/>
          <w:b/>
          <w:bCs/>
          <w:spacing w:val="-2"/>
          <w:position w:val="18"/>
        </w:rPr>
        <w:t>₂</w:t>
      </w:r>
      <w:r>
        <w:rPr>
          <w:b/>
          <w:bCs/>
          <w:spacing w:val="-2"/>
          <w:position w:val="18"/>
        </w:rPr>
        <w:t>=S</w:t>
      </w:r>
      <w:r>
        <w:rPr>
          <w:rFonts w:ascii="Calibri" w:eastAsia="Calibri" w:hAnsi="Calibri" w:cs="Calibri"/>
          <w:b/>
          <w:bCs/>
          <w:spacing w:val="-2"/>
          <w:position w:val="18"/>
        </w:rPr>
        <w:t>₄</w:t>
      </w:r>
      <w:r>
        <w:rPr>
          <w:b/>
          <w:bCs/>
          <w:spacing w:val="-2"/>
          <w:position w:val="18"/>
        </w:rPr>
        <w:t>O</w:t>
      </w:r>
      <w:r>
        <w:rPr>
          <w:rFonts w:ascii="Calibri" w:eastAsia="Calibri" w:hAnsi="Calibri" w:cs="Calibri"/>
          <w:b/>
          <w:bCs/>
          <w:spacing w:val="-2"/>
          <w:position w:val="18"/>
        </w:rPr>
        <w:t>₂⁶</w:t>
      </w:r>
      <w:r>
        <w:rPr>
          <w:b/>
          <w:bCs/>
          <w:spacing w:val="-2"/>
          <w:position w:val="18"/>
        </w:rPr>
        <w:t>+2r)。</w:t>
      </w:r>
    </w:p>
    <w:p>
      <w:pPr>
        <w:pStyle w:val="BodyText"/>
        <w:spacing w:line="212" w:lineRule="auto"/>
        <w:ind w:left="3"/>
      </w:pPr>
      <w:r>
        <w:rPr>
          <w:b/>
          <w:bCs/>
          <w:spacing w:val="-4"/>
        </w:rPr>
        <w:t>①则该水样中残留的的浓度为</w:t>
      </w:r>
      <w:r>
        <w:rPr>
          <w:spacing w:val="19"/>
          <w:u w:val="single" w:color="auto"/>
        </w:rPr>
        <w:t xml:space="preserve">     </w:t>
      </w:r>
      <w:r>
        <w:rPr>
          <w:spacing w:val="-81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_mg·L¹</w:t>
      </w:r>
      <w:r>
        <w:rPr>
          <w:spacing w:val="-4"/>
        </w:rPr>
        <w:t>。</w:t>
      </w:r>
    </w:p>
    <w:p>
      <w:pPr>
        <w:pStyle w:val="BodyText"/>
        <w:spacing w:before="230" w:line="422" w:lineRule="auto"/>
        <w:ind w:left="3"/>
      </w:pPr>
      <w:r>
        <w:rPr>
          <w:b/>
          <w:bCs/>
        </w:rPr>
        <w:t>②若再向Ⅱ中所得溶液中加硫酸调节水样</w:t>
      </w:r>
      <w:r>
        <w:rPr>
          <w:spacing w:val="-33"/>
        </w:rPr>
        <w:t xml:space="preserve"> </w:t>
      </w:r>
      <w:r>
        <w:rPr>
          <w:rFonts w:ascii="Times New Roman" w:eastAsia="Times New Roman" w:hAnsi="Times New Roman" w:cs="Times New Roman"/>
          <w:b/>
          <w:bCs/>
        </w:rPr>
        <w:t>pH</w:t>
      </w:r>
      <w:r>
        <w:rPr>
          <w:rFonts w:ascii="Times New Roman" w:eastAsia="Times New Roman" w:hAnsi="Times New Roman" w:cs="Times New Roman"/>
          <w:b/>
          <w:bCs/>
          <w:spacing w:val="-16"/>
        </w:rPr>
        <w:t xml:space="preserve"> </w:t>
      </w:r>
      <w:r>
        <w:rPr>
          <w:b/>
          <w:bCs/>
        </w:rPr>
        <w:t>至1～3,溶液又会呈蓝色，其原因是</w:t>
      </w:r>
      <w:r>
        <w:rPr>
          <w:spacing w:val="25"/>
          <w:u w:val="single" w:color="auto"/>
        </w:rPr>
        <w:t xml:space="preserve">    </w:t>
      </w:r>
      <w:r>
        <w:rPr>
          <w:spacing w:val="-100"/>
        </w:rPr>
        <w:t xml:space="preserve"> </w:t>
      </w:r>
      <w:r>
        <w:rPr>
          <w:b/>
          <w:bCs/>
        </w:rPr>
        <w:t>(用离子方程式表示)。</w:t>
      </w:r>
    </w:p>
    <w:p>
      <w:pPr>
        <w:pStyle w:val="BodyText"/>
        <w:spacing w:line="219" w:lineRule="auto"/>
        <w:ind w:left="3"/>
      </w:pPr>
      <w:r>
        <w:rPr>
          <w:b/>
          <w:bCs/>
          <w:spacing w:val="2"/>
        </w:rPr>
        <w:t>24、(12分)</w:t>
      </w:r>
      <w:r>
        <w:rPr>
          <w:spacing w:val="-55"/>
        </w:rPr>
        <w:t xml:space="preserve"> </w:t>
      </w:r>
      <w:r>
        <w:rPr>
          <w:b/>
          <w:bCs/>
          <w:spacing w:val="2"/>
        </w:rPr>
        <w:t>M</w:t>
      </w:r>
      <w:r>
        <w:rPr>
          <w:spacing w:val="2"/>
        </w:rPr>
        <w:t xml:space="preserve"> </w:t>
      </w:r>
      <w:r>
        <w:rPr>
          <w:b/>
          <w:bCs/>
          <w:spacing w:val="2"/>
        </w:rPr>
        <w:t>为一种医药的中间体，其合成</w:t>
      </w:r>
      <w:r>
        <w:rPr>
          <w:b/>
          <w:bCs/>
          <w:spacing w:val="1"/>
        </w:rPr>
        <w:t>路线为：</w:t>
      </w:r>
    </w:p>
    <w:p>
      <w:pPr>
        <w:spacing w:before="165" w:line="3230" w:lineRule="exact"/>
        <w:ind w:firstLine="280"/>
      </w:pPr>
      <w:r>
        <w:rPr>
          <w:position w:val="-64"/>
        </w:rPr>
        <w:pict>
          <v:shape id="IM 28" o:spid="_x0000_i1051" type="#_x0000_t75" style="width:370.5pt;height:161.49pt;mso-wrap-distance-left:0;mso-wrap-distance-right:0" o:preferrelative="t" filled="f" stroked="f">
            <v:fill o:detectmouseclick="t"/>
            <v:imagedata r:id="rId19" o:title=""/>
            <v:path o:extrusionok="f"/>
            <o:lock v:ext="edit" aspectratio="f"/>
          </v:shape>
        </w:pict>
      </w:r>
    </w:p>
    <w:p>
      <w:pPr>
        <w:pStyle w:val="BodyText"/>
        <w:spacing w:before="238" w:line="212" w:lineRule="auto"/>
        <w:ind w:left="110"/>
      </w:pPr>
      <w:r>
        <w:rPr>
          <w:rFonts w:ascii="Times New Roman" w:eastAsia="Times New Roman" w:hAnsi="Times New Roman" w:cs="Times New Roman"/>
          <w:b/>
          <w:bCs/>
          <w:spacing w:val="-6"/>
        </w:rPr>
        <w:t>(1)A</w:t>
      </w:r>
      <w:r>
        <w:rPr>
          <w:rFonts w:ascii="Times New Roman" w:eastAsia="Times New Roman" w:hAnsi="Times New Roman" w:cs="Times New Roman"/>
          <w:b/>
          <w:bCs/>
          <w:spacing w:val="3"/>
        </w:rPr>
        <w:t xml:space="preserve">    </w:t>
      </w:r>
      <w:r>
        <w:rPr>
          <w:b/>
          <w:bCs/>
          <w:spacing w:val="-6"/>
        </w:rPr>
        <w:t>的名称</w:t>
      </w:r>
      <w:r>
        <w:rPr>
          <w:spacing w:val="-90"/>
        </w:rPr>
        <w:t xml:space="preserve"> </w:t>
      </w:r>
      <w:r>
        <w:rPr>
          <w:u w:val="single" w:color="auto"/>
        </w:rPr>
        <w:t xml:space="preserve">     </w:t>
      </w:r>
    </w:p>
    <w:p>
      <w:pPr>
        <w:pStyle w:val="BodyText"/>
        <w:spacing w:before="246" w:line="398" w:lineRule="auto"/>
        <w:ind w:left="113"/>
      </w:pPr>
      <w:r>
        <w:rPr>
          <w:b/>
          <w:bCs/>
          <w:spacing w:val="-6"/>
        </w:rPr>
        <w:t>(2)C</w:t>
      </w:r>
      <w:r>
        <w:rPr>
          <w:spacing w:val="24"/>
        </w:rPr>
        <w:t xml:space="preserve">  </w:t>
      </w:r>
      <w:r>
        <w:rPr>
          <w:b/>
          <w:bCs/>
          <w:spacing w:val="-6"/>
        </w:rPr>
        <w:t>中含有的含氧官能团名称</w:t>
      </w:r>
      <w:r>
        <w:rPr>
          <w:b/>
          <w:bCs/>
          <w:spacing w:val="-6"/>
          <w:u w:val="single" w:color="auto"/>
        </w:rPr>
        <w:t>是</w:t>
      </w:r>
      <w:r>
        <w:rPr>
          <w:u w:val="single" w:color="auto"/>
        </w:rPr>
        <w:t xml:space="preserve">     </w:t>
      </w:r>
    </w:p>
    <w:p>
      <w:pPr>
        <w:pStyle w:val="BodyText"/>
        <w:spacing w:line="212" w:lineRule="auto"/>
        <w:ind w:left="110"/>
      </w:pPr>
      <w:r>
        <w:rPr>
          <w:rFonts w:ascii="Times New Roman" w:eastAsia="Times New Roman" w:hAnsi="Times New Roman" w:cs="Times New Roman"/>
          <w:b/>
          <w:bCs/>
          <w:spacing w:val="-6"/>
        </w:rPr>
        <w:t>(3)F</w:t>
      </w:r>
      <w:r>
        <w:rPr>
          <w:rFonts w:ascii="Times New Roman" w:eastAsia="Times New Roman" w:hAnsi="Times New Roman" w:cs="Times New Roman"/>
          <w:b/>
          <w:bCs/>
          <w:spacing w:val="6"/>
        </w:rPr>
        <w:t xml:space="preserve">    </w:t>
      </w:r>
      <w:r>
        <w:rPr>
          <w:b/>
          <w:bCs/>
          <w:spacing w:val="-6"/>
        </w:rPr>
        <w:t>生成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</w:rPr>
        <w:t>G</w:t>
      </w:r>
      <w:r>
        <w:rPr>
          <w:rFonts w:ascii="Times New Roman" w:eastAsia="Times New Roman" w:hAnsi="Times New Roman" w:cs="Times New Roman"/>
          <w:b/>
          <w:bCs/>
          <w:spacing w:val="15"/>
          <w:w w:val="101"/>
        </w:rPr>
        <w:t xml:space="preserve"> </w:t>
      </w:r>
      <w:r>
        <w:rPr>
          <w:b/>
          <w:bCs/>
          <w:spacing w:val="-6"/>
        </w:rPr>
        <w:t>的反应类型为</w:t>
      </w:r>
      <w:r>
        <w:rPr>
          <w:spacing w:val="-93"/>
        </w:rPr>
        <w:t xml:space="preserve"> </w:t>
      </w:r>
      <w:r>
        <w:rPr>
          <w:u w:val="single" w:color="auto"/>
        </w:rPr>
        <w:t xml:space="preserve">     </w:t>
      </w:r>
    </w:p>
    <w:p>
      <w:pPr>
        <w:spacing w:line="212" w:lineRule="auto"/>
        <w:sectPr>
          <w:pgSz w:w="11910" w:h="16840"/>
          <w:pgMar w:top="1199" w:right="580" w:bottom="0" w:left="550" w:header="0" w:footer="0" w:gutter="0"/>
          <w:pgNumType w:start="10"/>
          <w:cols w:space="708"/>
        </w:sectPr>
      </w:pPr>
    </w:p>
    <w:p>
      <w:pPr>
        <w:spacing w:line="261" w:lineRule="auto"/>
      </w:pPr>
      <w:r>
        <w:pict>
          <v:shape id="IM 30" o:spid="_x0000_s1052" type="#_x0000_t75" style="width:42.5pt;height:32pt;margin-top:494.45pt;margin-left:247.5pt;mso-position-horizontal-relative:page;mso-position-vertical-relative:page;mso-wrap-distance-left:0;mso-wrap-distance-right:0;position:absolute;z-index:251660288" o:allowincell="f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  <w:r>
        <w:pict>
          <v:shape id="IM 32" o:spid="_x0000_s1053" type="#_x0000_t75" style="width:64.5pt;height:47.5pt;margin-top:472.45pt;margin-left:297.45pt;mso-position-horizontal-relative:page;mso-position-vertical-relative:page;mso-wrap-distance-left:0;mso-wrap-distance-right:0;position:absolute;z-index:-251657216" o:allowincell="f" o:preferrelative="t" filled="f" stroked="f">
            <v:fill o:detectmouseclick="t"/>
            <v:imagedata r:id="rId21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2" w:lineRule="auto"/>
      </w:pPr>
    </w:p>
    <w:p>
      <w:pPr>
        <w:pStyle w:val="BodyText"/>
        <w:spacing w:before="68" w:line="219" w:lineRule="auto"/>
        <w:ind w:left="169"/>
      </w:pPr>
      <w:r>
        <w:rPr>
          <w:spacing w:val="3"/>
        </w:rPr>
        <w:t>(4)写出符合下列条件的</w:t>
      </w:r>
      <w:r>
        <w:rPr>
          <w:spacing w:val="-48"/>
        </w:rPr>
        <w:t xml:space="preserve"> </w:t>
      </w:r>
      <w:r>
        <w:rPr>
          <w:spacing w:val="3"/>
        </w:rPr>
        <w:t xml:space="preserve">D </w:t>
      </w:r>
      <w:r>
        <w:rPr>
          <w:spacing w:val="3"/>
          <w:u w:val="single" w:color="auto"/>
        </w:rPr>
        <w:t>的同分异构体的结构简式</w:t>
      </w:r>
      <w:r>
        <w:rPr>
          <w:u w:val="single" w:color="auto"/>
        </w:rPr>
        <w:t xml:space="preserve">     </w:t>
      </w:r>
    </w:p>
    <w:p>
      <w:pPr>
        <w:pStyle w:val="BodyText"/>
        <w:spacing w:before="219" w:line="439" w:lineRule="exact"/>
        <w:ind w:left="50"/>
      </w:pPr>
      <w:r>
        <w:rPr>
          <w:spacing w:val="2"/>
          <w:position w:val="17"/>
        </w:rPr>
        <w:t>①能发生银镜反应   ②遇到</w:t>
      </w:r>
      <w:r>
        <w:rPr>
          <w:spacing w:val="-50"/>
          <w:position w:val="17"/>
        </w:rPr>
        <w:t xml:space="preserve"> </w:t>
      </w:r>
      <w:r>
        <w:rPr>
          <w:position w:val="17"/>
        </w:rPr>
        <w:t>FeCl</w:t>
      </w:r>
      <w:r>
        <w:rPr>
          <w:rFonts w:ascii="Calibri" w:eastAsia="Calibri" w:hAnsi="Calibri" w:cs="Calibri"/>
          <w:spacing w:val="2"/>
          <w:position w:val="17"/>
        </w:rPr>
        <w:t>₃</w:t>
      </w:r>
      <w:r>
        <w:rPr>
          <w:rFonts w:ascii="Calibri" w:eastAsia="Calibri" w:hAnsi="Calibri" w:cs="Calibri"/>
          <w:spacing w:val="-12"/>
          <w:position w:val="17"/>
        </w:rPr>
        <w:t xml:space="preserve"> </w:t>
      </w:r>
      <w:r>
        <w:rPr>
          <w:spacing w:val="2"/>
          <w:position w:val="17"/>
        </w:rPr>
        <w:t>溶液显紫色</w:t>
      </w:r>
      <w:r>
        <w:rPr>
          <w:spacing w:val="85"/>
          <w:position w:val="17"/>
        </w:rPr>
        <w:t xml:space="preserve"> </w:t>
      </w:r>
      <w:r>
        <w:rPr>
          <w:spacing w:val="2"/>
          <w:position w:val="17"/>
        </w:rPr>
        <w:t>③苯环上一氯</w:t>
      </w:r>
      <w:r>
        <w:rPr>
          <w:spacing w:val="1"/>
          <w:position w:val="17"/>
        </w:rPr>
        <w:t>代物只有两种</w:t>
      </w:r>
    </w:p>
    <w:p>
      <w:pPr>
        <w:pStyle w:val="BodyText"/>
        <w:spacing w:line="212" w:lineRule="auto"/>
        <w:ind w:left="150"/>
      </w:pPr>
      <w:r>
        <w:rPr>
          <w:rFonts w:ascii="Times New Roman" w:eastAsia="Times New Roman" w:hAnsi="Times New Roman" w:cs="Times New Roman"/>
          <w:spacing w:val="1"/>
        </w:rPr>
        <w:t xml:space="preserve">(5)H    </w:t>
      </w:r>
      <w:r>
        <w:rPr>
          <w:spacing w:val="1"/>
        </w:rPr>
        <w:t>与乙二醇可生成聚酯，请写出其反应方程</w:t>
      </w:r>
      <w:r>
        <w:rPr>
          <w:spacing w:val="1"/>
          <w:u w:val="single" w:color="auto"/>
        </w:rPr>
        <w:t>式</w:t>
      </w:r>
      <w:r>
        <w:rPr>
          <w:u w:val="single" w:color="auto"/>
        </w:rPr>
        <w:t xml:space="preserve">     </w:t>
      </w:r>
    </w:p>
    <w:p>
      <w:pPr>
        <w:pStyle w:val="BodyText"/>
        <w:spacing w:before="262" w:line="219" w:lineRule="auto"/>
        <w:ind w:left="159"/>
      </w:pPr>
      <w:r>
        <w:rPr>
          <w:spacing w:val="6"/>
        </w:rPr>
        <w:t>(6)写出化合物I与尿素</w:t>
      </w:r>
      <w:r>
        <w:rPr>
          <w:spacing w:val="-15"/>
        </w:rPr>
        <w:t xml:space="preserve"> </w:t>
      </w:r>
      <w:r>
        <w:rPr>
          <w:spacing w:val="6"/>
        </w:rPr>
        <w:t>(H</w:t>
      </w:r>
      <w:r>
        <w:rPr>
          <w:rFonts w:ascii="Calibri" w:eastAsia="Calibri" w:hAnsi="Calibri" w:cs="Calibri"/>
          <w:spacing w:val="6"/>
        </w:rPr>
        <w:t>₂</w:t>
      </w:r>
      <w:r>
        <w:rPr>
          <w:spacing w:val="6"/>
        </w:rPr>
        <w:t>N-</w:t>
      </w:r>
      <w:r>
        <w:t>CO</w:t>
      </w:r>
      <w:r>
        <w:rPr>
          <w:spacing w:val="6"/>
        </w:rPr>
        <w:t>-</w:t>
      </w:r>
      <w:r>
        <w:t>NH</w:t>
      </w:r>
      <w:r>
        <w:rPr>
          <w:rFonts w:ascii="Calibri" w:eastAsia="Calibri" w:hAnsi="Calibri" w:cs="Calibri"/>
          <w:spacing w:val="6"/>
        </w:rPr>
        <w:t>₂</w:t>
      </w:r>
      <w:r>
        <w:rPr>
          <w:spacing w:val="6"/>
        </w:rPr>
        <w:t>)</w:t>
      </w:r>
      <w:r>
        <w:rPr>
          <w:spacing w:val="19"/>
        </w:rPr>
        <w:t xml:space="preserve">     </w:t>
      </w:r>
      <w:r>
        <w:rPr>
          <w:spacing w:val="6"/>
          <w:u w:val="single" w:color="auto"/>
        </w:rPr>
        <w:t>以2:1反应的化</w:t>
      </w:r>
      <w:r>
        <w:rPr>
          <w:spacing w:val="5"/>
          <w:u w:val="single" w:color="auto"/>
        </w:rPr>
        <w:t xml:space="preserve">学方程式    </w:t>
      </w:r>
    </w:p>
    <w:p>
      <w:pPr>
        <w:pStyle w:val="BodyText"/>
        <w:spacing w:before="212"/>
        <w:ind w:left="150"/>
      </w:pPr>
      <w:r>
        <w:rPr>
          <w:spacing w:val="9"/>
        </w:rPr>
        <w:t>(7)参考题中信息，以1,3-丁二烯</w:t>
      </w:r>
      <w:r>
        <w:rPr>
          <w:spacing w:val="-15"/>
        </w:rPr>
        <w:t xml:space="preserve"> </w:t>
      </w:r>
      <w:r>
        <w:rPr>
          <w:rFonts w:ascii="Times New Roman" w:eastAsia="Times New Roman" w:hAnsi="Times New Roman" w:cs="Times New Roman"/>
          <w:spacing w:val="9"/>
        </w:rPr>
        <w:t>(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9"/>
        </w:rPr>
        <w:t>₂=</w:t>
      </w:r>
      <w:r>
        <w:rPr>
          <w:rFonts w:ascii="Times New Roman" w:eastAsia="Times New Roman" w:hAnsi="Times New Roman" w:cs="Times New Roman"/>
        </w:rPr>
        <w:t>CHCH</w:t>
      </w:r>
      <w:r>
        <w:rPr>
          <w:rFonts w:ascii="Times New Roman" w:eastAsia="Times New Roman" w:hAnsi="Times New Roman" w:cs="Times New Roman"/>
          <w:spacing w:val="9"/>
        </w:rPr>
        <w:t>=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9"/>
        </w:rPr>
        <w:t xml:space="preserve">₂)      </w:t>
      </w:r>
      <w:r>
        <w:rPr>
          <w:spacing w:val="9"/>
        </w:rPr>
        <w:t>为原料，合成</w:t>
      </w:r>
      <w:r>
        <w:rPr>
          <w:spacing w:val="-85"/>
        </w:rPr>
        <w:t xml:space="preserve"> </w:t>
      </w:r>
      <w:r>
        <w:rPr>
          <w:position w:val="-49"/>
        </w:rPr>
        <w:pict>
          <v:shape id="IM 34" o:spid="_x0000_i1054" type="#_x0000_t75" style="width:43pt;height:52.95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  <w:r>
        <w:rPr>
          <w:spacing w:val="9"/>
          <w:position w:val="-1"/>
        </w:rPr>
        <w:t>,写出合成路线</w:t>
      </w:r>
      <w:r>
        <w:rPr>
          <w:spacing w:val="8"/>
          <w:position w:val="-1"/>
        </w:rPr>
        <w:t>流程图(无机试剂</w:t>
      </w:r>
    </w:p>
    <w:p>
      <w:pPr>
        <w:pStyle w:val="BodyText"/>
        <w:spacing w:before="198" w:line="219" w:lineRule="auto"/>
        <w:ind w:left="50"/>
      </w:pPr>
      <w:r>
        <w:rPr>
          <w:spacing w:val="13"/>
        </w:rPr>
        <w:t>任选)</w:t>
      </w:r>
      <w:r>
        <w:rPr>
          <w:spacing w:val="-70"/>
        </w:rPr>
        <w:t xml:space="preserve"> </w:t>
      </w:r>
      <w:r>
        <w:rPr>
          <w:u w:val="single" w:color="auto"/>
        </w:rPr>
        <w:t xml:space="preserve">     </w:t>
      </w:r>
    </w:p>
    <w:p>
      <w:pPr>
        <w:spacing w:line="435" w:lineRule="auto"/>
      </w:pPr>
    </w:p>
    <w:p>
      <w:pPr>
        <w:pStyle w:val="BodyText"/>
        <w:spacing w:before="69" w:line="495" w:lineRule="exact"/>
        <w:jc w:val="right"/>
      </w:pPr>
      <w:r>
        <w:rPr>
          <w:spacing w:val="3"/>
          <w:position w:val="22"/>
        </w:rPr>
        <w:t>25、(12分)二氯化二硫</w:t>
      </w:r>
      <w:r>
        <w:rPr>
          <w:rFonts w:ascii="Times New Roman" w:eastAsia="Times New Roman" w:hAnsi="Times New Roman" w:cs="Times New Roman"/>
          <w:spacing w:val="3"/>
          <w:position w:val="22"/>
        </w:rPr>
        <w:t>(S₂</w:t>
      </w:r>
      <w:r>
        <w:rPr>
          <w:rFonts w:ascii="Times New Roman" w:eastAsia="Times New Roman" w:hAnsi="Times New Roman" w:cs="Times New Roman"/>
          <w:position w:val="22"/>
        </w:rPr>
        <w:t>Cl</w:t>
      </w:r>
      <w:r>
        <w:rPr>
          <w:rFonts w:ascii="Times New Roman" w:eastAsia="Times New Roman" w:hAnsi="Times New Roman" w:cs="Times New Roman"/>
          <w:spacing w:val="3"/>
          <w:position w:val="22"/>
        </w:rPr>
        <w:t>₂)</w:t>
      </w:r>
      <w:r>
        <w:rPr>
          <w:rFonts w:ascii="Times New Roman" w:eastAsia="Times New Roman" w:hAnsi="Times New Roman" w:cs="Times New Roman"/>
          <w:spacing w:val="-14"/>
          <w:position w:val="22"/>
        </w:rPr>
        <w:t xml:space="preserve"> </w:t>
      </w:r>
      <w:r>
        <w:rPr>
          <w:spacing w:val="3"/>
          <w:position w:val="22"/>
        </w:rPr>
        <w:t>是一种重</w:t>
      </w:r>
      <w:r>
        <w:rPr>
          <w:spacing w:val="2"/>
          <w:position w:val="22"/>
        </w:rPr>
        <w:t>要的化工原料，常用作橡胶硫化剂，改变生橡胶受热发黏、遇冷变硬的性质。</w:t>
      </w:r>
    </w:p>
    <w:p>
      <w:pPr>
        <w:pStyle w:val="BodyText"/>
        <w:spacing w:line="220" w:lineRule="auto"/>
        <w:ind w:left="60"/>
      </w:pPr>
      <w:r>
        <w:rPr>
          <w:spacing w:val="-3"/>
        </w:rPr>
        <w:t>查阅资料可知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S₂Cl₂ </w:t>
      </w:r>
      <w:r>
        <w:rPr>
          <w:spacing w:val="-3"/>
        </w:rPr>
        <w:t>具有下列性质：</w:t>
      </w:r>
    </w:p>
    <w:p>
      <w:pPr>
        <w:spacing w:line="125" w:lineRule="exact"/>
      </w:pPr>
    </w:p>
    <w:tbl>
      <w:tblPr>
        <w:tblStyle w:val="TableNormal1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24"/>
        <w:gridCol w:w="1408"/>
        <w:gridCol w:w="1418"/>
        <w:gridCol w:w="1428"/>
        <w:gridCol w:w="1399"/>
        <w:gridCol w:w="1503"/>
      </w:tblGrid>
      <w:tr>
        <w:tblPrEx>
          <w:tblInd w:w="6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93"/>
        </w:trPr>
        <w:tc>
          <w:tcPr>
            <w:tcW w:w="1024" w:type="dxa"/>
            <w:vMerge w:val="restart"/>
            <w:tcBorders>
              <w:bottom w:val="nil"/>
            </w:tcBorders>
          </w:tcPr>
          <w:p>
            <w:pPr>
              <w:pStyle w:val="TableText"/>
              <w:spacing w:before="203" w:line="220" w:lineRule="auto"/>
              <w:ind w:left="104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物理性质</w:t>
            </w:r>
          </w:p>
        </w:tc>
        <w:tc>
          <w:tcPr>
            <w:tcW w:w="1408" w:type="dxa"/>
          </w:tcPr>
          <w:p>
            <w:pPr>
              <w:pStyle w:val="TableText"/>
              <w:spacing w:before="53" w:line="212" w:lineRule="auto"/>
              <w:ind w:left="490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毒性</w:t>
            </w:r>
          </w:p>
        </w:tc>
        <w:tc>
          <w:tcPr>
            <w:tcW w:w="1418" w:type="dxa"/>
          </w:tcPr>
          <w:p>
            <w:pPr>
              <w:pStyle w:val="TableText"/>
              <w:spacing w:before="58" w:line="207" w:lineRule="auto"/>
              <w:ind w:left="502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色态</w:t>
            </w:r>
          </w:p>
        </w:tc>
        <w:tc>
          <w:tcPr>
            <w:tcW w:w="1428" w:type="dxa"/>
          </w:tcPr>
          <w:p>
            <w:pPr>
              <w:pStyle w:val="TableText"/>
              <w:spacing w:before="53" w:line="212" w:lineRule="auto"/>
              <w:ind w:left="404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挥发性</w:t>
            </w:r>
          </w:p>
        </w:tc>
        <w:tc>
          <w:tcPr>
            <w:tcW w:w="1399" w:type="dxa"/>
          </w:tcPr>
          <w:p>
            <w:pPr>
              <w:pStyle w:val="TableText"/>
              <w:spacing w:before="53" w:line="212" w:lineRule="auto"/>
              <w:ind w:left="497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熔点</w:t>
            </w:r>
          </w:p>
        </w:tc>
        <w:tc>
          <w:tcPr>
            <w:tcW w:w="1503" w:type="dxa"/>
          </w:tcPr>
          <w:p>
            <w:pPr>
              <w:pStyle w:val="TableText"/>
              <w:spacing w:before="54" w:line="211" w:lineRule="auto"/>
              <w:ind w:left="547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</w:rPr>
              <w:t>沸点</w:t>
            </w:r>
          </w:p>
        </w:tc>
      </w:tr>
      <w:tr>
        <w:tblPrEx>
          <w:tblInd w:w="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88"/>
        </w:trPr>
        <w:tc>
          <w:tcPr>
            <w:tcW w:w="1024" w:type="dxa"/>
            <w:vMerge/>
            <w:tcBorders>
              <w:top w:val="nil"/>
            </w:tcBorders>
          </w:tcPr>
          <w:p/>
        </w:tc>
        <w:tc>
          <w:tcPr>
            <w:tcW w:w="1408" w:type="dxa"/>
          </w:tcPr>
          <w:p>
            <w:pPr>
              <w:pStyle w:val="TableText"/>
              <w:spacing w:before="50" w:line="210" w:lineRule="auto"/>
              <w:ind w:left="490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剧毒</w:t>
            </w:r>
          </w:p>
        </w:tc>
        <w:tc>
          <w:tcPr>
            <w:tcW w:w="1418" w:type="dxa"/>
          </w:tcPr>
          <w:p>
            <w:pPr>
              <w:pStyle w:val="TableText"/>
              <w:spacing w:before="50" w:line="210" w:lineRule="auto"/>
              <w:ind w:left="202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金黄色液休</w:t>
            </w:r>
          </w:p>
        </w:tc>
        <w:tc>
          <w:tcPr>
            <w:tcW w:w="1428" w:type="dxa"/>
          </w:tcPr>
          <w:p>
            <w:pPr>
              <w:pStyle w:val="TableText"/>
              <w:spacing w:before="50" w:line="210" w:lineRule="auto"/>
              <w:ind w:left="404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易挥发</w:t>
            </w:r>
          </w:p>
        </w:tc>
        <w:tc>
          <w:tcPr>
            <w:tcW w:w="1399" w:type="dxa"/>
          </w:tcPr>
          <w:p>
            <w:pPr>
              <w:pStyle w:val="TableText"/>
              <w:spacing w:before="83" w:line="224" w:lineRule="auto"/>
              <w:ind w:left="497"/>
              <w:rPr>
                <w:sz w:val="16"/>
                <w:szCs w:val="16"/>
              </w:rPr>
            </w:pPr>
            <w:r>
              <w:rPr>
                <w:spacing w:val="-2"/>
                <w:sz w:val="16"/>
                <w:szCs w:val="16"/>
              </w:rPr>
              <w:t>-76℃</w:t>
            </w:r>
          </w:p>
        </w:tc>
        <w:tc>
          <w:tcPr>
            <w:tcW w:w="1503" w:type="dxa"/>
          </w:tcPr>
          <w:p>
            <w:pPr>
              <w:pStyle w:val="TableText"/>
              <w:spacing w:before="69" w:line="192" w:lineRule="auto"/>
              <w:ind w:left="497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138℃</w:t>
            </w:r>
          </w:p>
        </w:tc>
      </w:tr>
      <w:tr>
        <w:tblPrEx>
          <w:tblInd w:w="60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8"/>
        </w:trPr>
        <w:tc>
          <w:tcPr>
            <w:tcW w:w="1024" w:type="dxa"/>
          </w:tcPr>
          <w:p>
            <w:pPr>
              <w:spacing w:line="272" w:lineRule="auto"/>
            </w:pPr>
          </w:p>
          <w:p>
            <w:pPr>
              <w:spacing w:line="272" w:lineRule="auto"/>
            </w:pPr>
          </w:p>
          <w:p>
            <w:pPr>
              <w:pStyle w:val="TableText"/>
              <w:spacing w:before="65" w:line="220" w:lineRule="auto"/>
              <w:ind w:left="104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化学性质</w:t>
            </w:r>
          </w:p>
        </w:tc>
        <w:tc>
          <w:tcPr>
            <w:tcW w:w="7156" w:type="dxa"/>
            <w:gridSpan w:val="5"/>
          </w:tcPr>
          <w:p>
            <w:pPr>
              <w:pStyle w:val="TableText"/>
              <w:spacing w:before="80" w:line="217" w:lineRule="auto"/>
              <w:ind w:left="111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①300℃以上完全分解</w:t>
            </w:r>
          </w:p>
          <w:p>
            <w:pPr>
              <w:spacing w:before="68" w:line="320" w:lineRule="exact"/>
              <w:ind w:firstLine="81"/>
            </w:pPr>
            <w:r>
              <w:rPr>
                <w:position w:val="-6"/>
              </w:rPr>
              <w:pict>
                <v:shape id="IM 36" o:spid="_x0000_i1055" type="#_x0000_t75" style="width:99.97pt;height:15.96pt;mso-wrap-distance-left:0;mso-wrap-distance-right:0" o:preferrelative="t" filled="f" stroked="f">
                  <v:fill o:detectmouseclick="t"/>
                  <v:imagedata r:id="rId23" o:title=""/>
                  <v:path o:extrusionok="f"/>
                  <o:lock v:ext="edit" aspectratio="f"/>
                </v:shape>
              </w:pict>
            </w:r>
          </w:p>
          <w:p>
            <w:pPr>
              <w:pStyle w:val="TableText"/>
              <w:spacing w:before="125" w:line="310" w:lineRule="exact"/>
              <w:ind w:left="111"/>
              <w:rPr>
                <w:sz w:val="20"/>
                <w:szCs w:val="20"/>
              </w:rPr>
            </w:pPr>
            <w:r>
              <w:rPr>
                <w:spacing w:val="-1"/>
                <w:position w:val="8"/>
                <w:sz w:val="20"/>
                <w:szCs w:val="20"/>
              </w:rPr>
              <w:t>③遇高热或与明火接触，有引起燃烧的危险</w:t>
            </w:r>
          </w:p>
          <w:p>
            <w:pPr>
              <w:pStyle w:val="TableText"/>
              <w:spacing w:line="217" w:lineRule="auto"/>
              <w:ind w:left="111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④受热或满水分解放热，放出腐蚀性烟气</w:t>
            </w:r>
          </w:p>
        </w:tc>
      </w:tr>
    </w:tbl>
    <w:p>
      <w:pPr>
        <w:pStyle w:val="BodyText"/>
        <w:spacing w:before="225" w:line="220" w:lineRule="auto"/>
        <w:ind w:left="150"/>
        <w:rPr>
          <w:rFonts w:ascii="Times New Roman" w:eastAsia="Times New Roman" w:hAnsi="Times New Roman" w:cs="Times New Roman"/>
        </w:rPr>
      </w:pPr>
      <w:r>
        <w:rPr>
          <w:spacing w:val="14"/>
        </w:rPr>
        <w:t>(1)制取少量</w:t>
      </w:r>
      <w:r>
        <w:rPr>
          <w:rFonts w:ascii="Times New Roman" w:eastAsia="Times New Roman" w:hAnsi="Times New Roman" w:cs="Times New Roman"/>
          <w:spacing w:val="14"/>
        </w:rPr>
        <w:t>S₂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4"/>
        </w:rPr>
        <w:t>₁</w:t>
      </w:r>
    </w:p>
    <w:p>
      <w:pPr>
        <w:pStyle w:val="BodyText"/>
        <w:spacing w:before="238" w:line="219" w:lineRule="auto"/>
        <w:ind w:left="50"/>
      </w:pPr>
      <w:r>
        <w:rPr>
          <w:spacing w:val="2"/>
        </w:rPr>
        <w:t>实验室可利用硫与少量氯气在110～140℃反应制得</w:t>
      </w:r>
      <w:r>
        <w:rPr>
          <w:rFonts w:ascii="Times New Roman" w:eastAsia="Times New Roman" w:hAnsi="Times New Roman" w:cs="Times New Roman"/>
          <w:spacing w:val="2"/>
        </w:rPr>
        <w:t>S₂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2"/>
        </w:rPr>
        <w:t>₂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2"/>
        </w:rPr>
        <w:t>粗品，氯气过量则会生成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</w:rPr>
        <w:t>SCl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spacing w:val="1"/>
        </w:rPr>
        <w:t>。</w:t>
      </w:r>
    </w:p>
    <w:p>
      <w:pPr>
        <w:spacing w:line="143" w:lineRule="exact"/>
      </w:pPr>
    </w:p>
    <w:p>
      <w:pPr>
        <w:spacing w:line="143" w:lineRule="exact"/>
        <w:sectPr>
          <w:headerReference w:type="default" r:id="rId24"/>
          <w:pgSz w:w="11910" w:h="16840"/>
          <w:pgMar w:top="400" w:right="515" w:bottom="0" w:left="519" w:header="0" w:footer="0" w:gutter="0"/>
          <w:pgNumType w:start="11"/>
          <w:cols w:space="708"/>
        </w:sectPr>
      </w:pPr>
    </w:p>
    <w:p>
      <w:pPr>
        <w:spacing w:line="1460" w:lineRule="exact"/>
        <w:ind w:firstLine="80"/>
      </w:pPr>
      <w:r>
        <w:rPr>
          <w:position w:val="-29"/>
        </w:rPr>
        <w:pict>
          <v:shape id="IM 38" o:spid="_x0000_i1056" type="#_x0000_t75" style="width:82.01pt;height:72.99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1159" w:lineRule="exact"/>
      </w:pPr>
      <w:r>
        <w:rPr>
          <w:position w:val="-23"/>
        </w:rPr>
        <w:pict>
          <v:shape id="IM 40" o:spid="_x0000_i1057" type="#_x0000_t75" style="width:64.44pt;height:57.91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spacing w:before="146" w:line="185" w:lineRule="auto"/>
        <w:ind w:left="539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B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before="89" w:line="1040" w:lineRule="exact"/>
      </w:pPr>
      <w:r>
        <w:rPr>
          <w:position w:val="-20"/>
        </w:rPr>
        <w:pict>
          <v:shape id="IM 42" o:spid="_x0000_i1058" type="#_x0000_t75" style="width:58pt;height:52.01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</w:p>
    <w:p>
      <w:pPr>
        <w:spacing w:before="172" w:line="188" w:lineRule="auto"/>
        <w:ind w:left="35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C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11" w:lineRule="auto"/>
      </w:pPr>
    </w:p>
    <w:p>
      <w:pPr>
        <w:spacing w:line="312" w:lineRule="auto"/>
      </w:pPr>
    </w:p>
    <w:p>
      <w:pPr>
        <w:pStyle w:val="BodyText"/>
        <w:spacing w:before="59" w:line="188" w:lineRule="auto"/>
        <w:ind w:left="1380"/>
        <w:rPr>
          <w:sz w:val="18"/>
          <w:szCs w:val="18"/>
        </w:rPr>
      </w:pPr>
      <w:r>
        <w:pict>
          <v:shape id="IM 44" o:spid="_x0000_s1059" type="#_x0000_t75" style="width:60pt;height:55.5pt;margin-top:-15.9pt;margin-left:85pt;mso-wrap-distance-left:0;mso-wrap-distance-right:0;position:absolute;z-index:-251655168" o:preferrelative="t" filled="f" stroked="f">
            <v:fill o:detectmouseclick="t"/>
            <v:imagedata r:id="rId28" o:title=""/>
            <v:path o:extrusionok="f"/>
            <o:lock v:ext="edit" aspectratio="f"/>
          </v:shape>
        </w:pict>
      </w:r>
      <w:r>
        <w:rPr>
          <w:spacing w:val="-2"/>
          <w:sz w:val="18"/>
          <w:szCs w:val="18"/>
        </w:rPr>
        <w:t>冰水</w:t>
      </w:r>
    </w:p>
    <w:p>
      <w:pPr>
        <w:pStyle w:val="BodyText"/>
        <w:spacing w:line="220" w:lineRule="auto"/>
        <w:ind w:left="1269"/>
      </w:pPr>
      <w:r>
        <w:rPr>
          <w:spacing w:val="-16"/>
        </w:rPr>
        <w:t>混合物</w:t>
      </w:r>
    </w:p>
    <w:p>
      <w:pPr>
        <w:spacing w:before="185" w:line="185" w:lineRule="auto"/>
        <w:ind w:left="910"/>
        <w:rPr>
          <w:rFonts w:ascii="Times New Roman" w:eastAsia="Times New Roman" w:hAnsi="Times New Roman" w:cs="Times New Roman"/>
          <w:sz w:val="14"/>
          <w:szCs w:val="14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E</w:t>
      </w:r>
    </w:p>
    <w:p>
      <w:pPr>
        <w:spacing w:line="185" w:lineRule="auto"/>
        <w:rPr>
          <w:rFonts w:ascii="Times New Roman" w:eastAsia="Times New Roman" w:hAnsi="Times New Roman" w:cs="Times New Roman"/>
          <w:sz w:val="14"/>
          <w:szCs w:val="14"/>
        </w:rPr>
        <w:sectPr>
          <w:headerReference w:type="default" r:id="rId29"/>
          <w:type w:val="continuous"/>
          <w:pgSz w:w="11910" w:h="16840"/>
          <w:pgMar w:top="400" w:right="515" w:bottom="0" w:left="519" w:header="0" w:footer="0" w:gutter="0"/>
          <w:pgNumType w:start="12"/>
          <w:cols w:num="4" w:space="100" w:equalWidth="0">
            <w:col w:w="1861" w:space="100"/>
            <w:col w:w="1290" w:space="30"/>
            <w:col w:w="2050" w:space="100"/>
            <w:col w:w="5445" w:space="0"/>
          </w:cols>
        </w:sectPr>
      </w:pPr>
    </w:p>
    <w:p>
      <w:pPr>
        <w:pStyle w:val="BodyText"/>
        <w:spacing w:before="171" w:line="413" w:lineRule="auto"/>
        <w:ind w:left="50"/>
      </w:pPr>
      <w:r>
        <w:rPr>
          <w:spacing w:val="12"/>
        </w:rPr>
        <w:t>①仪器m 的名称为</w:t>
      </w:r>
      <w:r>
        <w:rPr>
          <w:spacing w:val="-71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72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60"/>
        </w:rPr>
        <w:t xml:space="preserve"> </w:t>
      </w:r>
      <w:r>
        <w:rPr>
          <w:spacing w:val="12"/>
        </w:rPr>
        <w:t>,装置F</w:t>
      </w:r>
      <w:r>
        <w:rPr>
          <w:spacing w:val="-15"/>
        </w:rPr>
        <w:t xml:space="preserve"> </w:t>
      </w:r>
      <w:r>
        <w:rPr>
          <w:spacing w:val="12"/>
        </w:rPr>
        <w:t>中试剂的作用</w:t>
      </w:r>
      <w:r>
        <w:rPr>
          <w:spacing w:val="11"/>
        </w:rPr>
        <w:t>是</w:t>
      </w:r>
      <w:r>
        <w:rPr>
          <w:spacing w:val="-88"/>
        </w:rPr>
        <w:t xml:space="preserve"> </w:t>
      </w:r>
      <w:r>
        <w:rPr>
          <w:u w:val="single" w:color="auto"/>
        </w:rPr>
        <w:t xml:space="preserve"> </w:t>
      </w:r>
      <w:r>
        <w:rPr>
          <w:spacing w:val="-88"/>
        </w:rPr>
        <w:t xml:space="preserve"> </w:t>
      </w:r>
      <w:r>
        <w:rPr>
          <w:spacing w:val="11"/>
          <w:u w:val="single" w:color="auto"/>
        </w:rPr>
        <w:t xml:space="preserve"> </w:t>
      </w:r>
      <w:r>
        <w:rPr>
          <w:spacing w:val="11"/>
        </w:rPr>
        <w:t>。</w:t>
      </w:r>
    </w:p>
    <w:p>
      <w:pPr>
        <w:pStyle w:val="BodyText"/>
        <w:spacing w:before="1" w:line="212" w:lineRule="auto"/>
        <w:ind w:left="20"/>
      </w:pPr>
      <w:r>
        <w:rPr>
          <w:spacing w:val="-1"/>
        </w:rPr>
        <w:t>②装置连接顺序：A→</w:t>
      </w:r>
      <w:r>
        <w:rPr>
          <w:spacing w:val="-1"/>
          <w:u w:val="single" w:color="auto"/>
        </w:rPr>
        <w:t xml:space="preserve">   </w:t>
      </w:r>
      <w:r>
        <w:rPr>
          <w:spacing w:val="-84"/>
        </w:rPr>
        <w:t xml:space="preserve"> </w:t>
      </w:r>
      <w:r>
        <w:rPr>
          <w:spacing w:val="-1"/>
        </w:rPr>
        <w:t>→__→__→E→D。</w:t>
      </w:r>
    </w:p>
    <w:p>
      <w:pPr>
        <w:pStyle w:val="BodyText"/>
        <w:spacing w:before="222" w:line="414" w:lineRule="auto"/>
        <w:ind w:left="50"/>
      </w:pPr>
      <w:r>
        <w:rPr>
          <w:spacing w:val="-3"/>
        </w:rPr>
        <w:t>③实验前打开</w:t>
      </w:r>
      <w:r>
        <w:rPr>
          <w:spacing w:val="-57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 xml:space="preserve">K,   </w:t>
      </w:r>
      <w:r>
        <w:rPr>
          <w:spacing w:val="-3"/>
        </w:rPr>
        <w:t>通入一段时间的氮气排尽装置内空气。实验结束停止加热后，再通入一段时间的氮气，其目的</w:t>
      </w:r>
      <w:r>
        <w:rPr>
          <w:spacing w:val="-3"/>
          <w:u w:val="single" w:color="auto"/>
        </w:rPr>
        <w:t xml:space="preserve">是    </w:t>
      </w:r>
    </w:p>
    <w:p>
      <w:pPr>
        <w:pStyle w:val="BodyText"/>
        <w:spacing w:line="217" w:lineRule="auto"/>
        <w:ind w:left="70"/>
      </w:pPr>
      <w:r>
        <w:rPr>
          <w:spacing w:val="-1"/>
        </w:rPr>
        <w:t>④为了提高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S₂Cl₂ </w:t>
      </w:r>
      <w:r>
        <w:rPr>
          <w:spacing w:val="-1"/>
        </w:rPr>
        <w:t>的纯度，实验的关键是控制好温度和</w:t>
      </w:r>
      <w:r>
        <w:rPr>
          <w:u w:val="single" w:color="auto"/>
        </w:rPr>
        <w:t xml:space="preserve">    </w:t>
      </w:r>
    </w:p>
    <w:p>
      <w:pPr>
        <w:pStyle w:val="BodyText"/>
        <w:spacing w:before="213" w:line="216" w:lineRule="auto"/>
        <w:ind w:left="159"/>
      </w:pPr>
      <w:r>
        <w:rPr>
          <w:spacing w:val="4"/>
        </w:rPr>
        <w:t>(2)少量</w:t>
      </w:r>
      <w:r>
        <w:rPr>
          <w:rFonts w:ascii="Times New Roman" w:eastAsia="Times New Roman" w:hAnsi="Times New Roman" w:cs="Times New Roman"/>
          <w:spacing w:val="4"/>
        </w:rPr>
        <w:t>S₂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4"/>
        </w:rPr>
        <w:t xml:space="preserve">₂ </w:t>
      </w:r>
      <w:r>
        <w:rPr>
          <w:spacing w:val="4"/>
        </w:rPr>
        <w:t>泄漏时应喷水雾减慢其挥发(或扩散),并产生酸性悬浊液。但不要对泄漏物或泄漏点直接喷水，其原</w:t>
      </w:r>
    </w:p>
    <w:p>
      <w:pPr>
        <w:pStyle w:val="BodyText"/>
        <w:spacing w:before="251" w:line="222" w:lineRule="auto"/>
        <w:ind w:left="50"/>
      </w:pPr>
      <w:r>
        <w:rPr>
          <w:spacing w:val="-13"/>
          <w:u w:val="single" w:color="auto"/>
        </w:rPr>
        <w:t>因是</w:t>
      </w:r>
      <w:r>
        <w:rPr>
          <w:u w:val="single" w:color="auto"/>
        </w:rPr>
        <w:t xml:space="preserve">    </w:t>
      </w:r>
    </w:p>
    <w:p>
      <w:pPr>
        <w:pStyle w:val="BodyText"/>
        <w:spacing w:before="180" w:line="212" w:lineRule="auto"/>
        <w:ind w:left="159"/>
      </w:pPr>
      <w:r>
        <w:rPr>
          <w:rFonts w:ascii="Times New Roman" w:eastAsia="Times New Roman" w:hAnsi="Times New Roman" w:cs="Times New Roman"/>
          <w:spacing w:val="1"/>
        </w:rPr>
        <w:t>(3)S₂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 xml:space="preserve">₂    </w:t>
      </w:r>
      <w:r>
        <w:rPr>
          <w:spacing w:val="1"/>
        </w:rPr>
        <w:t>遇水会生成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</w:t>
      </w:r>
      <w:r>
        <w:rPr>
          <w:spacing w:val="1"/>
        </w:rPr>
        <w:t>两种气体，某同学设计了如下实</w:t>
      </w:r>
      <w:r>
        <w:t>验方案来测定该混合气体</w:t>
      </w:r>
      <w:r>
        <w:rPr>
          <w:rFonts w:ascii="Times New Roman" w:eastAsia="Times New Roman" w:hAnsi="Times New Roman" w:cs="Times New Roman"/>
        </w:rPr>
        <w:t xml:space="preserve">SO₂ </w:t>
      </w:r>
      <w:r>
        <w:t>的体积分数。</w:t>
      </w:r>
    </w:p>
    <w:p>
      <w:pPr>
        <w:pStyle w:val="BodyText"/>
        <w:spacing w:before="194" w:line="780" w:lineRule="exact"/>
      </w:pPr>
      <w:r>
        <w:rPr>
          <w:position w:val="-15"/>
        </w:rPr>
        <w:pict>
          <v:group id="组合 15" o:spid="_x0000_i1060" style="width:416.5pt;height:39.05pt;mso-position-horizontal-relative:char;mso-position-vertical-relative:line" coordorigin="0,0" coordsize="8330,780">
            <v:shape id="图片 16" o:spid="_x0000_s1061" type="#_x0000_t75" style="width:8330;height:780;position:absolute" filled="f" stroked="f">
              <v:imagedata r:id="rId30" o:title=""/>
              <v:path o:extrusionok="f"/>
              <o:lock v:ext="edit" aspectratio="t"/>
            </v:shape>
            <v:shape id="文本框 17" o:spid="_x0000_s1062" type="#_x0000_t202" style="width:1686;height:557;left:5359;position:absolute;top:87" filled="f" stroked="f">
              <o:lock v:ext="edit" aspectratio="f"/>
              <v:textbox inset="0,0,0,0">
                <w:txbxContent>
                  <w:p>
                    <w:pPr>
                      <w:spacing w:before="19" w:line="260" w:lineRule="auto"/>
                      <w:ind w:left="750" w:right="20" w:hanging="73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19"/>
                        <w:w w:val="80"/>
                        <w:sz w:val="21"/>
                        <w:szCs w:val="21"/>
                      </w:rPr>
                      <w:t>讨滤、洗涤、干燥、称量</w:t>
                    </w:r>
                    <w:r>
                      <w:rPr>
                        <w:rFonts w:ascii="宋体" w:eastAsia="宋体" w:hAnsi="宋体" w:cs="宋体"/>
                        <w:spacing w:val="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②</w:t>
                    </w:r>
                  </w:p>
                </w:txbxContent>
              </v:textbox>
            </v:shape>
            <v:shape id="文本框 18" o:spid="_x0000_s1063" type="#_x0000_t202" style="width:1490;height:570;left:3600;position:absolute;top:74" filled="f" stroked="f">
              <o:lock v:ext="edit" aspectratio="f"/>
              <v:textbox inset="0,0,0,0">
                <w:txbxContent>
                  <w:p>
                    <w:pPr>
                      <w:spacing w:before="20" w:line="266" w:lineRule="auto"/>
                      <w:ind w:left="659" w:right="20" w:hanging="639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楷体" w:eastAsia="楷体" w:hAnsi="楷体" w:cs="楷体"/>
                        <w:spacing w:val="-10"/>
                        <w:w w:val="96"/>
                        <w:sz w:val="21"/>
                        <w:szCs w:val="21"/>
                      </w:rPr>
                      <w:t>讨量</w:t>
                    </w:r>
                    <w:r>
                      <w:rPr>
                        <w:rFonts w:ascii="Times New Roman" w:eastAsia="Times New Roman" w:hAnsi="Times New Roman" w:cs="Times New Roman"/>
                        <w:spacing w:val="-10"/>
                        <w:w w:val="96"/>
                        <w:sz w:val="21"/>
                        <w:szCs w:val="21"/>
                      </w:rPr>
                      <w:t xml:space="preserve">Ba(OH)₂ </w:t>
                    </w:r>
                    <w:r>
                      <w:rPr>
                        <w:rFonts w:ascii="楷体" w:eastAsia="楷体" w:hAnsi="楷体" w:cs="楷体"/>
                        <w:spacing w:val="-10"/>
                        <w:w w:val="96"/>
                        <w:sz w:val="21"/>
                        <w:szCs w:val="21"/>
                      </w:rPr>
                      <w:t>溶液</w:t>
                    </w:r>
                    <w:r>
                      <w:rPr>
                        <w:rFonts w:ascii="楷体" w:eastAsia="楷体" w:hAnsi="楷体" w:cs="楷体"/>
                        <w:spacing w:val="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②</w:t>
                    </w:r>
                  </w:p>
                </w:txbxContent>
              </v:textbox>
            </v:shape>
            <v:shape id="文本框 19" o:spid="_x0000_s1064" type="#_x0000_t202" style="width:1416;height:599;left:159;position:absolute;top:100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13"/>
                        <w:sz w:val="21"/>
                        <w:szCs w:val="21"/>
                      </w:rPr>
                      <w:t>混合气体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VL</w:t>
                    </w:r>
                  </w:p>
                  <w:p>
                    <w:pPr>
                      <w:spacing w:before="97" w:line="219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16"/>
                        <w:sz w:val="21"/>
                        <w:szCs w:val="21"/>
                      </w:rPr>
                      <w:t>(标准状况下)</w:t>
                    </w:r>
                  </w:p>
                </w:txbxContent>
              </v:textbox>
            </v:shape>
            <v:shape id="文本框 20" o:spid="_x0000_s1065" type="#_x0000_t202" style="width:950;height:537;left:1760;position:absolute;top:107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18"/>
                        <w:szCs w:val="18"/>
                      </w:rPr>
                      <w:t>讨量</w:t>
                    </w:r>
                    <w:r>
                      <w:rPr>
                        <w:rFonts w:ascii="宋体" w:eastAsia="宋体" w:hAnsi="宋体" w:cs="宋体"/>
                        <w:spacing w:val="-27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sz w:val="18"/>
                        <w:szCs w:val="18"/>
                      </w:rPr>
                      <w:t>W</w:t>
                    </w:r>
                    <w:r>
                      <w:rPr>
                        <w:rFonts w:ascii="宋体" w:eastAsia="宋体" w:hAnsi="宋体" w:cs="宋体"/>
                        <w:spacing w:val="-8"/>
                        <w:sz w:val="18"/>
                        <w:szCs w:val="18"/>
                      </w:rPr>
                      <w:t>溶液</w:t>
                    </w:r>
                  </w:p>
                  <w:p>
                    <w:pPr>
                      <w:spacing w:before="102" w:line="217" w:lineRule="auto"/>
                      <w:ind w:left="369"/>
                      <w:rPr>
                        <w:rFonts w:ascii="宋体" w:eastAsia="宋体" w:hAnsi="宋体" w:cs="宋体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z w:val="18"/>
                        <w:szCs w:val="18"/>
                      </w:rPr>
                      <w:t>①</w:t>
                    </w:r>
                  </w:p>
                </w:txbxContent>
              </v:textbox>
            </v:shape>
            <v:shape id="文本框 21" o:spid="_x0000_s1066" type="#_x0000_t202" style="width:894;height:266;left:7259;position:absolute;top:234" filled="f" stroked="f">
              <o:lock v:ext="edit" aspectratio="f"/>
              <v:textbox inset="0,0,0,0">
                <w:txbxContent>
                  <w:p>
                    <w:pPr>
                      <w:spacing w:before="20" w:line="21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宋体" w:eastAsia="宋体" w:hAnsi="宋体" w:cs="宋体"/>
                        <w:spacing w:val="3"/>
                        <w:sz w:val="21"/>
                        <w:szCs w:val="21"/>
                      </w:rPr>
                      <w:t>固体</w:t>
                    </w:r>
                    <w:r>
                      <w:rPr>
                        <w:rFonts w:ascii="宋体" w:eastAsia="宋体" w:hAnsi="宋体" w:cs="宋体"/>
                        <w:spacing w:val="-34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m</w:t>
                    </w:r>
                    <w:r>
                      <w:rPr>
                        <w:rFonts w:ascii="Times New Roman" w:eastAsia="Times New Roman" w:hAnsi="Times New Roman" w:cs="Times New Roman"/>
                        <w:spacing w:val="41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g</w:t>
                    </w:r>
                  </w:p>
                </w:txbxContent>
              </v:textbox>
            </v:shape>
            <v:shape id="文本框 22" o:spid="_x0000_s1067" type="#_x0000_t202" style="width:490;height:250;left:2909;position:absolute;top:23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14"/>
                        <w:sz w:val="21"/>
                        <w:szCs w:val="21"/>
                      </w:rPr>
                      <w:t>溶液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06" w:line="229" w:lineRule="auto"/>
        <w:ind w:left="30"/>
      </w:pPr>
      <w:r>
        <w:rPr>
          <w:spacing w:val="-7"/>
        </w:rPr>
        <w:t>①W</w:t>
      </w:r>
      <w:r>
        <w:rPr>
          <w:spacing w:val="48"/>
        </w:rPr>
        <w:t xml:space="preserve"> </w:t>
      </w:r>
      <w:r>
        <w:rPr>
          <w:spacing w:val="-7"/>
        </w:rPr>
        <w:t>溶液可以</w:t>
      </w:r>
      <w:r>
        <w:rPr>
          <w:spacing w:val="-7"/>
          <w:u w:val="single" w:color="auto"/>
        </w:rPr>
        <w:t>是</w:t>
      </w:r>
      <w:r>
        <w:rPr>
          <w:spacing w:val="11"/>
          <w:u w:val="single" w:color="auto"/>
        </w:rPr>
        <w:t xml:space="preserve">   </w:t>
      </w:r>
      <w:r>
        <w:rPr>
          <w:spacing w:val="-94"/>
        </w:rPr>
        <w:t xml:space="preserve"> </w:t>
      </w:r>
      <w:r>
        <w:rPr>
          <w:spacing w:val="-7"/>
        </w:rPr>
        <w:t>(填标号)。</w:t>
      </w:r>
    </w:p>
    <w:p>
      <w:pPr>
        <w:pStyle w:val="BodyText"/>
        <w:spacing w:before="212" w:line="184" w:lineRule="auto"/>
        <w:ind w:left="50"/>
      </w:pPr>
      <w:r>
        <w:rPr>
          <w:rFonts w:ascii="Times New Roman" w:eastAsia="Times New Roman" w:hAnsi="Times New Roman" w:cs="Times New Roman"/>
        </w:rPr>
        <w:t>a.H₂O₂</w:t>
      </w:r>
      <w:r>
        <w:rPr>
          <w:rFonts w:ascii="Times New Roman" w:eastAsia="Times New Roman" w:hAnsi="Times New Roman" w:cs="Times New Roman"/>
          <w:spacing w:val="26"/>
        </w:rPr>
        <w:t xml:space="preserve"> </w:t>
      </w:r>
      <w:r>
        <w:t>溶液</w:t>
      </w:r>
      <w:r>
        <w:rPr>
          <w:spacing w:val="17"/>
        </w:rPr>
        <w:t xml:space="preserve">    </w:t>
      </w:r>
      <w:r>
        <w:rPr>
          <w:rFonts w:ascii="Times New Roman" w:eastAsia="Times New Roman" w:hAnsi="Times New Roman" w:cs="Times New Roman"/>
        </w:rPr>
        <w:t xml:space="preserve">b.KMnO₄  </w:t>
      </w:r>
      <w:r>
        <w:t>溶液(硫酸酸化)</w:t>
      </w:r>
      <w:r>
        <w:rPr>
          <w:spacing w:val="22"/>
        </w:rPr>
        <w:t xml:space="preserve">   </w:t>
      </w:r>
      <w:r>
        <w:rPr>
          <w:rFonts w:ascii="Times New Roman" w:eastAsia="Times New Roman" w:hAnsi="Times New Roman" w:cs="Times New Roman"/>
        </w:rPr>
        <w:t>c.</w:t>
      </w:r>
      <w:r>
        <w:rPr>
          <w:rFonts w:ascii="Times New Roman" w:eastAsia="Times New Roman" w:hAnsi="Times New Roman" w:cs="Times New Roman"/>
          <w:spacing w:val="-18"/>
        </w:rPr>
        <w:t xml:space="preserve"> </w:t>
      </w:r>
      <w:r>
        <w:t>氯水</w:t>
      </w:r>
    </w:p>
    <w:p>
      <w:pPr>
        <w:spacing w:line="184" w:lineRule="auto"/>
        <w:sectPr>
          <w:headerReference w:type="default" r:id="rId31"/>
          <w:type w:val="continuous"/>
          <w:pgSz w:w="11910" w:h="16840"/>
          <w:pgMar w:top="400" w:right="515" w:bottom="0" w:left="519" w:header="0" w:footer="0" w:gutter="0"/>
          <w:pgNumType w:start="13"/>
          <w:cols w:space="708"/>
        </w:sectPr>
      </w:pPr>
    </w:p>
    <w:p>
      <w:pPr>
        <w:spacing w:line="261" w:lineRule="auto"/>
      </w:pPr>
      <w:r>
        <w:pict>
          <v:shape id="IM 46" o:spid="_x0000_s1068" type="#_x0000_t75" style="width:62.5pt;height:0.5pt;margin-top:368.95pt;margin-left:27pt;mso-position-horizontal-relative:page;mso-position-vertical-relative:page;mso-wrap-distance-left:0;mso-wrap-distance-right:0;position:absolute;z-index:251663360" o:allowincell="f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pict>
          <v:shape id="IM 48" o:spid="_x0000_s1069" type="#_x0000_t75" style="width:75pt;height:0.7pt;margin-top:534.25pt;margin-left:127.5pt;mso-position-horizontal-relative:page;mso-position-vertical-relative:page;mso-wrap-distance-left:0;mso-wrap-distance-right:0;position:absolute;z-index:-251654144" o:allowincell="f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261" w:lineRule="auto"/>
      </w:pPr>
    </w:p>
    <w:p>
      <w:pPr>
        <w:spacing w:line="261" w:lineRule="auto"/>
      </w:pPr>
    </w:p>
    <w:p>
      <w:pPr>
        <w:pStyle w:val="BodyText"/>
        <w:spacing w:before="68" w:line="217" w:lineRule="auto"/>
        <w:ind w:left="60"/>
      </w:pPr>
      <w:r>
        <w:rPr>
          <w:spacing w:val="-2"/>
        </w:rPr>
        <w:t>②该混合气体中二氧化硫的体积分数为</w:t>
      </w:r>
      <w:r>
        <w:rPr>
          <w:spacing w:val="-2"/>
          <w:u w:val="single" w:color="auto"/>
        </w:rPr>
        <w:t xml:space="preserve">   </w:t>
      </w:r>
      <w:r>
        <w:rPr>
          <w:spacing w:val="-2"/>
        </w:rPr>
        <w:t>(用含</w:t>
      </w:r>
      <w:r>
        <w:rPr>
          <w:rFonts w:ascii="Times New Roman" w:eastAsia="Times New Roman" w:hAnsi="Times New Roman" w:cs="Times New Roman"/>
          <w:spacing w:val="-2"/>
        </w:rPr>
        <w:t>V</w:t>
      </w:r>
      <w:r>
        <w:rPr>
          <w:rFonts w:ascii="Times New Roman" w:eastAsia="Times New Roman" w:hAnsi="Times New Roman" w:cs="Times New Roman"/>
          <w:spacing w:val="-27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>m</w:t>
      </w:r>
      <w:r>
        <w:rPr>
          <w:rFonts w:ascii="Times New Roman" w:eastAsia="Times New Roman" w:hAnsi="Times New Roman" w:cs="Times New Roman"/>
          <w:spacing w:val="4"/>
        </w:rPr>
        <w:t xml:space="preserve"> </w:t>
      </w:r>
      <w:r>
        <w:rPr>
          <w:spacing w:val="-2"/>
        </w:rPr>
        <w:t>的式子表示)。</w:t>
      </w:r>
    </w:p>
    <w:p>
      <w:pPr>
        <w:pStyle w:val="BodyText"/>
        <w:spacing w:before="214" w:line="219" w:lineRule="auto"/>
        <w:ind w:left="50"/>
      </w:pPr>
      <w:r>
        <w:rPr>
          <w:spacing w:val="1"/>
        </w:rPr>
        <w:t>26、(10分)二氧化氯是高效、低毒的消毒剂。已</w:t>
      </w:r>
      <w:r>
        <w:t xml:space="preserve">知： </w:t>
      </w:r>
      <w:r>
        <w:rPr>
          <w:rFonts w:ascii="Times New Roman" w:eastAsia="Times New Roman" w:hAnsi="Times New Roman" w:cs="Times New Roman"/>
        </w:rPr>
        <w:t>CIO₂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t>是一种黄绿色易溶于水的气体，具有强氧化性，回答下列</w:t>
      </w:r>
    </w:p>
    <w:p>
      <w:pPr>
        <w:pStyle w:val="BodyText"/>
        <w:spacing w:before="235" w:line="221" w:lineRule="auto"/>
        <w:ind w:left="50"/>
      </w:pPr>
      <w:r>
        <w:rPr>
          <w:spacing w:val="-13"/>
        </w:rPr>
        <w:t>问题：</w:t>
      </w:r>
    </w:p>
    <w:p>
      <w:pPr>
        <w:pStyle w:val="BodyText"/>
        <w:spacing w:before="181" w:line="212" w:lineRule="auto"/>
        <w:ind w:left="40"/>
      </w:pPr>
      <w:r>
        <w:rPr>
          <w:rFonts w:ascii="Times New Roman" w:eastAsia="Times New Roman" w:hAnsi="Times New Roman" w:cs="Times New Roman"/>
          <w:spacing w:val="-4"/>
        </w:rPr>
        <w:t xml:space="preserve">(1)CIO₂ </w:t>
      </w:r>
      <w:r>
        <w:rPr>
          <w:spacing w:val="-4"/>
        </w:rPr>
        <w:t>的制备及性质探究(如图所示)。</w:t>
      </w:r>
    </w:p>
    <w:p>
      <w:pPr>
        <w:spacing w:before="213" w:line="2228" w:lineRule="exact"/>
      </w:pPr>
      <w:r>
        <w:rPr>
          <w:position w:val="-44"/>
        </w:rPr>
        <w:pict>
          <v:shape id="IM 50" o:spid="_x0000_i1070" type="#_x0000_t75" style="width:309.96pt;height:111.36pt;mso-wrap-distance-left:0;mso-wrap-distance-right:0" o:preferrelative="t" filled="f" stroked="f">
            <v:fill o:detectmouseclick="t"/>
            <v:imagedata r:id="rId34" o:title=""/>
            <v:path o:extrusionok="f"/>
            <o:lock v:ext="edit" aspectratio="f"/>
          </v:shape>
        </w:pict>
      </w:r>
    </w:p>
    <w:p>
      <w:pPr>
        <w:pStyle w:val="BodyText"/>
        <w:spacing w:line="215" w:lineRule="auto"/>
        <w:ind w:left="60"/>
      </w:pPr>
      <w:r>
        <w:rPr>
          <w:spacing w:val="3"/>
        </w:rPr>
        <w:t>①仪器</w:t>
      </w:r>
      <w:r>
        <w:rPr>
          <w:spacing w:val="-30"/>
        </w:rPr>
        <w:t xml:space="preserve"> </w:t>
      </w:r>
      <w:r>
        <w:rPr>
          <w:spacing w:val="3"/>
        </w:rPr>
        <w:t>a</w:t>
      </w:r>
      <w:r>
        <w:rPr>
          <w:spacing w:val="-41"/>
        </w:rPr>
        <w:t xml:space="preserve"> </w:t>
      </w:r>
      <w:r>
        <w:rPr>
          <w:spacing w:val="3"/>
        </w:rPr>
        <w:t>的名称为</w:t>
      </w:r>
      <w:r>
        <w:rPr>
          <w:spacing w:val="12"/>
          <w:u w:val="single" w:color="auto"/>
        </w:rPr>
        <w:t xml:space="preserve">       </w:t>
      </w:r>
      <w:r>
        <w:rPr>
          <w:spacing w:val="-55"/>
        </w:rPr>
        <w:t xml:space="preserve"> </w:t>
      </w:r>
      <w:r>
        <w:rPr>
          <w:spacing w:val="3"/>
        </w:rPr>
        <w:t>,装置</w:t>
      </w:r>
      <w:r>
        <w:rPr>
          <w:spacing w:val="-42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>B</w:t>
      </w:r>
      <w:r>
        <w:rPr>
          <w:spacing w:val="3"/>
        </w:rPr>
        <w:t>的作用</w:t>
      </w:r>
      <w:r>
        <w:rPr>
          <w:spacing w:val="3"/>
          <w:u w:val="single" w:color="auto"/>
        </w:rPr>
        <w:t>是</w:t>
      </w:r>
      <w:r>
        <w:rPr>
          <w:u w:val="single" w:color="auto"/>
        </w:rPr>
        <w:t xml:space="preserve">         </w:t>
      </w:r>
    </w:p>
    <w:p>
      <w:pPr>
        <w:pStyle w:val="BodyText"/>
        <w:spacing w:before="219" w:line="420" w:lineRule="auto"/>
        <w:jc w:val="right"/>
      </w:pPr>
      <w:r>
        <w:rPr>
          <w:spacing w:val="-3"/>
        </w:rPr>
        <w:t>②装置 C</w:t>
      </w:r>
      <w:r>
        <w:rPr>
          <w:spacing w:val="-13"/>
        </w:rPr>
        <w:t xml:space="preserve"> </w:t>
      </w:r>
      <w:r>
        <w:rPr>
          <w:spacing w:val="-3"/>
        </w:rPr>
        <w:t>用于制备</w:t>
      </w:r>
      <w:r>
        <w:rPr>
          <w:spacing w:val="-25"/>
        </w:rPr>
        <w:t xml:space="preserve"> </w:t>
      </w:r>
      <w:r>
        <w:rPr>
          <w:spacing w:val="-3"/>
        </w:rPr>
        <w:t>CIO</w:t>
      </w:r>
      <w:r>
        <w:rPr>
          <w:rFonts w:ascii="Calibri" w:eastAsia="Calibri" w:hAnsi="Calibri" w:cs="Calibri"/>
          <w:spacing w:val="-3"/>
        </w:rPr>
        <w:t>₂</w:t>
      </w:r>
      <w:r>
        <w:rPr>
          <w:spacing w:val="-3"/>
        </w:rPr>
        <w:t>,</w:t>
      </w:r>
      <w:r>
        <w:rPr>
          <w:spacing w:val="51"/>
        </w:rPr>
        <w:t xml:space="preserve"> </w:t>
      </w:r>
      <w:r>
        <w:rPr>
          <w:spacing w:val="-3"/>
        </w:rPr>
        <w:t>同时还生成一种酸式盐，该反应的化学方程式为</w:t>
      </w:r>
      <w:r>
        <w:rPr>
          <w:spacing w:val="-3"/>
          <w:u w:val="single" w:color="auto"/>
        </w:rPr>
        <w:t xml:space="preserve">         </w:t>
      </w:r>
      <w:r>
        <w:rPr>
          <w:spacing w:val="-95"/>
        </w:rPr>
        <w:t xml:space="preserve"> </w:t>
      </w:r>
      <w:r>
        <w:rPr>
          <w:spacing w:val="-3"/>
        </w:rPr>
        <w:t>_。装置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D</w:t>
      </w:r>
      <w:r>
        <w:rPr>
          <w:spacing w:val="-3"/>
        </w:rPr>
        <w:t>中滴有几滴淀粉溶液，</w:t>
      </w:r>
    </w:p>
    <w:p>
      <w:pPr>
        <w:pStyle w:val="BodyText"/>
        <w:spacing w:line="220" w:lineRule="auto"/>
        <w:ind w:left="30"/>
      </w:pPr>
      <w:r>
        <w:rPr>
          <w:spacing w:val="-3"/>
        </w:rPr>
        <w:t>其作用是</w:t>
      </w:r>
      <w:r>
        <w:rPr>
          <w:spacing w:val="-94"/>
        </w:rPr>
        <w:t xml:space="preserve"> </w:t>
      </w:r>
      <w:r>
        <w:rPr>
          <w:u w:val="single" w:color="auto"/>
        </w:rPr>
        <w:t xml:space="preserve">                 </w:t>
      </w:r>
    </w:p>
    <w:p>
      <w:pPr>
        <w:pStyle w:val="BodyText"/>
        <w:spacing w:before="206" w:line="212" w:lineRule="auto"/>
        <w:ind w:left="60"/>
      </w:pPr>
      <w:r>
        <w:rPr>
          <w:spacing w:val="2"/>
        </w:rPr>
        <w:t>③装置</w:t>
      </w:r>
      <w:r>
        <w:rPr>
          <w:spacing w:val="-41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E </w:t>
      </w:r>
      <w:r>
        <w:rPr>
          <w:spacing w:val="2"/>
        </w:rPr>
        <w:t>用于吸收尾气，反应生成</w:t>
      </w:r>
      <w:r>
        <w:rPr>
          <w:spacing w:val="-25"/>
        </w:rPr>
        <w:t xml:space="preserve"> </w:t>
      </w:r>
      <w:r>
        <w:rPr>
          <w:rFonts w:ascii="Times New Roman" w:eastAsia="Times New Roman" w:hAnsi="Times New Roman" w:cs="Times New Roman"/>
        </w:rPr>
        <w:t>NaCIO</w:t>
      </w:r>
      <w:r>
        <w:rPr>
          <w:rFonts w:ascii="Times New Roman" w:eastAsia="Times New Roman" w:hAnsi="Times New Roman" w:cs="Times New Roman"/>
          <w:spacing w:val="2"/>
        </w:rPr>
        <w:t xml:space="preserve">₂,   </w:t>
      </w:r>
      <w:r>
        <w:rPr>
          <w:spacing w:val="2"/>
        </w:rPr>
        <w:t>则该反应中氧化剂与还原剂的物质的量之比为</w:t>
      </w:r>
      <w:r>
        <w:rPr>
          <w:spacing w:val="2"/>
          <w:u w:val="single" w:color="auto"/>
        </w:rPr>
        <w:t xml:space="preserve">        </w:t>
      </w:r>
      <w:r>
        <w:rPr>
          <w:spacing w:val="2"/>
        </w:rPr>
        <w:t>,氧化产物是</w:t>
      </w:r>
    </w:p>
    <w:p>
      <w:pPr>
        <w:spacing w:line="315" w:lineRule="auto"/>
      </w:pPr>
    </w:p>
    <w:p>
      <w:pPr>
        <w:spacing w:line="316" w:lineRule="auto"/>
      </w:pPr>
    </w:p>
    <w:p>
      <w:pPr>
        <w:pStyle w:val="BodyText"/>
        <w:spacing w:before="68" w:line="459" w:lineRule="exact"/>
        <w:ind w:left="50"/>
      </w:pPr>
      <w:r>
        <w:rPr>
          <w:spacing w:val="-4"/>
          <w:position w:val="19"/>
        </w:rPr>
        <w:t>(2)粗略测定生成</w:t>
      </w:r>
      <w:r>
        <w:rPr>
          <w:spacing w:val="-38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19"/>
        </w:rPr>
        <w:t>CIO₂</w:t>
      </w:r>
      <w:r>
        <w:rPr>
          <w:spacing w:val="-4"/>
          <w:position w:val="19"/>
        </w:rPr>
        <w:t>的量</w:t>
      </w:r>
    </w:p>
    <w:p>
      <w:pPr>
        <w:pStyle w:val="BodyText"/>
        <w:spacing w:line="219" w:lineRule="auto"/>
        <w:ind w:left="60"/>
      </w:pPr>
      <w:r>
        <w:rPr>
          <w:spacing w:val="-8"/>
        </w:rPr>
        <w:t>实验步骤如下：</w:t>
      </w:r>
    </w:p>
    <w:p>
      <w:pPr>
        <w:pStyle w:val="BodyText"/>
        <w:spacing w:before="217" w:line="474" w:lineRule="exact"/>
        <w:ind w:left="50"/>
      </w:pPr>
      <w:r>
        <w:rPr>
          <w:rFonts w:ascii="Times New Roman" w:eastAsia="Times New Roman" w:hAnsi="Times New Roman" w:cs="Times New Roman"/>
          <w:spacing w:val="6"/>
          <w:position w:val="20"/>
        </w:rPr>
        <w:t>a.</w:t>
      </w:r>
      <w:r>
        <w:rPr>
          <w:rFonts w:ascii="Times New Roman" w:eastAsia="Times New Roman" w:hAnsi="Times New Roman" w:cs="Times New Roman"/>
          <w:spacing w:val="36"/>
          <w:position w:val="20"/>
        </w:rPr>
        <w:t xml:space="preserve"> </w:t>
      </w:r>
      <w:r>
        <w:rPr>
          <w:spacing w:val="6"/>
          <w:position w:val="20"/>
        </w:rPr>
        <w:t>取下装置</w:t>
      </w:r>
      <w:r>
        <w:rPr>
          <w:spacing w:val="-43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6"/>
          <w:position w:val="20"/>
        </w:rPr>
        <w:t>D,</w:t>
      </w:r>
      <w:r>
        <w:rPr>
          <w:rFonts w:ascii="Times New Roman" w:eastAsia="Times New Roman" w:hAnsi="Times New Roman" w:cs="Times New Roman"/>
          <w:spacing w:val="17"/>
          <w:w w:val="101"/>
          <w:position w:val="20"/>
        </w:rPr>
        <w:t xml:space="preserve">  </w:t>
      </w:r>
      <w:r>
        <w:rPr>
          <w:spacing w:val="6"/>
          <w:position w:val="20"/>
        </w:rPr>
        <w:t>将其中的溶液转入250</w:t>
      </w:r>
      <w:r>
        <w:rPr>
          <w:rFonts w:ascii="Times New Roman" w:eastAsia="Times New Roman" w:hAnsi="Times New Roman" w:cs="Times New Roman"/>
          <w:position w:val="20"/>
        </w:rPr>
        <w:t>mL</w:t>
      </w:r>
      <w:r>
        <w:rPr>
          <w:spacing w:val="6"/>
          <w:position w:val="20"/>
        </w:rPr>
        <w:t>容量瓶，用蒸馏水洗涤</w:t>
      </w:r>
      <w:r>
        <w:rPr>
          <w:rFonts w:ascii="Times New Roman" w:eastAsia="Times New Roman" w:hAnsi="Times New Roman" w:cs="Times New Roman"/>
          <w:spacing w:val="6"/>
          <w:position w:val="20"/>
        </w:rPr>
        <w:t>D</w:t>
      </w:r>
      <w:r>
        <w:rPr>
          <w:rFonts w:ascii="Times New Roman" w:eastAsia="Times New Roman" w:hAnsi="Times New Roman" w:cs="Times New Roman"/>
          <w:spacing w:val="-11"/>
          <w:position w:val="20"/>
        </w:rPr>
        <w:t xml:space="preserve"> </w:t>
      </w:r>
      <w:r>
        <w:rPr>
          <w:spacing w:val="6"/>
          <w:position w:val="20"/>
        </w:rPr>
        <w:t>瓶2~3次，并将洗涤液一并转移到容量瓶中，再</w:t>
      </w:r>
    </w:p>
    <w:p>
      <w:pPr>
        <w:pStyle w:val="BodyText"/>
        <w:spacing w:line="219" w:lineRule="auto"/>
        <w:ind w:left="50"/>
      </w:pPr>
      <w:r>
        <w:rPr>
          <w:spacing w:val="-4"/>
        </w:rPr>
        <w:t>用蒸馏水稀释至刻度。</w:t>
      </w:r>
    </w:p>
    <w:p>
      <w:pPr>
        <w:pStyle w:val="BodyText"/>
        <w:spacing w:before="207" w:line="212" w:lineRule="auto"/>
        <w:jc w:val="right"/>
      </w:pPr>
      <w:r>
        <w:rPr>
          <w:rFonts w:ascii="Times New Roman" w:eastAsia="Times New Roman" w:hAnsi="Times New Roman" w:cs="Times New Roman"/>
          <w:spacing w:val="2"/>
        </w:rPr>
        <w:t>b.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2"/>
        </w:rPr>
        <w:t>从容量瓶中取出25.00</w:t>
      </w:r>
      <w:r>
        <w:rPr>
          <w:rFonts w:ascii="Times New Roman" w:eastAsia="Times New Roman" w:hAnsi="Times New Roman" w:cs="Times New Roman"/>
        </w:rPr>
        <w:t>mL</w:t>
      </w:r>
      <w:r>
        <w:rPr>
          <w:spacing w:val="2"/>
        </w:rPr>
        <w:t>溶液于锥形瓶中，用0.1000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>/L</w:t>
      </w:r>
      <w:r>
        <w:rPr>
          <w:rFonts w:ascii="Times New Roman" w:eastAsia="Times New Roman" w:hAnsi="Times New Roman" w:cs="Times New Roman"/>
          <w:spacing w:val="16"/>
          <w:w w:val="101"/>
        </w:rPr>
        <w:t xml:space="preserve"> </w:t>
      </w:r>
      <w:r>
        <w:rPr>
          <w:spacing w:val="2"/>
        </w:rPr>
        <w:t>硫代硫酸钠标准溶液滴定</w:t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 xml:space="preserve">(I₂+2S₂O₃²~=2I-+S₄O₆²-),    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1"/>
        </w:rPr>
        <w:t>指</w:t>
      </w:r>
    </w:p>
    <w:p>
      <w:pPr>
        <w:pStyle w:val="BodyText"/>
        <w:spacing w:before="252" w:line="468" w:lineRule="exact"/>
        <w:ind w:left="50"/>
      </w:pPr>
      <w:r>
        <w:rPr>
          <w:spacing w:val="-2"/>
          <w:position w:val="19"/>
        </w:rPr>
        <w:t xml:space="preserve">示剂显示终点时共用去24.00 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mL </w:t>
      </w:r>
      <w:r>
        <w:rPr>
          <w:spacing w:val="-2"/>
          <w:position w:val="19"/>
        </w:rPr>
        <w:t>硫代硫酸钠溶液。</w:t>
      </w:r>
    </w:p>
    <w:p>
      <w:pPr>
        <w:pStyle w:val="BodyText"/>
        <w:spacing w:before="1" w:line="208" w:lineRule="auto"/>
        <w:ind w:left="20"/>
      </w:pPr>
      <w:r>
        <w:rPr>
          <w:spacing w:val="1"/>
        </w:rPr>
        <w:t>①滴定至终点的现象是</w:t>
      </w:r>
      <w:r>
        <w:rPr>
          <w:spacing w:val="8"/>
        </w:rPr>
        <w:t xml:space="preserve">            </w:t>
      </w:r>
      <w:r>
        <w:rPr>
          <w:spacing w:val="1"/>
          <w:position w:val="1"/>
        </w:rPr>
        <w:t>。</w:t>
      </w:r>
    </w:p>
    <w:p>
      <w:pPr>
        <w:pStyle w:val="BodyText"/>
        <w:spacing w:before="222" w:line="216" w:lineRule="auto"/>
        <w:ind w:left="50"/>
      </w:pPr>
      <w:r>
        <w:rPr>
          <w:spacing w:val="1"/>
        </w:rPr>
        <w:t>②进入装置</w:t>
      </w:r>
      <w:r>
        <w:rPr>
          <w:spacing w:val="-58"/>
        </w:rPr>
        <w:t xml:space="preserve"> </w:t>
      </w:r>
      <w:r>
        <w:rPr>
          <w:spacing w:val="1"/>
        </w:rPr>
        <w:t>D 中的</w:t>
      </w:r>
      <w:r>
        <w:rPr>
          <w:spacing w:val="-52"/>
        </w:rPr>
        <w:t xml:space="preserve"> </w:t>
      </w:r>
      <w:r>
        <w:t>CIO</w:t>
      </w:r>
      <w:r>
        <w:rPr>
          <w:rFonts w:ascii="Calibri" w:eastAsia="Calibri" w:hAnsi="Calibri" w:cs="Calibri"/>
          <w:spacing w:val="1"/>
        </w:rPr>
        <w:t>₂</w:t>
      </w:r>
      <w:r>
        <w:rPr>
          <w:rFonts w:ascii="Calibri" w:eastAsia="Calibri" w:hAnsi="Calibri" w:cs="Calibri"/>
          <w:spacing w:val="44"/>
          <w:w w:val="101"/>
        </w:rPr>
        <w:t xml:space="preserve"> </w:t>
      </w:r>
      <w:r>
        <w:rPr>
          <w:spacing w:val="1"/>
        </w:rPr>
        <w:t>质量为</w:t>
      </w:r>
      <w:r>
        <w:rPr>
          <w:spacing w:val="-76"/>
        </w:rPr>
        <w:t xml:space="preserve"> </w:t>
      </w:r>
      <w:r>
        <w:rPr>
          <w:spacing w:val="16"/>
          <w:u w:val="single" w:color="auto"/>
        </w:rPr>
        <w:t xml:space="preserve">      </w:t>
      </w:r>
      <w:r>
        <w:rPr>
          <w:spacing w:val="1"/>
        </w:rPr>
        <w:t>,</w:t>
      </w:r>
      <w:r>
        <w:rPr>
          <w:spacing w:val="35"/>
        </w:rPr>
        <w:t xml:space="preserve"> </w:t>
      </w:r>
      <w:r>
        <w:rPr>
          <w:spacing w:val="1"/>
        </w:rPr>
        <w:t>与C 中</w:t>
      </w:r>
      <w:r>
        <w:rPr>
          <w:spacing w:val="-27"/>
        </w:rPr>
        <w:t xml:space="preserve"> </w:t>
      </w:r>
      <w:r>
        <w:t>CIO</w:t>
      </w:r>
      <w:r>
        <w:rPr>
          <w:rFonts w:ascii="Calibri" w:eastAsia="Calibri" w:hAnsi="Calibri" w:cs="Calibri"/>
          <w:spacing w:val="1"/>
        </w:rPr>
        <w:t xml:space="preserve">₂  </w:t>
      </w:r>
      <w:r>
        <w:rPr>
          <w:spacing w:val="1"/>
        </w:rPr>
        <w:t>的理论产量相比，测定值偏低，可能的原</w:t>
      </w:r>
      <w:r>
        <w:t>因是</w:t>
      </w:r>
      <w:r>
        <w:rPr>
          <w:u w:val="single" w:color="auto"/>
        </w:rPr>
        <w:t xml:space="preserve">         </w:t>
      </w:r>
      <w:r>
        <w:t>。</w:t>
      </w:r>
    </w:p>
    <w:p>
      <w:pPr>
        <w:pStyle w:val="BodyText"/>
        <w:spacing w:before="204" w:line="484" w:lineRule="exact"/>
        <w:ind w:left="30"/>
        <w:rPr>
          <w:rFonts w:ascii="Times New Roman" w:eastAsia="Times New Roman" w:hAnsi="Times New Roman" w:cs="Times New Roman"/>
        </w:rPr>
      </w:pPr>
      <w:r>
        <w:rPr>
          <w:spacing w:val="4"/>
          <w:position w:val="21"/>
        </w:rPr>
        <w:t>27、(12分)</w:t>
      </w:r>
      <w:r>
        <w:rPr>
          <w:spacing w:val="-61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1"/>
        </w:rPr>
        <w:t>S₂</w:t>
      </w:r>
      <w:r>
        <w:rPr>
          <w:rFonts w:ascii="Times New Roman" w:eastAsia="Times New Roman" w:hAnsi="Times New Roman" w:cs="Times New Roman"/>
          <w:position w:val="21"/>
        </w:rPr>
        <w:t>Cl</w:t>
      </w:r>
      <w:r>
        <w:rPr>
          <w:rFonts w:ascii="Times New Roman" w:eastAsia="Times New Roman" w:hAnsi="Times New Roman" w:cs="Times New Roman"/>
          <w:spacing w:val="4"/>
          <w:position w:val="21"/>
        </w:rPr>
        <w:t>₂</w:t>
      </w:r>
      <w:r>
        <w:rPr>
          <w:rFonts w:ascii="Times New Roman" w:eastAsia="Times New Roman" w:hAnsi="Times New Roman" w:cs="Times New Roman"/>
          <w:spacing w:val="30"/>
          <w:position w:val="21"/>
        </w:rPr>
        <w:t xml:space="preserve"> </w:t>
      </w:r>
      <w:r>
        <w:rPr>
          <w:spacing w:val="4"/>
          <w:position w:val="21"/>
        </w:rPr>
        <w:t>是一种金黄色易挥发的液体，常用作橡胶硫化剂。某化学兴趣小组拟设计实验制备少量的</w:t>
      </w:r>
      <w:r>
        <w:rPr>
          <w:spacing w:val="-42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1"/>
        </w:rPr>
        <w:t>S₂</w:t>
      </w:r>
      <w:r>
        <w:rPr>
          <w:rFonts w:ascii="Times New Roman" w:eastAsia="Times New Roman" w:hAnsi="Times New Roman" w:cs="Times New Roman"/>
          <w:position w:val="21"/>
        </w:rPr>
        <w:t>Cl</w:t>
      </w:r>
      <w:r>
        <w:rPr>
          <w:rFonts w:ascii="Times New Roman" w:eastAsia="Times New Roman" w:hAnsi="Times New Roman" w:cs="Times New Roman"/>
          <w:spacing w:val="4"/>
          <w:position w:val="21"/>
        </w:rPr>
        <w:t>₂,</w:t>
      </w:r>
    </w:p>
    <w:p>
      <w:pPr>
        <w:pStyle w:val="BodyText"/>
        <w:spacing w:line="220" w:lineRule="auto"/>
        <w:ind w:left="30"/>
      </w:pPr>
      <w:r>
        <w:rPr>
          <w:spacing w:val="-9"/>
        </w:rPr>
        <w:t>查阅资料知：</w:t>
      </w:r>
    </w:p>
    <w:p>
      <w:pPr>
        <w:pStyle w:val="BodyText"/>
        <w:spacing w:before="217" w:line="217" w:lineRule="auto"/>
        <w:ind w:left="50"/>
      </w:pPr>
      <w:r>
        <w:rPr>
          <w:spacing w:val="7"/>
        </w:rPr>
        <w:t>①干燥的氯气在110℃~140℃与硫反</w:t>
      </w:r>
      <w:r>
        <w:rPr>
          <w:spacing w:val="6"/>
        </w:rPr>
        <w:t>应，即可得到 S</w:t>
      </w:r>
      <w:r>
        <w:rPr>
          <w:rFonts w:ascii="Calibri" w:eastAsia="Calibri" w:hAnsi="Calibri" w:cs="Calibri"/>
          <w:spacing w:val="6"/>
        </w:rPr>
        <w:t>₂</w:t>
      </w:r>
      <w:r>
        <w:t>Cl</w:t>
      </w:r>
      <w:r>
        <w:rPr>
          <w:rFonts w:ascii="Calibri" w:eastAsia="Calibri" w:hAnsi="Calibri" w:cs="Calibri"/>
          <w:spacing w:val="6"/>
        </w:rPr>
        <w:t>₂</w:t>
      </w:r>
      <w:r>
        <w:rPr>
          <w:spacing w:val="6"/>
        </w:rPr>
        <w:t>。</w:t>
      </w:r>
    </w:p>
    <w:p>
      <w:pPr>
        <w:pStyle w:val="BodyText"/>
        <w:spacing w:before="223" w:line="217" w:lineRule="auto"/>
        <w:ind w:left="40"/>
      </w:pPr>
      <w:r>
        <w:rPr>
          <w:spacing w:val="11"/>
        </w:rPr>
        <w:t>②S 的熔点为1</w:t>
      </w:r>
      <w:r>
        <w:rPr>
          <w:spacing w:val="-57"/>
        </w:rPr>
        <w:t xml:space="preserve"> </w:t>
      </w:r>
      <w:r>
        <w:rPr>
          <w:spacing w:val="11"/>
        </w:rPr>
        <w:t>.8℃、沸点为2</w:t>
      </w:r>
      <w:r>
        <w:rPr>
          <w:spacing w:val="-59"/>
        </w:rPr>
        <w:t xml:space="preserve"> </w:t>
      </w:r>
      <w:r>
        <w:rPr>
          <w:spacing w:val="11"/>
        </w:rPr>
        <w:t>.</w:t>
      </w:r>
      <w:r>
        <w:rPr>
          <w:spacing w:val="-62"/>
        </w:rPr>
        <w:t xml:space="preserve"> </w:t>
      </w:r>
      <w:r>
        <w:rPr>
          <w:spacing w:val="11"/>
        </w:rPr>
        <w:t>6℃;S</w:t>
      </w:r>
      <w:r>
        <w:rPr>
          <w:rFonts w:ascii="Calibri" w:eastAsia="Calibri" w:hAnsi="Calibri" w:cs="Calibri"/>
          <w:spacing w:val="11"/>
        </w:rPr>
        <w:t>₂</w:t>
      </w:r>
      <w:r>
        <w:t>Cl</w:t>
      </w:r>
      <w:r>
        <w:rPr>
          <w:rFonts w:ascii="Calibri" w:eastAsia="Calibri" w:hAnsi="Calibri" w:cs="Calibri"/>
          <w:spacing w:val="11"/>
        </w:rPr>
        <w:t xml:space="preserve">₂   </w:t>
      </w:r>
      <w:r>
        <w:rPr>
          <w:spacing w:val="11"/>
        </w:rPr>
        <w:t>的熔点为-76℃、沸点为138℃。</w:t>
      </w:r>
    </w:p>
    <w:p>
      <w:pPr>
        <w:spacing w:line="265" w:lineRule="auto"/>
      </w:pPr>
    </w:p>
    <w:p>
      <w:pPr>
        <w:spacing w:line="410" w:lineRule="exact"/>
        <w:ind w:firstLine="30"/>
      </w:pPr>
      <w:r>
        <w:rPr>
          <w:position w:val="-8"/>
        </w:rPr>
        <w:pict>
          <v:shape id="IM 52" o:spid="_x0000_i1071" type="#_x0000_t75" style="width:95.51pt;height:20.45pt;mso-wrap-distance-left:0;mso-wrap-distance-right:0" o:preferrelative="t" filled="f" stroked="f">
            <v:fill o:detectmouseclick="t"/>
            <v:imagedata r:id="rId35" o:title=""/>
            <v:path o:extrusionok="f"/>
            <o:lock v:ext="edit" aspectratio="f"/>
          </v:shape>
        </w:pict>
      </w:r>
    </w:p>
    <w:p>
      <w:pPr>
        <w:spacing w:line="405" w:lineRule="auto"/>
      </w:pPr>
    </w:p>
    <w:p>
      <w:pPr>
        <w:pStyle w:val="BodyText"/>
        <w:spacing w:before="69" w:line="217" w:lineRule="auto"/>
        <w:ind w:left="30"/>
      </w:pPr>
      <w:r>
        <w:rPr>
          <w:spacing w:val="-3"/>
        </w:rPr>
        <w:t>④</w:t>
      </w:r>
      <w:r>
        <w:rPr>
          <w:rFonts w:ascii="Times New Roman" w:eastAsia="Times New Roman" w:hAnsi="Times New Roman" w:cs="Times New Roman"/>
          <w:spacing w:val="-3"/>
        </w:rPr>
        <w:t xml:space="preserve">S₂Cl₂   </w:t>
      </w:r>
      <w:r>
        <w:rPr>
          <w:spacing w:val="-3"/>
        </w:rPr>
        <w:t>易和水发生歧化反应。</w:t>
      </w:r>
    </w:p>
    <w:p>
      <w:pPr>
        <w:spacing w:line="217" w:lineRule="auto"/>
        <w:sectPr>
          <w:headerReference w:type="default" r:id="rId36"/>
          <w:pgSz w:w="11910" w:h="16840"/>
          <w:pgMar w:top="400" w:right="604" w:bottom="0" w:left="519" w:header="0" w:footer="0" w:gutter="0"/>
          <w:pgNumType w:start="14"/>
          <w:cols w:space="708"/>
        </w:sectPr>
      </w:pPr>
    </w:p>
    <w:p>
      <w:pPr>
        <w:spacing w:line="265" w:lineRule="auto"/>
      </w:pPr>
      <w:r>
        <w:pict>
          <v:shape id="IM 54" o:spid="_x0000_s1072" type="#_x0000_t75" style="width:74pt;height:0.7pt;margin-top:425.75pt;margin-left:28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37" o:title=""/>
            <v:path o:extrusionok="f"/>
            <o:lock v:ext="edit" aspectratio="f"/>
          </v:shape>
        </w:pict>
      </w:r>
    </w:p>
    <w:p>
      <w:pPr>
        <w:spacing w:line="265" w:lineRule="auto"/>
      </w:pPr>
    </w:p>
    <w:p>
      <w:pPr>
        <w:spacing w:line="265" w:lineRule="auto"/>
      </w:pPr>
    </w:p>
    <w:p>
      <w:pPr>
        <w:spacing w:line="2560" w:lineRule="exact"/>
        <w:ind w:firstLine="139"/>
      </w:pPr>
      <w:r>
        <w:rPr>
          <w:position w:val="-51"/>
        </w:rPr>
        <w:pict>
          <v:shape id="IM 56" o:spid="_x0000_i1073" type="#_x0000_t75" style="width:288.01pt;height:127.99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spacing w:line="241" w:lineRule="auto"/>
      </w:pPr>
    </w:p>
    <w:p>
      <w:pPr>
        <w:pStyle w:val="BodyText"/>
        <w:spacing w:before="65" w:line="480" w:lineRule="exact"/>
        <w:ind w:left="30"/>
        <w:rPr>
          <w:sz w:val="20"/>
          <w:szCs w:val="20"/>
        </w:rPr>
      </w:pPr>
      <w:r>
        <w:rPr>
          <w:spacing w:val="14"/>
          <w:position w:val="21"/>
          <w:sz w:val="20"/>
          <w:szCs w:val="20"/>
        </w:rPr>
        <w:t>该小组设计的制备装置如如图(夹持仪器和加热</w:t>
      </w:r>
      <w:r>
        <w:rPr>
          <w:spacing w:val="13"/>
          <w:position w:val="21"/>
          <w:sz w:val="20"/>
          <w:szCs w:val="20"/>
        </w:rPr>
        <w:t>装置已略去)</w:t>
      </w:r>
    </w:p>
    <w:p>
      <w:pPr>
        <w:pStyle w:val="BodyText"/>
        <w:spacing w:before="1" w:line="219" w:lineRule="auto"/>
        <w:ind w:left="60"/>
        <w:rPr>
          <w:sz w:val="16"/>
          <w:szCs w:val="16"/>
        </w:rPr>
      </w:pPr>
      <w:r>
        <w:rPr>
          <w:spacing w:val="5"/>
          <w:sz w:val="20"/>
          <w:szCs w:val="20"/>
        </w:rPr>
        <w:t>(1)连接好实验装置后的第一步实验操作是</w:t>
      </w:r>
      <w:r>
        <w:rPr>
          <w:spacing w:val="5"/>
          <w:sz w:val="20"/>
          <w:szCs w:val="20"/>
          <w:u w:val="single" w:color="auto"/>
        </w:rPr>
        <w:t xml:space="preserve">            </w:t>
      </w:r>
      <w:r>
        <w:rPr>
          <w:spacing w:val="5"/>
          <w:position w:val="-1"/>
          <w:sz w:val="16"/>
          <w:szCs w:val="16"/>
        </w:rPr>
        <w:t>_。</w:t>
      </w:r>
    </w:p>
    <w:p>
      <w:pPr>
        <w:pStyle w:val="BodyText"/>
        <w:spacing w:before="232" w:line="220" w:lineRule="auto"/>
        <w:ind w:left="50"/>
        <w:rPr>
          <w:sz w:val="20"/>
          <w:szCs w:val="20"/>
        </w:rPr>
      </w:pPr>
      <w:r>
        <w:rPr>
          <w:spacing w:val="6"/>
          <w:sz w:val="20"/>
          <w:szCs w:val="20"/>
        </w:rPr>
        <w:t>(2)A</w:t>
      </w:r>
      <w:r>
        <w:rPr>
          <w:spacing w:val="73"/>
          <w:sz w:val="20"/>
          <w:szCs w:val="20"/>
        </w:rPr>
        <w:t xml:space="preserve"> </w:t>
      </w:r>
      <w:r>
        <w:rPr>
          <w:spacing w:val="6"/>
          <w:sz w:val="20"/>
          <w:szCs w:val="20"/>
        </w:rPr>
        <w:t>装置中制取氯气的离子反应方程式</w:t>
      </w:r>
      <w:r>
        <w:rPr>
          <w:spacing w:val="6"/>
          <w:sz w:val="20"/>
          <w:szCs w:val="20"/>
          <w:u w:val="single" w:color="auto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     </w:t>
      </w:r>
      <w:r>
        <w:rPr>
          <w:spacing w:val="5"/>
          <w:sz w:val="20"/>
          <w:szCs w:val="20"/>
        </w:rPr>
        <w:t>。</w:t>
      </w:r>
    </w:p>
    <w:p>
      <w:pPr>
        <w:pStyle w:val="BodyText"/>
        <w:spacing w:before="238" w:line="216" w:lineRule="auto"/>
        <w:ind w:left="50"/>
        <w:rPr>
          <w:sz w:val="20"/>
          <w:szCs w:val="20"/>
        </w:rPr>
      </w:pPr>
      <w:r>
        <w:rPr>
          <w:spacing w:val="5"/>
          <w:sz w:val="20"/>
          <w:szCs w:val="20"/>
        </w:rPr>
        <w:t xml:space="preserve">(3)装置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B</w:t>
      </w:r>
      <w:r>
        <w:rPr>
          <w:rFonts w:ascii="Times New Roman" w:eastAsia="Times New Roman" w:hAnsi="Times New Roman" w:cs="Times New Roman"/>
          <w:spacing w:val="-28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、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C   </w:t>
      </w:r>
      <w:r>
        <w:rPr>
          <w:spacing w:val="5"/>
          <w:sz w:val="20"/>
          <w:szCs w:val="20"/>
        </w:rPr>
        <w:t>中的试剂分别</w:t>
      </w:r>
      <w:r>
        <w:rPr>
          <w:spacing w:val="-82"/>
          <w:sz w:val="20"/>
          <w:szCs w:val="20"/>
        </w:rPr>
        <w:t xml:space="preserve"> </w:t>
      </w:r>
      <w:r>
        <w:rPr>
          <w:spacing w:val="-89"/>
          <w:sz w:val="20"/>
          <w:szCs w:val="20"/>
          <w:u w:val="single" w:color="auto"/>
        </w:rPr>
        <w:t xml:space="preserve"> </w:t>
      </w:r>
      <w:r>
        <w:rPr>
          <w:spacing w:val="5"/>
          <w:sz w:val="20"/>
          <w:szCs w:val="20"/>
          <w:u w:val="single" w:color="auto"/>
        </w:rPr>
        <w:t>是</w:t>
      </w:r>
      <w:r>
        <w:rPr>
          <w:spacing w:val="1"/>
          <w:sz w:val="20"/>
          <w:szCs w:val="20"/>
          <w:u w:val="single" w:color="auto"/>
        </w:rPr>
        <w:t xml:space="preserve">              </w:t>
      </w:r>
      <w:r>
        <w:rPr>
          <w:spacing w:val="5"/>
          <w:sz w:val="20"/>
          <w:szCs w:val="20"/>
        </w:rPr>
        <w:t>,</w:t>
      </w:r>
      <w:r>
        <w:rPr>
          <w:spacing w:val="-33"/>
          <w:sz w:val="20"/>
          <w:szCs w:val="20"/>
        </w:rPr>
        <w:t xml:space="preserve"> </w:t>
      </w:r>
      <w:r>
        <w:rPr>
          <w:spacing w:val="5"/>
          <w:sz w:val="20"/>
          <w:szCs w:val="20"/>
          <w:u w:val="single" w:color="auto"/>
        </w:rPr>
        <w:t xml:space="preserve">             </w:t>
      </w:r>
      <w:r>
        <w:rPr>
          <w:spacing w:val="5"/>
          <w:sz w:val="20"/>
          <w:szCs w:val="20"/>
        </w:rPr>
        <w:t>;</w:t>
      </w:r>
      <w:r>
        <w:rPr>
          <w:spacing w:val="19"/>
          <w:sz w:val="20"/>
          <w:szCs w:val="20"/>
        </w:rPr>
        <w:t xml:space="preserve">  </w:t>
      </w:r>
      <w:r>
        <w:rPr>
          <w:spacing w:val="5"/>
          <w:sz w:val="20"/>
          <w:szCs w:val="20"/>
        </w:rPr>
        <w:t xml:space="preserve">若实验中缺少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C</w:t>
      </w:r>
      <w:r>
        <w:rPr>
          <w:rFonts w:ascii="Times New Roman" w:eastAsia="Times New Roman" w:hAnsi="Times New Roman" w:cs="Times New Roman"/>
          <w:spacing w:val="12"/>
          <w:w w:val="101"/>
          <w:sz w:val="20"/>
          <w:szCs w:val="20"/>
        </w:rPr>
        <w:t xml:space="preserve">  </w:t>
      </w:r>
      <w:r>
        <w:rPr>
          <w:spacing w:val="5"/>
          <w:sz w:val="20"/>
          <w:szCs w:val="20"/>
        </w:rPr>
        <w:t>装置，发现产品浑浊不清</w:t>
      </w:r>
      <w:r>
        <w:rPr>
          <w:spacing w:val="4"/>
          <w:sz w:val="20"/>
          <w:szCs w:val="20"/>
        </w:rPr>
        <w:t>，请用</w:t>
      </w:r>
    </w:p>
    <w:p>
      <w:pPr>
        <w:pStyle w:val="BodyText"/>
        <w:spacing w:before="221" w:line="213" w:lineRule="auto"/>
        <w:rPr>
          <w:sz w:val="20"/>
          <w:szCs w:val="20"/>
        </w:rPr>
      </w:pPr>
      <w:r>
        <w:rPr>
          <w:spacing w:val="5"/>
          <w:sz w:val="20"/>
          <w:szCs w:val="20"/>
        </w:rPr>
        <w:t>化学方程式表示其原因</w:t>
      </w:r>
      <w:r>
        <w:rPr>
          <w:spacing w:val="5"/>
          <w:sz w:val="20"/>
          <w:szCs w:val="20"/>
          <w:u w:val="single" w:color="auto"/>
        </w:rPr>
        <w:t xml:space="preserve">         </w:t>
      </w:r>
      <w:r>
        <w:rPr>
          <w:spacing w:val="4"/>
          <w:sz w:val="20"/>
          <w:szCs w:val="20"/>
          <w:u w:val="single" w:color="auto"/>
        </w:rPr>
        <w:t xml:space="preserve">   </w:t>
      </w:r>
      <w:r>
        <w:rPr>
          <w:spacing w:val="-90"/>
          <w:sz w:val="20"/>
          <w:szCs w:val="20"/>
        </w:rPr>
        <w:t xml:space="preserve"> </w:t>
      </w:r>
      <w:r>
        <w:rPr>
          <w:spacing w:val="4"/>
          <w:sz w:val="20"/>
          <w:szCs w:val="20"/>
        </w:rPr>
        <w:t>_。</w:t>
      </w:r>
    </w:p>
    <w:p>
      <w:pPr>
        <w:pStyle w:val="BodyText"/>
        <w:spacing w:before="246" w:line="219" w:lineRule="auto"/>
        <w:ind w:left="40"/>
        <w:rPr>
          <w:sz w:val="20"/>
          <w:szCs w:val="20"/>
        </w:rPr>
      </w:pPr>
      <w:r>
        <w:rPr>
          <w:spacing w:val="11"/>
          <w:sz w:val="20"/>
          <w:szCs w:val="20"/>
        </w:rPr>
        <w:t>(4)该实验的操作顺序应为</w:t>
      </w:r>
      <w:r>
        <w:rPr>
          <w:spacing w:val="6"/>
          <w:sz w:val="20"/>
          <w:szCs w:val="20"/>
          <w:u w:val="single" w:color="auto"/>
        </w:rPr>
        <w:t xml:space="preserve">             </w:t>
      </w:r>
      <w:r>
        <w:rPr>
          <w:spacing w:val="11"/>
          <w:sz w:val="20"/>
          <w:szCs w:val="20"/>
        </w:rPr>
        <w:t>(用序号表示)。</w:t>
      </w:r>
    </w:p>
    <w:p>
      <w:pPr>
        <w:pStyle w:val="BodyText"/>
        <w:spacing w:before="221" w:line="217" w:lineRule="auto"/>
        <w:ind w:left="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spacing w:val="5"/>
          <w:sz w:val="20"/>
          <w:szCs w:val="20"/>
        </w:rPr>
        <w:t>①加热装置 A    ②</w:t>
      </w:r>
      <w:r>
        <w:rPr>
          <w:spacing w:val="-31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>加热装置 D</w:t>
      </w:r>
      <w:r>
        <w:rPr>
          <w:spacing w:val="26"/>
          <w:sz w:val="20"/>
          <w:szCs w:val="20"/>
        </w:rPr>
        <w:t xml:space="preserve">   </w:t>
      </w:r>
      <w:r>
        <w:rPr>
          <w:spacing w:val="5"/>
          <w:position w:val="2"/>
          <w:sz w:val="11"/>
          <w:szCs w:val="11"/>
        </w:rPr>
        <w:t>。(</w:t>
      </w:r>
      <w:r>
        <w:rPr>
          <w:spacing w:val="5"/>
          <w:sz w:val="20"/>
          <w:szCs w:val="20"/>
        </w:rPr>
        <w:t xml:space="preserve">③通冷凝水    ④停止加热装置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 xml:space="preserve">A        </w:t>
      </w:r>
      <w:r>
        <w:rPr>
          <w:spacing w:val="5"/>
          <w:sz w:val="20"/>
          <w:szCs w:val="20"/>
        </w:rPr>
        <w:t>⑤</w:t>
      </w:r>
      <w:r>
        <w:rPr>
          <w:spacing w:val="-53"/>
          <w:sz w:val="20"/>
          <w:szCs w:val="20"/>
        </w:rPr>
        <w:t xml:space="preserve"> </w:t>
      </w:r>
      <w:r>
        <w:rPr>
          <w:spacing w:val="5"/>
          <w:sz w:val="20"/>
          <w:szCs w:val="20"/>
        </w:rPr>
        <w:t xml:space="preserve">停止加热装置 </w:t>
      </w:r>
      <w:r>
        <w:rPr>
          <w:rFonts w:ascii="Times New Roman" w:eastAsia="Times New Roman" w:hAnsi="Times New Roman" w:cs="Times New Roman"/>
          <w:spacing w:val="5"/>
          <w:sz w:val="20"/>
          <w:szCs w:val="20"/>
        </w:rPr>
        <w:t>D</w:t>
      </w:r>
    </w:p>
    <w:p>
      <w:pPr>
        <w:pStyle w:val="BodyText"/>
        <w:spacing w:before="243" w:line="189" w:lineRule="auto"/>
        <w:ind w:left="50"/>
        <w:rPr>
          <w:sz w:val="20"/>
          <w:szCs w:val="20"/>
        </w:rPr>
      </w:pPr>
      <w:r>
        <w:rPr>
          <w:spacing w:val="7"/>
          <w:sz w:val="20"/>
          <w:szCs w:val="20"/>
        </w:rPr>
        <w:t xml:space="preserve">(5)图中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G</w:t>
      </w:r>
      <w:r>
        <w:rPr>
          <w:rFonts w:ascii="Times New Roman" w:eastAsia="Times New Roman" w:hAnsi="Times New Roman" w:cs="Times New Roman"/>
          <w:spacing w:val="21"/>
          <w:w w:val="101"/>
          <w:sz w:val="20"/>
          <w:szCs w:val="20"/>
        </w:rPr>
        <w:t xml:space="preserve">  </w:t>
      </w:r>
      <w:r>
        <w:rPr>
          <w:spacing w:val="7"/>
          <w:sz w:val="20"/>
          <w:szCs w:val="20"/>
        </w:rPr>
        <w:t>装置中应放置的试剂为</w:t>
      </w:r>
      <w:r>
        <w:rPr>
          <w:spacing w:val="4"/>
          <w:sz w:val="20"/>
          <w:szCs w:val="20"/>
          <w:u w:val="single" w:color="auto"/>
        </w:rPr>
        <w:t xml:space="preserve">              </w:t>
      </w:r>
      <w:r>
        <w:rPr>
          <w:spacing w:val="-86"/>
          <w:sz w:val="20"/>
          <w:szCs w:val="20"/>
        </w:rPr>
        <w:t xml:space="preserve"> </w:t>
      </w:r>
      <w:r>
        <w:rPr>
          <w:spacing w:val="7"/>
          <w:sz w:val="20"/>
          <w:szCs w:val="20"/>
        </w:rPr>
        <w:t>,其作用为</w:t>
      </w:r>
      <w:r>
        <w:rPr>
          <w:spacing w:val="7"/>
          <w:sz w:val="20"/>
          <w:szCs w:val="20"/>
          <w:u w:val="single" w:color="auto"/>
        </w:rPr>
        <w:t xml:space="preserve">              </w:t>
      </w:r>
      <w:r>
        <w:rPr>
          <w:spacing w:val="7"/>
          <w:position w:val="3"/>
          <w:sz w:val="20"/>
          <w:szCs w:val="20"/>
        </w:rPr>
        <w:t>_。</w:t>
      </w:r>
    </w:p>
    <w:p>
      <w:pPr>
        <w:pStyle w:val="BodyText"/>
        <w:spacing w:before="229" w:line="219" w:lineRule="auto"/>
        <w:ind w:left="50"/>
        <w:rPr>
          <w:sz w:val="20"/>
          <w:szCs w:val="20"/>
        </w:rPr>
      </w:pPr>
      <w:r>
        <w:rPr>
          <w:spacing w:val="7"/>
          <w:sz w:val="20"/>
          <w:szCs w:val="20"/>
        </w:rPr>
        <w:t xml:space="preserve">(6)在加热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D  </w:t>
      </w:r>
      <w:r>
        <w:rPr>
          <w:spacing w:val="7"/>
          <w:sz w:val="20"/>
          <w:szCs w:val="20"/>
        </w:rPr>
        <w:t>时温度不宜过高，其原因是</w:t>
      </w:r>
      <w:r>
        <w:rPr>
          <w:spacing w:val="7"/>
          <w:sz w:val="20"/>
          <w:szCs w:val="20"/>
          <w:u w:val="single" w:color="auto"/>
        </w:rPr>
        <w:t xml:space="preserve">               </w:t>
      </w:r>
      <w:r>
        <w:rPr>
          <w:spacing w:val="7"/>
          <w:sz w:val="20"/>
          <w:szCs w:val="20"/>
        </w:rPr>
        <w:t xml:space="preserve">;  为了提高 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>S₂</w:t>
      </w:r>
      <w:r>
        <w:rPr>
          <w:rFonts w:ascii="Times New Roman" w:eastAsia="Times New Roman" w:hAnsi="Times New Roman" w:cs="Times New Roman"/>
          <w:sz w:val="20"/>
          <w:szCs w:val="20"/>
        </w:rPr>
        <w:t>Cl</w:t>
      </w:r>
      <w:r>
        <w:rPr>
          <w:rFonts w:ascii="Times New Roman" w:eastAsia="Times New Roman" w:hAnsi="Times New Roman" w:cs="Times New Roman"/>
          <w:spacing w:val="7"/>
          <w:sz w:val="20"/>
          <w:szCs w:val="20"/>
        </w:rPr>
        <w:t xml:space="preserve">₂   </w:t>
      </w:r>
      <w:r>
        <w:rPr>
          <w:spacing w:val="7"/>
          <w:sz w:val="20"/>
          <w:szCs w:val="20"/>
        </w:rPr>
        <w:t>的纯度，关键的操作是控制好温度和</w:t>
      </w:r>
    </w:p>
    <w:p>
      <w:pPr>
        <w:spacing w:line="292" w:lineRule="auto"/>
      </w:pPr>
    </w:p>
    <w:p>
      <w:pPr>
        <w:spacing w:before="1" w:line="120" w:lineRule="exact"/>
        <w:ind w:left="1489"/>
      </w:pPr>
      <w:r>
        <w:rPr>
          <w:position w:val="-2"/>
        </w:rPr>
        <w:pict>
          <v:shape id="IM 58" o:spid="_x0000_i1074" type="#_x0000_t75" style="width:3.49pt;height:5.96pt;mso-wrap-distance-left:0;mso-wrap-distance-right:0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</w:p>
    <w:p>
      <w:pPr>
        <w:spacing w:line="264" w:lineRule="auto"/>
      </w:pPr>
    </w:p>
    <w:p>
      <w:pPr>
        <w:spacing w:line="264" w:lineRule="auto"/>
      </w:pPr>
    </w:p>
    <w:p>
      <w:pPr>
        <w:pStyle w:val="BodyText"/>
        <w:spacing w:before="65" w:line="219" w:lineRule="auto"/>
        <w:jc w:val="right"/>
        <w:rPr>
          <w:sz w:val="20"/>
          <w:szCs w:val="20"/>
        </w:rPr>
      </w:pPr>
      <w:r>
        <w:rPr>
          <w:spacing w:val="14"/>
          <w:sz w:val="20"/>
          <w:szCs w:val="20"/>
        </w:rPr>
        <w:t>28、(14分)国家航天局计划2020年实施火星探测任务。据了解火星上存在大量的含氮化合物科学家推测火星</w:t>
      </w:r>
      <w:r>
        <w:rPr>
          <w:spacing w:val="13"/>
          <w:sz w:val="20"/>
          <w:szCs w:val="20"/>
        </w:rPr>
        <w:t>生命可</w:t>
      </w:r>
    </w:p>
    <w:p>
      <w:pPr>
        <w:pStyle w:val="BodyText"/>
        <w:spacing w:before="233" w:line="219" w:lineRule="auto"/>
        <w:ind w:left="30"/>
        <w:rPr>
          <w:sz w:val="20"/>
          <w:szCs w:val="20"/>
        </w:rPr>
      </w:pPr>
      <w:r>
        <w:rPr>
          <w:spacing w:val="7"/>
          <w:sz w:val="20"/>
          <w:szCs w:val="20"/>
        </w:rPr>
        <w:t>能主要以氮、碳、硅、铜为基体构成。</w:t>
      </w:r>
    </w:p>
    <w:p>
      <w:pPr>
        <w:pStyle w:val="BodyText"/>
        <w:spacing w:before="84" w:line="559" w:lineRule="exact"/>
        <w:ind w:left="30"/>
        <w:rPr>
          <w:sz w:val="41"/>
          <w:szCs w:val="41"/>
        </w:rPr>
      </w:pPr>
      <w:r>
        <w:rPr>
          <w:spacing w:val="-2"/>
          <w:position w:val="4"/>
          <w:sz w:val="20"/>
          <w:szCs w:val="20"/>
        </w:rPr>
        <w:t xml:space="preserve">(1)邻氨基吡啶 </w:t>
      </w:r>
      <w:r>
        <w:rPr>
          <w:rFonts w:ascii="Arial" w:eastAsia="Arial" w:hAnsi="Arial" w:cs="Arial"/>
          <w:spacing w:val="-26"/>
          <w:w w:val="66"/>
          <w:position w:val="2"/>
          <w:sz w:val="41"/>
          <w:szCs w:val="41"/>
        </w:rPr>
        <w:t>(&lt;√-NH)</w:t>
      </w:r>
      <w:r>
        <w:rPr>
          <w:spacing w:val="-26"/>
          <w:w w:val="66"/>
          <w:position w:val="2"/>
          <w:sz w:val="41"/>
          <w:szCs w:val="41"/>
        </w:rPr>
        <w:t>的铜配合物在有机不对称合成中起催化诱导效应。</w:t>
      </w:r>
    </w:p>
    <w:p>
      <w:pPr>
        <w:pStyle w:val="BodyText"/>
        <w:spacing w:before="284" w:line="550" w:lineRule="exact"/>
        <w:jc w:val="right"/>
        <w:rPr>
          <w:rFonts w:ascii="Times New Roman" w:eastAsia="Times New Roman" w:hAnsi="Times New Roman" w:cs="Times New Roman"/>
          <w:sz w:val="38"/>
          <w:szCs w:val="38"/>
        </w:rPr>
      </w:pPr>
      <w:r>
        <w:rPr>
          <w:spacing w:val="3"/>
          <w:position w:val="27"/>
          <w:sz w:val="20"/>
          <w:szCs w:val="20"/>
        </w:rPr>
        <w:t>①邻氨基吡啶中所有元素的电负性由小到大的顺序为__(填元素符号)。设</w:t>
      </w:r>
      <w:r>
        <w:rPr>
          <w:position w:val="27"/>
          <w:sz w:val="20"/>
          <w:szCs w:val="20"/>
        </w:rPr>
        <w:t>NA</w:t>
      </w:r>
      <w:r>
        <w:rPr>
          <w:spacing w:val="3"/>
          <w:position w:val="27"/>
          <w:sz w:val="20"/>
          <w:szCs w:val="20"/>
        </w:rPr>
        <w:t xml:space="preserve"> 为阿伏加德罗常数的值， </w:t>
      </w:r>
      <w:r>
        <w:rPr>
          <w:rFonts w:ascii="Times New Roman" w:eastAsia="Times New Roman" w:hAnsi="Times New Roman" w:cs="Times New Roman"/>
          <w:spacing w:val="3"/>
          <w:position w:val="16"/>
          <w:sz w:val="38"/>
          <w:szCs w:val="38"/>
        </w:rPr>
        <w:t>1</w:t>
      </w:r>
      <w:r>
        <w:rPr>
          <w:rFonts w:ascii="Times New Roman" w:eastAsia="Times New Roman" w:hAnsi="Times New Roman" w:cs="Times New Roman"/>
          <w:position w:val="16"/>
          <w:sz w:val="38"/>
          <w:szCs w:val="38"/>
        </w:rPr>
        <w:t>mol</w:t>
      </w:r>
      <w:r>
        <w:rPr>
          <w:rFonts w:ascii="Times New Roman" w:eastAsia="Times New Roman" w:hAnsi="Times New Roman" w:cs="Times New Roman"/>
          <w:spacing w:val="3"/>
          <w:position w:val="16"/>
          <w:sz w:val="38"/>
          <w:szCs w:val="38"/>
        </w:rPr>
        <w:t>&lt;-</w:t>
      </w:r>
      <w:r>
        <w:rPr>
          <w:rFonts w:ascii="Times New Roman" w:eastAsia="Times New Roman" w:hAnsi="Times New Roman" w:cs="Times New Roman"/>
          <w:position w:val="16"/>
          <w:sz w:val="38"/>
          <w:szCs w:val="38"/>
        </w:rPr>
        <w:t>Nh</w:t>
      </w:r>
    </w:p>
    <w:p>
      <w:pPr>
        <w:pStyle w:val="BodyText"/>
        <w:spacing w:line="219" w:lineRule="auto"/>
        <w:ind w:left="30"/>
        <w:rPr>
          <w:sz w:val="20"/>
          <w:szCs w:val="20"/>
        </w:rPr>
      </w:pPr>
      <w:r>
        <w:rPr>
          <w:spacing w:val="6"/>
          <w:sz w:val="20"/>
          <w:szCs w:val="20"/>
        </w:rPr>
        <w:t>中含有σ键的数目为</w:t>
      </w:r>
      <w:r>
        <w:rPr>
          <w:spacing w:val="-8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8"/>
          <w:sz w:val="20"/>
          <w:szCs w:val="20"/>
        </w:rPr>
        <w:t xml:space="preserve"> </w:t>
      </w:r>
      <w:r>
        <w:rPr>
          <w:spacing w:val="6"/>
          <w:sz w:val="20"/>
          <w:szCs w:val="20"/>
          <w:u w:val="single" w:color="auto"/>
        </w:rPr>
        <w:t xml:space="preserve"> </w:t>
      </w:r>
      <w:r>
        <w:rPr>
          <w:spacing w:val="6"/>
          <w:sz w:val="20"/>
          <w:szCs w:val="20"/>
        </w:rPr>
        <w:t>。</w:t>
      </w:r>
    </w:p>
    <w:p>
      <w:pPr>
        <w:pStyle w:val="BodyText"/>
        <w:spacing w:before="217" w:line="212" w:lineRule="auto"/>
        <w:ind w:left="20"/>
        <w:rPr>
          <w:sz w:val="20"/>
          <w:szCs w:val="20"/>
        </w:rPr>
      </w:pPr>
      <w:r>
        <w:rPr>
          <w:spacing w:val="4"/>
          <w:sz w:val="20"/>
          <w:szCs w:val="20"/>
        </w:rPr>
        <w:t>②一定条件下-</w:t>
      </w:r>
      <w:r>
        <w:rPr>
          <w:rFonts w:ascii="Times New Roman" w:eastAsia="Times New Roman" w:hAnsi="Times New Roman" w:cs="Times New Roman"/>
          <w:sz w:val="20"/>
          <w:szCs w:val="20"/>
        </w:rPr>
        <w:t>NH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₂ </w:t>
      </w:r>
      <w:r>
        <w:rPr>
          <w:spacing w:val="4"/>
          <w:sz w:val="20"/>
          <w:szCs w:val="20"/>
        </w:rPr>
        <w:t>可以被氧化成-</w:t>
      </w:r>
      <w:r>
        <w:rPr>
          <w:rFonts w:ascii="Times New Roman" w:eastAsia="Times New Roman" w:hAnsi="Times New Roman" w:cs="Times New Roman"/>
          <w:sz w:val="20"/>
          <w:szCs w:val="20"/>
        </w:rPr>
        <w:t>NO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₂,-</w:t>
      </w:r>
      <w:r>
        <w:rPr>
          <w:rFonts w:ascii="Times New Roman" w:eastAsia="Times New Roman" w:hAnsi="Times New Roman" w:cs="Times New Roman"/>
          <w:sz w:val="20"/>
          <w:szCs w:val="20"/>
        </w:rPr>
        <w:t>NH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 xml:space="preserve">₂     </w:t>
      </w:r>
      <w:r>
        <w:rPr>
          <w:spacing w:val="4"/>
          <w:sz w:val="20"/>
          <w:szCs w:val="20"/>
        </w:rPr>
        <w:t xml:space="preserve">中 </w:t>
      </w: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N</w:t>
      </w:r>
      <w:r>
        <w:rPr>
          <w:rFonts w:ascii="Times New Roman" w:eastAsia="Times New Roman" w:hAnsi="Times New Roman" w:cs="Times New Roman"/>
          <w:spacing w:val="-17"/>
          <w:sz w:val="20"/>
          <w:szCs w:val="20"/>
        </w:rPr>
        <w:t xml:space="preserve"> </w:t>
      </w:r>
      <w:r>
        <w:rPr>
          <w:spacing w:val="3"/>
          <w:sz w:val="20"/>
          <w:szCs w:val="20"/>
        </w:rPr>
        <w:t>原子的杂化方式为</w:t>
      </w:r>
      <w:r>
        <w:rPr>
          <w:spacing w:val="-88"/>
          <w:sz w:val="20"/>
          <w:szCs w:val="20"/>
        </w:rPr>
        <w:t xml:space="preserve"> </w:t>
      </w:r>
      <w:r>
        <w:rPr>
          <w:spacing w:val="3"/>
          <w:sz w:val="20"/>
          <w:szCs w:val="20"/>
          <w:u w:val="single" w:color="auto"/>
        </w:rPr>
        <w:t xml:space="preserve">  </w:t>
      </w:r>
      <w:r>
        <w:rPr>
          <w:spacing w:val="3"/>
          <w:sz w:val="20"/>
          <w:szCs w:val="20"/>
        </w:rPr>
        <w:t>杂化。</w:t>
      </w:r>
    </w:p>
    <w:p>
      <w:pPr>
        <w:pStyle w:val="BodyText"/>
        <w:spacing w:before="262" w:line="219" w:lineRule="auto"/>
        <w:ind w:left="30"/>
        <w:rPr>
          <w:sz w:val="20"/>
          <w:szCs w:val="20"/>
        </w:rPr>
      </w:pPr>
      <w:r>
        <w:rPr>
          <w:spacing w:val="9"/>
          <w:sz w:val="20"/>
          <w:szCs w:val="20"/>
        </w:rPr>
        <w:t>(2)第四周期的某主族元素，其第一至第五电离能数据如图1所示，则该元素的基态原子电子排布式为</w:t>
      </w:r>
      <w:r>
        <w:rPr>
          <w:spacing w:val="9"/>
          <w:sz w:val="20"/>
          <w:szCs w:val="20"/>
          <w:u w:val="single" w:color="auto"/>
        </w:rPr>
        <w:t xml:space="preserve">  </w:t>
      </w:r>
      <w:r>
        <w:rPr>
          <w:spacing w:val="8"/>
          <w:sz w:val="20"/>
          <w:szCs w:val="20"/>
          <w:u w:val="single" w:color="auto"/>
        </w:rPr>
        <w:t xml:space="preserve">  </w:t>
      </w:r>
    </w:p>
    <w:p>
      <w:pPr>
        <w:spacing w:line="219" w:lineRule="auto"/>
        <w:rPr>
          <w:sz w:val="20"/>
          <w:szCs w:val="20"/>
        </w:rPr>
        <w:sectPr>
          <w:headerReference w:type="default" r:id="rId40"/>
          <w:pgSz w:w="11910" w:h="16840"/>
          <w:pgMar w:top="400" w:right="571" w:bottom="0" w:left="550" w:header="0" w:footer="0" w:gutter="0"/>
          <w:pgNumType w:start="15"/>
          <w:cols w:space="708"/>
        </w:sectPr>
      </w:pPr>
    </w:p>
    <w:p>
      <w:pPr>
        <w:spacing w:before="59"/>
      </w:pPr>
    </w:p>
    <w:p>
      <w:pPr>
        <w:spacing w:before="58"/>
      </w:pPr>
    </w:p>
    <w:p>
      <w:pPr>
        <w:spacing w:before="58"/>
      </w:pPr>
    </w:p>
    <w:p>
      <w:pPr>
        <w:sectPr>
          <w:headerReference w:type="default" r:id="rId41"/>
          <w:pgSz w:w="11910" w:h="16840"/>
          <w:pgMar w:top="400" w:right="557" w:bottom="0" w:left="479" w:header="0" w:footer="0" w:gutter="0"/>
          <w:pgNumType w:start="16"/>
          <w:cols w:space="708"/>
        </w:sectPr>
      </w:pPr>
    </w:p>
    <w:p>
      <w:pPr>
        <w:spacing w:before="9" w:line="2640" w:lineRule="exact"/>
        <w:ind w:firstLine="150"/>
      </w:pPr>
      <w:r>
        <w:rPr>
          <w:position w:val="-52"/>
        </w:rPr>
        <w:pict>
          <v:shape id="IM 60" o:spid="_x0000_i1075" type="#_x0000_t75" style="width:152.95pt;height:132pt;mso-wrap-distance-left:0;mso-wrap-distance-right:0" o:preferrelative="t" filled="f" stroked="f">
            <v:fill o:detectmouseclick="t"/>
            <v:imagedata r:id="rId42" o:title=""/>
            <v:path o:extrusionok="f"/>
            <o:lock v:ext="edit" aspectratio="f"/>
          </v:shape>
        </w:pict>
      </w:r>
    </w:p>
    <w:p>
      <w:pPr>
        <w:pStyle w:val="BodyText"/>
        <w:spacing w:before="200" w:line="221" w:lineRule="auto"/>
        <w:ind w:left="1410"/>
        <w:rPr>
          <w:sz w:val="22"/>
          <w:szCs w:val="22"/>
        </w:rPr>
      </w:pPr>
      <w:r>
        <w:rPr>
          <w:spacing w:val="-16"/>
          <w:sz w:val="22"/>
          <w:szCs w:val="22"/>
        </w:rPr>
        <w:t>图</w:t>
      </w:r>
      <w:r>
        <w:rPr>
          <w:spacing w:val="-2"/>
          <w:sz w:val="22"/>
          <w:szCs w:val="22"/>
        </w:rPr>
        <w:t xml:space="preserve"> </w:t>
      </w:r>
      <w:r>
        <w:rPr>
          <w:spacing w:val="-16"/>
          <w:sz w:val="22"/>
          <w:szCs w:val="22"/>
        </w:rPr>
        <w:t>1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648" w:lineRule="exact"/>
      </w:pPr>
      <w:r>
        <w:rPr>
          <w:position w:val="-52"/>
        </w:rPr>
        <w:pict>
          <v:shape id="IM 62" o:spid="_x0000_i1076" type="#_x0000_t75" style="width:141.46pt;height:132.4pt;mso-wrap-distance-left:0;mso-wrap-distance-right:0" o:preferrelative="t" filled="f" stroked="f">
            <v:fill o:detectmouseclick="t"/>
            <v:imagedata r:id="rId43" o:title=""/>
            <v:path o:extrusionok="f"/>
            <o:lock v:ext="edit" aspectratio="f"/>
          </v:shape>
        </w:pict>
      </w:r>
    </w:p>
    <w:p>
      <w:pPr>
        <w:spacing w:before="234" w:line="200" w:lineRule="auto"/>
        <w:ind w:left="1349"/>
        <w:rPr>
          <w:rFonts w:ascii="YouYuan" w:eastAsia="YouYuan" w:hAnsi="YouYuan" w:cs="YouYuan"/>
          <w:sz w:val="22"/>
          <w:szCs w:val="22"/>
        </w:rPr>
      </w:pPr>
      <w:r>
        <w:rPr>
          <w:rFonts w:ascii="YouYuan" w:eastAsia="YouYuan" w:hAnsi="YouYuan" w:cs="YouYuan"/>
          <w:spacing w:val="-9"/>
          <w:sz w:val="22"/>
          <w:szCs w:val="22"/>
        </w:rPr>
        <w:t>图 2</w:t>
      </w:r>
    </w:p>
    <w:p>
      <w:pPr>
        <w:spacing w:line="200" w:lineRule="auto"/>
        <w:rPr>
          <w:rFonts w:ascii="YouYuan" w:eastAsia="YouYuan" w:hAnsi="YouYuan" w:cs="YouYuan"/>
          <w:sz w:val="22"/>
          <w:szCs w:val="22"/>
        </w:rPr>
        <w:sectPr>
          <w:headerReference w:type="default" r:id="rId44"/>
          <w:type w:val="continuous"/>
          <w:pgSz w:w="11910" w:h="16840"/>
          <w:pgMar w:top="400" w:right="557" w:bottom="0" w:left="479" w:header="0" w:footer="0" w:gutter="0"/>
          <w:pgNumType w:start="17"/>
          <w:cols w:num="2" w:space="100" w:equalWidth="0">
            <w:col w:w="3231" w:space="100"/>
            <w:col w:w="7543" w:space="0"/>
          </w:cols>
        </w:sectPr>
      </w:pPr>
    </w:p>
    <w:p>
      <w:pPr>
        <w:pStyle w:val="BodyText"/>
        <w:spacing w:before="264" w:line="217" w:lineRule="auto"/>
        <w:ind w:left="100"/>
        <w:rPr>
          <w:sz w:val="22"/>
          <w:szCs w:val="22"/>
        </w:rPr>
      </w:pPr>
      <w:r>
        <w:rPr>
          <w:spacing w:val="-6"/>
          <w:sz w:val="22"/>
          <w:szCs w:val="22"/>
        </w:rPr>
        <w:t>①嘌呤中轨道之间的夹角∠1比∠2大，原因是</w:t>
      </w:r>
      <w:r>
        <w:rPr>
          <w:sz w:val="22"/>
          <w:szCs w:val="22"/>
          <w:u w:val="single" w:color="auto"/>
        </w:rPr>
        <w:t xml:space="preserve">    </w:t>
      </w:r>
    </w:p>
    <w:p>
      <w:pPr>
        <w:pStyle w:val="BodyText"/>
        <w:spacing w:before="281" w:line="217" w:lineRule="auto"/>
        <w:jc w:val="right"/>
        <w:rPr>
          <w:sz w:val="22"/>
          <w:szCs w:val="22"/>
        </w:rPr>
      </w:pPr>
      <w:r>
        <w:rPr>
          <w:spacing w:val="-6"/>
          <w:sz w:val="22"/>
          <w:szCs w:val="22"/>
        </w:rPr>
        <w:t>②</w:t>
      </w: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H-N:       </w:t>
      </w:r>
      <w:r>
        <w:rPr>
          <w:spacing w:val="-6"/>
          <w:sz w:val="22"/>
          <w:szCs w:val="22"/>
        </w:rPr>
        <w:t>分子中的大π键可以用符号Ⅱ”</w:t>
      </w:r>
      <w:r>
        <w:rPr>
          <w:spacing w:val="-7"/>
          <w:sz w:val="22"/>
          <w:szCs w:val="22"/>
        </w:rPr>
        <w:t>表示，其中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m </w:t>
      </w:r>
      <w:r>
        <w:rPr>
          <w:spacing w:val="-7"/>
          <w:sz w:val="22"/>
          <w:szCs w:val="22"/>
        </w:rPr>
        <w:t>代表参与形成大π键的原子数，</w:t>
      </w:r>
      <w:r>
        <w:rPr>
          <w:spacing w:val="-5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n </w:t>
      </w:r>
      <w:r>
        <w:rPr>
          <w:spacing w:val="-7"/>
          <w:sz w:val="22"/>
          <w:szCs w:val="22"/>
        </w:rPr>
        <w:t>代表参与形成大π键的电</w:t>
      </w:r>
    </w:p>
    <w:p>
      <w:pPr>
        <w:pStyle w:val="BodyText"/>
        <w:spacing w:before="285" w:line="213" w:lineRule="auto"/>
        <w:ind w:left="100"/>
        <w:rPr>
          <w:sz w:val="22"/>
          <w:szCs w:val="22"/>
        </w:rPr>
      </w:pPr>
      <w:r>
        <w:rPr>
          <w:spacing w:val="-10"/>
          <w:sz w:val="22"/>
          <w:szCs w:val="22"/>
        </w:rPr>
        <w:t>子数。则该吡啶中的大π键可表示为__。</w:t>
      </w:r>
    </w:p>
    <w:p>
      <w:pPr>
        <w:pStyle w:val="BodyText"/>
        <w:spacing w:before="223" w:line="219" w:lineRule="auto"/>
        <w:ind w:left="100"/>
        <w:rPr>
          <w:sz w:val="22"/>
          <w:szCs w:val="22"/>
        </w:rPr>
      </w:pPr>
      <w:r>
        <w:rPr>
          <w:spacing w:val="-9"/>
          <w:sz w:val="22"/>
          <w:szCs w:val="22"/>
        </w:rPr>
        <w:t>(3)火星岩石中存在大量的氮化镓，氮化镓为六方晶胞，结构如图3所示。</w:t>
      </w:r>
    </w:p>
    <w:p>
      <w:pPr>
        <w:spacing w:before="121" w:line="2050" w:lineRule="exact"/>
      </w:pPr>
      <w:r>
        <w:rPr>
          <w:position w:val="-40"/>
        </w:rPr>
        <w:pict>
          <v:shape id="IM 64" o:spid="_x0000_i1077" type="#_x0000_t75" style="width:125pt;height:102.43pt;mso-wrap-distance-left:0;mso-wrap-distance-right:0" o:preferrelative="t" filled="f" stroked="f">
            <v:fill o:detectmouseclick="t"/>
            <v:imagedata r:id="rId45" o:title=""/>
            <v:path o:extrusionok="f"/>
            <o:lock v:ext="edit" aspectratio="f"/>
          </v:shape>
        </w:pict>
      </w:r>
    </w:p>
    <w:p>
      <w:pPr>
        <w:spacing w:before="109" w:line="222" w:lineRule="auto"/>
        <w:ind w:left="710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/>
          <w:spacing w:val="-11"/>
          <w:sz w:val="22"/>
          <w:szCs w:val="22"/>
        </w:rPr>
        <w:t>图</w:t>
      </w:r>
      <w:r>
        <w:rPr>
          <w:rFonts w:ascii="黑体" w:eastAsia="黑体" w:hAnsi="黑体" w:cs="黑体"/>
          <w:spacing w:val="-39"/>
          <w:sz w:val="22"/>
          <w:szCs w:val="22"/>
        </w:rPr>
        <w:t xml:space="preserve"> </w:t>
      </w:r>
      <w:r>
        <w:rPr>
          <w:rFonts w:ascii="黑体" w:eastAsia="黑体" w:hAnsi="黑体" w:cs="黑体"/>
          <w:spacing w:val="-11"/>
          <w:sz w:val="22"/>
          <w:szCs w:val="22"/>
        </w:rPr>
        <w:t>3</w:t>
      </w:r>
    </w:p>
    <w:p>
      <w:pPr>
        <w:pStyle w:val="BodyText"/>
        <w:spacing w:before="159" w:line="452" w:lineRule="exact"/>
        <w:ind w:right="2"/>
        <w:jc w:val="right"/>
        <w:rPr>
          <w:sz w:val="22"/>
          <w:szCs w:val="22"/>
        </w:rPr>
      </w:pPr>
      <w:r>
        <w:rPr>
          <w:spacing w:val="-3"/>
          <w:position w:val="18"/>
          <w:sz w:val="22"/>
          <w:szCs w:val="22"/>
        </w:rPr>
        <w:t>若该晶体密度为dg·cm³,</w:t>
      </w:r>
      <w:r>
        <w:rPr>
          <w:spacing w:val="53"/>
          <w:position w:val="18"/>
          <w:sz w:val="22"/>
          <w:szCs w:val="22"/>
        </w:rPr>
        <w:t xml:space="preserve"> </w:t>
      </w:r>
      <w:r>
        <w:rPr>
          <w:spacing w:val="-3"/>
          <w:position w:val="18"/>
          <w:sz w:val="22"/>
          <w:szCs w:val="22"/>
        </w:rPr>
        <w:t>晶胞参数a=b≠c (单位：nm),a、b  夹角为120°,阿伏加德罗常数</w:t>
      </w:r>
      <w:r>
        <w:rPr>
          <w:spacing w:val="-4"/>
          <w:position w:val="18"/>
          <w:sz w:val="22"/>
          <w:szCs w:val="22"/>
        </w:rPr>
        <w:t>的值为NA,</w:t>
      </w:r>
      <w:r>
        <w:rPr>
          <w:spacing w:val="32"/>
          <w:position w:val="18"/>
          <w:sz w:val="22"/>
          <w:szCs w:val="22"/>
        </w:rPr>
        <w:t xml:space="preserve"> </w:t>
      </w:r>
      <w:r>
        <w:rPr>
          <w:spacing w:val="-4"/>
          <w:position w:val="18"/>
          <w:sz w:val="22"/>
          <w:szCs w:val="22"/>
        </w:rPr>
        <w:t>则晶胞参</w:t>
      </w:r>
    </w:p>
    <w:p>
      <w:pPr>
        <w:pStyle w:val="BodyText"/>
        <w:spacing w:line="212" w:lineRule="auto"/>
        <w:ind w:left="100"/>
        <w:rPr>
          <w:sz w:val="22"/>
          <w:szCs w:val="22"/>
        </w:rPr>
      </w:pPr>
      <w:r>
        <w:rPr>
          <w:spacing w:val="3"/>
          <w:sz w:val="22"/>
          <w:szCs w:val="22"/>
        </w:rPr>
        <w:t>数</w:t>
      </w:r>
      <w:r>
        <w:rPr>
          <w:rFonts w:ascii="Times New Roman" w:eastAsia="Times New Roman" w:hAnsi="Times New Roman" w:cs="Times New Roman"/>
          <w:spacing w:val="3"/>
          <w:sz w:val="22"/>
          <w:szCs w:val="22"/>
        </w:rPr>
        <w:t>c=_</w:t>
      </w:r>
      <w:r>
        <w:rPr>
          <w:rFonts w:ascii="Times New Roman" w:eastAsia="Times New Roman" w:hAnsi="Times New Roman" w:cs="Times New Roman"/>
          <w:spacing w:val="11"/>
          <w:sz w:val="22"/>
          <w:szCs w:val="22"/>
        </w:rPr>
        <w:t xml:space="preserve">   </w:t>
      </w:r>
      <w:r>
        <w:rPr>
          <w:spacing w:val="3"/>
          <w:sz w:val="22"/>
          <w:szCs w:val="22"/>
        </w:rPr>
        <w:t>(写出代数式)</w:t>
      </w:r>
      <w:r>
        <w:rPr>
          <w:rFonts w:ascii="Times New Roman" w:eastAsia="Times New Roman" w:hAnsi="Times New Roman" w:cs="Times New Roman"/>
          <w:sz w:val="22"/>
          <w:szCs w:val="22"/>
        </w:rPr>
        <w:t>nm</w:t>
      </w:r>
      <w:r>
        <w:rPr>
          <w:spacing w:val="3"/>
          <w:sz w:val="22"/>
          <w:szCs w:val="22"/>
        </w:rPr>
        <w:t>。</w:t>
      </w:r>
    </w:p>
    <w:p>
      <w:pPr>
        <w:pStyle w:val="BodyText"/>
        <w:spacing w:before="241" w:line="450" w:lineRule="exact"/>
        <w:ind w:left="90"/>
        <w:rPr>
          <w:sz w:val="22"/>
          <w:szCs w:val="22"/>
        </w:rPr>
      </w:pPr>
      <w:r>
        <w:rPr>
          <w:spacing w:val="-6"/>
          <w:position w:val="17"/>
          <w:sz w:val="22"/>
          <w:szCs w:val="22"/>
        </w:rPr>
        <w:t>29、(10分)冶金工业、硝酸工业的废气废液中含氮化合物污染严重，必须处理达标后才能排放。</w:t>
      </w:r>
    </w:p>
    <w:p>
      <w:pPr>
        <w:pStyle w:val="BodyText"/>
        <w:spacing w:before="1" w:line="218" w:lineRule="auto"/>
        <w:ind w:left="15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I.</w:t>
      </w:r>
      <w:r>
        <w:rPr>
          <w:rFonts w:ascii="Times New Roman" w:eastAsia="Times New Roman" w:hAnsi="Times New Roman" w:cs="Times New Roman"/>
          <w:spacing w:val="26"/>
          <w:sz w:val="22"/>
          <w:szCs w:val="22"/>
        </w:rPr>
        <w:t xml:space="preserve"> </w:t>
      </w:r>
      <w:r>
        <w:rPr>
          <w:spacing w:val="-11"/>
          <w:sz w:val="22"/>
          <w:szCs w:val="22"/>
        </w:rPr>
        <w:t>用活性炭处理工厂尾气中的氮氧化物。</w:t>
      </w:r>
    </w:p>
    <w:p>
      <w:pPr>
        <w:pStyle w:val="BodyText"/>
        <w:spacing w:before="213" w:line="452" w:lineRule="exact"/>
        <w:ind w:left="90"/>
        <w:rPr>
          <w:sz w:val="22"/>
          <w:szCs w:val="22"/>
        </w:rPr>
      </w:pPr>
      <w:r>
        <w:rPr>
          <w:spacing w:val="-7"/>
          <w:position w:val="18"/>
          <w:sz w:val="22"/>
          <w:szCs w:val="22"/>
        </w:rPr>
        <w:t>(1)已知：①4NH</w:t>
      </w:r>
      <w:r>
        <w:rPr>
          <w:rFonts w:ascii="Calibri" w:eastAsia="Calibri" w:hAnsi="Calibri" w:cs="Calibri"/>
          <w:spacing w:val="-7"/>
          <w:position w:val="18"/>
          <w:sz w:val="22"/>
          <w:szCs w:val="22"/>
        </w:rPr>
        <w:t xml:space="preserve">₃ </w:t>
      </w:r>
      <w:r>
        <w:rPr>
          <w:spacing w:val="-7"/>
          <w:position w:val="18"/>
          <w:sz w:val="22"/>
          <w:szCs w:val="22"/>
        </w:rPr>
        <w:t>(g)+5O</w:t>
      </w:r>
      <w:r>
        <w:rPr>
          <w:rFonts w:ascii="Calibri" w:eastAsia="Calibri" w:hAnsi="Calibri" w:cs="Calibri"/>
          <w:spacing w:val="-7"/>
          <w:position w:val="18"/>
          <w:sz w:val="22"/>
          <w:szCs w:val="22"/>
        </w:rPr>
        <w:t xml:space="preserve">₂ </w:t>
      </w:r>
      <w:r>
        <w:rPr>
          <w:spacing w:val="-7"/>
          <w:position w:val="18"/>
          <w:sz w:val="22"/>
          <w:szCs w:val="22"/>
        </w:rPr>
        <w:t>(g)=4NO(</w:t>
      </w:r>
      <w:r>
        <w:rPr>
          <w:spacing w:val="-8"/>
          <w:position w:val="18"/>
          <w:sz w:val="22"/>
          <w:szCs w:val="22"/>
        </w:rPr>
        <w:t>g)+6H</w:t>
      </w:r>
      <w:r>
        <w:rPr>
          <w:rFonts w:ascii="Calibri" w:eastAsia="Calibri" w:hAnsi="Calibri" w:cs="Calibri"/>
          <w:spacing w:val="-8"/>
          <w:position w:val="18"/>
          <w:sz w:val="22"/>
          <w:szCs w:val="22"/>
        </w:rPr>
        <w:t>₂</w:t>
      </w:r>
      <w:r>
        <w:rPr>
          <w:spacing w:val="-8"/>
          <w:position w:val="18"/>
          <w:sz w:val="22"/>
          <w:szCs w:val="22"/>
        </w:rPr>
        <w:t>O(l)AH</w:t>
      </w:r>
      <w:r>
        <w:rPr>
          <w:rFonts w:ascii="Calibri" w:eastAsia="Calibri" w:hAnsi="Calibri" w:cs="Calibri"/>
          <w:spacing w:val="-8"/>
          <w:position w:val="18"/>
          <w:sz w:val="22"/>
          <w:szCs w:val="22"/>
        </w:rPr>
        <w:t>₁</w:t>
      </w:r>
      <w:r>
        <w:rPr>
          <w:spacing w:val="-8"/>
          <w:position w:val="18"/>
          <w:sz w:val="22"/>
          <w:szCs w:val="22"/>
        </w:rPr>
        <w:t>=a  kJ·mol¹</w:t>
      </w:r>
    </w:p>
    <w:p>
      <w:pPr>
        <w:pStyle w:val="BodyText"/>
        <w:spacing w:line="212" w:lineRule="auto"/>
        <w:ind w:left="9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z w:val="22"/>
          <w:szCs w:val="22"/>
        </w:rPr>
        <w:t>②</w:t>
      </w:r>
      <w:r>
        <w:rPr>
          <w:rFonts w:ascii="Times New Roman" w:eastAsia="Times New Roman" w:hAnsi="Times New Roman" w:cs="Times New Roman"/>
          <w:sz w:val="22"/>
          <w:szCs w:val="22"/>
        </w:rPr>
        <w:t>4NH₃(g)+3O₂(g)=2N₂(g)+6H₂O(I)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AH₂=b</w:t>
      </w:r>
      <w:r>
        <w:rPr>
          <w:rFonts w:ascii="Times New Roman" w:eastAsia="Times New Roman" w:hAnsi="Times New Roman" w:cs="Times New Roman"/>
          <w:spacing w:val="24"/>
          <w:w w:val="101"/>
          <w:sz w:val="22"/>
          <w:szCs w:val="22"/>
        </w:rPr>
        <w:t xml:space="preserve">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kJ-mol-¹</w:t>
      </w:r>
    </w:p>
    <w:p>
      <w:pPr>
        <w:pStyle w:val="BodyText"/>
        <w:spacing w:before="218" w:line="212" w:lineRule="auto"/>
        <w:ind w:left="8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1"/>
          <w:sz w:val="22"/>
          <w:szCs w:val="22"/>
        </w:rPr>
        <w:t>③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C(s)+O₂(g)=CO₂(g)AH₃=c</w:t>
      </w:r>
      <w:r>
        <w:rPr>
          <w:rFonts w:ascii="Times New Roman" w:eastAsia="Times New Roman" w:hAnsi="Times New Roman" w:cs="Times New Roman"/>
          <w:spacing w:val="18"/>
          <w:sz w:val="22"/>
          <w:szCs w:val="22"/>
        </w:rPr>
        <w:t xml:space="preserve">  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kJ-mol²¹</w:t>
      </w:r>
    </w:p>
    <w:p>
      <w:pPr>
        <w:pStyle w:val="BodyText"/>
        <w:spacing w:before="217" w:line="212" w:lineRule="auto"/>
        <w:ind w:left="10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1"/>
          <w:sz w:val="22"/>
          <w:szCs w:val="22"/>
        </w:rPr>
        <w:t>则反应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 xml:space="preserve">C(s)+2NO(g)—=N₂(g)+CO₂(g)   </w:t>
      </w:r>
      <w:r>
        <w:rPr>
          <w:spacing w:val="-1"/>
          <w:sz w:val="22"/>
          <w:szCs w:val="22"/>
        </w:rPr>
        <w:t>的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AH=</w:t>
      </w:r>
      <w:r>
        <w:rPr>
          <w:rFonts w:ascii="Times New Roman" w:eastAsia="Times New Roman" w:hAnsi="Times New Roman" w:cs="Times New Roman"/>
          <w:spacing w:val="-33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z w:val="22"/>
          <w:szCs w:val="22"/>
          <w:u w:val="single" w:color="auto"/>
        </w:rPr>
        <w:t xml:space="preserve">            </w:t>
      </w:r>
    </w:p>
    <w:p>
      <w:pPr>
        <w:pStyle w:val="BodyText"/>
        <w:spacing w:before="217" w:line="212" w:lineRule="auto"/>
        <w:ind w:left="10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6"/>
          <w:sz w:val="22"/>
          <w:szCs w:val="22"/>
        </w:rPr>
        <w:t>(2)在容积不变的密闭容器中，</w:t>
      </w:r>
      <w:r>
        <w:rPr>
          <w:spacing w:val="53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一定量的</w:t>
      </w: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>NO</w:t>
      </w:r>
      <w:r>
        <w:rPr>
          <w:rFonts w:ascii="Times New Roman" w:eastAsia="Times New Roman" w:hAnsi="Times New Roman" w:cs="Times New Roman"/>
          <w:spacing w:val="-15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与足量的</w:t>
      </w:r>
      <w:r>
        <w:rPr>
          <w:rFonts w:ascii="Times New Roman" w:eastAsia="Times New Roman" w:hAnsi="Times New Roman" w:cs="Times New Roman"/>
          <w:spacing w:val="-6"/>
          <w:sz w:val="22"/>
          <w:szCs w:val="22"/>
        </w:rPr>
        <w:t xml:space="preserve">C </w:t>
      </w:r>
      <w:r>
        <w:rPr>
          <w:spacing w:val="-6"/>
          <w:sz w:val="22"/>
          <w:szCs w:val="22"/>
        </w:rPr>
        <w:t>发</w:t>
      </w:r>
      <w:r>
        <w:rPr>
          <w:spacing w:val="-7"/>
          <w:sz w:val="22"/>
          <w:szCs w:val="22"/>
        </w:rPr>
        <w:t xml:space="preserve">生反应： 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C(s)+2NO(g)        N₂(g)+CO₂(g)     AH=Q  kJ·mor¹,</w:t>
      </w:r>
    </w:p>
    <w:p>
      <w:pPr>
        <w:pStyle w:val="BodyText"/>
        <w:spacing w:before="208" w:line="181" w:lineRule="auto"/>
        <w:ind w:left="100"/>
        <w:rPr>
          <w:sz w:val="22"/>
          <w:szCs w:val="22"/>
        </w:rPr>
      </w:pPr>
      <w:r>
        <w:rPr>
          <w:spacing w:val="-4"/>
          <w:sz w:val="22"/>
          <w:szCs w:val="22"/>
        </w:rPr>
        <w:t>平衡时</w:t>
      </w:r>
      <w:r>
        <w:rPr>
          <w:spacing w:val="-4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c(NO)</w:t>
      </w:r>
      <w:r>
        <w:rPr>
          <w:spacing w:val="-4"/>
          <w:sz w:val="22"/>
          <w:szCs w:val="22"/>
        </w:rPr>
        <w:t>与温度</w:t>
      </w:r>
      <w:r>
        <w:rPr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2"/>
          <w:szCs w:val="22"/>
        </w:rPr>
        <w:t>T</w:t>
      </w:r>
      <w:r>
        <w:rPr>
          <w:spacing w:val="-4"/>
          <w:sz w:val="22"/>
          <w:szCs w:val="22"/>
        </w:rPr>
        <w:t>的关系如图1所示，下列说法正确的</w:t>
      </w:r>
      <w:r>
        <w:rPr>
          <w:spacing w:val="-4"/>
          <w:sz w:val="22"/>
          <w:szCs w:val="22"/>
          <w:u w:val="single" w:color="auto"/>
        </w:rPr>
        <w:t>是</w:t>
      </w:r>
      <w:r>
        <w:rPr>
          <w:spacing w:val="9"/>
          <w:sz w:val="22"/>
          <w:szCs w:val="22"/>
          <w:u w:val="single" w:color="auto"/>
        </w:rPr>
        <w:t xml:space="preserve">     </w:t>
      </w:r>
      <w:r>
        <w:rPr>
          <w:spacing w:val="-4"/>
          <w:position w:val="-2"/>
          <w:sz w:val="22"/>
          <w:szCs w:val="22"/>
        </w:rPr>
        <w:t>。</w:t>
      </w:r>
    </w:p>
    <w:p>
      <w:pPr>
        <w:spacing w:line="181" w:lineRule="auto"/>
        <w:rPr>
          <w:sz w:val="22"/>
          <w:szCs w:val="22"/>
        </w:rPr>
        <w:sectPr>
          <w:headerReference w:type="default" r:id="rId46"/>
          <w:type w:val="continuous"/>
          <w:pgSz w:w="11910" w:h="16840"/>
          <w:pgMar w:top="400" w:right="557" w:bottom="0" w:left="479" w:header="0" w:footer="0" w:gutter="0"/>
          <w:pgNumType w:start="18"/>
          <w:cols w:space="708"/>
        </w:sectPr>
      </w:pPr>
    </w:p>
    <w:p>
      <w:pPr>
        <w:spacing w:line="270" w:lineRule="auto"/>
      </w:pPr>
      <w:r>
        <w:pict>
          <v:shape id="TextBox 66" o:spid="_x0000_s1078" type="#_x0000_t202" style="width:18.95pt;height:7.95pt;margin-top:441pt;margin-left:26.75pt;mso-position-horizontal-relative:page;mso-position-vertical-relative:page;mso-wrap-distance-left:0;mso-wrap-distance-right:0;mso-wrap-style:square;position:absolute;rotation:-90;v-text-anchor:top;z-index:251667456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33" w:line="214" w:lineRule="auto"/>
                    <w:jc w:val="right"/>
                    <w:rPr>
                      <w:sz w:val="9"/>
                      <w:szCs w:val="9"/>
                    </w:rPr>
                  </w:pPr>
                  <w:r>
                    <w:rPr>
                      <w:spacing w:val="-7"/>
                      <w:w w:val="53"/>
                      <w:sz w:val="9"/>
                      <w:szCs w:val="9"/>
                    </w:rPr>
                    <w:t>NO;的浓度/(mg·L-)</w:t>
                  </w:r>
                </w:p>
              </w:txbxContent>
            </v:textbox>
          </v:shape>
        </w:pict>
      </w:r>
      <w:r>
        <w:pict>
          <v:shape id="文本框 23" o:spid="_x0000_s1079" type="#_x0000_t202" style="width:19pt;height:9.95pt;margin-top:154.35pt;margin-left:199.45pt;mso-position-horizontal-relative:page;mso-position-vertical-relative:page;position:absolute;z-index:251666432" o:allowincell="f" filled="f" stroked="f">
            <o:lock v:ext="edit" aspectratio="f"/>
            <v:textbox inset="0,0,0,0">
              <w:txbxContent>
                <w:p>
                  <w:pPr>
                    <w:spacing w:before="19" w:line="183" w:lineRule="auto"/>
                    <w:ind w:left="20"/>
                    <w:rPr>
                      <w:rFonts w:ascii="LiSu" w:eastAsia="LiSu" w:hAnsi="LiSu" w:cs="LiSu"/>
                      <w:sz w:val="16"/>
                      <w:szCs w:val="16"/>
                    </w:rPr>
                  </w:pPr>
                  <w:r>
                    <w:rPr>
                      <w:rFonts w:ascii="LiSu" w:eastAsia="LiSu" w:hAnsi="LiSu" w:cs="LiSu"/>
                      <w:spacing w:val="-9"/>
                      <w:sz w:val="16"/>
                      <w:szCs w:val="16"/>
                    </w:rPr>
                    <w:t>图</w:t>
                  </w:r>
                  <w:r>
                    <w:rPr>
                      <w:rFonts w:ascii="LiSu" w:eastAsia="LiSu" w:hAnsi="LiSu" w:cs="LiSu"/>
                      <w:spacing w:val="45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LiSu" w:eastAsia="LiSu" w:hAnsi="LiSu" w:cs="LiSu"/>
                      <w:spacing w:val="-9"/>
                      <w:sz w:val="16"/>
                      <w:szCs w:val="16"/>
                    </w:rPr>
                    <w:t>2</w:t>
                  </w:r>
                </w:p>
              </w:txbxContent>
            </v:textbox>
          </v:shape>
        </w:pict>
      </w:r>
      <w:r>
        <w:pict>
          <v:shape id="IM 68" o:spid="_x0000_s1080" type="#_x0000_t75" style="width:109.5pt;height:90.5pt;margin-top:61.45pt;margin-left:153.5pt;mso-position-horizontal-relative:page;mso-position-vertical-relative:page;mso-wrap-distance-left:0;mso-wrap-distance-right:0;position:absolute;z-index:251665408" o:allowincell="f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spacing w:line="270" w:lineRule="auto"/>
      </w:pPr>
    </w:p>
    <w:p>
      <w:pPr>
        <w:spacing w:line="270" w:lineRule="auto"/>
      </w:pPr>
    </w:p>
    <w:p>
      <w:pPr>
        <w:spacing w:line="270" w:lineRule="auto"/>
      </w:pPr>
    </w:p>
    <w:p>
      <w:pPr>
        <w:spacing w:line="1733" w:lineRule="exact"/>
        <w:ind w:firstLine="10"/>
      </w:pPr>
      <w:r>
        <w:rPr>
          <w:position w:val="-34"/>
        </w:rPr>
        <w:pict>
          <v:group id="组合 24" o:spid="_x0000_i1081" style="width:98.05pt;height:86.65pt;mso-position-horizontal-relative:char;mso-position-vertical-relative:line" coordorigin="0,0" coordsize="1961,1733">
            <v:shape id="图片 25" o:spid="_x0000_s1082" type="#_x0000_t75" style="width:1941;height:1500;left:20;position:absolute;top:72" filled="f" stroked="f">
              <v:imagedata r:id="rId48" o:title=""/>
              <v:path o:extrusionok="f"/>
              <o:lock v:ext="edit" aspectratio="t"/>
            </v:shape>
            <v:shape id="文本框 26" o:spid="_x0000_s1083" type="#_x0000_t202" style="width:1361;height:1773;left:-20;position:absolute;top:-20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c(NO)/(mol·L-)</w:t>
                    </w:r>
                  </w:p>
                  <w:p>
                    <w:pPr>
                      <w:spacing w:line="257" w:lineRule="auto"/>
                    </w:pPr>
                  </w:p>
                  <w:p>
                    <w:pPr>
                      <w:spacing w:line="257" w:lineRule="auto"/>
                    </w:pPr>
                  </w:p>
                  <w:p>
                    <w:pPr>
                      <w:spacing w:line="257" w:lineRule="auto"/>
                    </w:pPr>
                  </w:p>
                  <w:p>
                    <w:pPr>
                      <w:spacing w:line="258" w:lineRule="auto"/>
                    </w:pPr>
                  </w:p>
                  <w:p>
                    <w:pPr>
                      <w:spacing w:line="258" w:lineRule="auto"/>
                    </w:pPr>
                  </w:p>
                  <w:p>
                    <w:pPr>
                      <w:spacing w:before="69" w:line="199" w:lineRule="auto"/>
                      <w:ind w:left="840"/>
                      <w:rPr>
                        <w:rFonts w:ascii="STXinwei" w:eastAsia="STXinwei" w:hAnsi="STXinwei" w:cs="STXinwei"/>
                      </w:rPr>
                    </w:pPr>
                    <w:r>
                      <w:rPr>
                        <w:rFonts w:ascii="STXinwei" w:eastAsia="STXinwei" w:hAnsi="STXinwei" w:cs="STXinwei"/>
                        <w:spacing w:val="-22"/>
                        <w:sz w:val="21"/>
                        <w:szCs w:val="21"/>
                      </w:rPr>
                      <w:t>图</w:t>
                    </w:r>
                    <w:r>
                      <w:rPr>
                        <w:rFonts w:ascii="STXinwei" w:eastAsia="STXinwei" w:hAnsi="STXinwei" w:cs="STXinwei"/>
                        <w:spacing w:val="2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STXinwei" w:eastAsia="STXinwei" w:hAnsi="STXinwei" w:cs="STXinwei"/>
                        <w:spacing w:val="-22"/>
                        <w:sz w:val="21"/>
                        <w:szCs w:val="21"/>
                      </w:rPr>
                      <w:t>1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28" w:line="219" w:lineRule="auto"/>
        <w:ind w:left="20"/>
      </w:pPr>
      <w:r>
        <w:rPr>
          <w:spacing w:val="2"/>
        </w:rPr>
        <w:t>A. 其他条件不变，改变活性炭的用量，平衡一</w:t>
      </w:r>
      <w:r>
        <w:rPr>
          <w:spacing w:val="1"/>
        </w:rPr>
        <w:t>定不移动</w:t>
      </w:r>
    </w:p>
    <w:p>
      <w:pPr>
        <w:pStyle w:val="BodyText"/>
        <w:spacing w:before="220" w:line="456" w:lineRule="exact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2"/>
          <w:position w:val="19"/>
        </w:rPr>
        <w:t>B.</w:t>
      </w:r>
      <w:r>
        <w:rPr>
          <w:rFonts w:ascii="Times New Roman" w:eastAsia="Times New Roman" w:hAnsi="Times New Roman" w:cs="Times New Roman"/>
          <w:spacing w:val="22"/>
          <w:position w:val="19"/>
        </w:rPr>
        <w:t xml:space="preserve">  </w:t>
      </w:r>
      <w:r>
        <w:rPr>
          <w:spacing w:val="-2"/>
          <w:position w:val="19"/>
        </w:rPr>
        <w:t>该反应的</w:t>
      </w:r>
      <w:r>
        <w:rPr>
          <w:spacing w:val="-52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9"/>
        </w:rPr>
        <w:t xml:space="preserve">Q&gt;0,    </w:t>
      </w:r>
      <w:r>
        <w:rPr>
          <w:spacing w:val="-2"/>
          <w:position w:val="19"/>
        </w:rPr>
        <w:t>所以</w:t>
      </w:r>
      <w:r>
        <w:rPr>
          <w:rFonts w:ascii="Times New Roman" w:eastAsia="Times New Roman" w:hAnsi="Times New Roman" w:cs="Times New Roman"/>
          <w:spacing w:val="-2"/>
          <w:position w:val="19"/>
        </w:rPr>
        <w:t>T₁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T₂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2"/>
          <w:position w:val="19"/>
        </w:rPr>
        <w:t>、</w:t>
      </w:r>
      <w:r>
        <w:rPr>
          <w:rFonts w:ascii="Times New Roman" w:eastAsia="Times New Roman" w:hAnsi="Times New Roman" w:cs="Times New Roman"/>
          <w:spacing w:val="-2"/>
          <w:position w:val="19"/>
        </w:rPr>
        <w:t>T3</w:t>
      </w:r>
      <w:r>
        <w:rPr>
          <w:spacing w:val="-2"/>
          <w:position w:val="19"/>
        </w:rPr>
        <w:t>对应的平衡常数：</w:t>
      </w:r>
      <w:r>
        <w:rPr>
          <w:rFonts w:ascii="Times New Roman" w:eastAsia="Times New Roman" w:hAnsi="Times New Roman" w:cs="Times New Roman"/>
          <w:spacing w:val="-2"/>
          <w:position w:val="19"/>
        </w:rPr>
        <w:t>K₁&lt;K₂&lt;K₂</w:t>
      </w:r>
    </w:p>
    <w:p>
      <w:pPr>
        <w:pStyle w:val="BodyText"/>
        <w:spacing w:line="212" w:lineRule="auto"/>
        <w:ind w:left="10"/>
      </w:pPr>
      <w:r>
        <w:rPr>
          <w:rFonts w:ascii="Times New Roman" w:eastAsia="Times New Roman" w:hAnsi="Times New Roman" w:cs="Times New Roman"/>
          <w:spacing w:val="3"/>
        </w:rPr>
        <w:t xml:space="preserve">C.   </w:t>
      </w:r>
      <w:r>
        <w:rPr>
          <w:spacing w:val="3"/>
        </w:rPr>
        <w:t>温度为</w:t>
      </w:r>
      <w:r>
        <w:rPr>
          <w:rFonts w:ascii="Times New Roman" w:eastAsia="Times New Roman" w:hAnsi="Times New Roman" w:cs="Times New Roman"/>
          <w:spacing w:val="3"/>
        </w:rPr>
        <w:t>T₂</w:t>
      </w:r>
      <w:r>
        <w:rPr>
          <w:rFonts w:ascii="Times New Roman" w:eastAsia="Times New Roman" w:hAnsi="Times New Roman" w:cs="Times New Roman"/>
          <w:spacing w:val="1"/>
        </w:rPr>
        <w:t xml:space="preserve"> </w:t>
      </w:r>
      <w:r>
        <w:rPr>
          <w:spacing w:val="3"/>
        </w:rPr>
        <w:t>时，若反应体系处于状态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3"/>
        </w:rPr>
        <w:t xml:space="preserve">D,   </w:t>
      </w:r>
      <w:r>
        <w:rPr>
          <w:spacing w:val="3"/>
        </w:rPr>
        <w:t>则此时</w:t>
      </w:r>
      <w:r>
        <w:rPr>
          <w:rFonts w:ascii="Times New Roman" w:eastAsia="Times New Roman" w:hAnsi="Times New Roman" w:cs="Times New Roman"/>
          <w:spacing w:val="3"/>
        </w:rPr>
        <w:t xml:space="preserve">vπ&gt;v   </w:t>
      </w:r>
      <w:r>
        <w:rPr>
          <w:spacing w:val="3"/>
        </w:rPr>
        <w:t>建</w:t>
      </w:r>
    </w:p>
    <w:p>
      <w:pPr>
        <w:pStyle w:val="BodyText"/>
        <w:spacing w:before="219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D.  </w:t>
      </w:r>
      <w:r>
        <w:rPr>
          <w:spacing w:val="1"/>
        </w:rPr>
        <w:t>若状态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B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D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1"/>
        </w:rPr>
        <w:t>体系的压强分别为</w:t>
      </w:r>
      <w:r>
        <w:rPr>
          <w:rFonts w:ascii="Times New Roman" w:eastAsia="Times New Roman" w:hAnsi="Times New Roman" w:cs="Times New Roman"/>
          <w:spacing w:val="1"/>
        </w:rPr>
        <w:t>p(B)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p(C)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 xml:space="preserve">p(D),   </w:t>
      </w:r>
      <w:r>
        <w:rPr>
          <w:spacing w:val="1"/>
        </w:rPr>
        <w:t>则</w:t>
      </w:r>
      <w:r>
        <w:rPr>
          <w:rFonts w:ascii="Times New Roman" w:eastAsia="Times New Roman" w:hAnsi="Times New Roman" w:cs="Times New Roman"/>
          <w:spacing w:val="1"/>
        </w:rPr>
        <w:t>p(D)=p(C)</w:t>
      </w:r>
      <w:r>
        <w:rPr>
          <w:rFonts w:ascii="Times New Roman" w:eastAsia="Times New Roman" w:hAnsi="Times New Roman" w:cs="Times New Roman"/>
        </w:rPr>
        <w:t>&gt;p(B)</w:t>
      </w:r>
    </w:p>
    <w:p>
      <w:pPr>
        <w:pStyle w:val="BodyText"/>
        <w:spacing w:before="238" w:line="409" w:lineRule="auto"/>
        <w:ind w:left="10" w:right="4"/>
      </w:pPr>
      <w:r>
        <w:rPr>
          <w:spacing w:val="1"/>
        </w:rPr>
        <w:t>(3)已知某温度时，反应</w:t>
      </w:r>
      <w:r>
        <w:rPr>
          <w:rFonts w:ascii="Times New Roman" w:eastAsia="Times New Roman" w:hAnsi="Times New Roman" w:cs="Times New Roman"/>
          <w:spacing w:val="1"/>
        </w:rPr>
        <w:t>C(s)+2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>(g)          N₂(g)+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₂(g)</w:t>
      </w:r>
      <w:r>
        <w:rPr>
          <w:rFonts w:ascii="Times New Roman" w:eastAsia="Times New Roman" w:hAnsi="Times New Roman" w:cs="Times New Roman"/>
          <w:spacing w:val="56"/>
          <w:w w:val="101"/>
        </w:rPr>
        <w:t xml:space="preserve"> </w:t>
      </w:r>
      <w:r>
        <w:rPr>
          <w:spacing w:val="1"/>
        </w:rPr>
        <w:t>的平衡常数</w:t>
      </w:r>
      <w:r>
        <w:rPr>
          <w:spacing w:val="-54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K=9/16,</w:t>
      </w:r>
      <w:r>
        <w:rPr>
          <w:rFonts w:ascii="Times New Roman" w:eastAsia="Times New Roman" w:hAnsi="Times New Roman" w:cs="Times New Roman"/>
          <w:spacing w:val="25"/>
          <w:w w:val="101"/>
        </w:rPr>
        <w:t xml:space="preserve"> </w:t>
      </w:r>
      <w:r>
        <w:rPr>
          <w:spacing w:val="1"/>
        </w:rPr>
        <w:t>在该温度下的2</w:t>
      </w:r>
      <w:r>
        <w:rPr>
          <w:rFonts w:ascii="Times New Roman" w:eastAsia="Times New Roman" w:hAnsi="Times New Roman" w:cs="Times New Roman"/>
          <w:spacing w:val="1"/>
        </w:rPr>
        <w:t>L</w:t>
      </w:r>
      <w:r>
        <w:rPr>
          <w:rFonts w:ascii="Times New Roman" w:eastAsia="Times New Roman" w:hAnsi="Times New Roman" w:cs="Times New Roman"/>
          <w:spacing w:val="23"/>
          <w:w w:val="101"/>
        </w:rPr>
        <w:t xml:space="preserve"> </w:t>
      </w:r>
      <w:r>
        <w:rPr>
          <w:spacing w:val="1"/>
        </w:rPr>
        <w:t>密闭容器中投入足量的</w:t>
      </w:r>
      <w:r>
        <w:t xml:space="preserve"> </w:t>
      </w:r>
      <w:r>
        <w:rPr>
          <w:spacing w:val="-2"/>
        </w:rPr>
        <w:t xml:space="preserve">活性炭和2.0 </w:t>
      </w:r>
      <w:r>
        <w:rPr>
          <w:rFonts w:ascii="Times New Roman" w:eastAsia="Times New Roman" w:hAnsi="Times New Roman" w:cs="Times New Roman"/>
          <w:spacing w:val="-2"/>
        </w:rPr>
        <w:t>mol</w:t>
      </w:r>
      <w:r>
        <w:rPr>
          <w:rFonts w:ascii="Times New Roman" w:eastAsia="Times New Roman" w:hAnsi="Times New Roman" w:cs="Times New Roman"/>
          <w:spacing w:val="26"/>
          <w:w w:val="101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NO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-2"/>
        </w:rPr>
        <w:t>发生反应，</w:t>
      </w:r>
      <w:r>
        <w:rPr>
          <w:spacing w:val="-45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t  </w:t>
      </w:r>
      <w:r>
        <w:rPr>
          <w:spacing w:val="-2"/>
        </w:rPr>
        <w:t>时刻达到平衡，请在图2中画出反应过程中</w:t>
      </w:r>
      <w:r>
        <w:rPr>
          <w:spacing w:val="-4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c(NO)</w:t>
      </w:r>
      <w:r>
        <w:rPr>
          <w:spacing w:val="-2"/>
        </w:rPr>
        <w:t>随时间</w:t>
      </w:r>
      <w:r>
        <w:rPr>
          <w:rFonts w:ascii="Times New Roman" w:eastAsia="Times New Roman" w:hAnsi="Times New Roman" w:cs="Times New Roman"/>
          <w:spacing w:val="-2"/>
        </w:rPr>
        <w:t xml:space="preserve">t </w:t>
      </w:r>
      <w:r>
        <w:rPr>
          <w:spacing w:val="-2"/>
        </w:rPr>
        <w:t xml:space="preserve">的变化曲线。 </w:t>
      </w:r>
      <w:r>
        <w:rPr>
          <w:spacing w:val="-2"/>
          <w:u w:val="single" w:color="auto"/>
        </w:rPr>
        <w:t xml:space="preserve">        </w:t>
      </w:r>
    </w:p>
    <w:p>
      <w:pPr>
        <w:pStyle w:val="BodyText"/>
        <w:spacing w:line="212" w:lineRule="auto"/>
        <w:ind w:left="20"/>
      </w:pPr>
      <w:r>
        <w:rPr>
          <w:spacing w:val="2"/>
        </w:rPr>
        <w:t>(4)工业上实际处理废气时，常用活性炭作催</w:t>
      </w:r>
      <w:r>
        <w:rPr>
          <w:spacing w:val="1"/>
        </w:rPr>
        <w:t>化剂，用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>₃</w:t>
      </w:r>
      <w:r>
        <w:rPr>
          <w:rFonts w:ascii="Times New Roman" w:eastAsia="Times New Roman" w:hAnsi="Times New Roman" w:cs="Times New Roman"/>
          <w:spacing w:val="-11"/>
        </w:rPr>
        <w:t xml:space="preserve"> </w:t>
      </w:r>
      <w:r>
        <w:rPr>
          <w:spacing w:val="1"/>
        </w:rPr>
        <w:t>还原</w:t>
      </w:r>
      <w:r>
        <w:rPr>
          <w:spacing w:val="-62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1"/>
        </w:rPr>
        <w:t xml:space="preserve">,   </w:t>
      </w:r>
      <w:r>
        <w:rPr>
          <w:spacing w:val="1"/>
        </w:rPr>
        <w:t>同时通入一定量的</w:t>
      </w:r>
      <w:r>
        <w:rPr>
          <w:rFonts w:ascii="Times New Roman" w:eastAsia="Times New Roman" w:hAnsi="Times New Roman" w:cs="Times New Roman"/>
          <w:spacing w:val="1"/>
        </w:rPr>
        <w:t>O₂</w:t>
      </w:r>
      <w:r>
        <w:rPr>
          <w:rFonts w:ascii="Times New Roman" w:eastAsia="Times New Roman" w:hAnsi="Times New Roman" w:cs="Times New Roman"/>
          <w:spacing w:val="20"/>
        </w:rPr>
        <w:t xml:space="preserve"> </w:t>
      </w:r>
      <w:r>
        <w:rPr>
          <w:spacing w:val="1"/>
        </w:rPr>
        <w:t>以提高处理效果。当</w:t>
      </w:r>
    </w:p>
    <w:p>
      <w:pPr>
        <w:pStyle w:val="BodyText"/>
        <w:spacing w:before="241" w:line="414" w:lineRule="auto"/>
      </w:pPr>
      <w:r>
        <w:rPr>
          <w:spacing w:val="-5"/>
        </w:rPr>
        <w:t>n(NH</w:t>
      </w:r>
      <w:r>
        <w:rPr>
          <w:rFonts w:ascii="Calibri" w:eastAsia="Calibri" w:hAnsi="Calibri" w:cs="Calibri"/>
          <w:spacing w:val="-5"/>
        </w:rPr>
        <w:t>₃</w:t>
      </w:r>
      <w:r>
        <w:rPr>
          <w:spacing w:val="-5"/>
        </w:rPr>
        <w:t>)=n(NO) 时，写出体系中总反应的化学方程式；</w:t>
      </w:r>
      <w:r>
        <w:rPr>
          <w:spacing w:val="-67"/>
        </w:rPr>
        <w:t xml:space="preserve"> </w:t>
      </w:r>
      <w:r>
        <w:rPr>
          <w:u w:val="single" w:color="auto"/>
        </w:rPr>
        <w:t xml:space="preserve">               </w:t>
      </w:r>
    </w:p>
    <w:p>
      <w:pPr>
        <w:pStyle w:val="BodyText"/>
        <w:spacing w:before="1" w:line="219" w:lineRule="auto"/>
        <w:ind w:left="60"/>
      </w:pPr>
      <w:r>
        <w:rPr>
          <w:spacing w:val="-6"/>
        </w:rPr>
        <w:t>Ⅱ.用纳米铁粉或电解法处理废水中的硝酸盐。</w:t>
      </w:r>
    </w:p>
    <w:p>
      <w:pPr>
        <w:spacing w:before="72" w:line="1870" w:lineRule="exact"/>
        <w:ind w:firstLine="239"/>
      </w:pPr>
      <w:r>
        <w:rPr>
          <w:position w:val="-37"/>
        </w:rPr>
        <w:pict>
          <v:shape id="IM 70" o:spid="_x0000_i1084" type="#_x0000_t75" style="width:122.01pt;height:93.44pt;mso-wrap-distance-left:0;mso-wrap-distance-right:0" o:preferrelative="t" filled="f" stroked="f">
            <v:fill o:detectmouseclick="t"/>
            <v:imagedata r:id="rId49" o:title=""/>
            <v:path o:extrusionok="f"/>
            <o:lock v:ext="edit" aspectratio="f"/>
          </v:shape>
        </w:pict>
      </w:r>
    </w:p>
    <w:p>
      <w:pPr>
        <w:pStyle w:val="BodyText"/>
        <w:spacing w:before="17" w:line="190" w:lineRule="auto"/>
        <w:ind w:left="870"/>
        <w:rPr>
          <w:rFonts w:ascii="Times New Roman" w:eastAsia="Times New Roman" w:hAnsi="Times New Roman" w:cs="Times New Roman"/>
          <w:sz w:val="17"/>
          <w:szCs w:val="17"/>
        </w:rPr>
      </w:pPr>
      <w:r>
        <w:rPr>
          <w:spacing w:val="-10"/>
          <w:sz w:val="17"/>
          <w:szCs w:val="17"/>
        </w:rPr>
        <w:t>反应时间/</w:t>
      </w:r>
      <w:r>
        <w:rPr>
          <w:rFonts w:ascii="Times New Roman" w:eastAsia="Times New Roman" w:hAnsi="Times New Roman" w:cs="Times New Roman"/>
          <w:spacing w:val="-10"/>
          <w:sz w:val="17"/>
          <w:szCs w:val="17"/>
        </w:rPr>
        <w:t>min</w:t>
      </w:r>
    </w:p>
    <w:p>
      <w:pPr>
        <w:pStyle w:val="BodyText"/>
        <w:spacing w:before="1" w:line="196" w:lineRule="auto"/>
        <w:ind w:left="60"/>
      </w:pPr>
      <w:r>
        <w:rPr>
          <w:rFonts w:ascii="Times New Roman" w:eastAsia="Times New Roman" w:hAnsi="Times New Roman" w:cs="Times New Roman"/>
          <w:spacing w:val="-17"/>
        </w:rPr>
        <w:t xml:space="preserve">I </w:t>
      </w:r>
      <w:r>
        <w:rPr>
          <w:spacing w:val="-17"/>
        </w:rPr>
        <w:t>含50</w:t>
      </w:r>
      <w:r>
        <w:rPr>
          <w:rFonts w:ascii="Times New Roman" w:eastAsia="Times New Roman" w:hAnsi="Times New Roman" w:cs="Times New Roman"/>
          <w:spacing w:val="-17"/>
        </w:rPr>
        <w:t>mg·L-NO₃</w:t>
      </w:r>
      <w:r>
        <w:rPr>
          <w:spacing w:val="-17"/>
        </w:rPr>
        <w:t>的水样</w:t>
      </w:r>
    </w:p>
    <w:p>
      <w:pPr>
        <w:pStyle w:val="BodyText"/>
        <w:spacing w:line="210" w:lineRule="auto"/>
        <w:ind w:left="50"/>
      </w:pPr>
      <w:r>
        <w:rPr>
          <w:spacing w:val="-29"/>
          <w:w w:val="98"/>
        </w:rPr>
        <w:t>Ⅱ含50mg·L-NOs+50mg·L-'Cu²”的水样</w:t>
      </w:r>
    </w:p>
    <w:p>
      <w:pPr>
        <w:pStyle w:val="BodyText"/>
        <w:spacing w:before="122" w:line="219" w:lineRule="auto"/>
        <w:ind w:left="10"/>
      </w:pPr>
      <w:r>
        <w:rPr>
          <w:spacing w:val="1"/>
        </w:rPr>
        <w:t>(5)纳米铁粉处理污水中</w:t>
      </w:r>
      <w:r>
        <w:t>NO</w:t>
      </w:r>
      <w:r>
        <w:rPr>
          <w:rFonts w:ascii="Calibri" w:eastAsia="Calibri" w:hAnsi="Calibri" w:cs="Calibri"/>
          <w:spacing w:val="1"/>
        </w:rPr>
        <w:t xml:space="preserve">₃   </w:t>
      </w:r>
      <w:r>
        <w:rPr>
          <w:spacing w:val="1"/>
        </w:rPr>
        <w:t>的离子方程式为4</w:t>
      </w:r>
      <w:r>
        <w:t>Fe</w:t>
      </w:r>
      <w:r>
        <w:rPr>
          <w:spacing w:val="1"/>
        </w:rPr>
        <w:t>+</w:t>
      </w:r>
      <w:r>
        <w:t>NO</w:t>
      </w:r>
      <w:r>
        <w:rPr>
          <w:rFonts w:ascii="Calibri" w:eastAsia="Calibri" w:hAnsi="Calibri" w:cs="Calibri"/>
          <w:spacing w:val="1"/>
        </w:rPr>
        <w:t>₃</w:t>
      </w:r>
      <w:r>
        <w:rPr>
          <w:spacing w:val="1"/>
        </w:rPr>
        <w:t>+10H=4</w:t>
      </w:r>
      <w:r>
        <w:t>Fe</w:t>
      </w:r>
      <w:r>
        <w:rPr>
          <w:spacing w:val="1"/>
        </w:rPr>
        <w:t>²*+</w:t>
      </w:r>
      <w:r>
        <w:t>NH</w:t>
      </w:r>
      <w:r>
        <w:rPr>
          <w:rFonts w:ascii="Calibri" w:eastAsia="Calibri" w:hAnsi="Calibri" w:cs="Calibri"/>
          <w:spacing w:val="1"/>
        </w:rPr>
        <w:t>₄⁴</w:t>
      </w:r>
      <w:r>
        <w:rPr>
          <w:spacing w:val="1"/>
        </w:rPr>
        <w:t>+3H</w:t>
      </w:r>
      <w:r>
        <w:rPr>
          <w:rFonts w:ascii="Calibri" w:eastAsia="Calibri" w:hAnsi="Calibri" w:cs="Calibri"/>
        </w:rPr>
        <w:t>₂</w:t>
      </w:r>
      <w:r>
        <w:t>O。</w:t>
      </w:r>
    </w:p>
    <w:p>
      <w:pPr>
        <w:pStyle w:val="BodyText"/>
        <w:spacing w:before="209" w:line="410" w:lineRule="auto"/>
        <w:jc w:val="right"/>
      </w:pPr>
      <w:r>
        <w:rPr>
          <w:spacing w:val="-1"/>
        </w:rPr>
        <w:t>实验证实，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pH</w:t>
      </w:r>
      <w:r>
        <w:rPr>
          <w:rFonts w:ascii="Times New Roman" w:eastAsia="Times New Roman" w:hAnsi="Times New Roman" w:cs="Times New Roman"/>
          <w:spacing w:val="21"/>
        </w:rPr>
        <w:t xml:space="preserve"> </w:t>
      </w:r>
      <w:r>
        <w:rPr>
          <w:spacing w:val="-1"/>
        </w:rPr>
        <w:t>偏小将会导致</w:t>
      </w:r>
      <w:r>
        <w:rPr>
          <w:rFonts w:ascii="Times New Roman" w:eastAsia="Times New Roman" w:hAnsi="Times New Roman" w:cs="Times New Roman"/>
          <w:spacing w:val="-1"/>
        </w:rPr>
        <w:t>NO₃</w:t>
      </w:r>
      <w:r>
        <w:rPr>
          <w:rFonts w:ascii="Times New Roman" w:eastAsia="Times New Roman" w:hAnsi="Times New Roman" w:cs="Times New Roman"/>
          <w:spacing w:val="19"/>
        </w:rPr>
        <w:t xml:space="preserve"> </w:t>
      </w:r>
      <w:r>
        <w:rPr>
          <w:spacing w:val="-1"/>
        </w:rPr>
        <w:t>的去除率下降，其原因是</w:t>
      </w:r>
      <w:r>
        <w:rPr>
          <w:spacing w:val="-1"/>
          <w:u w:val="single" w:color="auto"/>
        </w:rPr>
        <w:t xml:space="preserve">               </w:t>
      </w:r>
      <w:r>
        <w:rPr>
          <w:spacing w:val="-1"/>
        </w:rPr>
        <w:t>。相同条件下，纳米铁粉去除不同水样中</w:t>
      </w:r>
    </w:p>
    <w:p>
      <w:pPr>
        <w:pStyle w:val="BodyText"/>
        <w:spacing w:line="212" w:lineRule="auto"/>
        <w:ind w:left="20"/>
      </w:pPr>
      <w:r>
        <w:rPr>
          <w:rFonts w:ascii="Times New Roman" w:eastAsia="Times New Roman" w:hAnsi="Times New Roman" w:cs="Times New Roman"/>
        </w:rPr>
        <w:t>NO</w:t>
      </w:r>
      <w:r>
        <w:rPr>
          <w:rFonts w:ascii="Times New Roman" w:eastAsia="Times New Roman" w:hAnsi="Times New Roman" w:cs="Times New Roman"/>
          <w:spacing w:val="2"/>
        </w:rPr>
        <w:t xml:space="preserve">₃ </w:t>
      </w:r>
      <w:r>
        <w:rPr>
          <w:spacing w:val="2"/>
        </w:rPr>
        <w:t>的速率有较大差异(见图),产生该差异的可能原因是__。</w:t>
      </w:r>
    </w:p>
    <w:p>
      <w:pPr>
        <w:pStyle w:val="BodyText"/>
        <w:spacing w:before="236" w:line="470" w:lineRule="exact"/>
        <w:ind w:left="20"/>
      </w:pPr>
      <w:r>
        <w:rPr>
          <w:spacing w:val="-3"/>
          <w:position w:val="20"/>
        </w:rPr>
        <w:t>(6)电解法处理水中硝酸盐的原理是以金属</w:t>
      </w:r>
      <w:r>
        <w:rPr>
          <w:spacing w:val="-25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-3"/>
          <w:position w:val="20"/>
        </w:rPr>
        <w:t xml:space="preserve">Pt </w:t>
      </w:r>
      <w:r>
        <w:rPr>
          <w:spacing w:val="-3"/>
          <w:position w:val="20"/>
        </w:rPr>
        <w:t>作电极，用质子交换膜把溶液分为阴阳两极区，阴极区为含硝酸盐的工业</w:t>
      </w:r>
    </w:p>
    <w:p>
      <w:pPr>
        <w:pStyle w:val="BodyText"/>
        <w:spacing w:before="1" w:line="192" w:lineRule="auto"/>
        <w:ind w:left="20"/>
      </w:pPr>
      <w:r>
        <w:rPr>
          <w:spacing w:val="-1"/>
        </w:rPr>
        <w:t>废水，接通直流电源进行电解。请写出阴极的电极</w:t>
      </w:r>
      <w:r>
        <w:rPr>
          <w:spacing w:val="-2"/>
        </w:rPr>
        <w:t>反应式：</w:t>
      </w:r>
      <w:r>
        <w:rPr>
          <w:spacing w:val="-2"/>
          <w:u w:val="single" w:color="auto"/>
        </w:rPr>
        <w:t xml:space="preserve">          </w:t>
      </w:r>
      <w:r>
        <w:rPr>
          <w:spacing w:val="-2"/>
          <w:position w:val="3"/>
        </w:rPr>
        <w:t>_。</w:t>
      </w: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spacing w:line="255" w:lineRule="auto"/>
      </w:pPr>
    </w:p>
    <w:p>
      <w:pPr>
        <w:pStyle w:val="BodyText"/>
        <w:spacing w:before="91" w:line="219" w:lineRule="auto"/>
        <w:ind w:left="4849"/>
        <w:rPr>
          <w:sz w:val="28"/>
          <w:szCs w:val="28"/>
        </w:rPr>
      </w:pPr>
      <w:r>
        <w:rPr>
          <w:spacing w:val="-3"/>
          <w:sz w:val="28"/>
          <w:szCs w:val="28"/>
        </w:rPr>
        <w:t>参考答案</w:t>
      </w:r>
    </w:p>
    <w:p>
      <w:pPr>
        <w:spacing w:line="404" w:lineRule="auto"/>
      </w:pPr>
    </w:p>
    <w:p>
      <w:pPr>
        <w:pStyle w:val="BodyText"/>
        <w:spacing w:before="68" w:line="219" w:lineRule="auto"/>
        <w:ind w:left="20"/>
      </w:pPr>
      <w:r>
        <w:rPr>
          <w:spacing w:val="5"/>
        </w:rPr>
        <w:t>一、选择题(共包括22个小题。每小题均只有一个符合题意的选项)</w:t>
      </w:r>
    </w:p>
    <w:p>
      <w:pPr>
        <w:spacing w:line="219" w:lineRule="auto"/>
      </w:pPr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https://d.book118.com/528053052102006042</w:t>
        </w:r>
      </w:hyperlink>
    </w:p>
    <w:p>
      <w:pPr>
        <w:spacing w:line="219" w:lineRule="auto"/>
      </w:pPr>
    </w:p>
    <w:sectPr>
      <w:headerReference w:type="default" r:id="rId51"/>
      <w:pgSz w:w="11910" w:h="16840"/>
      <w:pgMar w:top="400" w:right="578" w:bottom="0" w:left="550" w:header="0" w:footer="0" w:gutter="0"/>
      <w:pgNumType w:start="1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Xinwe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YouYuan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664444F4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jpeg" /><Relationship Id="rId18" Type="http://schemas.openxmlformats.org/officeDocument/2006/relationships/image" Target="media/image15.jpe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jpeg" /><Relationship Id="rId21" Type="http://schemas.openxmlformats.org/officeDocument/2006/relationships/image" Target="media/image18.jpe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header" Target="header1.xml" /><Relationship Id="rId25" Type="http://schemas.openxmlformats.org/officeDocument/2006/relationships/image" Target="media/image21.jpeg" /><Relationship Id="rId26" Type="http://schemas.openxmlformats.org/officeDocument/2006/relationships/image" Target="media/image22.jpeg" /><Relationship Id="rId27" Type="http://schemas.openxmlformats.org/officeDocument/2006/relationships/image" Target="media/image23.jpeg" /><Relationship Id="rId28" Type="http://schemas.openxmlformats.org/officeDocument/2006/relationships/image" Target="media/image24.jpeg" /><Relationship Id="rId29" Type="http://schemas.openxmlformats.org/officeDocument/2006/relationships/header" Target="header2.xml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header" Target="header3.xml" /><Relationship Id="rId32" Type="http://schemas.openxmlformats.org/officeDocument/2006/relationships/image" Target="media/image26.png" /><Relationship Id="rId33" Type="http://schemas.openxmlformats.org/officeDocument/2006/relationships/image" Target="media/image27.jpeg" /><Relationship Id="rId34" Type="http://schemas.openxmlformats.org/officeDocument/2006/relationships/image" Target="media/image28.jpeg" /><Relationship Id="rId35" Type="http://schemas.openxmlformats.org/officeDocument/2006/relationships/image" Target="media/image29.png" /><Relationship Id="rId36" Type="http://schemas.openxmlformats.org/officeDocument/2006/relationships/header" Target="header4.xml" /><Relationship Id="rId37" Type="http://schemas.openxmlformats.org/officeDocument/2006/relationships/image" Target="media/image30.jpeg" /><Relationship Id="rId38" Type="http://schemas.openxmlformats.org/officeDocument/2006/relationships/image" Target="media/image31.jpeg" /><Relationship Id="rId39" Type="http://schemas.openxmlformats.org/officeDocument/2006/relationships/image" Target="media/image32.jpeg" /><Relationship Id="rId4" Type="http://schemas.openxmlformats.org/officeDocument/2006/relationships/image" Target="media/image1.png" /><Relationship Id="rId40" Type="http://schemas.openxmlformats.org/officeDocument/2006/relationships/header" Target="header5.xml" /><Relationship Id="rId41" Type="http://schemas.openxmlformats.org/officeDocument/2006/relationships/header" Target="header6.xml" /><Relationship Id="rId42" Type="http://schemas.openxmlformats.org/officeDocument/2006/relationships/image" Target="media/image33.jpeg" /><Relationship Id="rId43" Type="http://schemas.openxmlformats.org/officeDocument/2006/relationships/image" Target="media/image34.jpeg" /><Relationship Id="rId44" Type="http://schemas.openxmlformats.org/officeDocument/2006/relationships/header" Target="header7.xml" /><Relationship Id="rId45" Type="http://schemas.openxmlformats.org/officeDocument/2006/relationships/image" Target="media/image35.jpeg" /><Relationship Id="rId46" Type="http://schemas.openxmlformats.org/officeDocument/2006/relationships/header" Target="header8.xml" /><Relationship Id="rId47" Type="http://schemas.openxmlformats.org/officeDocument/2006/relationships/image" Target="media/image36.jpeg" /><Relationship Id="rId48" Type="http://schemas.openxmlformats.org/officeDocument/2006/relationships/image" Target="media/image37.jpeg" /><Relationship Id="rId49" Type="http://schemas.openxmlformats.org/officeDocument/2006/relationships/image" Target="media/image38.jpeg" /><Relationship Id="rId5" Type="http://schemas.openxmlformats.org/officeDocument/2006/relationships/image" Target="media/image2.jpeg" /><Relationship Id="rId50" Type="http://schemas.openxmlformats.org/officeDocument/2006/relationships/hyperlink" Target="https://d.book118.com/528053052102006042" TargetMode="External" /><Relationship Id="rId51" Type="http://schemas.openxmlformats.org/officeDocument/2006/relationships/header" Target="header9.xml" /><Relationship Id="rId52" Type="http://schemas.openxmlformats.org/officeDocument/2006/relationships/theme" Target="theme/theme1.xml" /><Relationship Id="rId53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jpeg" /><Relationship Id="rId8" Type="http://schemas.openxmlformats.org/officeDocument/2006/relationships/image" Target="media/image5.pn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2024-03-05T06:12:28Z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65e6b7bd7d8934001f6a82f7wl</vt:lpwstr>
  </property>
</Properties>
</file>