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护肤膏霜项目规划设计纲要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9" w:history="1">
        <w:r>
          <w:rPr>
            <w:rFonts w:ascii="仿宋" w:eastAsia="仿宋" w:hAnsi="仿宋" w:cs="仿宋" w:hint="eastAsia"/>
            <w:lang w:eastAsia="zh-CN"/>
          </w:rPr>
          <w:t>概论</w:t>
        </w:r>
        <w:r>
          <w:tab/>
        </w:r>
        <w:r>
          <w:fldChar w:fldCharType="begin"/>
        </w:r>
        <w:r>
          <w:instrText xml:space="preserve"> PAGEREF _Toc22559 \h </w:instrText>
        </w:r>
        <w:r>
          <w:fldChar w:fldCharType="separate"/>
        </w:r>
        <w:r>
          <w:t>3</w:t>
        </w:r>
        <w:r>
          <w:fldChar w:fldCharType="end"/>
        </w:r>
      </w:hyperlink>
    </w:p>
    <w:p>
      <w:pPr>
        <w:pStyle w:val="TOC1"/>
        <w:tabs>
          <w:tab w:val="right" w:leader="dot" w:pos="8306"/>
        </w:tabs>
      </w:pPr>
      <w:hyperlink w:anchor="_Toc25272" w:history="1">
        <w:r>
          <w:rPr>
            <w:rFonts w:ascii="仿宋" w:eastAsia="仿宋" w:hAnsi="仿宋" w:cs="仿宋" w:hint="eastAsia"/>
            <w:lang w:eastAsia="zh-CN"/>
          </w:rPr>
          <w:t>一、护肤膏霜项目绩效评估</w:t>
        </w:r>
        <w:r>
          <w:tab/>
        </w:r>
        <w:r>
          <w:fldChar w:fldCharType="begin"/>
        </w:r>
        <w:r>
          <w:instrText xml:space="preserve"> PAGEREF _Toc25272 \h </w:instrText>
        </w:r>
        <w:r>
          <w:fldChar w:fldCharType="separate"/>
        </w:r>
        <w:r>
          <w:t>3</w:t>
        </w:r>
        <w:r>
          <w:fldChar w:fldCharType="end"/>
        </w:r>
      </w:hyperlink>
    </w:p>
    <w:p>
      <w:pPr>
        <w:pStyle w:val="TOC2"/>
        <w:tabs>
          <w:tab w:val="right" w:leader="dot" w:pos="8306"/>
        </w:tabs>
      </w:pPr>
      <w:hyperlink w:anchor="_Toc10721" w:history="1">
        <w:r>
          <w:rPr>
            <w:rFonts w:ascii="仿宋" w:eastAsia="仿宋" w:hAnsi="仿宋" w:cs="仿宋" w:hint="eastAsia"/>
            <w:lang w:eastAsia="zh-CN"/>
          </w:rPr>
          <w:t>(一)、绩效评估指标</w:t>
        </w:r>
        <w:r>
          <w:tab/>
        </w:r>
        <w:r>
          <w:fldChar w:fldCharType="begin"/>
        </w:r>
        <w:r>
          <w:instrText xml:space="preserve"> PAGEREF _Toc10721 \h </w:instrText>
        </w:r>
        <w:r>
          <w:fldChar w:fldCharType="separate"/>
        </w:r>
        <w:r>
          <w:t>3</w:t>
        </w:r>
        <w:r>
          <w:fldChar w:fldCharType="end"/>
        </w:r>
      </w:hyperlink>
    </w:p>
    <w:p>
      <w:pPr>
        <w:pStyle w:val="TOC2"/>
        <w:tabs>
          <w:tab w:val="right" w:leader="dot" w:pos="8306"/>
        </w:tabs>
      </w:pPr>
      <w:hyperlink w:anchor="_Toc14521" w:history="1">
        <w:r>
          <w:rPr>
            <w:rFonts w:ascii="仿宋" w:eastAsia="仿宋" w:hAnsi="仿宋" w:cs="仿宋" w:hint="eastAsia"/>
            <w:lang w:eastAsia="zh-CN"/>
          </w:rPr>
          <w:t>(二)、绩效评估方法</w:t>
        </w:r>
        <w:r>
          <w:tab/>
        </w:r>
        <w:r>
          <w:fldChar w:fldCharType="begin"/>
        </w:r>
        <w:r>
          <w:instrText xml:space="preserve"> PAGEREF _Toc14521 \h </w:instrText>
        </w:r>
        <w:r>
          <w:fldChar w:fldCharType="separate"/>
        </w:r>
        <w:r>
          <w:t>4</w:t>
        </w:r>
        <w:r>
          <w:fldChar w:fldCharType="end"/>
        </w:r>
      </w:hyperlink>
    </w:p>
    <w:p>
      <w:pPr>
        <w:pStyle w:val="TOC2"/>
        <w:tabs>
          <w:tab w:val="right" w:leader="dot" w:pos="8306"/>
        </w:tabs>
      </w:pPr>
      <w:hyperlink w:anchor="_Toc21418" w:history="1">
        <w:r>
          <w:rPr>
            <w:rFonts w:ascii="仿宋" w:eastAsia="仿宋" w:hAnsi="仿宋" w:cs="仿宋" w:hint="eastAsia"/>
            <w:lang w:eastAsia="zh-CN"/>
          </w:rPr>
          <w:t>(三)、绩效评估周期</w:t>
        </w:r>
        <w:r>
          <w:tab/>
        </w:r>
        <w:r>
          <w:fldChar w:fldCharType="begin"/>
        </w:r>
        <w:r>
          <w:instrText xml:space="preserve"> PAGEREF _Toc21418 \h </w:instrText>
        </w:r>
        <w:r>
          <w:fldChar w:fldCharType="separate"/>
        </w:r>
        <w:r>
          <w:t>5</w:t>
        </w:r>
        <w:r>
          <w:fldChar w:fldCharType="end"/>
        </w:r>
      </w:hyperlink>
    </w:p>
    <w:p>
      <w:pPr>
        <w:pStyle w:val="TOC1"/>
        <w:tabs>
          <w:tab w:val="right" w:leader="dot" w:pos="8306"/>
        </w:tabs>
      </w:pPr>
      <w:hyperlink w:anchor="_Toc3867" w:history="1">
        <w:r>
          <w:rPr>
            <w:rFonts w:ascii="仿宋" w:eastAsia="仿宋" w:hAnsi="仿宋" w:cs="仿宋" w:hint="eastAsia"/>
            <w:lang w:eastAsia="zh-CN"/>
          </w:rPr>
          <w:t>二、护肤膏霜项目文档管理</w:t>
        </w:r>
        <w:r>
          <w:tab/>
        </w:r>
        <w:r>
          <w:fldChar w:fldCharType="begin"/>
        </w:r>
        <w:r>
          <w:instrText xml:space="preserve"> PAGEREF _Toc3867 \h </w:instrText>
        </w:r>
        <w:r>
          <w:fldChar w:fldCharType="separate"/>
        </w:r>
        <w:r>
          <w:t>6</w:t>
        </w:r>
        <w:r>
          <w:fldChar w:fldCharType="end"/>
        </w:r>
      </w:hyperlink>
    </w:p>
    <w:p>
      <w:pPr>
        <w:pStyle w:val="TOC2"/>
        <w:tabs>
          <w:tab w:val="right" w:leader="dot" w:pos="8306"/>
        </w:tabs>
      </w:pPr>
      <w:hyperlink w:anchor="_Toc20457" w:history="1">
        <w:r>
          <w:rPr>
            <w:rFonts w:ascii="仿宋" w:eastAsia="仿宋" w:hAnsi="仿宋" w:cs="仿宋" w:hint="eastAsia"/>
            <w:lang w:eastAsia="zh-CN"/>
          </w:rPr>
          <w:t>(一)、文档编制与审查</w:t>
        </w:r>
        <w:r>
          <w:tab/>
        </w:r>
        <w:r>
          <w:fldChar w:fldCharType="begin"/>
        </w:r>
        <w:r>
          <w:instrText xml:space="preserve"> PAGEREF _Toc20457 \h </w:instrText>
        </w:r>
        <w:r>
          <w:fldChar w:fldCharType="separate"/>
        </w:r>
        <w:r>
          <w:t>6</w:t>
        </w:r>
        <w:r>
          <w:fldChar w:fldCharType="end"/>
        </w:r>
      </w:hyperlink>
    </w:p>
    <w:p>
      <w:pPr>
        <w:pStyle w:val="TOC2"/>
        <w:tabs>
          <w:tab w:val="right" w:leader="dot" w:pos="8306"/>
        </w:tabs>
      </w:pPr>
      <w:hyperlink w:anchor="_Toc11343" w:history="1">
        <w:r>
          <w:rPr>
            <w:rFonts w:ascii="仿宋" w:eastAsia="仿宋" w:hAnsi="仿宋" w:cs="仿宋" w:hint="eastAsia"/>
            <w:lang w:eastAsia="zh-CN"/>
          </w:rPr>
          <w:t>(二)、文档发布与分发</w:t>
        </w:r>
        <w:r>
          <w:tab/>
        </w:r>
        <w:r>
          <w:fldChar w:fldCharType="begin"/>
        </w:r>
        <w:r>
          <w:instrText xml:space="preserve"> PAGEREF _Toc11343 \h </w:instrText>
        </w:r>
        <w:r>
          <w:fldChar w:fldCharType="separate"/>
        </w:r>
        <w:r>
          <w:t>7</w:t>
        </w:r>
        <w:r>
          <w:fldChar w:fldCharType="end"/>
        </w:r>
      </w:hyperlink>
    </w:p>
    <w:p>
      <w:pPr>
        <w:pStyle w:val="TOC2"/>
        <w:tabs>
          <w:tab w:val="right" w:leader="dot" w:pos="8306"/>
        </w:tabs>
      </w:pPr>
      <w:hyperlink w:anchor="_Toc4640" w:history="1">
        <w:r>
          <w:rPr>
            <w:rFonts w:ascii="仿宋" w:eastAsia="仿宋" w:hAnsi="仿宋" w:cs="仿宋" w:hint="eastAsia"/>
            <w:lang w:eastAsia="zh-CN"/>
          </w:rPr>
          <w:t>(三)、文档存档与归档</w:t>
        </w:r>
        <w:r>
          <w:tab/>
        </w:r>
        <w:r>
          <w:fldChar w:fldCharType="begin"/>
        </w:r>
        <w:r>
          <w:instrText xml:space="preserve"> PAGEREF _Toc4640 \h </w:instrText>
        </w:r>
        <w:r>
          <w:fldChar w:fldCharType="separate"/>
        </w:r>
        <w:r>
          <w:t>8</w:t>
        </w:r>
        <w:r>
          <w:fldChar w:fldCharType="end"/>
        </w:r>
      </w:hyperlink>
    </w:p>
    <w:p>
      <w:pPr>
        <w:pStyle w:val="TOC1"/>
        <w:tabs>
          <w:tab w:val="right" w:leader="dot" w:pos="8306"/>
        </w:tabs>
      </w:pPr>
      <w:hyperlink w:anchor="_Toc10579" w:history="1">
        <w:r>
          <w:rPr>
            <w:rFonts w:ascii="仿宋" w:eastAsia="仿宋" w:hAnsi="仿宋" w:cs="仿宋" w:hint="eastAsia"/>
            <w:lang w:eastAsia="zh-CN"/>
          </w:rPr>
          <w:t>三、护肤膏霜项目可持续发展</w:t>
        </w:r>
        <w:r>
          <w:tab/>
        </w:r>
        <w:r>
          <w:fldChar w:fldCharType="begin"/>
        </w:r>
        <w:r>
          <w:instrText xml:space="preserve"> PAGEREF _Toc10579 \h </w:instrText>
        </w:r>
        <w:r>
          <w:fldChar w:fldCharType="separate"/>
        </w:r>
        <w:r>
          <w:t>9</w:t>
        </w:r>
        <w:r>
          <w:fldChar w:fldCharType="end"/>
        </w:r>
      </w:hyperlink>
    </w:p>
    <w:p>
      <w:pPr>
        <w:pStyle w:val="TOC2"/>
        <w:tabs>
          <w:tab w:val="right" w:leader="dot" w:pos="8306"/>
        </w:tabs>
      </w:pPr>
      <w:hyperlink w:anchor="_Toc7346" w:history="1">
        <w:r>
          <w:rPr>
            <w:rFonts w:ascii="仿宋" w:eastAsia="仿宋" w:hAnsi="仿宋" w:cs="仿宋" w:hint="eastAsia"/>
            <w:lang w:eastAsia="zh-CN"/>
          </w:rPr>
          <w:t>(一)、可持续战略与实践</w:t>
        </w:r>
        <w:r>
          <w:tab/>
        </w:r>
        <w:r>
          <w:fldChar w:fldCharType="begin"/>
        </w:r>
        <w:r>
          <w:instrText xml:space="preserve"> PAGEREF _Toc7346 \h </w:instrText>
        </w:r>
        <w:r>
          <w:fldChar w:fldCharType="separate"/>
        </w:r>
        <w:r>
          <w:t>9</w:t>
        </w:r>
        <w:r>
          <w:fldChar w:fldCharType="end"/>
        </w:r>
      </w:hyperlink>
    </w:p>
    <w:p>
      <w:pPr>
        <w:pStyle w:val="TOC2"/>
        <w:tabs>
          <w:tab w:val="right" w:leader="dot" w:pos="8306"/>
        </w:tabs>
      </w:pPr>
      <w:hyperlink w:anchor="_Toc7900" w:history="1">
        <w:r>
          <w:rPr>
            <w:rFonts w:ascii="仿宋" w:eastAsia="仿宋" w:hAnsi="仿宋" w:cs="仿宋" w:hint="eastAsia"/>
            <w:lang w:eastAsia="zh-CN"/>
          </w:rPr>
          <w:t>(二)、环保与社会责任</w:t>
        </w:r>
        <w:r>
          <w:tab/>
        </w:r>
        <w:r>
          <w:fldChar w:fldCharType="begin"/>
        </w:r>
        <w:r>
          <w:instrText xml:space="preserve"> PAGEREF _Toc7900 \h </w:instrText>
        </w:r>
        <w:r>
          <w:fldChar w:fldCharType="separate"/>
        </w:r>
        <w:r>
          <w:t>10</w:t>
        </w:r>
        <w:r>
          <w:fldChar w:fldCharType="end"/>
        </w:r>
      </w:hyperlink>
    </w:p>
    <w:p>
      <w:pPr>
        <w:pStyle w:val="TOC1"/>
        <w:tabs>
          <w:tab w:val="right" w:leader="dot" w:pos="8306"/>
        </w:tabs>
      </w:pPr>
      <w:hyperlink w:anchor="_Toc11767" w:history="1">
        <w:r>
          <w:rPr>
            <w:rFonts w:ascii="仿宋" w:eastAsia="仿宋" w:hAnsi="仿宋" w:cs="仿宋" w:hint="eastAsia"/>
            <w:lang w:eastAsia="zh-CN"/>
          </w:rPr>
          <w:t>四、护肤膏霜项目危机管理</w:t>
        </w:r>
        <w:r>
          <w:tab/>
        </w:r>
        <w:r>
          <w:fldChar w:fldCharType="begin"/>
        </w:r>
        <w:r>
          <w:instrText xml:space="preserve"> PAGEREF _Toc11767 \h </w:instrText>
        </w:r>
        <w:r>
          <w:fldChar w:fldCharType="separate"/>
        </w:r>
        <w:r>
          <w:t>11</w:t>
        </w:r>
        <w:r>
          <w:fldChar w:fldCharType="end"/>
        </w:r>
      </w:hyperlink>
    </w:p>
    <w:p>
      <w:pPr>
        <w:pStyle w:val="TOC2"/>
        <w:tabs>
          <w:tab w:val="right" w:leader="dot" w:pos="8306"/>
        </w:tabs>
      </w:pPr>
      <w:hyperlink w:anchor="_Toc141" w:history="1">
        <w:r>
          <w:rPr>
            <w:rFonts w:ascii="仿宋" w:eastAsia="仿宋" w:hAnsi="仿宋" w:cs="仿宋" w:hint="eastAsia"/>
            <w:lang w:eastAsia="zh-CN"/>
          </w:rPr>
          <w:t>(一)、危机预警与识别</w:t>
        </w:r>
        <w:r>
          <w:tab/>
        </w:r>
        <w:r>
          <w:fldChar w:fldCharType="begin"/>
        </w:r>
        <w:r>
          <w:instrText xml:space="preserve"> PAGEREF _Toc141 \h </w:instrText>
        </w:r>
        <w:r>
          <w:fldChar w:fldCharType="separate"/>
        </w:r>
        <w:r>
          <w:t>11</w:t>
        </w:r>
        <w:r>
          <w:fldChar w:fldCharType="end"/>
        </w:r>
      </w:hyperlink>
    </w:p>
    <w:p>
      <w:pPr>
        <w:pStyle w:val="TOC2"/>
        <w:tabs>
          <w:tab w:val="right" w:leader="dot" w:pos="8306"/>
        </w:tabs>
      </w:pPr>
      <w:hyperlink w:anchor="_Toc1799" w:history="1">
        <w:r>
          <w:rPr>
            <w:rFonts w:ascii="仿宋" w:eastAsia="仿宋" w:hAnsi="仿宋" w:cs="仿宋" w:hint="eastAsia"/>
            <w:lang w:eastAsia="zh-CN"/>
          </w:rPr>
          <w:t>(二)、危机应对与恢复</w:t>
        </w:r>
        <w:r>
          <w:tab/>
        </w:r>
        <w:r>
          <w:fldChar w:fldCharType="begin"/>
        </w:r>
        <w:r>
          <w:instrText xml:space="preserve"> PAGEREF _Toc1799 \h </w:instrText>
        </w:r>
        <w:r>
          <w:fldChar w:fldCharType="separate"/>
        </w:r>
        <w:r>
          <w:t>12</w:t>
        </w:r>
        <w:r>
          <w:fldChar w:fldCharType="end"/>
        </w:r>
      </w:hyperlink>
    </w:p>
    <w:p>
      <w:pPr>
        <w:pStyle w:val="TOC1"/>
        <w:tabs>
          <w:tab w:val="right" w:leader="dot" w:pos="8306"/>
        </w:tabs>
      </w:pPr>
      <w:hyperlink w:anchor="_Toc16150" w:history="1">
        <w:r>
          <w:rPr>
            <w:rFonts w:ascii="仿宋" w:eastAsia="仿宋" w:hAnsi="仿宋" w:cs="仿宋" w:hint="eastAsia"/>
            <w:lang w:eastAsia="zh-CN"/>
          </w:rPr>
          <w:t>五、护肤膏霜项目概论</w:t>
        </w:r>
        <w:r>
          <w:tab/>
        </w:r>
        <w:r>
          <w:fldChar w:fldCharType="begin"/>
        </w:r>
        <w:r>
          <w:instrText xml:space="preserve"> PAGEREF _Toc16150 \h </w:instrText>
        </w:r>
        <w:r>
          <w:fldChar w:fldCharType="separate"/>
        </w:r>
        <w:r>
          <w:t>13</w:t>
        </w:r>
        <w:r>
          <w:fldChar w:fldCharType="end"/>
        </w:r>
      </w:hyperlink>
    </w:p>
    <w:p>
      <w:pPr>
        <w:pStyle w:val="TOC2"/>
        <w:tabs>
          <w:tab w:val="right" w:leader="dot" w:pos="8306"/>
        </w:tabs>
      </w:pPr>
      <w:hyperlink w:anchor="_Toc8677" w:history="1">
        <w:r>
          <w:rPr>
            <w:rFonts w:ascii="仿宋" w:eastAsia="仿宋" w:hAnsi="仿宋" w:cs="仿宋" w:hint="eastAsia"/>
            <w:lang w:eastAsia="zh-CN"/>
          </w:rPr>
          <w:t>(一)、护肤膏霜项目概况</w:t>
        </w:r>
        <w:r>
          <w:tab/>
        </w:r>
        <w:r>
          <w:fldChar w:fldCharType="begin"/>
        </w:r>
        <w:r>
          <w:instrText xml:space="preserve"> PAGEREF _Toc8677 \h </w:instrText>
        </w:r>
        <w:r>
          <w:fldChar w:fldCharType="separate"/>
        </w:r>
        <w:r>
          <w:t>13</w:t>
        </w:r>
        <w:r>
          <w:fldChar w:fldCharType="end"/>
        </w:r>
      </w:hyperlink>
    </w:p>
    <w:p>
      <w:pPr>
        <w:pStyle w:val="TOC2"/>
        <w:tabs>
          <w:tab w:val="right" w:leader="dot" w:pos="8306"/>
        </w:tabs>
      </w:pPr>
      <w:hyperlink w:anchor="_Toc20536" w:history="1">
        <w:r>
          <w:rPr>
            <w:rFonts w:ascii="仿宋" w:eastAsia="仿宋" w:hAnsi="仿宋" w:cs="仿宋" w:hint="eastAsia"/>
            <w:lang w:eastAsia="zh-CN"/>
          </w:rPr>
          <w:t>(二)、护肤膏霜项目目标</w:t>
        </w:r>
        <w:r>
          <w:tab/>
        </w:r>
        <w:r>
          <w:fldChar w:fldCharType="begin"/>
        </w:r>
        <w:r>
          <w:instrText xml:space="preserve"> PAGEREF _Toc20536 \h </w:instrText>
        </w:r>
        <w:r>
          <w:fldChar w:fldCharType="separate"/>
        </w:r>
        <w:r>
          <w:t>16</w:t>
        </w:r>
        <w:r>
          <w:fldChar w:fldCharType="end"/>
        </w:r>
      </w:hyperlink>
    </w:p>
    <w:p>
      <w:pPr>
        <w:pStyle w:val="TOC2"/>
        <w:tabs>
          <w:tab w:val="right" w:leader="dot" w:pos="8306"/>
        </w:tabs>
      </w:pPr>
      <w:hyperlink w:anchor="_Toc6634" w:history="1">
        <w:r>
          <w:rPr>
            <w:rFonts w:ascii="仿宋" w:eastAsia="仿宋" w:hAnsi="仿宋" w:cs="仿宋" w:hint="eastAsia"/>
            <w:lang w:eastAsia="zh-CN"/>
          </w:rPr>
          <w:t>(三)、护肤膏霜项目提出的理由</w:t>
        </w:r>
        <w:r>
          <w:tab/>
        </w:r>
        <w:r>
          <w:fldChar w:fldCharType="begin"/>
        </w:r>
        <w:r>
          <w:instrText xml:space="preserve"> PAGEREF _Toc6634 \h </w:instrText>
        </w:r>
        <w:r>
          <w:fldChar w:fldCharType="separate"/>
        </w:r>
        <w:r>
          <w:t>16</w:t>
        </w:r>
        <w:r>
          <w:fldChar w:fldCharType="end"/>
        </w:r>
      </w:hyperlink>
    </w:p>
    <w:p>
      <w:pPr>
        <w:pStyle w:val="TOC2"/>
        <w:tabs>
          <w:tab w:val="right" w:leader="dot" w:pos="8306"/>
        </w:tabs>
      </w:pPr>
      <w:hyperlink w:anchor="_Toc29698" w:history="1">
        <w:r>
          <w:rPr>
            <w:rFonts w:ascii="仿宋" w:eastAsia="仿宋" w:hAnsi="仿宋" w:cs="仿宋" w:hint="eastAsia"/>
            <w:lang w:eastAsia="zh-CN"/>
          </w:rPr>
          <w:t>(四)、护肤膏霜项目意义</w:t>
        </w:r>
        <w:r>
          <w:tab/>
        </w:r>
        <w:r>
          <w:fldChar w:fldCharType="begin"/>
        </w:r>
        <w:r>
          <w:instrText xml:space="preserve"> PAGEREF _Toc29698 \h </w:instrText>
        </w:r>
        <w:r>
          <w:fldChar w:fldCharType="separate"/>
        </w:r>
        <w:r>
          <w:t>18</w:t>
        </w:r>
        <w:r>
          <w:fldChar w:fldCharType="end"/>
        </w:r>
      </w:hyperlink>
    </w:p>
    <w:p>
      <w:pPr>
        <w:pStyle w:val="TOC2"/>
        <w:tabs>
          <w:tab w:val="right" w:leader="dot" w:pos="8306"/>
        </w:tabs>
      </w:pPr>
      <w:hyperlink w:anchor="_Toc24738" w:history="1">
        <w:r>
          <w:rPr>
            <w:rFonts w:ascii="仿宋" w:eastAsia="仿宋" w:hAnsi="仿宋" w:cs="仿宋" w:hint="eastAsia"/>
            <w:lang w:eastAsia="zh-CN"/>
          </w:rPr>
          <w:t>(五)、护肤膏霜项目背景</w:t>
        </w:r>
        <w:r>
          <w:tab/>
        </w:r>
        <w:r>
          <w:fldChar w:fldCharType="begin"/>
        </w:r>
        <w:r>
          <w:instrText xml:space="preserve"> PAGEREF _Toc24738 \h </w:instrText>
        </w:r>
        <w:r>
          <w:fldChar w:fldCharType="separate"/>
        </w:r>
        <w:r>
          <w:t>19</w:t>
        </w:r>
        <w:r>
          <w:fldChar w:fldCharType="end"/>
        </w:r>
      </w:hyperlink>
    </w:p>
    <w:p>
      <w:pPr>
        <w:pStyle w:val="TOC1"/>
        <w:tabs>
          <w:tab w:val="right" w:leader="dot" w:pos="8306"/>
        </w:tabs>
      </w:pPr>
      <w:hyperlink w:anchor="_Toc2234" w:history="1">
        <w:r>
          <w:rPr>
            <w:rFonts w:ascii="仿宋" w:eastAsia="仿宋" w:hAnsi="仿宋" w:cs="仿宋" w:hint="eastAsia"/>
            <w:lang w:eastAsia="zh-CN"/>
          </w:rPr>
          <w:t>六、护肤膏霜项目建设单位说明</w:t>
        </w:r>
        <w:r>
          <w:tab/>
        </w:r>
        <w:r>
          <w:fldChar w:fldCharType="begin"/>
        </w:r>
        <w:r>
          <w:instrText xml:space="preserve"> PAGEREF _Toc2234 \h </w:instrText>
        </w:r>
        <w:r>
          <w:fldChar w:fldCharType="separate"/>
        </w:r>
        <w:r>
          <w:t>20</w:t>
        </w:r>
        <w:r>
          <w:fldChar w:fldCharType="end"/>
        </w:r>
      </w:hyperlink>
    </w:p>
    <w:p>
      <w:pPr>
        <w:pStyle w:val="TOC2"/>
        <w:tabs>
          <w:tab w:val="right" w:leader="dot" w:pos="8306"/>
        </w:tabs>
      </w:pPr>
      <w:hyperlink w:anchor="_Toc27259" w:history="1">
        <w:r>
          <w:rPr>
            <w:rFonts w:ascii="仿宋" w:eastAsia="仿宋" w:hAnsi="仿宋" w:cs="仿宋" w:hint="eastAsia"/>
            <w:lang w:eastAsia="zh-CN"/>
          </w:rPr>
          <w:t>(一)、护肤膏霜项目承办单位基本情况</w:t>
        </w:r>
        <w:r>
          <w:tab/>
        </w:r>
        <w:r>
          <w:fldChar w:fldCharType="begin"/>
        </w:r>
        <w:r>
          <w:instrText xml:space="preserve"> PAGEREF _Toc27259 \h </w:instrText>
        </w:r>
        <w:r>
          <w:fldChar w:fldCharType="separate"/>
        </w:r>
        <w:r>
          <w:t>20</w:t>
        </w:r>
        <w:r>
          <w:fldChar w:fldCharType="end"/>
        </w:r>
      </w:hyperlink>
    </w:p>
    <w:p>
      <w:pPr>
        <w:pStyle w:val="TOC2"/>
        <w:tabs>
          <w:tab w:val="right" w:leader="dot" w:pos="8306"/>
        </w:tabs>
      </w:pPr>
      <w:hyperlink w:anchor="_Toc2897" w:history="1">
        <w:r>
          <w:rPr>
            <w:rFonts w:ascii="仿宋" w:eastAsia="仿宋" w:hAnsi="仿宋" w:cs="仿宋" w:hint="eastAsia"/>
            <w:lang w:eastAsia="zh-CN"/>
          </w:rPr>
          <w:t>(二)、公司经济效益分析</w:t>
        </w:r>
        <w:r>
          <w:tab/>
        </w:r>
        <w:r>
          <w:fldChar w:fldCharType="begin"/>
        </w:r>
        <w:r>
          <w:instrText xml:space="preserve"> PAGEREF _Toc2897 \h </w:instrText>
        </w:r>
        <w:r>
          <w:fldChar w:fldCharType="separate"/>
        </w:r>
        <w:r>
          <w:t>20</w:t>
        </w:r>
        <w:r>
          <w:fldChar w:fldCharType="end"/>
        </w:r>
      </w:hyperlink>
    </w:p>
    <w:p>
      <w:pPr>
        <w:pStyle w:val="TOC1"/>
        <w:tabs>
          <w:tab w:val="right" w:leader="dot" w:pos="8306"/>
        </w:tabs>
      </w:pPr>
      <w:hyperlink w:anchor="_Toc6639" w:history="1">
        <w:r>
          <w:rPr>
            <w:rFonts w:ascii="仿宋" w:eastAsia="仿宋" w:hAnsi="仿宋" w:cs="仿宋" w:hint="eastAsia"/>
            <w:lang w:eastAsia="zh-CN"/>
          </w:rPr>
          <w:t>七、护肤膏霜项目环境影响分析</w:t>
        </w:r>
        <w:r>
          <w:tab/>
        </w:r>
        <w:r>
          <w:fldChar w:fldCharType="begin"/>
        </w:r>
        <w:r>
          <w:instrText xml:space="preserve"> PAGEREF _Toc6639 \h </w:instrText>
        </w:r>
        <w:r>
          <w:fldChar w:fldCharType="separate"/>
        </w:r>
        <w:r>
          <w:t>21</w:t>
        </w:r>
        <w:r>
          <w:fldChar w:fldCharType="end"/>
        </w:r>
      </w:hyperlink>
    </w:p>
    <w:p>
      <w:pPr>
        <w:pStyle w:val="TOC2"/>
        <w:tabs>
          <w:tab w:val="right" w:leader="dot" w:pos="8306"/>
        </w:tabs>
      </w:pPr>
      <w:hyperlink w:anchor="_Toc4193" w:history="1">
        <w:r>
          <w:rPr>
            <w:rFonts w:ascii="仿宋" w:eastAsia="仿宋" w:hAnsi="仿宋" w:cs="仿宋" w:hint="eastAsia"/>
            <w:lang w:eastAsia="zh-CN"/>
          </w:rPr>
          <w:t>(一)、建设区域环境质量现状</w:t>
        </w:r>
        <w:r>
          <w:tab/>
        </w:r>
        <w:r>
          <w:fldChar w:fldCharType="begin"/>
        </w:r>
        <w:r>
          <w:instrText xml:space="preserve"> PAGEREF _Toc4193 \h </w:instrText>
        </w:r>
        <w:r>
          <w:fldChar w:fldCharType="separate"/>
        </w:r>
        <w:r>
          <w:t>21</w:t>
        </w:r>
        <w:r>
          <w:fldChar w:fldCharType="end"/>
        </w:r>
      </w:hyperlink>
    </w:p>
    <w:p>
      <w:pPr>
        <w:pStyle w:val="TOC2"/>
        <w:tabs>
          <w:tab w:val="right" w:leader="dot" w:pos="8306"/>
        </w:tabs>
      </w:pPr>
      <w:hyperlink w:anchor="_Toc9499" w:history="1">
        <w:r>
          <w:rPr>
            <w:rFonts w:ascii="仿宋" w:eastAsia="仿宋" w:hAnsi="仿宋" w:cs="仿宋" w:hint="eastAsia"/>
            <w:lang w:eastAsia="zh-CN"/>
          </w:rPr>
          <w:t>(二)、建设期环境保护</w:t>
        </w:r>
        <w:r>
          <w:tab/>
        </w:r>
        <w:r>
          <w:fldChar w:fldCharType="begin"/>
        </w:r>
        <w:r>
          <w:instrText xml:space="preserve"> PAGEREF _Toc9499 \h </w:instrText>
        </w:r>
        <w:r>
          <w:fldChar w:fldCharType="separate"/>
        </w:r>
        <w:r>
          <w:t>23</w:t>
        </w:r>
        <w:r>
          <w:fldChar w:fldCharType="end"/>
        </w:r>
      </w:hyperlink>
    </w:p>
    <w:p>
      <w:pPr>
        <w:pStyle w:val="TOC2"/>
        <w:tabs>
          <w:tab w:val="right" w:leader="dot" w:pos="8306"/>
        </w:tabs>
      </w:pPr>
      <w:hyperlink w:anchor="_Toc8688" w:history="1">
        <w:r>
          <w:rPr>
            <w:rFonts w:ascii="仿宋" w:eastAsia="仿宋" w:hAnsi="仿宋" w:cs="仿宋" w:hint="eastAsia"/>
            <w:lang w:eastAsia="zh-CN"/>
          </w:rPr>
          <w:t>(三)、运营期环境保护</w:t>
        </w:r>
        <w:r>
          <w:tab/>
        </w:r>
        <w:r>
          <w:fldChar w:fldCharType="begin"/>
        </w:r>
        <w:r>
          <w:instrText xml:space="preserve"> PAGEREF _Toc8688 \h </w:instrText>
        </w:r>
        <w:r>
          <w:fldChar w:fldCharType="separate"/>
        </w:r>
        <w:r>
          <w:t>24</w:t>
        </w:r>
        <w:r>
          <w:fldChar w:fldCharType="end"/>
        </w:r>
      </w:hyperlink>
    </w:p>
    <w:p>
      <w:pPr>
        <w:pStyle w:val="TOC2"/>
        <w:tabs>
          <w:tab w:val="right" w:leader="dot" w:pos="8306"/>
        </w:tabs>
      </w:pPr>
      <w:hyperlink w:anchor="_Toc20695" w:history="1">
        <w:r>
          <w:rPr>
            <w:rFonts w:ascii="仿宋" w:eastAsia="仿宋" w:hAnsi="仿宋" w:cs="仿宋" w:hint="eastAsia"/>
            <w:lang w:eastAsia="zh-CN"/>
          </w:rPr>
          <w:t>(四)、护肤膏霜项目建设对区域经济的影响</w:t>
        </w:r>
        <w:r>
          <w:tab/>
        </w:r>
        <w:r>
          <w:fldChar w:fldCharType="begin"/>
        </w:r>
        <w:r>
          <w:instrText xml:space="preserve"> PAGEREF _Toc20695 \h </w:instrText>
        </w:r>
        <w:r>
          <w:fldChar w:fldCharType="separate"/>
        </w:r>
        <w:r>
          <w:t>25</w:t>
        </w:r>
        <w:r>
          <w:fldChar w:fldCharType="end"/>
        </w:r>
      </w:hyperlink>
    </w:p>
    <w:p>
      <w:pPr>
        <w:pStyle w:val="TOC2"/>
        <w:tabs>
          <w:tab w:val="right" w:leader="dot" w:pos="8306"/>
        </w:tabs>
      </w:pPr>
      <w:hyperlink w:anchor="_Toc4252" w:history="1">
        <w:r>
          <w:rPr>
            <w:rFonts w:ascii="仿宋" w:eastAsia="仿宋" w:hAnsi="仿宋" w:cs="仿宋" w:hint="eastAsia"/>
            <w:lang w:eastAsia="zh-CN"/>
          </w:rPr>
          <w:t>(五)、废弃物处理</w:t>
        </w:r>
        <w:r>
          <w:tab/>
        </w:r>
        <w:r>
          <w:fldChar w:fldCharType="begin"/>
        </w:r>
        <w:r>
          <w:instrText xml:space="preserve"> PAGEREF _Toc4252 \h </w:instrText>
        </w:r>
        <w:r>
          <w:fldChar w:fldCharType="separate"/>
        </w:r>
        <w:r>
          <w:t>27</w:t>
        </w:r>
        <w:r>
          <w:fldChar w:fldCharType="end"/>
        </w:r>
      </w:hyperlink>
    </w:p>
    <w:p>
      <w:pPr>
        <w:pStyle w:val="TOC2"/>
        <w:tabs>
          <w:tab w:val="right" w:leader="dot" w:pos="8306"/>
        </w:tabs>
      </w:pPr>
      <w:hyperlink w:anchor="_Toc30160" w:history="1">
        <w:r>
          <w:rPr>
            <w:rFonts w:ascii="仿宋" w:eastAsia="仿宋" w:hAnsi="仿宋" w:cs="仿宋" w:hint="eastAsia"/>
            <w:lang w:eastAsia="zh-CN"/>
          </w:rPr>
          <w:t>(六)、特殊环境影响分析</w:t>
        </w:r>
        <w:r>
          <w:tab/>
        </w:r>
        <w:r>
          <w:fldChar w:fldCharType="begin"/>
        </w:r>
        <w:r>
          <w:instrText xml:space="preserve"> PAGEREF _Toc30160 \h </w:instrText>
        </w:r>
        <w:r>
          <w:fldChar w:fldCharType="separate"/>
        </w:r>
        <w:r>
          <w:t>28</w:t>
        </w:r>
        <w:r>
          <w:fldChar w:fldCharType="end"/>
        </w:r>
      </w:hyperlink>
    </w:p>
    <w:p>
      <w:pPr>
        <w:pStyle w:val="TOC2"/>
        <w:tabs>
          <w:tab w:val="right" w:leader="dot" w:pos="8306"/>
        </w:tabs>
      </w:pPr>
      <w:hyperlink w:anchor="_Toc31451" w:history="1">
        <w:r>
          <w:rPr>
            <w:rFonts w:ascii="仿宋" w:eastAsia="仿宋" w:hAnsi="仿宋" w:cs="仿宋" w:hint="eastAsia"/>
            <w:lang w:eastAsia="zh-CN"/>
          </w:rPr>
          <w:t>(七)、清洁生产</w:t>
        </w:r>
        <w:r>
          <w:tab/>
        </w:r>
        <w:r>
          <w:fldChar w:fldCharType="begin"/>
        </w:r>
        <w:r>
          <w:instrText xml:space="preserve"> PAGEREF _Toc31451 \h </w:instrText>
        </w:r>
        <w:r>
          <w:fldChar w:fldCharType="separate"/>
        </w:r>
        <w:r>
          <w:t>30</w:t>
        </w:r>
        <w:r>
          <w:fldChar w:fldCharType="end"/>
        </w:r>
      </w:hyperlink>
    </w:p>
    <w:p>
      <w:pPr>
        <w:pStyle w:val="TOC2"/>
        <w:tabs>
          <w:tab w:val="right" w:leader="dot" w:pos="8306"/>
        </w:tabs>
      </w:pPr>
      <w:hyperlink w:anchor="_Toc10037" w:history="1">
        <w:r>
          <w:rPr>
            <w:rFonts w:ascii="仿宋" w:eastAsia="仿宋" w:hAnsi="仿宋" w:cs="仿宋" w:hint="eastAsia"/>
            <w:lang w:eastAsia="zh-CN"/>
          </w:rPr>
          <w:t>(八)、环境保护综合评价</w:t>
        </w:r>
        <w:r>
          <w:tab/>
        </w:r>
        <w:r>
          <w:fldChar w:fldCharType="begin"/>
        </w:r>
        <w:r>
          <w:instrText xml:space="preserve"> PAGEREF _Toc10037 \h </w:instrText>
        </w:r>
        <w:r>
          <w:fldChar w:fldCharType="separate"/>
        </w:r>
        <w:r>
          <w:t>31</w:t>
        </w:r>
        <w:r>
          <w:fldChar w:fldCharType="end"/>
        </w:r>
      </w:hyperlink>
    </w:p>
    <w:p>
      <w:pPr>
        <w:pStyle w:val="TOC1"/>
        <w:tabs>
          <w:tab w:val="right" w:leader="dot" w:pos="8306"/>
        </w:tabs>
      </w:pPr>
      <w:hyperlink w:anchor="_Toc9067" w:history="1">
        <w:r>
          <w:rPr>
            <w:rFonts w:ascii="仿宋" w:eastAsia="仿宋" w:hAnsi="仿宋" w:cs="仿宋" w:hint="eastAsia"/>
            <w:lang w:eastAsia="zh-CN"/>
          </w:rPr>
          <w:t>八、护肤膏霜项目创新与研发</w:t>
        </w:r>
        <w:r>
          <w:tab/>
        </w:r>
        <w:r>
          <w:fldChar w:fldCharType="begin"/>
        </w:r>
        <w:r>
          <w:instrText xml:space="preserve"> PAGEREF _Toc9067 \h </w:instrText>
        </w:r>
        <w:r>
          <w:fldChar w:fldCharType="separate"/>
        </w:r>
        <w:r>
          <w:t>32</w:t>
        </w:r>
        <w:r>
          <w:fldChar w:fldCharType="end"/>
        </w:r>
      </w:hyperlink>
    </w:p>
    <w:p>
      <w:pPr>
        <w:pStyle w:val="TOC2"/>
        <w:tabs>
          <w:tab w:val="right" w:leader="dot" w:pos="8306"/>
        </w:tabs>
      </w:pPr>
      <w:hyperlink w:anchor="_Toc20459" w:history="1">
        <w:r>
          <w:rPr>
            <w:rFonts w:ascii="仿宋" w:eastAsia="仿宋" w:hAnsi="仿宋" w:cs="仿宋" w:hint="eastAsia"/>
            <w:lang w:eastAsia="zh-CN"/>
          </w:rPr>
          <w:t>(一)、创新策略与方向</w:t>
        </w:r>
        <w:r>
          <w:tab/>
        </w:r>
        <w:r>
          <w:fldChar w:fldCharType="begin"/>
        </w:r>
        <w:r>
          <w:instrText xml:space="preserve"> PAGEREF _Toc20459 \h </w:instrText>
        </w:r>
        <w:r>
          <w:fldChar w:fldCharType="separate"/>
        </w:r>
        <w:r>
          <w:t>32</w:t>
        </w:r>
        <w:r>
          <w:fldChar w:fldCharType="end"/>
        </w:r>
      </w:hyperlink>
    </w:p>
    <w:p>
      <w:pPr>
        <w:pStyle w:val="TOC2"/>
        <w:tabs>
          <w:tab w:val="right" w:leader="dot" w:pos="8306"/>
        </w:tabs>
      </w:pPr>
      <w:hyperlink w:anchor="_Toc14386" w:history="1">
        <w:r>
          <w:rPr>
            <w:rFonts w:ascii="仿宋" w:eastAsia="仿宋" w:hAnsi="仿宋" w:cs="仿宋" w:hint="eastAsia"/>
            <w:lang w:eastAsia="zh-CN"/>
          </w:rPr>
          <w:t>(二)、研发规划与投入</w:t>
        </w:r>
        <w:r>
          <w:tab/>
        </w:r>
        <w:r>
          <w:fldChar w:fldCharType="begin"/>
        </w:r>
        <w:r>
          <w:instrText xml:space="preserve"> PAGEREF _Toc14386 \h </w:instrText>
        </w:r>
        <w:r>
          <w:fldChar w:fldCharType="separate"/>
        </w:r>
        <w:r>
          <w:t>33</w:t>
        </w:r>
        <w:r>
          <w:fldChar w:fldCharType="end"/>
        </w:r>
      </w:hyperlink>
    </w:p>
    <w:p>
      <w:pPr>
        <w:pStyle w:val="TOC1"/>
        <w:tabs>
          <w:tab w:val="right" w:leader="dot" w:pos="8306"/>
        </w:tabs>
      </w:pPr>
      <w:hyperlink w:anchor="_Toc630" w:history="1">
        <w:r>
          <w:rPr>
            <w:rFonts w:ascii="仿宋" w:eastAsia="仿宋" w:hAnsi="仿宋" w:cs="仿宋" w:hint="eastAsia"/>
            <w:lang w:eastAsia="zh-CN"/>
          </w:rPr>
          <w:t>九、生产安全保护</w:t>
        </w:r>
        <w:r>
          <w:tab/>
        </w:r>
        <w:r>
          <w:fldChar w:fldCharType="begin"/>
        </w:r>
        <w:r>
          <w:instrText xml:space="preserve"> PAGEREF _Toc630 \h </w:instrText>
        </w:r>
        <w:r>
          <w:fldChar w:fldCharType="separate"/>
        </w:r>
        <w:r>
          <w:t>35</w:t>
        </w:r>
        <w:r>
          <w:fldChar w:fldCharType="end"/>
        </w:r>
      </w:hyperlink>
    </w:p>
    <w:p>
      <w:pPr>
        <w:pStyle w:val="TOC2"/>
        <w:tabs>
          <w:tab w:val="right" w:leader="dot" w:pos="8306"/>
        </w:tabs>
      </w:pPr>
      <w:hyperlink w:anchor="_Toc29972" w:history="1">
        <w:r>
          <w:rPr>
            <w:rFonts w:ascii="仿宋" w:eastAsia="仿宋" w:hAnsi="仿宋" w:cs="仿宋" w:hint="eastAsia"/>
            <w:lang w:eastAsia="zh-CN"/>
          </w:rPr>
          <w:t>(一)、消防安全</w:t>
        </w:r>
        <w:r>
          <w:tab/>
        </w:r>
        <w:r>
          <w:fldChar w:fldCharType="begin"/>
        </w:r>
        <w:r>
          <w:instrText xml:space="preserve"> PAGEREF _Toc29972 \h </w:instrText>
        </w:r>
        <w:r>
          <w:fldChar w:fldCharType="separate"/>
        </w:r>
        <w:r>
          <w:t>35</w:t>
        </w:r>
        <w:r>
          <w:fldChar w:fldCharType="end"/>
        </w:r>
      </w:hyperlink>
    </w:p>
    <w:p>
      <w:pPr>
        <w:pStyle w:val="TOC2"/>
        <w:tabs>
          <w:tab w:val="right" w:leader="dot" w:pos="8306"/>
        </w:tabs>
      </w:pPr>
      <w:hyperlink w:anchor="_Toc22761" w:history="1">
        <w:r>
          <w:rPr>
            <w:rFonts w:ascii="仿宋" w:eastAsia="仿宋" w:hAnsi="仿宋" w:cs="仿宋" w:hint="eastAsia"/>
            <w:lang w:eastAsia="zh-CN"/>
          </w:rPr>
          <w:t>(二)、防火防爆总图布置措施</w:t>
        </w:r>
        <w:r>
          <w:tab/>
        </w:r>
        <w:r>
          <w:fldChar w:fldCharType="begin"/>
        </w:r>
        <w:r>
          <w:instrText xml:space="preserve"> PAGEREF _Toc22761 \h </w:instrText>
        </w:r>
        <w:r>
          <w:fldChar w:fldCharType="separate"/>
        </w:r>
        <w:r>
          <w:t>36</w:t>
        </w:r>
        <w:r>
          <w:fldChar w:fldCharType="end"/>
        </w:r>
      </w:hyperlink>
    </w:p>
    <w:p>
      <w:pPr>
        <w:pStyle w:val="TOC2"/>
        <w:tabs>
          <w:tab w:val="right" w:leader="dot" w:pos="8306"/>
        </w:tabs>
      </w:pPr>
      <w:hyperlink w:anchor="_Toc10894" w:history="1">
        <w:r>
          <w:rPr>
            <w:rFonts w:ascii="仿宋" w:eastAsia="仿宋" w:hAnsi="仿宋" w:cs="仿宋" w:hint="eastAsia"/>
            <w:lang w:eastAsia="zh-CN"/>
          </w:rPr>
          <w:t>(三)、自然灾害防范措施</w:t>
        </w:r>
        <w:r>
          <w:tab/>
        </w:r>
        <w:r>
          <w:fldChar w:fldCharType="begin"/>
        </w:r>
        <w:r>
          <w:instrText xml:space="preserve"> PAGEREF _Toc10894 \h </w:instrText>
        </w:r>
        <w:r>
          <w:fldChar w:fldCharType="separate"/>
        </w:r>
        <w:r>
          <w:t>37</w:t>
        </w:r>
        <w:r>
          <w:fldChar w:fldCharType="end"/>
        </w:r>
      </w:hyperlink>
    </w:p>
    <w:p>
      <w:pPr>
        <w:pStyle w:val="TOC2"/>
        <w:tabs>
          <w:tab w:val="right" w:leader="dot" w:pos="8306"/>
        </w:tabs>
      </w:pPr>
      <w:hyperlink w:anchor="_Toc28064" w:history="1">
        <w:r>
          <w:rPr>
            <w:rFonts w:ascii="仿宋" w:eastAsia="仿宋" w:hAnsi="仿宋" w:cs="仿宋" w:hint="eastAsia"/>
            <w:lang w:eastAsia="zh-CN"/>
          </w:rPr>
          <w:t>(四)、安全色及安全标志使用要求</w:t>
        </w:r>
        <w:r>
          <w:tab/>
        </w:r>
        <w:r>
          <w:fldChar w:fldCharType="begin"/>
        </w:r>
        <w:r>
          <w:instrText xml:space="preserve"> PAGEREF _Toc28064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0" w:history="1">
        <w:r>
          <w:rPr>
            <w:rFonts w:ascii="仿宋" w:eastAsia="仿宋" w:hAnsi="仿宋" w:cs="仿宋" w:hint="eastAsia"/>
            <w:lang w:eastAsia="zh-CN"/>
          </w:rPr>
          <w:t>(五)、防尘防毒措施</w:t>
        </w:r>
        <w:r>
          <w:tab/>
        </w:r>
        <w:r>
          <w:fldChar w:fldCharType="begin"/>
        </w:r>
        <w:r>
          <w:instrText xml:space="preserve"> PAGEREF _Toc11800 \h </w:instrText>
        </w:r>
        <w:r>
          <w:fldChar w:fldCharType="separate"/>
        </w:r>
        <w:r>
          <w:t>39</w:t>
        </w:r>
        <w:r>
          <w:fldChar w:fldCharType="end"/>
        </w:r>
      </w:hyperlink>
    </w:p>
    <w:p>
      <w:pPr>
        <w:pStyle w:val="TOC2"/>
        <w:tabs>
          <w:tab w:val="right" w:leader="dot" w:pos="8306"/>
        </w:tabs>
      </w:pPr>
      <w:hyperlink w:anchor="_Toc31384" w:history="1">
        <w:r>
          <w:rPr>
            <w:rFonts w:ascii="仿宋" w:eastAsia="仿宋" w:hAnsi="仿宋" w:cs="仿宋" w:hint="eastAsia"/>
            <w:lang w:eastAsia="zh-CN"/>
          </w:rPr>
          <w:t>(六)、防静电、触电防护及防雷措施</w:t>
        </w:r>
        <w:r>
          <w:tab/>
        </w:r>
        <w:r>
          <w:fldChar w:fldCharType="begin"/>
        </w:r>
        <w:r>
          <w:instrText xml:space="preserve"> PAGEREF _Toc31384 \h </w:instrText>
        </w:r>
        <w:r>
          <w:fldChar w:fldCharType="separate"/>
        </w:r>
        <w:r>
          <w:t>40</w:t>
        </w:r>
        <w:r>
          <w:fldChar w:fldCharType="end"/>
        </w:r>
      </w:hyperlink>
    </w:p>
    <w:p>
      <w:pPr>
        <w:pStyle w:val="TOC2"/>
        <w:tabs>
          <w:tab w:val="right" w:leader="dot" w:pos="8306"/>
        </w:tabs>
      </w:pPr>
      <w:hyperlink w:anchor="_Toc10901" w:history="1">
        <w:r>
          <w:rPr>
            <w:rFonts w:ascii="仿宋" w:eastAsia="仿宋" w:hAnsi="仿宋" w:cs="仿宋" w:hint="eastAsia"/>
            <w:lang w:eastAsia="zh-CN"/>
          </w:rPr>
          <w:t>(七)、机械设备安全保障措施</w:t>
        </w:r>
        <w:r>
          <w:tab/>
        </w:r>
        <w:r>
          <w:fldChar w:fldCharType="begin"/>
        </w:r>
        <w:r>
          <w:instrText xml:space="preserve"> PAGEREF _Toc10901 \h </w:instrText>
        </w:r>
        <w:r>
          <w:fldChar w:fldCharType="separate"/>
        </w:r>
        <w:r>
          <w:t>41</w:t>
        </w:r>
        <w:r>
          <w:fldChar w:fldCharType="end"/>
        </w:r>
      </w:hyperlink>
    </w:p>
    <w:p>
      <w:pPr>
        <w:pStyle w:val="TOC1"/>
        <w:tabs>
          <w:tab w:val="right" w:leader="dot" w:pos="8306"/>
        </w:tabs>
      </w:pPr>
      <w:hyperlink w:anchor="_Toc23699" w:history="1">
        <w:r>
          <w:rPr>
            <w:rFonts w:ascii="仿宋" w:eastAsia="仿宋" w:hAnsi="仿宋" w:cs="仿宋" w:hint="eastAsia"/>
            <w:lang w:eastAsia="zh-CN"/>
          </w:rPr>
          <w:t>十、护肤膏霜项目投资规划</w:t>
        </w:r>
        <w:r>
          <w:tab/>
        </w:r>
        <w:r>
          <w:fldChar w:fldCharType="begin"/>
        </w:r>
        <w:r>
          <w:instrText xml:space="preserve"> PAGEREF _Toc23699 \h </w:instrText>
        </w:r>
        <w:r>
          <w:fldChar w:fldCharType="separate"/>
        </w:r>
        <w:r>
          <w:t>43</w:t>
        </w:r>
        <w:r>
          <w:fldChar w:fldCharType="end"/>
        </w:r>
      </w:hyperlink>
    </w:p>
    <w:p>
      <w:pPr>
        <w:pStyle w:val="TOC2"/>
        <w:tabs>
          <w:tab w:val="right" w:leader="dot" w:pos="8306"/>
        </w:tabs>
      </w:pPr>
      <w:hyperlink w:anchor="_Toc14693" w:history="1">
        <w:r>
          <w:rPr>
            <w:rFonts w:ascii="仿宋" w:eastAsia="仿宋" w:hAnsi="仿宋" w:cs="仿宋" w:hint="eastAsia"/>
            <w:lang w:eastAsia="zh-CN"/>
          </w:rPr>
          <w:t>(一)、护肤膏霜项目总投资估算</w:t>
        </w:r>
        <w:r>
          <w:tab/>
        </w:r>
        <w:r>
          <w:fldChar w:fldCharType="begin"/>
        </w:r>
        <w:r>
          <w:instrText xml:space="preserve"> PAGEREF _Toc14693 \h </w:instrText>
        </w:r>
        <w:r>
          <w:fldChar w:fldCharType="separate"/>
        </w:r>
        <w:r>
          <w:t>43</w:t>
        </w:r>
        <w:r>
          <w:fldChar w:fldCharType="end"/>
        </w:r>
      </w:hyperlink>
    </w:p>
    <w:p>
      <w:pPr>
        <w:pStyle w:val="TOC2"/>
        <w:tabs>
          <w:tab w:val="right" w:leader="dot" w:pos="8306"/>
        </w:tabs>
      </w:pPr>
      <w:hyperlink w:anchor="_Toc24699" w:history="1">
        <w:r>
          <w:rPr>
            <w:rFonts w:ascii="仿宋" w:eastAsia="仿宋" w:hAnsi="仿宋" w:cs="仿宋" w:hint="eastAsia"/>
            <w:lang w:eastAsia="zh-CN"/>
          </w:rPr>
          <w:t>(二)、资金筹措</w:t>
        </w:r>
        <w:r>
          <w:tab/>
        </w:r>
        <w:r>
          <w:fldChar w:fldCharType="begin"/>
        </w:r>
        <w:r>
          <w:instrText xml:space="preserve"> PAGEREF _Toc24699 \h </w:instrText>
        </w:r>
        <w:r>
          <w:fldChar w:fldCharType="separate"/>
        </w:r>
        <w:r>
          <w:t>44</w:t>
        </w:r>
        <w:r>
          <w:fldChar w:fldCharType="end"/>
        </w:r>
      </w:hyperlink>
    </w:p>
    <w:p>
      <w:pPr>
        <w:pStyle w:val="TOC1"/>
        <w:tabs>
          <w:tab w:val="right" w:leader="dot" w:pos="8306"/>
        </w:tabs>
      </w:pPr>
      <w:hyperlink w:anchor="_Toc12492" w:history="1">
        <w:r>
          <w:rPr>
            <w:rFonts w:ascii="仿宋" w:eastAsia="仿宋" w:hAnsi="仿宋" w:cs="仿宋" w:hint="eastAsia"/>
            <w:lang w:eastAsia="zh-CN"/>
          </w:rPr>
          <w:t>十一、护肤膏霜项目社会影响</w:t>
        </w:r>
        <w:r>
          <w:tab/>
        </w:r>
        <w:r>
          <w:fldChar w:fldCharType="begin"/>
        </w:r>
        <w:r>
          <w:instrText xml:space="preserve"> PAGEREF _Toc12492 \h </w:instrText>
        </w:r>
        <w:r>
          <w:fldChar w:fldCharType="separate"/>
        </w:r>
        <w:r>
          <w:t>45</w:t>
        </w:r>
        <w:r>
          <w:fldChar w:fldCharType="end"/>
        </w:r>
      </w:hyperlink>
    </w:p>
    <w:p>
      <w:pPr>
        <w:pStyle w:val="TOC2"/>
        <w:tabs>
          <w:tab w:val="right" w:leader="dot" w:pos="8306"/>
        </w:tabs>
      </w:pPr>
      <w:hyperlink w:anchor="_Toc13456" w:history="1">
        <w:r>
          <w:rPr>
            <w:rFonts w:ascii="仿宋" w:eastAsia="仿宋" w:hAnsi="仿宋" w:cs="仿宋" w:hint="eastAsia"/>
            <w:lang w:eastAsia="zh-CN"/>
          </w:rPr>
          <w:t>(一)、社会责任与义务</w:t>
        </w:r>
        <w:r>
          <w:tab/>
        </w:r>
        <w:r>
          <w:fldChar w:fldCharType="begin"/>
        </w:r>
        <w:r>
          <w:instrText xml:space="preserve"> PAGEREF _Toc13456 \h </w:instrText>
        </w:r>
        <w:r>
          <w:fldChar w:fldCharType="separate"/>
        </w:r>
        <w:r>
          <w:t>45</w:t>
        </w:r>
        <w:r>
          <w:fldChar w:fldCharType="end"/>
        </w:r>
      </w:hyperlink>
    </w:p>
    <w:p>
      <w:pPr>
        <w:pStyle w:val="TOC2"/>
        <w:tabs>
          <w:tab w:val="right" w:leader="dot" w:pos="8306"/>
        </w:tabs>
      </w:pPr>
      <w:hyperlink w:anchor="_Toc15053" w:history="1">
        <w:r>
          <w:rPr>
            <w:rFonts w:ascii="仿宋" w:eastAsia="仿宋" w:hAnsi="仿宋" w:cs="仿宋" w:hint="eastAsia"/>
            <w:lang w:eastAsia="zh-CN"/>
          </w:rPr>
          <w:t>(二)、社会参与与沟通</w:t>
        </w:r>
        <w:r>
          <w:tab/>
        </w:r>
        <w:r>
          <w:fldChar w:fldCharType="begin"/>
        </w:r>
        <w:r>
          <w:instrText xml:space="preserve"> PAGEREF _Toc15053 \h </w:instrText>
        </w:r>
        <w:r>
          <w:fldChar w:fldCharType="separate"/>
        </w:r>
        <w:r>
          <w:t>46</w:t>
        </w:r>
        <w:r>
          <w:fldChar w:fldCharType="end"/>
        </w:r>
      </w:hyperlink>
    </w:p>
    <w:p>
      <w:pPr>
        <w:pStyle w:val="TOC1"/>
        <w:tabs>
          <w:tab w:val="right" w:leader="dot" w:pos="8306"/>
        </w:tabs>
      </w:pPr>
      <w:hyperlink w:anchor="_Toc25710" w:history="1">
        <w:r>
          <w:rPr>
            <w:rFonts w:ascii="仿宋" w:eastAsia="仿宋" w:hAnsi="仿宋" w:cs="仿宋" w:hint="eastAsia"/>
            <w:lang w:eastAsia="zh-CN"/>
          </w:rPr>
          <w:t>十二、护肤膏霜项目人力资源培养与发展</w:t>
        </w:r>
        <w:r>
          <w:tab/>
        </w:r>
        <w:r>
          <w:fldChar w:fldCharType="begin"/>
        </w:r>
        <w:r>
          <w:instrText xml:space="preserve"> PAGEREF _Toc25710 \h </w:instrText>
        </w:r>
        <w:r>
          <w:fldChar w:fldCharType="separate"/>
        </w:r>
        <w:r>
          <w:t>46</w:t>
        </w:r>
        <w:r>
          <w:fldChar w:fldCharType="end"/>
        </w:r>
      </w:hyperlink>
    </w:p>
    <w:p>
      <w:pPr>
        <w:pStyle w:val="TOC2"/>
        <w:tabs>
          <w:tab w:val="right" w:leader="dot" w:pos="8306"/>
        </w:tabs>
      </w:pPr>
      <w:hyperlink w:anchor="_Toc8109" w:history="1">
        <w:r>
          <w:rPr>
            <w:rFonts w:ascii="仿宋" w:eastAsia="仿宋" w:hAnsi="仿宋" w:cs="仿宋" w:hint="eastAsia"/>
            <w:lang w:eastAsia="zh-CN"/>
          </w:rPr>
          <w:t>(一)、人才需求与规划</w:t>
        </w:r>
        <w:r>
          <w:tab/>
        </w:r>
        <w:r>
          <w:fldChar w:fldCharType="begin"/>
        </w:r>
        <w:r>
          <w:instrText xml:space="preserve"> PAGEREF _Toc8109 \h </w:instrText>
        </w:r>
        <w:r>
          <w:fldChar w:fldCharType="separate"/>
        </w:r>
        <w:r>
          <w:t>46</w:t>
        </w:r>
        <w:r>
          <w:fldChar w:fldCharType="end"/>
        </w:r>
      </w:hyperlink>
    </w:p>
    <w:p>
      <w:pPr>
        <w:pStyle w:val="TOC2"/>
        <w:tabs>
          <w:tab w:val="right" w:leader="dot" w:pos="8306"/>
        </w:tabs>
      </w:pPr>
      <w:hyperlink w:anchor="_Toc15863" w:history="1">
        <w:r>
          <w:rPr>
            <w:rFonts w:ascii="仿宋" w:eastAsia="仿宋" w:hAnsi="仿宋" w:cs="仿宋" w:hint="eastAsia"/>
            <w:lang w:eastAsia="zh-CN"/>
          </w:rPr>
          <w:t>(二)、培训与发展计划</w:t>
        </w:r>
        <w:r>
          <w:tab/>
        </w:r>
        <w:r>
          <w:fldChar w:fldCharType="begin"/>
        </w:r>
        <w:r>
          <w:instrText xml:space="preserve"> PAGEREF _Toc15863 \h </w:instrText>
        </w:r>
        <w:r>
          <w:fldChar w:fldCharType="separate"/>
        </w:r>
        <w:r>
          <w:t>47</w:t>
        </w:r>
        <w:r>
          <w:fldChar w:fldCharType="end"/>
        </w:r>
      </w:hyperlink>
    </w:p>
    <w:p>
      <w:pPr>
        <w:pStyle w:val="TOC1"/>
        <w:tabs>
          <w:tab w:val="right" w:leader="dot" w:pos="8306"/>
        </w:tabs>
      </w:pPr>
      <w:hyperlink w:anchor="_Toc18871" w:history="1">
        <w:r>
          <w:rPr>
            <w:rFonts w:ascii="仿宋" w:eastAsia="仿宋" w:hAnsi="仿宋" w:cs="仿宋" w:hint="eastAsia"/>
            <w:lang w:eastAsia="zh-CN"/>
          </w:rPr>
          <w:t>十三、护肤膏霜项目治理与监督</w:t>
        </w:r>
        <w:r>
          <w:tab/>
        </w:r>
        <w:r>
          <w:fldChar w:fldCharType="begin"/>
        </w:r>
        <w:r>
          <w:instrText xml:space="preserve"> PAGEREF _Toc18871 \h </w:instrText>
        </w:r>
        <w:r>
          <w:fldChar w:fldCharType="separate"/>
        </w:r>
        <w:r>
          <w:t>48</w:t>
        </w:r>
        <w:r>
          <w:fldChar w:fldCharType="end"/>
        </w:r>
      </w:hyperlink>
    </w:p>
    <w:p>
      <w:pPr>
        <w:pStyle w:val="TOC2"/>
        <w:tabs>
          <w:tab w:val="right" w:leader="dot" w:pos="8306"/>
        </w:tabs>
      </w:pPr>
      <w:hyperlink w:anchor="_Toc11917" w:history="1">
        <w:r>
          <w:rPr>
            <w:rFonts w:ascii="仿宋" w:eastAsia="仿宋" w:hAnsi="仿宋" w:cs="仿宋" w:hint="eastAsia"/>
            <w:lang w:eastAsia="zh-CN"/>
          </w:rPr>
          <w:t>(一)、护肤膏霜项目治理结构</w:t>
        </w:r>
        <w:r>
          <w:tab/>
        </w:r>
        <w:r>
          <w:fldChar w:fldCharType="begin"/>
        </w:r>
        <w:r>
          <w:instrText xml:space="preserve"> PAGEREF _Toc11917 \h </w:instrText>
        </w:r>
        <w:r>
          <w:fldChar w:fldCharType="separate"/>
        </w:r>
        <w:r>
          <w:t>48</w:t>
        </w:r>
        <w:r>
          <w:fldChar w:fldCharType="end"/>
        </w:r>
      </w:hyperlink>
    </w:p>
    <w:p>
      <w:pPr>
        <w:pStyle w:val="TOC2"/>
        <w:tabs>
          <w:tab w:val="right" w:leader="dot" w:pos="8306"/>
        </w:tabs>
      </w:pPr>
      <w:hyperlink w:anchor="_Toc29690" w:history="1">
        <w:r>
          <w:rPr>
            <w:rFonts w:ascii="仿宋" w:eastAsia="仿宋" w:hAnsi="仿宋" w:cs="仿宋" w:hint="eastAsia"/>
            <w:lang w:eastAsia="zh-CN"/>
          </w:rPr>
          <w:t>(二)、监督与审计</w:t>
        </w:r>
        <w:r>
          <w:tab/>
        </w:r>
        <w:r>
          <w:fldChar w:fldCharType="begin"/>
        </w:r>
        <w:r>
          <w:instrText xml:space="preserve"> PAGEREF _Toc29690 \h </w:instrText>
        </w:r>
        <w:r>
          <w:fldChar w:fldCharType="separate"/>
        </w:r>
        <w:r>
          <w:t>49</w:t>
        </w:r>
        <w:r>
          <w:fldChar w:fldCharType="end"/>
        </w:r>
      </w:hyperlink>
    </w:p>
    <w:p>
      <w:pPr>
        <w:pStyle w:val="TOC1"/>
        <w:tabs>
          <w:tab w:val="right" w:leader="dot" w:pos="8306"/>
        </w:tabs>
      </w:pPr>
      <w:hyperlink w:anchor="_Toc25429" w:history="1">
        <w:r>
          <w:rPr>
            <w:rFonts w:ascii="仿宋" w:eastAsia="仿宋" w:hAnsi="仿宋" w:cs="仿宋" w:hint="eastAsia"/>
            <w:lang w:eastAsia="zh-CN"/>
          </w:rPr>
          <w:t>十四、护肤膏霜项目实施保障措施</w:t>
        </w:r>
        <w:r>
          <w:tab/>
        </w:r>
        <w:r>
          <w:fldChar w:fldCharType="begin"/>
        </w:r>
        <w:r>
          <w:instrText xml:space="preserve"> PAGEREF _Toc25429 \h </w:instrText>
        </w:r>
        <w:r>
          <w:fldChar w:fldCharType="separate"/>
        </w:r>
        <w:r>
          <w:t>50</w:t>
        </w:r>
        <w:r>
          <w:fldChar w:fldCharType="end"/>
        </w:r>
      </w:hyperlink>
    </w:p>
    <w:p>
      <w:pPr>
        <w:pStyle w:val="TOC2"/>
        <w:tabs>
          <w:tab w:val="right" w:leader="dot" w:pos="8306"/>
        </w:tabs>
      </w:pPr>
      <w:hyperlink w:anchor="_Toc17428" w:history="1">
        <w:r>
          <w:rPr>
            <w:rFonts w:ascii="仿宋" w:eastAsia="仿宋" w:hAnsi="仿宋" w:cs="仿宋" w:hint="eastAsia"/>
            <w:lang w:eastAsia="zh-CN"/>
          </w:rPr>
          <w:t>(一)、护肤膏霜项目实施保障机制</w:t>
        </w:r>
        <w:r>
          <w:tab/>
        </w:r>
        <w:r>
          <w:fldChar w:fldCharType="begin"/>
        </w:r>
        <w:r>
          <w:instrText xml:space="preserve"> PAGEREF _Toc17428 \h </w:instrText>
        </w:r>
        <w:r>
          <w:fldChar w:fldCharType="separate"/>
        </w:r>
        <w:r>
          <w:t>50</w:t>
        </w:r>
        <w:r>
          <w:fldChar w:fldCharType="end"/>
        </w:r>
      </w:hyperlink>
    </w:p>
    <w:p>
      <w:pPr>
        <w:pStyle w:val="TOC2"/>
        <w:tabs>
          <w:tab w:val="right" w:leader="dot" w:pos="8306"/>
        </w:tabs>
      </w:pPr>
      <w:hyperlink w:anchor="_Toc3155" w:history="1">
        <w:r>
          <w:rPr>
            <w:rFonts w:ascii="仿宋" w:eastAsia="仿宋" w:hAnsi="仿宋" w:cs="仿宋" w:hint="eastAsia"/>
            <w:lang w:eastAsia="zh-CN"/>
          </w:rPr>
          <w:t>(二)、护肤膏霜项目法律合规要求</w:t>
        </w:r>
        <w:r>
          <w:tab/>
        </w:r>
        <w:r>
          <w:fldChar w:fldCharType="begin"/>
        </w:r>
        <w:r>
          <w:instrText xml:space="preserve"> PAGEREF _Toc3155 \h </w:instrText>
        </w:r>
        <w:r>
          <w:fldChar w:fldCharType="separate"/>
        </w:r>
        <w:r>
          <w:t>54</w:t>
        </w:r>
        <w:r>
          <w:fldChar w:fldCharType="end"/>
        </w:r>
      </w:hyperlink>
    </w:p>
    <w:p>
      <w:pPr>
        <w:pStyle w:val="TOC2"/>
        <w:tabs>
          <w:tab w:val="right" w:leader="dot" w:pos="8306"/>
        </w:tabs>
      </w:pPr>
      <w:hyperlink w:anchor="_Toc20304" w:history="1">
        <w:r>
          <w:rPr>
            <w:rFonts w:ascii="仿宋" w:eastAsia="仿宋" w:hAnsi="仿宋" w:cs="仿宋" w:hint="eastAsia"/>
            <w:lang w:eastAsia="zh-CN"/>
          </w:rPr>
          <w:t>(三)、护肤膏霜项目合同管理与法律事务</w:t>
        </w:r>
        <w:r>
          <w:tab/>
        </w:r>
        <w:r>
          <w:fldChar w:fldCharType="begin"/>
        </w:r>
        <w:r>
          <w:instrText xml:space="preserve"> PAGEREF _Toc20304 \h </w:instrText>
        </w:r>
        <w:r>
          <w:fldChar w:fldCharType="separate"/>
        </w:r>
        <w:r>
          <w:t>58</w:t>
        </w:r>
        <w:r>
          <w:fldChar w:fldCharType="end"/>
        </w:r>
      </w:hyperlink>
    </w:p>
    <w:p>
      <w:pPr>
        <w:pStyle w:val="TOC2"/>
        <w:tabs>
          <w:tab w:val="right" w:leader="dot" w:pos="8306"/>
        </w:tabs>
      </w:pPr>
      <w:hyperlink w:anchor="_Toc24989" w:history="1">
        <w:r>
          <w:rPr>
            <w:rFonts w:ascii="仿宋" w:eastAsia="仿宋" w:hAnsi="仿宋" w:cs="仿宋" w:hint="eastAsia"/>
            <w:lang w:eastAsia="zh-CN"/>
          </w:rPr>
          <w:t>(四)、护肤膏霜项目知识产权保护策略</w:t>
        </w:r>
        <w:r>
          <w:tab/>
        </w:r>
        <w:r>
          <w:fldChar w:fldCharType="begin"/>
        </w:r>
        <w:r>
          <w:instrText xml:space="preserve"> PAGEREF _Toc24989 \h </w:instrText>
        </w:r>
        <w:r>
          <w:fldChar w:fldCharType="separate"/>
        </w:r>
        <w:r>
          <w:t>64</w:t>
        </w:r>
        <w:r>
          <w:fldChar w:fldCharType="end"/>
        </w:r>
      </w:hyperlink>
    </w:p>
    <w:p>
      <w:pPr>
        <w:pStyle w:val="TOC1"/>
        <w:tabs>
          <w:tab w:val="right" w:leader="dot" w:pos="8306"/>
        </w:tabs>
      </w:pPr>
      <w:hyperlink w:anchor="_Toc19861" w:history="1">
        <w:r>
          <w:rPr>
            <w:rFonts w:ascii="仿宋" w:eastAsia="仿宋" w:hAnsi="仿宋" w:cs="仿宋" w:hint="eastAsia"/>
            <w:lang w:eastAsia="zh-CN"/>
          </w:rPr>
          <w:t>十五、护肤膏霜项目变更管理</w:t>
        </w:r>
        <w:r>
          <w:tab/>
        </w:r>
        <w:r>
          <w:fldChar w:fldCharType="begin"/>
        </w:r>
        <w:r>
          <w:instrText xml:space="preserve"> PAGEREF _Toc19861 \h </w:instrText>
        </w:r>
        <w:r>
          <w:fldChar w:fldCharType="separate"/>
        </w:r>
        <w:r>
          <w:t>67</w:t>
        </w:r>
        <w:r>
          <w:fldChar w:fldCharType="end"/>
        </w:r>
      </w:hyperlink>
    </w:p>
    <w:p>
      <w:pPr>
        <w:pStyle w:val="TOC2"/>
        <w:tabs>
          <w:tab w:val="right" w:leader="dot" w:pos="8306"/>
        </w:tabs>
      </w:pPr>
      <w:hyperlink w:anchor="_Toc17151" w:history="1">
        <w:r>
          <w:rPr>
            <w:rFonts w:ascii="仿宋" w:eastAsia="仿宋" w:hAnsi="仿宋" w:cs="仿宋" w:hint="eastAsia"/>
            <w:lang w:eastAsia="zh-CN"/>
          </w:rPr>
          <w:t>(一)、变更申请与评估</w:t>
        </w:r>
        <w:r>
          <w:tab/>
        </w:r>
        <w:r>
          <w:fldChar w:fldCharType="begin"/>
        </w:r>
        <w:r>
          <w:instrText xml:space="preserve"> PAGEREF _Toc17151 \h </w:instrText>
        </w:r>
        <w:r>
          <w:fldChar w:fldCharType="separate"/>
        </w:r>
        <w:r>
          <w:t>67</w:t>
        </w:r>
        <w:r>
          <w:fldChar w:fldCharType="end"/>
        </w:r>
      </w:hyperlink>
    </w:p>
    <w:p>
      <w:pPr>
        <w:pStyle w:val="TOC2"/>
        <w:tabs>
          <w:tab w:val="right" w:leader="dot" w:pos="8306"/>
        </w:tabs>
      </w:pPr>
      <w:hyperlink w:anchor="_Toc4351" w:history="1">
        <w:r>
          <w:rPr>
            <w:rFonts w:ascii="仿宋" w:eastAsia="仿宋" w:hAnsi="仿宋" w:cs="仿宋" w:hint="eastAsia"/>
            <w:lang w:eastAsia="zh-CN"/>
          </w:rPr>
          <w:t>(二)、变更实施与控制</w:t>
        </w:r>
        <w:r>
          <w:tab/>
        </w:r>
        <w:r>
          <w:fldChar w:fldCharType="begin"/>
        </w:r>
        <w:r>
          <w:instrText xml:space="preserve"> PAGEREF _Toc4351 \h </w:instrText>
        </w:r>
        <w:r>
          <w:fldChar w:fldCharType="separate"/>
        </w:r>
        <w:r>
          <w:t>67</w:t>
        </w:r>
        <w:r>
          <w:fldChar w:fldCharType="end"/>
        </w:r>
      </w:hyperlink>
    </w:p>
    <w:p>
      <w:pPr>
        <w:pStyle w:val="TOC1"/>
        <w:tabs>
          <w:tab w:val="right" w:leader="dot" w:pos="8306"/>
        </w:tabs>
      </w:pPr>
      <w:hyperlink w:anchor="_Toc19894" w:history="1">
        <w:r>
          <w:rPr>
            <w:rFonts w:ascii="仿宋" w:eastAsia="仿宋" w:hAnsi="仿宋" w:cs="仿宋" w:hint="eastAsia"/>
            <w:lang w:eastAsia="zh-CN"/>
          </w:rPr>
          <w:t>十六、供应链管理</w:t>
        </w:r>
        <w:r>
          <w:tab/>
        </w:r>
        <w:r>
          <w:fldChar w:fldCharType="begin"/>
        </w:r>
        <w:r>
          <w:instrText xml:space="preserve"> PAGEREF _Toc19894 \h </w:instrText>
        </w:r>
        <w:r>
          <w:fldChar w:fldCharType="separate"/>
        </w:r>
        <w:r>
          <w:t>68</w:t>
        </w:r>
        <w:r>
          <w:fldChar w:fldCharType="end"/>
        </w:r>
      </w:hyperlink>
    </w:p>
    <w:p>
      <w:pPr>
        <w:pStyle w:val="TOC2"/>
        <w:tabs>
          <w:tab w:val="right" w:leader="dot" w:pos="8306"/>
        </w:tabs>
      </w:pPr>
      <w:hyperlink w:anchor="_Toc20251" w:history="1">
        <w:r>
          <w:rPr>
            <w:rFonts w:ascii="仿宋" w:eastAsia="仿宋" w:hAnsi="仿宋" w:cs="仿宋" w:hint="eastAsia"/>
            <w:lang w:eastAsia="zh-CN"/>
          </w:rPr>
          <w:t>(一)、供应链战略规划</w:t>
        </w:r>
        <w:r>
          <w:tab/>
        </w:r>
        <w:r>
          <w:fldChar w:fldCharType="begin"/>
        </w:r>
        <w:r>
          <w:instrText xml:space="preserve"> PAGEREF _Toc20251 \h </w:instrText>
        </w:r>
        <w:r>
          <w:fldChar w:fldCharType="separate"/>
        </w:r>
        <w:r>
          <w:t>68</w:t>
        </w:r>
        <w:r>
          <w:fldChar w:fldCharType="end"/>
        </w:r>
      </w:hyperlink>
    </w:p>
    <w:p>
      <w:pPr>
        <w:pStyle w:val="TOC2"/>
        <w:tabs>
          <w:tab w:val="right" w:leader="dot" w:pos="8306"/>
        </w:tabs>
      </w:pPr>
      <w:hyperlink w:anchor="_Toc24892" w:history="1">
        <w:r>
          <w:rPr>
            <w:rFonts w:ascii="仿宋" w:eastAsia="仿宋" w:hAnsi="仿宋" w:cs="仿宋" w:hint="eastAsia"/>
            <w:lang w:eastAsia="zh-CN"/>
          </w:rPr>
          <w:t>(二)、供应商选择与合作</w:t>
        </w:r>
        <w:r>
          <w:tab/>
        </w:r>
        <w:r>
          <w:fldChar w:fldCharType="begin"/>
        </w:r>
        <w:r>
          <w:instrText xml:space="preserve"> PAGEREF _Toc24892 \h </w:instrText>
        </w:r>
        <w:r>
          <w:fldChar w:fldCharType="separate"/>
        </w:r>
        <w:r>
          <w:t>69</w:t>
        </w:r>
        <w:r>
          <w:fldChar w:fldCharType="end"/>
        </w:r>
      </w:hyperlink>
    </w:p>
    <w:p>
      <w:pPr>
        <w:pStyle w:val="TOC2"/>
        <w:tabs>
          <w:tab w:val="right" w:leader="dot" w:pos="8306"/>
        </w:tabs>
      </w:pPr>
      <w:hyperlink w:anchor="_Toc28953" w:history="1">
        <w:r>
          <w:rPr>
            <w:rFonts w:ascii="仿宋" w:eastAsia="仿宋" w:hAnsi="仿宋" w:cs="仿宋" w:hint="eastAsia"/>
            <w:lang w:eastAsia="zh-CN"/>
          </w:rPr>
          <w:t>(三)、物流与库存管理</w:t>
        </w:r>
        <w:r>
          <w:tab/>
        </w:r>
        <w:r>
          <w:fldChar w:fldCharType="begin"/>
        </w:r>
        <w:r>
          <w:instrText xml:space="preserve"> PAGEREF _Toc28953 \h </w:instrText>
        </w:r>
        <w:r>
          <w:fldChar w:fldCharType="separate"/>
        </w:r>
        <w:r>
          <w:t>71</w:t>
        </w:r>
        <w:r>
          <w:fldChar w:fldCharType="end"/>
        </w:r>
      </w:hyperlink>
    </w:p>
    <w:p>
      <w:pPr>
        <w:pStyle w:val="TOC1"/>
        <w:tabs>
          <w:tab w:val="right" w:leader="dot" w:pos="8306"/>
        </w:tabs>
      </w:pPr>
      <w:hyperlink w:anchor="_Toc4918" w:history="1">
        <w:r>
          <w:rPr>
            <w:rFonts w:ascii="仿宋" w:eastAsia="仿宋" w:hAnsi="仿宋" w:cs="仿宋" w:hint="eastAsia"/>
            <w:lang w:eastAsia="zh-CN"/>
          </w:rPr>
          <w:t>十七、风险识别与分类</w:t>
        </w:r>
        <w:r>
          <w:tab/>
        </w:r>
        <w:r>
          <w:fldChar w:fldCharType="begin"/>
        </w:r>
        <w:r>
          <w:instrText xml:space="preserve"> PAGEREF _Toc4918 \h </w:instrText>
        </w:r>
        <w:r>
          <w:fldChar w:fldCharType="separate"/>
        </w:r>
        <w:r>
          <w:t>72</w:t>
        </w:r>
        <w:r>
          <w:fldChar w:fldCharType="end"/>
        </w:r>
      </w:hyperlink>
    </w:p>
    <w:p>
      <w:pPr>
        <w:pStyle w:val="TOC2"/>
        <w:tabs>
          <w:tab w:val="right" w:leader="dot" w:pos="8306"/>
        </w:tabs>
      </w:pPr>
      <w:hyperlink w:anchor="_Toc2672" w:history="1">
        <w:r>
          <w:rPr>
            <w:rFonts w:ascii="仿宋" w:eastAsia="仿宋" w:hAnsi="仿宋" w:cs="仿宋" w:hint="eastAsia"/>
            <w:lang w:eastAsia="zh-CN"/>
          </w:rPr>
          <w:t>(一)、风险识别</w:t>
        </w:r>
        <w:r>
          <w:tab/>
        </w:r>
        <w:r>
          <w:fldChar w:fldCharType="begin"/>
        </w:r>
        <w:r>
          <w:instrText xml:space="preserve"> PAGEREF _Toc2672 \h </w:instrText>
        </w:r>
        <w:r>
          <w:fldChar w:fldCharType="separate"/>
        </w:r>
        <w:r>
          <w:t>72</w:t>
        </w:r>
        <w:r>
          <w:fldChar w:fldCharType="end"/>
        </w:r>
      </w:hyperlink>
    </w:p>
    <w:p>
      <w:pPr>
        <w:pStyle w:val="TOC2"/>
        <w:tabs>
          <w:tab w:val="right" w:leader="dot" w:pos="8306"/>
        </w:tabs>
      </w:pPr>
      <w:hyperlink w:anchor="_Toc21504" w:history="1">
        <w:r>
          <w:rPr>
            <w:rFonts w:ascii="仿宋" w:eastAsia="仿宋" w:hAnsi="仿宋" w:cs="仿宋" w:hint="eastAsia"/>
            <w:lang w:eastAsia="zh-CN"/>
          </w:rPr>
          <w:t>(二)、风险分类</w:t>
        </w:r>
        <w:r>
          <w:tab/>
        </w:r>
        <w:r>
          <w:fldChar w:fldCharType="begin"/>
        </w:r>
        <w:r>
          <w:instrText xml:space="preserve"> PAGEREF _Toc21504 \h </w:instrText>
        </w:r>
        <w:r>
          <w:fldChar w:fldCharType="separate"/>
        </w:r>
        <w:r>
          <w:t>73</w:t>
        </w:r>
        <w:r>
          <w:fldChar w:fldCharType="end"/>
        </w:r>
      </w:hyperlink>
    </w:p>
    <w:p>
      <w:pPr>
        <w:pStyle w:val="TOC1"/>
        <w:tabs>
          <w:tab w:val="right" w:leader="dot" w:pos="8306"/>
        </w:tabs>
      </w:pPr>
      <w:hyperlink w:anchor="_Toc20937" w:history="1">
        <w:r>
          <w:rPr>
            <w:rFonts w:ascii="仿宋" w:eastAsia="仿宋" w:hAnsi="仿宋" w:cs="仿宋" w:hint="eastAsia"/>
            <w:lang w:eastAsia="zh-CN"/>
          </w:rPr>
          <w:t>十八、营销与推广策略</w:t>
        </w:r>
        <w:r>
          <w:tab/>
        </w:r>
        <w:r>
          <w:fldChar w:fldCharType="begin"/>
        </w:r>
        <w:r>
          <w:instrText xml:space="preserve"> PAGEREF _Toc20937 \h </w:instrText>
        </w:r>
        <w:r>
          <w:fldChar w:fldCharType="separate"/>
        </w:r>
        <w:r>
          <w:t>75</w:t>
        </w:r>
        <w:r>
          <w:fldChar w:fldCharType="end"/>
        </w:r>
      </w:hyperlink>
    </w:p>
    <w:p>
      <w:pPr>
        <w:pStyle w:val="TOC2"/>
        <w:tabs>
          <w:tab w:val="right" w:leader="dot" w:pos="8306"/>
        </w:tabs>
      </w:pPr>
      <w:hyperlink w:anchor="_Toc20590" w:history="1">
        <w:r>
          <w:rPr>
            <w:rFonts w:ascii="仿宋" w:eastAsia="仿宋" w:hAnsi="仿宋" w:cs="仿宋" w:hint="eastAsia"/>
            <w:lang w:eastAsia="zh-CN"/>
          </w:rPr>
          <w:t>(一)、产品/服务定位与特点</w:t>
        </w:r>
        <w:r>
          <w:tab/>
        </w:r>
        <w:r>
          <w:fldChar w:fldCharType="begin"/>
        </w:r>
        <w:r>
          <w:instrText xml:space="preserve"> PAGEREF _Toc20590 \h </w:instrText>
        </w:r>
        <w:r>
          <w:fldChar w:fldCharType="separate"/>
        </w:r>
        <w:r>
          <w:t>75</w:t>
        </w:r>
        <w:r>
          <w:fldChar w:fldCharType="end"/>
        </w:r>
      </w:hyperlink>
    </w:p>
    <w:p>
      <w:pPr>
        <w:pStyle w:val="TOC2"/>
        <w:tabs>
          <w:tab w:val="right" w:leader="dot" w:pos="8306"/>
        </w:tabs>
      </w:pPr>
      <w:hyperlink w:anchor="_Toc5684" w:history="1">
        <w:r>
          <w:rPr>
            <w:rFonts w:ascii="仿宋" w:eastAsia="仿宋" w:hAnsi="仿宋" w:cs="仿宋" w:hint="eastAsia"/>
            <w:lang w:eastAsia="zh-CN"/>
          </w:rPr>
          <w:t>(二)、市场定位与竞争分析</w:t>
        </w:r>
        <w:r>
          <w:tab/>
        </w:r>
        <w:r>
          <w:fldChar w:fldCharType="begin"/>
        </w:r>
        <w:r>
          <w:instrText xml:space="preserve"> PAGEREF _Toc5684 \h </w:instrText>
        </w:r>
        <w:r>
          <w:fldChar w:fldCharType="separate"/>
        </w:r>
        <w:r>
          <w:t>76</w:t>
        </w:r>
        <w:r>
          <w:fldChar w:fldCharType="end"/>
        </w:r>
      </w:hyperlink>
    </w:p>
    <w:p>
      <w:pPr>
        <w:pStyle w:val="TOC2"/>
        <w:tabs>
          <w:tab w:val="right" w:leader="dot" w:pos="8306"/>
        </w:tabs>
      </w:pPr>
      <w:hyperlink w:anchor="_Toc17077" w:history="1">
        <w:r>
          <w:rPr>
            <w:rFonts w:ascii="仿宋" w:eastAsia="仿宋" w:hAnsi="仿宋" w:cs="仿宋" w:hint="eastAsia"/>
            <w:lang w:eastAsia="zh-CN"/>
          </w:rPr>
          <w:t>(三)、营销渠道与策略</w:t>
        </w:r>
        <w:r>
          <w:tab/>
        </w:r>
        <w:r>
          <w:fldChar w:fldCharType="begin"/>
        </w:r>
        <w:r>
          <w:instrText xml:space="preserve"> PAGEREF _Toc17077 \h </w:instrText>
        </w:r>
        <w:r>
          <w:fldChar w:fldCharType="separate"/>
        </w:r>
        <w:r>
          <w:t>78</w:t>
        </w:r>
        <w:r>
          <w:fldChar w:fldCharType="end"/>
        </w:r>
      </w:hyperlink>
    </w:p>
    <w:p>
      <w:pPr>
        <w:pStyle w:val="TOC2"/>
        <w:tabs>
          <w:tab w:val="right" w:leader="dot" w:pos="8306"/>
        </w:tabs>
      </w:pPr>
      <w:hyperlink w:anchor="_Toc15078" w:history="1">
        <w:r>
          <w:rPr>
            <w:rFonts w:ascii="仿宋" w:eastAsia="仿宋" w:hAnsi="仿宋" w:cs="仿宋" w:hint="eastAsia"/>
            <w:lang w:eastAsia="zh-CN"/>
          </w:rPr>
          <w:t>(四)、推广与宣传活动</w:t>
        </w:r>
        <w:r>
          <w:tab/>
        </w:r>
        <w:r>
          <w:fldChar w:fldCharType="begin"/>
        </w:r>
        <w:r>
          <w:instrText xml:space="preserve"> PAGEREF _Toc15078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72"/>
      <w:r>
        <w:rPr>
          <w:rFonts w:ascii="仿宋" w:eastAsia="仿宋" w:hAnsi="仿宋" w:cs="仿宋" w:hint="eastAsia"/>
          <w:sz w:val="28"/>
          <w:lang w:eastAsia="zh-CN"/>
        </w:rPr>
        <w:t>一、护肤膏霜项目绩效评估</w:t>
      </w:r>
      <w:bookmarkEnd w:id="2"/>
    </w:p>
    <w:p>
      <w:pPr>
        <w:pStyle w:val="Heading2"/>
        <w:rPr>
          <w:rFonts w:ascii="仿宋" w:eastAsia="仿宋" w:hAnsi="仿宋" w:cs="仿宋" w:hint="eastAsia"/>
          <w:lang w:eastAsia="zh-CN"/>
        </w:rPr>
      </w:pPr>
      <w:bookmarkStart w:id="3" w:name="_Toc107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我们设计了一套全面的绩效评估指标，以确保护肤膏霜项目的可控和成功交付。这些指标跨足护肤膏霜项目目标、成本、进度和质量等多个维度，为我们提供了全面洞察护肤膏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目标达成率是我们关注的首要指标。我们设定了明确的目标，并通过定期监测和评估，迅速发现并应对潜在的目标偏差。这为护肤膏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成本绩效是另一个核心关注点。通过实际成本与预算成本的对比分析，我们深入了解成本差异的原因，及时调整资源分配，保持护肤膏霜项目在经济效益方面的合理水平。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进度作为关键的绩效指标之一，得到了精心的关注。我们制定了详细的护肤膏霜项目进度计划，并设立了进度符合度指标，确保实际进度与计划进度保持一致。这使我们能够快速发现和解决潜在的进度问题，保持护肤膏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护肤膏霜项目绩效的不可或缺的一环。我们引入了一系列的质量标准和客户满意度指标，以确保护肤膏霜项目交付的成果在质量上达到或超越预期水平。通过持续监测这些指标，我们努力提升护肤膏霜项目整体质量水平，为护肤膏霜项目的成功交付提供有力保障。通过这些科学且全面的绩效评估，我们能够更好地引导护肤膏霜项目的持续改进，确保护肤膏霜项目目标的顺利达成。</w:t>
      </w:r>
    </w:p>
    <w:p>
      <w:pPr>
        <w:pStyle w:val="Heading2"/>
        <w:ind w:firstLine="560" w:firstLineChars="200"/>
        <w:rPr>
          <w:rFonts w:ascii="仿宋" w:eastAsia="仿宋" w:hAnsi="仿宋" w:cs="仿宋" w:hint="eastAsia"/>
          <w:sz w:val="28"/>
          <w:lang w:eastAsia="zh-CN"/>
        </w:rPr>
      </w:pPr>
      <w:bookmarkStart w:id="4" w:name="_Toc145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绩效评估是护肤膏霜项目中的关键环节，为确保护肤膏霜项目达到预期目标，我们采用了多层次、多维度的绩效评估方法。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护肤膏霜项目的战略目标对齐，确保每个决策和行动都与护肤膏霜项目整体目标保持一致。团队会定期召开战略对齐会议，审视当前工作与护肤膏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护肤膏霜项目进度、质量、成本和风险等方面。这些指标通过数据收集和分析，为护肤膏霜项目管理团队提供了客观的评估依据。例如，我们通过护肤膏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绩效评估不仅仅停留在护肤膏霜项目内部，还考虑了护肤膏霜项目对外部环境的影响。我们定期进行干系人满意度调查，以了解各利益相关方对护肤膏霜项目的期望和满意度，并及时做出调整。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这种多层次、多角度的绩效评估方法，使得我们能够全面了解护肤膏霜项目的运行状态，及时做出调整，确保护肤膏霜项目在不断变化的环境中保持稳健前行。</w:t>
      </w:r>
    </w:p>
    <w:p>
      <w:pPr>
        <w:pStyle w:val="Heading2"/>
        <w:ind w:firstLine="560" w:firstLineChars="200"/>
        <w:rPr>
          <w:rFonts w:ascii="仿宋" w:eastAsia="仿宋" w:hAnsi="仿宋" w:cs="仿宋" w:hint="eastAsia"/>
          <w:sz w:val="28"/>
          <w:lang w:eastAsia="zh-CN"/>
        </w:rPr>
      </w:pPr>
      <w:bookmarkStart w:id="5" w:name="_Toc214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为了确保护肤膏霜项目的有效管理和不断优化，我们采用了精心设计的绩效评估周期。这个周期旨在实现灵活、实时和全面的评估，以适应护肤膏霜项目执行中的各种挑战。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护肤膏霜项目的不同需求，分为短期、中期和长期。短期评估关注每个迭代或工作周期，以及时发现和解决当前任务中的问题。中期评估涵盖几个迭代，深入了解整体护肤膏霜项目的趋势和性能。长期评估则着眼于整个护肤膏霜项目阶段，确保护肤膏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护肤膏霜项目管理工具和协作平台，团队成员能够随时更新和分享护肤膏霜项目数据。这种实时性的反馈机制使我们能够及时察觉潜在问题，快速调整，保持护肤膏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护肤膏霜项目的决策制定密不可分。每个周期的护肤膏霜项目回顾会议成为集体总结经验、识别问题深层次原因并找到创新解决方案的平台。这种定期的反思与调整机制使护肤膏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867"/>
      <w:r>
        <w:rPr>
          <w:rFonts w:ascii="仿宋" w:eastAsia="仿宋" w:hAnsi="仿宋" w:cs="仿宋" w:hint="eastAsia"/>
          <w:sz w:val="28"/>
          <w:lang w:eastAsia="zh-CN"/>
        </w:rPr>
        <w:t>二、护肤膏霜项目文档管理</w:t>
      </w:r>
      <w:bookmarkEnd w:id="6"/>
    </w:p>
    <w:p>
      <w:pPr>
        <w:pStyle w:val="Heading2"/>
        <w:rPr>
          <w:rFonts w:ascii="仿宋" w:eastAsia="仿宋" w:hAnsi="仿宋" w:cs="仿宋" w:hint="eastAsia"/>
          <w:lang w:eastAsia="zh-CN"/>
        </w:rPr>
      </w:pPr>
      <w:bookmarkStart w:id="7" w:name="_Toc2045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护肤膏霜项目高度重视文档的质量和准确性，以支持护肤膏霜项目的各项活动和决策。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文档的编制始于护肤膏霜项目计划的初期，我们制定了详细的文档编制计划，明确了每个文档的内容、格式和编写责任人。在护肤膏霜项目启动阶段，我们首先编制了护肤膏霜项目章程，明确定义了护肤膏霜项目的目标、范围、风险等关键要素。随后，护肤膏霜项目团队根据计划陆续编制了需求文档、设计文档、测试文档等各类文档，确保护肤膏霜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肤膏霜项目管理中的重要环节，旨在确保护肤膏霜项目文档符合质量标准和护肤膏霜项目需求。在护肤膏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除了内部审查，我们还进行了外部审查，邀请护肤膏霜项目相关利益方和专业领域的专家对文档进行独立审查。这有助于获取更全面、客观的反馈，确保护肤膏霜项目文档不仅符合内部标准，也满足外部需求。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护肤膏霜项目在文档编制与审查方面建立了严格的管理机制，通过规范的流程和多维度的审查，确保护肤膏霜项目文档的质量、准确性和可靠性，为护肤膏霜项目的顺利推进提供了有力支持。</w:t>
      </w:r>
    </w:p>
    <w:p>
      <w:pPr>
        <w:pStyle w:val="Heading2"/>
        <w:ind w:firstLine="560" w:firstLineChars="200"/>
        <w:rPr>
          <w:rFonts w:ascii="仿宋" w:eastAsia="仿宋" w:hAnsi="仿宋" w:cs="仿宋" w:hint="eastAsia"/>
          <w:sz w:val="28"/>
          <w:lang w:eastAsia="zh-CN"/>
        </w:rPr>
      </w:pPr>
      <w:bookmarkStart w:id="8" w:name="_Toc1134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我们通过多渠道发布文档，包括电子邮件、护肤膏霜项目管理平台、内部网站等，以满足不同团队成员的偏好和需求。多渠道发布确保了信息的全面覆盖。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我们采用了精细的权限控制，确保只有授权人员可以访问敏感信息。这种安全措施保护了护肤膏霜项目文档的机密性，防止了未经授权的信息泄露。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64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文档存档与归档是护肤膏霜项目生命周期中一个至关重要的环节，直接关系到护肤膏霜项目信息的长期保存和历史记录的完整性。在护肤膏霜项目中，我们实施了一系列有效的文档存档与归档管理策略：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0579"/>
      <w:r>
        <w:rPr>
          <w:rFonts w:ascii="仿宋" w:eastAsia="仿宋" w:hAnsi="仿宋" w:cs="仿宋" w:hint="eastAsia"/>
          <w:sz w:val="28"/>
          <w:lang w:eastAsia="zh-CN"/>
        </w:rPr>
        <w:t>三、护肤膏霜项目可持续发展</w:t>
      </w:r>
      <w:bookmarkEnd w:id="10"/>
    </w:p>
    <w:p>
      <w:pPr>
        <w:pStyle w:val="Heading2"/>
        <w:rPr>
          <w:rFonts w:ascii="仿宋" w:eastAsia="仿宋" w:hAnsi="仿宋" w:cs="仿宋" w:hint="eastAsia"/>
          <w:lang w:eastAsia="zh-CN"/>
        </w:rPr>
      </w:pPr>
      <w:bookmarkStart w:id="11" w:name="_Toc734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护肤膏霜项目团队着眼于未来，明确了可持续发展的战略方向。制定的具体可持续发展目标包括降低资源使用、采用环保技术、最大化社会效益等。这一步骤不仅有助于护肤膏霜项目在环保和社会责任方面达到最高标准，也为未来提供了明确的指引，确保护肤膏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可持续实践的融入护肤膏霜项目管理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护肤膏霜项目管理周期。从护肤膏霜项目规划开始，护肤膏霜项目团队就考虑了环境和社会的因素。在执行阶段，护肤膏霜项目团队积极推动绿色技术的应用，优化资源利用。此外，关注员工的社会责任，通过培训和沟通活动提高员工对可持续发展的认知，使他们能够在日常工作中践行可持续实践。这些举措不仅为护肤膏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790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扎根于护肤膏霜项目的可持续发展理念，我们深信环保与社会责任是护肤膏霜项目成功的关键支柱。在护肤膏霜项目的每一步，我们都致力于通过创新和实践，履行对环境和社会的坚定责任。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团队通过引入先进的环保技术、建立高效的废物处理系统以及推动能源节约措施，积极履行环保责任。定期的环保监测和评估确保护肤膏霜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不仅致力于自身可持续发展，还注重对社会的回馈。通过支持社区护肤膏霜项目、参与慈善事业、提供培训机会等方式，护肤膏霜项目积极履行社会责任。与当地社区建立积极互动，关注员工的工作与生活平衡，以及员工的身心健康，是护肤膏霜项目在社会责任层面的关键举措。这样的实践不仅增强了护肤膏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1767"/>
      <w:r>
        <w:rPr>
          <w:rFonts w:ascii="仿宋" w:eastAsia="仿宋" w:hAnsi="仿宋" w:cs="仿宋" w:hint="eastAsia"/>
          <w:sz w:val="28"/>
          <w:lang w:eastAsia="zh-CN"/>
        </w:rPr>
        <w:t>四、护肤膏霜项目危机管理</w:t>
      </w:r>
      <w:bookmarkEnd w:id="13"/>
    </w:p>
    <w:p>
      <w:pPr>
        <w:pStyle w:val="Heading2"/>
        <w:rPr>
          <w:rFonts w:ascii="仿宋" w:eastAsia="仿宋" w:hAnsi="仿宋" w:cs="仿宋" w:hint="eastAsia"/>
          <w:lang w:eastAsia="zh-CN"/>
        </w:rPr>
      </w:pPr>
      <w:bookmarkStart w:id="14" w:name="_Toc14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危机管理中，危机预警与识别是确保护肤膏霜项目稳健运行的核心步骤。通过建立全面的监测机制，护肤膏霜项目团队旨在及时发现和理解潜在的风险和危机因素，以便采取及时的预防和应对措施，确保护肤膏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首先，通过深入的风险评估，护肤膏霜项目团队全面分析了整个护肤膏霜项目和各个阶段可能存在的威胁。这包括准确评估每个潜在风险的发生概率和可能影响的程度，为后续危机预警提供了有力支持。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护肤膏霜项目团队着重于明确定义护肤膏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护肤膏霜项目进展的持续监控，团队能够及时发现潜在问题并作出迅速反应。护肤膏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在这一阶段，团队的专业素养和反应速度将发挥至关重要的作用，以确保潜在危机能够在初期得到有效的处理，最大程度地减轻负面影响。通过危机预警与识别，护肤膏霜项目得以更有序、可控地推进。</w:t>
      </w:r>
    </w:p>
    <w:p>
      <w:pPr>
        <w:pStyle w:val="Heading2"/>
        <w:ind w:firstLine="560" w:firstLineChars="200"/>
        <w:rPr>
          <w:rFonts w:ascii="仿宋" w:eastAsia="仿宋" w:hAnsi="仿宋" w:cs="仿宋" w:hint="eastAsia"/>
          <w:sz w:val="28"/>
          <w:lang w:eastAsia="zh-CN"/>
        </w:rPr>
      </w:pPr>
      <w:bookmarkStart w:id="15" w:name="_Toc179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在危机发生时，护肤膏霜项目团队立即行动，成立了应急小组。该小组的任务是迅速制定并实施紧急应对措施，以最小化潜在损失。以下是采取的主要措施：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暂停护肤膏霜项目进度：为遏制危机蔓延，护肤膏霜项目暂时停止进行，以便全面评估当前状况。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资源重新分配：重新评估护肤膏霜项目资源的分配，确保最大限度地减小损失。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实时沟通：与关键利益相关者建立实时沟通机制，向他们传递护肤膏霜项目危机的实际状况，保障护肤膏霜项目核心利益。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在紧急应对的同时，护肤膏霜项目团队强调了团队协作和有效沟通的重要性。以下是团队协作的关键举措：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信息共享机制：建立了信息共享平台，确保团队成员能够及时获取护肤膏霜项目危机的实时信息。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领导者沟通：护肤膏霜项目领导者通过定期会议和即时沟通工具，指导团队应对危机，保持团队稳定运行。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随着危机得到初步控制，护肤膏霜项目团队转向制定恢复计划，以确保护肤膏霜项目能够从中迅速恢复。主要恢复计划包括：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修复受损的进度计划：重新评估护肤膏霜项目进度，制定修复计划，确保护肤膏霜项目尽快回归正常进程。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重新调整资源分配：优化资源分配，确保护肤膏霜项目在有限资源下高效运转。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风险管理机制加强：对护肤膏霜项目风险进行全面评估，制定更强化的风险管理策略，以预防未来可能的危机。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6150"/>
      <w:r>
        <w:rPr>
          <w:rFonts w:ascii="仿宋" w:eastAsia="仿宋" w:hAnsi="仿宋" w:cs="仿宋" w:hint="eastAsia"/>
          <w:sz w:val="28"/>
          <w:lang w:eastAsia="zh-CN"/>
        </w:rPr>
        <w:t>五、护肤膏霜项目概论</w:t>
      </w:r>
      <w:bookmarkEnd w:id="16"/>
    </w:p>
    <w:p>
      <w:pPr>
        <w:pStyle w:val="Heading2"/>
        <w:rPr>
          <w:rFonts w:ascii="仿宋" w:eastAsia="仿宋" w:hAnsi="仿宋" w:cs="仿宋" w:hint="eastAsia"/>
          <w:lang w:eastAsia="zh-CN"/>
        </w:rPr>
      </w:pPr>
      <w:bookmarkStart w:id="17" w:name="_Toc8677"/>
      <w:r>
        <w:rPr>
          <w:rFonts w:ascii="仿宋" w:eastAsia="仿宋" w:hAnsi="仿宋" w:cs="仿宋" w:hint="eastAsia"/>
          <w:lang w:eastAsia="zh-CN"/>
        </w:rPr>
        <w:t>(一)、护肤膏霜项目概况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起源追溯至对市场的深入洞察。市场的不断演变与变革为护肤膏霜项目提供了难得的机遇。当前市场存在的需求缺口和变革的大环境共同构成了护肤膏霜项目的背景。这个护肤膏霜项目旨在充分利用市场机遇，填补行业中尚未满足的需求，为客户提供全新的解决方案。市场的变革和需求的增长使得这个护肤膏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护肤膏霜项目名称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正式命名为护肤膏霜。这个名称不仅仅是一个标识，更代表了护肤膏霜项目的核心理念和愿景。它蕴含着护肤膏霜项目所要解决问题的关键字，具有强烈的表达和辨识度，为护肤膏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护肤膏霜项目目标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核心目标是提供一种全新、高效的解决方案，满足客户日益增长的需求。护肤膏霜项目追求的不仅仅是满足市场需求，更是在市场中获得卓越的竞争优势。通过不断提升产品或服务的质量和创新水平，护肤膏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护肤膏霜项目范围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全面涵盖了产品研发、制造、市场推广和售后服务，确保从产品设计到最终用户体验的全方位关注。这一全面的护肤膏霜项目范围是为了确保护肤膏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护肤膏霜项目时间表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护肤膏霜项目计划在未来18个月内完成，包括研发、测试、市场试点和正式推出等不同阶段。这个时间表的合理设计是为了确保护肤膏霜项目各个阶段的顺利推进，以便按时交付高质量的成果。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护肤膏霜项目预算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护肤膏霜项目总预算估算为XX百万美元，主要分配在研发、市场推广、人员培训和运营等方面。这一充足的预算为护肤膏霜项目提供了充足的资源，确保护肤膏霜项目在各个方面都能取得优异的表现。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护肤膏霜项目风险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护肤膏霜项目可能面临的风险包括市场接受度低、技术难题、竞争激烈等。护肤膏霜项目团队已经制定了相应的风险应对计划，通过前瞻性的风险管理，确保护肤膏霜项目在面对不确定性时能够迅速做出应对。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护肤膏霜项目团队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护肤膏霜项目汇聚了一支经验丰富、多领域专业素养的核心团队，确保护肤膏霜项目在各个方面都能拥有高水平的执行力。团队的协同作战是护肤膏霜项目成功的关键因素之一。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护肤膏霜项目背景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护肤膏霜项目的背景根植于市场对更高效、创新产品的渴望，同时也受到科技发展对行业格局的深刻改变的影响。这为护肤膏霜项目提供了广阔的发展空间和市场需求。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护肤膏霜项目现状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截至目前，护肤膏霜项目已完成市场调研和技术验证，取得了初步的成功。这为护肤膏霜项目在未来的发展奠定了坚实的基础，为更远大的目标打下了坚实的基石。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0536"/>
      <w:r>
        <w:rPr>
          <w:rFonts w:ascii="仿宋" w:eastAsia="仿宋" w:hAnsi="仿宋" w:cs="仿宋" w:hint="eastAsia"/>
          <w:sz w:val="28"/>
          <w:lang w:eastAsia="zh-CN"/>
        </w:rPr>
        <w:t>(二)、护肤膏霜项目目标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keyword》护肤膏霜项目首要业务目标是在市场中占据有利地位，实现产品/服务的成功推广和销售。通过不断提升产品质量、创新性，护肤膏霜项目追求成为行业中的领导者，赢得更多客户的青睐。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在科技迅速发展的时代，护肤膏霜项目着眼于技术创新。通过持续的研发和技术升级，护肤膏霜项目旨在推出更具创新性的产品或服务，以满足市场对新鲜、先进解决方案的需求。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为了建立可持续的客户关系，护肤膏霜项目设定了客户满意度目标。通过提供卓越的产品质量和优质的客户服务，护肤膏霜项目追求赢得客户的信任和忠诚度，确保他们的满意度达到行业领先水平。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护肤膏霜项目注重社会责任和可持续发展。通过实施环保、社会责任护肤膏霜项目，护肤膏霜项目致力于在经济发展的同时保护环境，促进社会公平，实现可持续经营。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护肤膏霜项目的团队是实现目标的核心驱动力。因此，护肤膏霜项目设定了团队发展目标，包括提升团队成员的专业技能、培养领导力，以及搭建协同高效的团队工作氛围。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6634"/>
      <w:r>
        <w:rPr>
          <w:rFonts w:ascii="仿宋" w:eastAsia="仿宋" w:hAnsi="仿宋" w:cs="仿宋" w:hint="eastAsia"/>
          <w:sz w:val="28"/>
          <w:lang w:eastAsia="zh-CN"/>
        </w:rPr>
        <w:t>(三)、护肤膏霜项目提出的理由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护肤膏霜项目提出的理由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https://d.book118.com/528056142042006031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96518"/>
    <w:rsid w:val="64C96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5614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2024-01-17T21:32:00Z</dcterms:created>
  <dcterms:modified xsi:type="dcterms:W3CDTF">2024-01-17T21:32:25Z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074E5DDDB3E84F0EA47F811C988ADF4E_11</vt:lpwstr>
  </property>
  <property fmtid="{D5CDD505-2E9C-101B-9397-08002B2CF9AE}" pid="3" name="KSOProductBuildVer">
    <vt:lpwstr>2052-12.1.0.16120</vt:lpwstr>
  </property>
</Properties>
</file>