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2" w:history="1">
        <w:r>
          <w:rPr>
            <w:rFonts w:ascii="仿宋" w:eastAsia="仿宋" w:hAnsi="仿宋" w:cs="仿宋" w:hint="eastAsia"/>
            <w:lang w:eastAsia="zh-CN"/>
          </w:rPr>
          <w:t>概论</w:t>
        </w:r>
        <w:r>
          <w:tab/>
        </w:r>
        <w:r>
          <w:fldChar w:fldCharType="begin"/>
        </w:r>
        <w:r>
          <w:instrText xml:space="preserve"> PAGEREF _Toc15302 \h </w:instrText>
        </w:r>
        <w:r>
          <w:fldChar w:fldCharType="separate"/>
        </w:r>
        <w:r>
          <w:t>3</w:t>
        </w:r>
        <w:r>
          <w:fldChar w:fldCharType="end"/>
        </w:r>
      </w:hyperlink>
    </w:p>
    <w:p>
      <w:pPr>
        <w:pStyle w:val="TOC1"/>
        <w:tabs>
          <w:tab w:val="right" w:leader="dot" w:pos="8306"/>
        </w:tabs>
      </w:pPr>
      <w:hyperlink w:anchor="_Toc8341" w:history="1">
        <w:r>
          <w:rPr>
            <w:rFonts w:ascii="仿宋" w:eastAsia="仿宋" w:hAnsi="仿宋" w:cs="仿宋" w:hint="eastAsia"/>
            <w:lang w:eastAsia="zh-CN"/>
          </w:rPr>
          <w:t>一、背景、必要性分析</w:t>
        </w:r>
        <w:r>
          <w:tab/>
        </w:r>
        <w:r>
          <w:fldChar w:fldCharType="begin"/>
        </w:r>
        <w:r>
          <w:instrText xml:space="preserve"> PAGEREF _Toc8341 \h </w:instrText>
        </w:r>
        <w:r>
          <w:fldChar w:fldCharType="separate"/>
        </w:r>
        <w:r>
          <w:t>3</w:t>
        </w:r>
        <w:r>
          <w:fldChar w:fldCharType="end"/>
        </w:r>
      </w:hyperlink>
    </w:p>
    <w:p>
      <w:pPr>
        <w:pStyle w:val="TOC2"/>
        <w:tabs>
          <w:tab w:val="right" w:leader="dot" w:pos="8306"/>
        </w:tabs>
      </w:pPr>
      <w:hyperlink w:anchor="_Toc30226" w:history="1">
        <w:r>
          <w:rPr>
            <w:rFonts w:ascii="仿宋" w:eastAsia="仿宋" w:hAnsi="仿宋" w:cs="仿宋" w:hint="eastAsia"/>
            <w:lang w:eastAsia="zh-CN"/>
          </w:rPr>
          <w:t>(一)、项目建设背景</w:t>
        </w:r>
        <w:r>
          <w:tab/>
        </w:r>
        <w:r>
          <w:fldChar w:fldCharType="begin"/>
        </w:r>
        <w:r>
          <w:instrText xml:space="preserve"> PAGEREF _Toc30226 \h </w:instrText>
        </w:r>
        <w:r>
          <w:fldChar w:fldCharType="separate"/>
        </w:r>
        <w:r>
          <w:t>3</w:t>
        </w:r>
        <w:r>
          <w:fldChar w:fldCharType="end"/>
        </w:r>
      </w:hyperlink>
    </w:p>
    <w:p>
      <w:pPr>
        <w:pStyle w:val="TOC2"/>
        <w:tabs>
          <w:tab w:val="right" w:leader="dot" w:pos="8306"/>
        </w:tabs>
      </w:pPr>
      <w:hyperlink w:anchor="_Toc530" w:history="1">
        <w:r>
          <w:rPr>
            <w:rFonts w:ascii="仿宋" w:eastAsia="仿宋" w:hAnsi="仿宋" w:cs="仿宋" w:hint="eastAsia"/>
            <w:lang w:eastAsia="zh-CN"/>
          </w:rPr>
          <w:t>(二)、必要性分析</w:t>
        </w:r>
        <w:r>
          <w:tab/>
        </w:r>
        <w:r>
          <w:fldChar w:fldCharType="begin"/>
        </w:r>
        <w:r>
          <w:instrText xml:space="preserve"> PAGEREF _Toc530 \h </w:instrText>
        </w:r>
        <w:r>
          <w:fldChar w:fldCharType="separate"/>
        </w:r>
        <w:r>
          <w:t>4</w:t>
        </w:r>
        <w:r>
          <w:fldChar w:fldCharType="end"/>
        </w:r>
      </w:hyperlink>
    </w:p>
    <w:p>
      <w:pPr>
        <w:pStyle w:val="TOC2"/>
        <w:tabs>
          <w:tab w:val="right" w:leader="dot" w:pos="8306"/>
        </w:tabs>
      </w:pPr>
      <w:hyperlink w:anchor="_Toc12317" w:history="1">
        <w:r>
          <w:rPr>
            <w:rFonts w:ascii="仿宋" w:eastAsia="仿宋" w:hAnsi="仿宋" w:cs="仿宋" w:hint="eastAsia"/>
            <w:lang w:eastAsia="zh-CN"/>
          </w:rPr>
          <w:t>(三)、项目建设有利条件</w:t>
        </w:r>
        <w:r>
          <w:tab/>
        </w:r>
        <w:r>
          <w:fldChar w:fldCharType="begin"/>
        </w:r>
        <w:r>
          <w:instrText xml:space="preserve"> PAGEREF _Toc12317 \h </w:instrText>
        </w:r>
        <w:r>
          <w:fldChar w:fldCharType="separate"/>
        </w:r>
        <w:r>
          <w:t>5</w:t>
        </w:r>
        <w:r>
          <w:fldChar w:fldCharType="end"/>
        </w:r>
      </w:hyperlink>
    </w:p>
    <w:p>
      <w:pPr>
        <w:pStyle w:val="TOC1"/>
        <w:tabs>
          <w:tab w:val="right" w:leader="dot" w:pos="8306"/>
        </w:tabs>
      </w:pPr>
      <w:hyperlink w:anchor="_Toc2443" w:history="1">
        <w:r>
          <w:rPr>
            <w:rFonts w:ascii="仿宋" w:eastAsia="仿宋" w:hAnsi="仿宋" w:cs="仿宋" w:hint="eastAsia"/>
            <w:lang w:eastAsia="zh-CN"/>
          </w:rPr>
          <w:t>二、建设风险评估分析</w:t>
        </w:r>
        <w:r>
          <w:tab/>
        </w:r>
        <w:r>
          <w:fldChar w:fldCharType="begin"/>
        </w:r>
        <w:r>
          <w:instrText xml:space="preserve"> PAGEREF _Toc2443 \h </w:instrText>
        </w:r>
        <w:r>
          <w:fldChar w:fldCharType="separate"/>
        </w:r>
        <w:r>
          <w:t>7</w:t>
        </w:r>
        <w:r>
          <w:fldChar w:fldCharType="end"/>
        </w:r>
      </w:hyperlink>
    </w:p>
    <w:p>
      <w:pPr>
        <w:pStyle w:val="TOC2"/>
        <w:tabs>
          <w:tab w:val="right" w:leader="dot" w:pos="8306"/>
        </w:tabs>
      </w:pPr>
      <w:hyperlink w:anchor="_Toc1409" w:history="1">
        <w:r>
          <w:rPr>
            <w:rFonts w:ascii="仿宋" w:eastAsia="仿宋" w:hAnsi="仿宋" w:cs="仿宋" w:hint="eastAsia"/>
            <w:lang w:eastAsia="zh-CN"/>
          </w:rPr>
          <w:t>(一)、政策风险分析</w:t>
        </w:r>
        <w:r>
          <w:tab/>
        </w:r>
        <w:r>
          <w:fldChar w:fldCharType="begin"/>
        </w:r>
        <w:r>
          <w:instrText xml:space="preserve"> PAGEREF _Toc1409 \h </w:instrText>
        </w:r>
        <w:r>
          <w:fldChar w:fldCharType="separate"/>
        </w:r>
        <w:r>
          <w:t>7</w:t>
        </w:r>
        <w:r>
          <w:fldChar w:fldCharType="end"/>
        </w:r>
      </w:hyperlink>
    </w:p>
    <w:p>
      <w:pPr>
        <w:pStyle w:val="TOC2"/>
        <w:tabs>
          <w:tab w:val="right" w:leader="dot" w:pos="8306"/>
        </w:tabs>
      </w:pPr>
      <w:hyperlink w:anchor="_Toc8207" w:history="1">
        <w:r>
          <w:rPr>
            <w:rFonts w:ascii="仿宋" w:eastAsia="仿宋" w:hAnsi="仿宋" w:cs="仿宋" w:hint="eastAsia"/>
            <w:lang w:eastAsia="zh-CN"/>
          </w:rPr>
          <w:t>(二)、社会风险分析</w:t>
        </w:r>
        <w:r>
          <w:tab/>
        </w:r>
        <w:r>
          <w:fldChar w:fldCharType="begin"/>
        </w:r>
        <w:r>
          <w:instrText xml:space="preserve"> PAGEREF _Toc8207 \h </w:instrText>
        </w:r>
        <w:r>
          <w:fldChar w:fldCharType="separate"/>
        </w:r>
        <w:r>
          <w:t>8</w:t>
        </w:r>
        <w:r>
          <w:fldChar w:fldCharType="end"/>
        </w:r>
      </w:hyperlink>
    </w:p>
    <w:p>
      <w:pPr>
        <w:pStyle w:val="TOC2"/>
        <w:tabs>
          <w:tab w:val="right" w:leader="dot" w:pos="8306"/>
        </w:tabs>
      </w:pPr>
      <w:hyperlink w:anchor="_Toc28548" w:history="1">
        <w:r>
          <w:rPr>
            <w:rFonts w:ascii="仿宋" w:eastAsia="仿宋" w:hAnsi="仿宋" w:cs="仿宋" w:hint="eastAsia"/>
            <w:lang w:eastAsia="zh-CN"/>
          </w:rPr>
          <w:t>(三)、市场风险分析</w:t>
        </w:r>
        <w:r>
          <w:tab/>
        </w:r>
        <w:r>
          <w:fldChar w:fldCharType="begin"/>
        </w:r>
        <w:r>
          <w:instrText xml:space="preserve"> PAGEREF _Toc28548 \h </w:instrText>
        </w:r>
        <w:r>
          <w:fldChar w:fldCharType="separate"/>
        </w:r>
        <w:r>
          <w:t>10</w:t>
        </w:r>
        <w:r>
          <w:fldChar w:fldCharType="end"/>
        </w:r>
      </w:hyperlink>
    </w:p>
    <w:p>
      <w:pPr>
        <w:pStyle w:val="TOC2"/>
        <w:tabs>
          <w:tab w:val="right" w:leader="dot" w:pos="8306"/>
        </w:tabs>
      </w:pPr>
      <w:hyperlink w:anchor="_Toc1141" w:history="1">
        <w:r>
          <w:rPr>
            <w:rFonts w:ascii="仿宋" w:eastAsia="仿宋" w:hAnsi="仿宋" w:cs="仿宋" w:hint="eastAsia"/>
            <w:lang w:eastAsia="zh-CN"/>
          </w:rPr>
          <w:t>(四)、资金风险分析</w:t>
        </w:r>
        <w:r>
          <w:tab/>
        </w:r>
        <w:r>
          <w:fldChar w:fldCharType="begin"/>
        </w:r>
        <w:r>
          <w:instrText xml:space="preserve"> PAGEREF _Toc1141 \h </w:instrText>
        </w:r>
        <w:r>
          <w:fldChar w:fldCharType="separate"/>
        </w:r>
        <w:r>
          <w:t>10</w:t>
        </w:r>
        <w:r>
          <w:fldChar w:fldCharType="end"/>
        </w:r>
      </w:hyperlink>
    </w:p>
    <w:p>
      <w:pPr>
        <w:pStyle w:val="TOC2"/>
        <w:tabs>
          <w:tab w:val="right" w:leader="dot" w:pos="8306"/>
        </w:tabs>
      </w:pPr>
      <w:hyperlink w:anchor="_Toc22950" w:history="1">
        <w:r>
          <w:rPr>
            <w:rFonts w:ascii="仿宋" w:eastAsia="仿宋" w:hAnsi="仿宋" w:cs="仿宋" w:hint="eastAsia"/>
            <w:lang w:eastAsia="zh-CN"/>
          </w:rPr>
          <w:t>(五)、技术风险分析</w:t>
        </w:r>
        <w:r>
          <w:tab/>
        </w:r>
        <w:r>
          <w:fldChar w:fldCharType="begin"/>
        </w:r>
        <w:r>
          <w:instrText xml:space="preserve"> PAGEREF _Toc22950 \h </w:instrText>
        </w:r>
        <w:r>
          <w:fldChar w:fldCharType="separate"/>
        </w:r>
        <w:r>
          <w:t>12</w:t>
        </w:r>
        <w:r>
          <w:fldChar w:fldCharType="end"/>
        </w:r>
      </w:hyperlink>
    </w:p>
    <w:p>
      <w:pPr>
        <w:pStyle w:val="TOC2"/>
        <w:tabs>
          <w:tab w:val="right" w:leader="dot" w:pos="8306"/>
        </w:tabs>
      </w:pPr>
      <w:hyperlink w:anchor="_Toc1078" w:history="1">
        <w:r>
          <w:rPr>
            <w:rFonts w:ascii="仿宋" w:eastAsia="仿宋" w:hAnsi="仿宋" w:cs="仿宋" w:hint="eastAsia"/>
            <w:lang w:eastAsia="zh-CN"/>
          </w:rPr>
          <w:t>(六)、财务风险分析</w:t>
        </w:r>
        <w:r>
          <w:tab/>
        </w:r>
        <w:r>
          <w:fldChar w:fldCharType="begin"/>
        </w:r>
        <w:r>
          <w:instrText xml:space="preserve"> PAGEREF _Toc1078 \h </w:instrText>
        </w:r>
        <w:r>
          <w:fldChar w:fldCharType="separate"/>
        </w:r>
        <w:r>
          <w:t>13</w:t>
        </w:r>
        <w:r>
          <w:fldChar w:fldCharType="end"/>
        </w:r>
      </w:hyperlink>
    </w:p>
    <w:p>
      <w:pPr>
        <w:pStyle w:val="TOC2"/>
        <w:tabs>
          <w:tab w:val="right" w:leader="dot" w:pos="8306"/>
        </w:tabs>
      </w:pPr>
      <w:hyperlink w:anchor="_Toc5001" w:history="1">
        <w:r>
          <w:rPr>
            <w:rFonts w:ascii="仿宋" w:eastAsia="仿宋" w:hAnsi="仿宋" w:cs="仿宋" w:hint="eastAsia"/>
            <w:lang w:eastAsia="zh-CN"/>
          </w:rPr>
          <w:t>(七)、管理风险分析</w:t>
        </w:r>
        <w:r>
          <w:tab/>
        </w:r>
        <w:r>
          <w:fldChar w:fldCharType="begin"/>
        </w:r>
        <w:r>
          <w:instrText xml:space="preserve"> PAGEREF _Toc5001 \h </w:instrText>
        </w:r>
        <w:r>
          <w:fldChar w:fldCharType="separate"/>
        </w:r>
        <w:r>
          <w:t>15</w:t>
        </w:r>
        <w:r>
          <w:fldChar w:fldCharType="end"/>
        </w:r>
      </w:hyperlink>
    </w:p>
    <w:p>
      <w:pPr>
        <w:pStyle w:val="TOC2"/>
        <w:tabs>
          <w:tab w:val="right" w:leader="dot" w:pos="8306"/>
        </w:tabs>
      </w:pPr>
      <w:hyperlink w:anchor="_Toc20537" w:history="1">
        <w:r>
          <w:rPr>
            <w:rFonts w:ascii="仿宋" w:eastAsia="仿宋" w:hAnsi="仿宋" w:cs="仿宋" w:hint="eastAsia"/>
            <w:lang w:eastAsia="zh-CN"/>
          </w:rPr>
          <w:t>(八)、其它风险分析</w:t>
        </w:r>
        <w:r>
          <w:tab/>
        </w:r>
        <w:r>
          <w:fldChar w:fldCharType="begin"/>
        </w:r>
        <w:r>
          <w:instrText xml:space="preserve"> PAGEREF _Toc20537 \h </w:instrText>
        </w:r>
        <w:r>
          <w:fldChar w:fldCharType="separate"/>
        </w:r>
        <w:r>
          <w:t>16</w:t>
        </w:r>
        <w:r>
          <w:fldChar w:fldCharType="end"/>
        </w:r>
      </w:hyperlink>
    </w:p>
    <w:p>
      <w:pPr>
        <w:pStyle w:val="TOC2"/>
        <w:tabs>
          <w:tab w:val="right" w:leader="dot" w:pos="8306"/>
        </w:tabs>
      </w:pPr>
      <w:hyperlink w:anchor="_Toc21277" w:history="1">
        <w:r>
          <w:rPr>
            <w:rFonts w:ascii="仿宋" w:eastAsia="仿宋" w:hAnsi="仿宋" w:cs="仿宋" w:hint="eastAsia"/>
            <w:lang w:eastAsia="zh-CN"/>
          </w:rPr>
          <w:t>(九)、社会影响评估</w:t>
        </w:r>
        <w:r>
          <w:tab/>
        </w:r>
        <w:r>
          <w:fldChar w:fldCharType="begin"/>
        </w:r>
        <w:r>
          <w:instrText xml:space="preserve"> PAGEREF _Toc21277 \h </w:instrText>
        </w:r>
        <w:r>
          <w:fldChar w:fldCharType="separate"/>
        </w:r>
        <w:r>
          <w:t>17</w:t>
        </w:r>
        <w:r>
          <w:fldChar w:fldCharType="end"/>
        </w:r>
      </w:hyperlink>
    </w:p>
    <w:p>
      <w:pPr>
        <w:pStyle w:val="TOC1"/>
        <w:tabs>
          <w:tab w:val="right" w:leader="dot" w:pos="8306"/>
        </w:tabs>
      </w:pPr>
      <w:hyperlink w:anchor="_Toc29893" w:history="1">
        <w:r>
          <w:rPr>
            <w:rFonts w:ascii="仿宋" w:eastAsia="仿宋" w:hAnsi="仿宋" w:cs="仿宋" w:hint="eastAsia"/>
            <w:lang w:eastAsia="zh-CN"/>
          </w:rPr>
          <w:t>三、地板胶项目概论</w:t>
        </w:r>
        <w:r>
          <w:tab/>
        </w:r>
        <w:r>
          <w:fldChar w:fldCharType="begin"/>
        </w:r>
        <w:r>
          <w:instrText xml:space="preserve"> PAGEREF _Toc29893 \h </w:instrText>
        </w:r>
        <w:r>
          <w:fldChar w:fldCharType="separate"/>
        </w:r>
        <w:r>
          <w:t>19</w:t>
        </w:r>
        <w:r>
          <w:fldChar w:fldCharType="end"/>
        </w:r>
      </w:hyperlink>
    </w:p>
    <w:p>
      <w:pPr>
        <w:pStyle w:val="TOC2"/>
        <w:tabs>
          <w:tab w:val="right" w:leader="dot" w:pos="8306"/>
        </w:tabs>
      </w:pPr>
      <w:hyperlink w:anchor="_Toc20798" w:history="1">
        <w:r>
          <w:rPr>
            <w:rFonts w:ascii="仿宋" w:eastAsia="仿宋" w:hAnsi="仿宋" w:cs="仿宋" w:hint="eastAsia"/>
            <w:lang w:eastAsia="zh-CN"/>
          </w:rPr>
          <w:t>(一)、项目申报单位概况</w:t>
        </w:r>
        <w:r>
          <w:tab/>
        </w:r>
        <w:r>
          <w:fldChar w:fldCharType="begin"/>
        </w:r>
        <w:r>
          <w:instrText xml:space="preserve"> PAGEREF _Toc20798 \h </w:instrText>
        </w:r>
        <w:r>
          <w:fldChar w:fldCharType="separate"/>
        </w:r>
        <w:r>
          <w:t>19</w:t>
        </w:r>
        <w:r>
          <w:fldChar w:fldCharType="end"/>
        </w:r>
      </w:hyperlink>
    </w:p>
    <w:p>
      <w:pPr>
        <w:pStyle w:val="TOC2"/>
        <w:tabs>
          <w:tab w:val="right" w:leader="dot" w:pos="8306"/>
        </w:tabs>
      </w:pPr>
      <w:hyperlink w:anchor="_Toc30261" w:history="1">
        <w:r>
          <w:rPr>
            <w:rFonts w:ascii="仿宋" w:eastAsia="仿宋" w:hAnsi="仿宋" w:cs="仿宋" w:hint="eastAsia"/>
            <w:lang w:eastAsia="zh-CN"/>
          </w:rPr>
          <w:t>(二)、项目概况</w:t>
        </w:r>
        <w:r>
          <w:tab/>
        </w:r>
        <w:r>
          <w:fldChar w:fldCharType="begin"/>
        </w:r>
        <w:r>
          <w:instrText xml:space="preserve"> PAGEREF _Toc30261 \h </w:instrText>
        </w:r>
        <w:r>
          <w:fldChar w:fldCharType="separate"/>
        </w:r>
        <w:r>
          <w:t>20</w:t>
        </w:r>
        <w:r>
          <w:fldChar w:fldCharType="end"/>
        </w:r>
      </w:hyperlink>
    </w:p>
    <w:p>
      <w:pPr>
        <w:pStyle w:val="TOC1"/>
        <w:tabs>
          <w:tab w:val="right" w:leader="dot" w:pos="8306"/>
        </w:tabs>
      </w:pPr>
      <w:hyperlink w:anchor="_Toc7198" w:history="1">
        <w:r>
          <w:rPr>
            <w:rFonts w:ascii="仿宋" w:eastAsia="仿宋" w:hAnsi="仿宋" w:cs="仿宋" w:hint="eastAsia"/>
            <w:lang w:eastAsia="zh-CN"/>
          </w:rPr>
          <w:t>四、环境和生态影响分析</w:t>
        </w:r>
        <w:r>
          <w:tab/>
        </w:r>
        <w:r>
          <w:fldChar w:fldCharType="begin"/>
        </w:r>
        <w:r>
          <w:instrText xml:space="preserve"> PAGEREF _Toc7198 \h </w:instrText>
        </w:r>
        <w:r>
          <w:fldChar w:fldCharType="separate"/>
        </w:r>
        <w:r>
          <w:t>23</w:t>
        </w:r>
        <w:r>
          <w:fldChar w:fldCharType="end"/>
        </w:r>
      </w:hyperlink>
    </w:p>
    <w:p>
      <w:pPr>
        <w:pStyle w:val="TOC2"/>
        <w:tabs>
          <w:tab w:val="right" w:leader="dot" w:pos="8306"/>
        </w:tabs>
      </w:pPr>
      <w:hyperlink w:anchor="_Toc24613" w:history="1">
        <w:r>
          <w:rPr>
            <w:rFonts w:ascii="仿宋" w:eastAsia="仿宋" w:hAnsi="仿宋" w:cs="仿宋" w:hint="eastAsia"/>
            <w:lang w:eastAsia="zh-CN"/>
          </w:rPr>
          <w:t>(一)、环境和生态现状</w:t>
        </w:r>
        <w:r>
          <w:tab/>
        </w:r>
        <w:r>
          <w:fldChar w:fldCharType="begin"/>
        </w:r>
        <w:r>
          <w:instrText xml:space="preserve"> PAGEREF _Toc24613 \h </w:instrText>
        </w:r>
        <w:r>
          <w:fldChar w:fldCharType="separate"/>
        </w:r>
        <w:r>
          <w:t>23</w:t>
        </w:r>
        <w:r>
          <w:fldChar w:fldCharType="end"/>
        </w:r>
      </w:hyperlink>
    </w:p>
    <w:p>
      <w:pPr>
        <w:pStyle w:val="TOC2"/>
        <w:tabs>
          <w:tab w:val="right" w:leader="dot" w:pos="8306"/>
        </w:tabs>
      </w:pPr>
      <w:hyperlink w:anchor="_Toc22073" w:history="1">
        <w:r>
          <w:rPr>
            <w:rFonts w:ascii="仿宋" w:eastAsia="仿宋" w:hAnsi="仿宋" w:cs="仿宋" w:hint="eastAsia"/>
            <w:lang w:eastAsia="zh-CN"/>
          </w:rPr>
          <w:t>(二)、生态环境影响分析</w:t>
        </w:r>
        <w:r>
          <w:tab/>
        </w:r>
        <w:r>
          <w:fldChar w:fldCharType="begin"/>
        </w:r>
        <w:r>
          <w:instrText xml:space="preserve"> PAGEREF _Toc22073 \h </w:instrText>
        </w:r>
        <w:r>
          <w:fldChar w:fldCharType="separate"/>
        </w:r>
        <w:r>
          <w:t>25</w:t>
        </w:r>
        <w:r>
          <w:fldChar w:fldCharType="end"/>
        </w:r>
      </w:hyperlink>
    </w:p>
    <w:p>
      <w:pPr>
        <w:pStyle w:val="TOC2"/>
        <w:tabs>
          <w:tab w:val="right" w:leader="dot" w:pos="8306"/>
        </w:tabs>
      </w:pPr>
      <w:hyperlink w:anchor="_Toc17201" w:history="1">
        <w:r>
          <w:rPr>
            <w:rFonts w:ascii="仿宋" w:eastAsia="仿宋" w:hAnsi="仿宋" w:cs="仿宋" w:hint="eastAsia"/>
            <w:lang w:eastAsia="zh-CN"/>
          </w:rPr>
          <w:t>(三)、生态环境保护措施</w:t>
        </w:r>
        <w:r>
          <w:tab/>
        </w:r>
        <w:r>
          <w:fldChar w:fldCharType="begin"/>
        </w:r>
        <w:r>
          <w:instrText xml:space="preserve"> PAGEREF _Toc17201 \h </w:instrText>
        </w:r>
        <w:r>
          <w:fldChar w:fldCharType="separate"/>
        </w:r>
        <w:r>
          <w:t>26</w:t>
        </w:r>
        <w:r>
          <w:fldChar w:fldCharType="end"/>
        </w:r>
      </w:hyperlink>
    </w:p>
    <w:p>
      <w:pPr>
        <w:pStyle w:val="TOC2"/>
        <w:tabs>
          <w:tab w:val="right" w:leader="dot" w:pos="8306"/>
        </w:tabs>
      </w:pPr>
      <w:hyperlink w:anchor="_Toc3489" w:history="1">
        <w:r>
          <w:rPr>
            <w:rFonts w:ascii="仿宋" w:eastAsia="仿宋" w:hAnsi="仿宋" w:cs="仿宋" w:hint="eastAsia"/>
            <w:lang w:eastAsia="zh-CN"/>
          </w:rPr>
          <w:t>(四)、地质灾害影响分析</w:t>
        </w:r>
        <w:r>
          <w:tab/>
        </w:r>
        <w:r>
          <w:fldChar w:fldCharType="begin"/>
        </w:r>
        <w:r>
          <w:instrText xml:space="preserve"> PAGEREF _Toc3489 \h </w:instrText>
        </w:r>
        <w:r>
          <w:fldChar w:fldCharType="separate"/>
        </w:r>
        <w:r>
          <w:t>28</w:t>
        </w:r>
        <w:r>
          <w:fldChar w:fldCharType="end"/>
        </w:r>
      </w:hyperlink>
    </w:p>
    <w:p>
      <w:pPr>
        <w:pStyle w:val="TOC2"/>
        <w:tabs>
          <w:tab w:val="right" w:leader="dot" w:pos="8306"/>
        </w:tabs>
      </w:pPr>
      <w:hyperlink w:anchor="_Toc15738" w:history="1">
        <w:r>
          <w:rPr>
            <w:rFonts w:ascii="仿宋" w:eastAsia="仿宋" w:hAnsi="仿宋" w:cs="仿宋" w:hint="eastAsia"/>
            <w:lang w:eastAsia="zh-CN"/>
          </w:rPr>
          <w:t>(五)、特殊环境影响</w:t>
        </w:r>
        <w:r>
          <w:tab/>
        </w:r>
        <w:r>
          <w:fldChar w:fldCharType="begin"/>
        </w:r>
        <w:r>
          <w:instrText xml:space="preserve"> PAGEREF _Toc15738 \h </w:instrText>
        </w:r>
        <w:r>
          <w:fldChar w:fldCharType="separate"/>
        </w:r>
        <w:r>
          <w:t>29</w:t>
        </w:r>
        <w:r>
          <w:fldChar w:fldCharType="end"/>
        </w:r>
      </w:hyperlink>
    </w:p>
    <w:p>
      <w:pPr>
        <w:pStyle w:val="TOC1"/>
        <w:tabs>
          <w:tab w:val="right" w:leader="dot" w:pos="8306"/>
        </w:tabs>
      </w:pPr>
      <w:hyperlink w:anchor="_Toc30431" w:history="1">
        <w:r>
          <w:rPr>
            <w:rFonts w:ascii="仿宋" w:eastAsia="仿宋" w:hAnsi="仿宋" w:cs="仿宋" w:hint="eastAsia"/>
            <w:lang w:eastAsia="zh-CN"/>
          </w:rPr>
          <w:t>五、发展规划、产业政策和行业准入分析</w:t>
        </w:r>
        <w:r>
          <w:tab/>
        </w:r>
        <w:r>
          <w:fldChar w:fldCharType="begin"/>
        </w:r>
        <w:r>
          <w:instrText xml:space="preserve"> PAGEREF _Toc30431 \h </w:instrText>
        </w:r>
        <w:r>
          <w:fldChar w:fldCharType="separate"/>
        </w:r>
        <w:r>
          <w:t>30</w:t>
        </w:r>
        <w:r>
          <w:fldChar w:fldCharType="end"/>
        </w:r>
      </w:hyperlink>
    </w:p>
    <w:p>
      <w:pPr>
        <w:pStyle w:val="TOC2"/>
        <w:tabs>
          <w:tab w:val="right" w:leader="dot" w:pos="8306"/>
        </w:tabs>
      </w:pPr>
      <w:hyperlink w:anchor="_Toc19601" w:history="1">
        <w:r>
          <w:rPr>
            <w:rFonts w:ascii="仿宋" w:eastAsia="仿宋" w:hAnsi="仿宋" w:cs="仿宋" w:hint="eastAsia"/>
            <w:lang w:eastAsia="zh-CN"/>
          </w:rPr>
          <w:t>(一)、发展规划分析</w:t>
        </w:r>
        <w:r>
          <w:tab/>
        </w:r>
        <w:r>
          <w:fldChar w:fldCharType="begin"/>
        </w:r>
        <w:r>
          <w:instrText xml:space="preserve"> PAGEREF _Toc19601 \h </w:instrText>
        </w:r>
        <w:r>
          <w:fldChar w:fldCharType="separate"/>
        </w:r>
        <w:r>
          <w:t>30</w:t>
        </w:r>
        <w:r>
          <w:fldChar w:fldCharType="end"/>
        </w:r>
      </w:hyperlink>
    </w:p>
    <w:p>
      <w:pPr>
        <w:pStyle w:val="TOC2"/>
        <w:tabs>
          <w:tab w:val="right" w:leader="dot" w:pos="8306"/>
        </w:tabs>
      </w:pPr>
      <w:hyperlink w:anchor="_Toc28614" w:history="1">
        <w:r>
          <w:rPr>
            <w:rFonts w:ascii="仿宋" w:eastAsia="仿宋" w:hAnsi="仿宋" w:cs="仿宋" w:hint="eastAsia"/>
            <w:lang w:eastAsia="zh-CN"/>
          </w:rPr>
          <w:t>(二)、产业政策分析</w:t>
        </w:r>
        <w:r>
          <w:tab/>
        </w:r>
        <w:r>
          <w:fldChar w:fldCharType="begin"/>
        </w:r>
        <w:r>
          <w:instrText xml:space="preserve"> PAGEREF _Toc28614 \h </w:instrText>
        </w:r>
        <w:r>
          <w:fldChar w:fldCharType="separate"/>
        </w:r>
        <w:r>
          <w:t>32</w:t>
        </w:r>
        <w:r>
          <w:fldChar w:fldCharType="end"/>
        </w:r>
      </w:hyperlink>
    </w:p>
    <w:p>
      <w:pPr>
        <w:pStyle w:val="TOC2"/>
        <w:tabs>
          <w:tab w:val="right" w:leader="dot" w:pos="8306"/>
        </w:tabs>
      </w:pPr>
      <w:hyperlink w:anchor="_Toc23416" w:history="1">
        <w:r>
          <w:rPr>
            <w:rFonts w:ascii="仿宋" w:eastAsia="仿宋" w:hAnsi="仿宋" w:cs="仿宋" w:hint="eastAsia"/>
            <w:lang w:eastAsia="zh-CN"/>
          </w:rPr>
          <w:t>(三)、行业准入分析</w:t>
        </w:r>
        <w:r>
          <w:tab/>
        </w:r>
        <w:r>
          <w:fldChar w:fldCharType="begin"/>
        </w:r>
        <w:r>
          <w:instrText xml:space="preserve"> PAGEREF _Toc23416 \h </w:instrText>
        </w:r>
        <w:r>
          <w:fldChar w:fldCharType="separate"/>
        </w:r>
        <w:r>
          <w:t>34</w:t>
        </w:r>
        <w:r>
          <w:fldChar w:fldCharType="end"/>
        </w:r>
      </w:hyperlink>
    </w:p>
    <w:p>
      <w:pPr>
        <w:pStyle w:val="TOC1"/>
        <w:tabs>
          <w:tab w:val="right" w:leader="dot" w:pos="8306"/>
        </w:tabs>
      </w:pPr>
      <w:hyperlink w:anchor="_Toc4579" w:history="1">
        <w:r>
          <w:rPr>
            <w:rFonts w:ascii="仿宋" w:eastAsia="仿宋" w:hAnsi="仿宋" w:cs="仿宋" w:hint="eastAsia"/>
            <w:lang w:eastAsia="zh-CN"/>
          </w:rPr>
          <w:t>六、资源开发及综合利用分析</w:t>
        </w:r>
        <w:r>
          <w:tab/>
        </w:r>
        <w:r>
          <w:fldChar w:fldCharType="begin"/>
        </w:r>
        <w:r>
          <w:instrText xml:space="preserve"> PAGEREF _Toc4579 \h </w:instrText>
        </w:r>
        <w:r>
          <w:fldChar w:fldCharType="separate"/>
        </w:r>
        <w:r>
          <w:t>35</w:t>
        </w:r>
        <w:r>
          <w:fldChar w:fldCharType="end"/>
        </w:r>
      </w:hyperlink>
    </w:p>
    <w:p>
      <w:pPr>
        <w:pStyle w:val="TOC2"/>
        <w:tabs>
          <w:tab w:val="right" w:leader="dot" w:pos="8306"/>
        </w:tabs>
      </w:pPr>
      <w:hyperlink w:anchor="_Toc21967" w:history="1">
        <w:r>
          <w:rPr>
            <w:rFonts w:ascii="仿宋" w:eastAsia="仿宋" w:hAnsi="仿宋" w:cs="仿宋" w:hint="eastAsia"/>
            <w:lang w:eastAsia="zh-CN"/>
          </w:rPr>
          <w:t>(一)、资源开发方案</w:t>
        </w:r>
        <w:r>
          <w:tab/>
        </w:r>
        <w:r>
          <w:fldChar w:fldCharType="begin"/>
        </w:r>
        <w:r>
          <w:instrText xml:space="preserve"> PAGEREF _Toc21967 \h </w:instrText>
        </w:r>
        <w:r>
          <w:fldChar w:fldCharType="separate"/>
        </w:r>
        <w:r>
          <w:t>35</w:t>
        </w:r>
        <w:r>
          <w:fldChar w:fldCharType="end"/>
        </w:r>
      </w:hyperlink>
    </w:p>
    <w:p>
      <w:pPr>
        <w:pStyle w:val="TOC2"/>
        <w:tabs>
          <w:tab w:val="right" w:leader="dot" w:pos="8306"/>
        </w:tabs>
      </w:pPr>
      <w:hyperlink w:anchor="_Toc6515" w:history="1">
        <w:r>
          <w:rPr>
            <w:rFonts w:ascii="仿宋" w:eastAsia="仿宋" w:hAnsi="仿宋" w:cs="仿宋" w:hint="eastAsia"/>
            <w:lang w:eastAsia="zh-CN"/>
          </w:rPr>
          <w:t>(二)、资源利用方案</w:t>
        </w:r>
        <w:r>
          <w:tab/>
        </w:r>
        <w:r>
          <w:fldChar w:fldCharType="begin"/>
        </w:r>
        <w:r>
          <w:instrText xml:space="preserve"> PAGEREF _Toc6515 \h </w:instrText>
        </w:r>
        <w:r>
          <w:fldChar w:fldCharType="separate"/>
        </w:r>
        <w:r>
          <w:t>36</w:t>
        </w:r>
        <w:r>
          <w:fldChar w:fldCharType="end"/>
        </w:r>
      </w:hyperlink>
    </w:p>
    <w:p>
      <w:pPr>
        <w:pStyle w:val="TOC2"/>
        <w:tabs>
          <w:tab w:val="right" w:leader="dot" w:pos="8306"/>
        </w:tabs>
      </w:pPr>
      <w:hyperlink w:anchor="_Toc4472" w:history="1">
        <w:r>
          <w:rPr>
            <w:rFonts w:ascii="仿宋" w:eastAsia="仿宋" w:hAnsi="仿宋" w:cs="仿宋" w:hint="eastAsia"/>
            <w:lang w:eastAsia="zh-CN"/>
          </w:rPr>
          <w:t>(三)、资源节约措施</w:t>
        </w:r>
        <w:r>
          <w:tab/>
        </w:r>
        <w:r>
          <w:fldChar w:fldCharType="begin"/>
        </w:r>
        <w:r>
          <w:instrText xml:space="preserve"> PAGEREF _Toc4472 \h </w:instrText>
        </w:r>
        <w:r>
          <w:fldChar w:fldCharType="separate"/>
        </w:r>
        <w:r>
          <w:t>37</w:t>
        </w:r>
        <w:r>
          <w:fldChar w:fldCharType="end"/>
        </w:r>
      </w:hyperlink>
    </w:p>
    <w:p>
      <w:pPr>
        <w:pStyle w:val="TOC1"/>
        <w:tabs>
          <w:tab w:val="right" w:leader="dot" w:pos="8306"/>
        </w:tabs>
      </w:pPr>
      <w:hyperlink w:anchor="_Toc19721" w:history="1">
        <w:r>
          <w:rPr>
            <w:rFonts w:ascii="仿宋" w:eastAsia="仿宋" w:hAnsi="仿宋" w:cs="仿宋" w:hint="eastAsia"/>
            <w:lang w:eastAsia="zh-CN"/>
          </w:rPr>
          <w:t>七、环境保护与绿色发展</w:t>
        </w:r>
        <w:r>
          <w:tab/>
        </w:r>
        <w:r>
          <w:fldChar w:fldCharType="begin"/>
        </w:r>
        <w:r>
          <w:instrText xml:space="preserve"> PAGEREF _Toc19721 \h </w:instrText>
        </w:r>
        <w:r>
          <w:fldChar w:fldCharType="separate"/>
        </w:r>
        <w:r>
          <w:t>38</w:t>
        </w:r>
        <w:r>
          <w:fldChar w:fldCharType="end"/>
        </w:r>
      </w:hyperlink>
    </w:p>
    <w:p>
      <w:pPr>
        <w:pStyle w:val="TOC2"/>
        <w:tabs>
          <w:tab w:val="right" w:leader="dot" w:pos="8306"/>
        </w:tabs>
      </w:pPr>
      <w:hyperlink w:anchor="_Toc10793" w:history="1">
        <w:r>
          <w:rPr>
            <w:rFonts w:ascii="仿宋" w:eastAsia="仿宋" w:hAnsi="仿宋" w:cs="仿宋" w:hint="eastAsia"/>
            <w:lang w:eastAsia="zh-CN"/>
          </w:rPr>
          <w:t>(一)、环境保护措施</w:t>
        </w:r>
        <w:r>
          <w:tab/>
        </w:r>
        <w:r>
          <w:fldChar w:fldCharType="begin"/>
        </w:r>
        <w:r>
          <w:instrText xml:space="preserve"> PAGEREF _Toc10793 \h </w:instrText>
        </w:r>
        <w:r>
          <w:fldChar w:fldCharType="separate"/>
        </w:r>
        <w:r>
          <w:t>38</w:t>
        </w:r>
        <w:r>
          <w:fldChar w:fldCharType="end"/>
        </w:r>
      </w:hyperlink>
    </w:p>
    <w:p>
      <w:pPr>
        <w:pStyle w:val="TOC2"/>
        <w:tabs>
          <w:tab w:val="right" w:leader="dot" w:pos="8306"/>
        </w:tabs>
      </w:pPr>
      <w:hyperlink w:anchor="_Toc13119" w:history="1">
        <w:r>
          <w:rPr>
            <w:rFonts w:ascii="仿宋" w:eastAsia="仿宋" w:hAnsi="仿宋" w:cs="仿宋" w:hint="eastAsia"/>
            <w:lang w:eastAsia="zh-CN"/>
          </w:rPr>
          <w:t>(二)、绿色发展与可持续发展策略</w:t>
        </w:r>
        <w:r>
          <w:tab/>
        </w:r>
        <w:r>
          <w:fldChar w:fldCharType="begin"/>
        </w:r>
        <w:r>
          <w:instrText xml:space="preserve"> PAGEREF _Toc13119 \h </w:instrText>
        </w:r>
        <w:r>
          <w:fldChar w:fldCharType="separate"/>
        </w:r>
        <w:r>
          <w:t>40</w:t>
        </w:r>
        <w:r>
          <w:fldChar w:fldCharType="end"/>
        </w:r>
      </w:hyperlink>
    </w:p>
    <w:p>
      <w:pPr>
        <w:pStyle w:val="TOC1"/>
        <w:tabs>
          <w:tab w:val="right" w:leader="dot" w:pos="8306"/>
        </w:tabs>
      </w:pPr>
      <w:hyperlink w:anchor="_Toc1739" w:history="1">
        <w:r>
          <w:rPr>
            <w:rFonts w:ascii="仿宋" w:eastAsia="仿宋" w:hAnsi="仿宋" w:cs="仿宋" w:hint="eastAsia"/>
            <w:lang w:eastAsia="zh-CN"/>
          </w:rPr>
          <w:t>八、资金管理与财务规划</w:t>
        </w:r>
        <w:r>
          <w:tab/>
        </w:r>
        <w:r>
          <w:fldChar w:fldCharType="begin"/>
        </w:r>
        <w:r>
          <w:instrText xml:space="preserve"> PAGEREF _Toc1739 \h </w:instrText>
        </w:r>
        <w:r>
          <w:fldChar w:fldCharType="separate"/>
        </w:r>
        <w:r>
          <w:t>42</w:t>
        </w:r>
        <w:r>
          <w:fldChar w:fldCharType="end"/>
        </w:r>
      </w:hyperlink>
    </w:p>
    <w:p>
      <w:pPr>
        <w:pStyle w:val="TOC2"/>
        <w:tabs>
          <w:tab w:val="right" w:leader="dot" w:pos="8306"/>
        </w:tabs>
      </w:pPr>
      <w:hyperlink w:anchor="_Toc3888" w:history="1">
        <w:r>
          <w:rPr>
            <w:rFonts w:ascii="仿宋" w:eastAsia="仿宋" w:hAnsi="仿宋" w:cs="仿宋" w:hint="eastAsia"/>
            <w:lang w:eastAsia="zh-CN"/>
          </w:rPr>
          <w:t>(一)、项目资金来源与筹措</w:t>
        </w:r>
        <w:r>
          <w:tab/>
        </w:r>
        <w:r>
          <w:fldChar w:fldCharType="begin"/>
        </w:r>
        <w:r>
          <w:instrText xml:space="preserve"> PAGEREF _Toc3888 \h </w:instrText>
        </w:r>
        <w:r>
          <w:fldChar w:fldCharType="separate"/>
        </w:r>
        <w:r>
          <w:t>42</w:t>
        </w:r>
        <w:r>
          <w:fldChar w:fldCharType="end"/>
        </w:r>
      </w:hyperlink>
    </w:p>
    <w:p>
      <w:pPr>
        <w:pStyle w:val="TOC2"/>
        <w:tabs>
          <w:tab w:val="right" w:leader="dot" w:pos="8306"/>
        </w:tabs>
      </w:pPr>
      <w:hyperlink w:anchor="_Toc16023" w:history="1">
        <w:r>
          <w:rPr>
            <w:rFonts w:ascii="仿宋" w:eastAsia="仿宋" w:hAnsi="仿宋" w:cs="仿宋" w:hint="eastAsia"/>
            <w:lang w:eastAsia="zh-CN"/>
          </w:rPr>
          <w:t>(二)、资金使用与监管</w:t>
        </w:r>
        <w:r>
          <w:tab/>
        </w:r>
        <w:r>
          <w:fldChar w:fldCharType="begin"/>
        </w:r>
        <w:r>
          <w:instrText xml:space="preserve"> PAGEREF _Toc16023 \h </w:instrText>
        </w:r>
        <w:r>
          <w:fldChar w:fldCharType="separate"/>
        </w:r>
        <w:r>
          <w:t>43</w:t>
        </w:r>
        <w:r>
          <w:fldChar w:fldCharType="end"/>
        </w:r>
      </w:hyperlink>
    </w:p>
    <w:p>
      <w:pPr>
        <w:pStyle w:val="TOC2"/>
        <w:tabs>
          <w:tab w:val="right" w:leader="dot" w:pos="8306"/>
        </w:tabs>
      </w:pPr>
      <w:hyperlink w:anchor="_Toc8591" w:history="1">
        <w:r>
          <w:rPr>
            <w:rFonts w:ascii="仿宋" w:eastAsia="仿宋" w:hAnsi="仿宋" w:cs="仿宋" w:hint="eastAsia"/>
            <w:lang w:eastAsia="zh-CN"/>
          </w:rPr>
          <w:t>(三)、财务规划与预测</w:t>
        </w:r>
        <w:r>
          <w:tab/>
        </w:r>
        <w:r>
          <w:fldChar w:fldCharType="begin"/>
        </w:r>
        <w:r>
          <w:instrText xml:space="preserve"> PAGEREF _Toc8591 \h </w:instrText>
        </w:r>
        <w:r>
          <w:fldChar w:fldCharType="separate"/>
        </w:r>
        <w:r>
          <w:t>44</w:t>
        </w:r>
        <w:r>
          <w:fldChar w:fldCharType="end"/>
        </w:r>
      </w:hyperlink>
    </w:p>
    <w:p>
      <w:pPr>
        <w:pStyle w:val="TOC1"/>
        <w:tabs>
          <w:tab w:val="right" w:leader="dot" w:pos="8306"/>
        </w:tabs>
      </w:pPr>
      <w:hyperlink w:anchor="_Toc1102" w:history="1">
        <w:r>
          <w:rPr>
            <w:rFonts w:ascii="仿宋" w:eastAsia="仿宋" w:hAnsi="仿宋" w:cs="仿宋" w:hint="eastAsia"/>
            <w:lang w:eastAsia="zh-CN"/>
          </w:rPr>
          <w:t>九、客户关系管理与市场拓展</w:t>
        </w:r>
        <w:r>
          <w:tab/>
        </w:r>
        <w:r>
          <w:fldChar w:fldCharType="begin"/>
        </w:r>
        <w:r>
          <w:instrText xml:space="preserve"> PAGEREF _Toc1102 \h </w:instrText>
        </w:r>
        <w:r>
          <w:fldChar w:fldCharType="separate"/>
        </w:r>
        <w:r>
          <w:t>45</w:t>
        </w:r>
        <w:r>
          <w:fldChar w:fldCharType="end"/>
        </w:r>
      </w:hyperlink>
    </w:p>
    <w:p>
      <w:pPr>
        <w:pStyle w:val="TOC2"/>
        <w:tabs>
          <w:tab w:val="right" w:leader="dot" w:pos="8306"/>
        </w:tabs>
      </w:pPr>
      <w:hyperlink w:anchor="_Toc23439" w:history="1">
        <w:r>
          <w:rPr>
            <w:rFonts w:ascii="仿宋" w:eastAsia="仿宋" w:hAnsi="仿宋" w:cs="仿宋" w:hint="eastAsia"/>
            <w:lang w:eastAsia="zh-CN"/>
          </w:rPr>
          <w:t>(一)、客户关系管理策略</w:t>
        </w:r>
        <w:r>
          <w:tab/>
        </w:r>
        <w:r>
          <w:fldChar w:fldCharType="begin"/>
        </w:r>
        <w:r>
          <w:instrText xml:space="preserve"> PAGEREF _Toc23439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8" w:history="1">
        <w:r>
          <w:rPr>
            <w:rFonts w:ascii="仿宋" w:eastAsia="仿宋" w:hAnsi="仿宋" w:cs="仿宋" w:hint="eastAsia"/>
            <w:lang w:eastAsia="zh-CN"/>
          </w:rPr>
          <w:t>(二)、市场拓展方案</w:t>
        </w:r>
        <w:r>
          <w:tab/>
        </w:r>
        <w:r>
          <w:fldChar w:fldCharType="begin"/>
        </w:r>
        <w:r>
          <w:instrText xml:space="preserve"> PAGEREF _Toc12288 \h </w:instrText>
        </w:r>
        <w:r>
          <w:fldChar w:fldCharType="separate"/>
        </w:r>
        <w:r>
          <w:t>47</w:t>
        </w:r>
        <w:r>
          <w:fldChar w:fldCharType="end"/>
        </w:r>
      </w:hyperlink>
    </w:p>
    <w:p>
      <w:pPr>
        <w:pStyle w:val="TOC1"/>
        <w:tabs>
          <w:tab w:val="right" w:leader="dot" w:pos="8306"/>
        </w:tabs>
      </w:pPr>
      <w:hyperlink w:anchor="_Toc23038" w:history="1">
        <w:r>
          <w:rPr>
            <w:rFonts w:ascii="仿宋" w:eastAsia="仿宋" w:hAnsi="仿宋" w:cs="仿宋" w:hint="eastAsia"/>
            <w:lang w:eastAsia="zh-CN"/>
          </w:rPr>
          <w:t>十、环境保护与治理方案</w:t>
        </w:r>
        <w:r>
          <w:tab/>
        </w:r>
        <w:r>
          <w:fldChar w:fldCharType="begin"/>
        </w:r>
        <w:r>
          <w:instrText xml:space="preserve"> PAGEREF _Toc23038 \h </w:instrText>
        </w:r>
        <w:r>
          <w:fldChar w:fldCharType="separate"/>
        </w:r>
        <w:r>
          <w:t>48</w:t>
        </w:r>
        <w:r>
          <w:fldChar w:fldCharType="end"/>
        </w:r>
      </w:hyperlink>
    </w:p>
    <w:p>
      <w:pPr>
        <w:pStyle w:val="TOC2"/>
        <w:tabs>
          <w:tab w:val="right" w:leader="dot" w:pos="8306"/>
        </w:tabs>
      </w:pPr>
      <w:hyperlink w:anchor="_Toc1086" w:history="1">
        <w:r>
          <w:rPr>
            <w:rFonts w:ascii="仿宋" w:eastAsia="仿宋" w:hAnsi="仿宋" w:cs="仿宋" w:hint="eastAsia"/>
            <w:lang w:eastAsia="zh-CN"/>
          </w:rPr>
          <w:t>(一)、项目环境影响评估</w:t>
        </w:r>
        <w:r>
          <w:tab/>
        </w:r>
        <w:r>
          <w:fldChar w:fldCharType="begin"/>
        </w:r>
        <w:r>
          <w:instrText xml:space="preserve"> PAGEREF _Toc1086 \h </w:instrText>
        </w:r>
        <w:r>
          <w:fldChar w:fldCharType="separate"/>
        </w:r>
        <w:r>
          <w:t>48</w:t>
        </w:r>
        <w:r>
          <w:fldChar w:fldCharType="end"/>
        </w:r>
      </w:hyperlink>
    </w:p>
    <w:p>
      <w:pPr>
        <w:pStyle w:val="TOC2"/>
        <w:tabs>
          <w:tab w:val="right" w:leader="dot" w:pos="8306"/>
        </w:tabs>
      </w:pPr>
      <w:hyperlink w:anchor="_Toc29247" w:history="1">
        <w:r>
          <w:rPr>
            <w:rFonts w:ascii="仿宋" w:eastAsia="仿宋" w:hAnsi="仿宋" w:cs="仿宋" w:hint="eastAsia"/>
            <w:lang w:eastAsia="zh-CN"/>
          </w:rPr>
          <w:t>(二)、环境保护措施与治理方案</w:t>
        </w:r>
        <w:r>
          <w:tab/>
        </w:r>
        <w:r>
          <w:fldChar w:fldCharType="begin"/>
        </w:r>
        <w:r>
          <w:instrText xml:space="preserve"> PAGEREF _Toc29247 \h </w:instrText>
        </w:r>
        <w:r>
          <w:fldChar w:fldCharType="separate"/>
        </w:r>
        <w:r>
          <w:t>48</w:t>
        </w:r>
        <w:r>
          <w:fldChar w:fldCharType="end"/>
        </w:r>
      </w:hyperlink>
    </w:p>
    <w:p>
      <w:pPr>
        <w:pStyle w:val="TOC1"/>
        <w:tabs>
          <w:tab w:val="right" w:leader="dot" w:pos="8306"/>
        </w:tabs>
      </w:pPr>
      <w:hyperlink w:anchor="_Toc29101" w:history="1">
        <w:r>
          <w:rPr>
            <w:rFonts w:ascii="仿宋" w:eastAsia="仿宋" w:hAnsi="仿宋" w:cs="仿宋" w:hint="eastAsia"/>
            <w:lang w:eastAsia="zh-CN"/>
          </w:rPr>
          <w:t>十一、项目质量与标准</w:t>
        </w:r>
        <w:r>
          <w:tab/>
        </w:r>
        <w:r>
          <w:fldChar w:fldCharType="begin"/>
        </w:r>
        <w:r>
          <w:instrText xml:space="preserve"> PAGEREF _Toc29101 \h </w:instrText>
        </w:r>
        <w:r>
          <w:fldChar w:fldCharType="separate"/>
        </w:r>
        <w:r>
          <w:t>49</w:t>
        </w:r>
        <w:r>
          <w:fldChar w:fldCharType="end"/>
        </w:r>
      </w:hyperlink>
    </w:p>
    <w:p>
      <w:pPr>
        <w:pStyle w:val="TOC2"/>
        <w:tabs>
          <w:tab w:val="right" w:leader="dot" w:pos="8306"/>
        </w:tabs>
      </w:pPr>
      <w:hyperlink w:anchor="_Toc10243" w:history="1">
        <w:r>
          <w:rPr>
            <w:rFonts w:ascii="仿宋" w:eastAsia="仿宋" w:hAnsi="仿宋" w:cs="仿宋" w:hint="eastAsia"/>
            <w:lang w:eastAsia="zh-CN"/>
          </w:rPr>
          <w:t>(一)、质量保障体系</w:t>
        </w:r>
        <w:r>
          <w:tab/>
        </w:r>
        <w:r>
          <w:fldChar w:fldCharType="begin"/>
        </w:r>
        <w:r>
          <w:instrText xml:space="preserve"> PAGEREF _Toc10243 \h </w:instrText>
        </w:r>
        <w:r>
          <w:fldChar w:fldCharType="separate"/>
        </w:r>
        <w:r>
          <w:t>49</w:t>
        </w:r>
        <w:r>
          <w:fldChar w:fldCharType="end"/>
        </w:r>
      </w:hyperlink>
    </w:p>
    <w:p>
      <w:pPr>
        <w:pStyle w:val="TOC2"/>
        <w:tabs>
          <w:tab w:val="right" w:leader="dot" w:pos="8306"/>
        </w:tabs>
      </w:pPr>
      <w:hyperlink w:anchor="_Toc29774" w:history="1">
        <w:r>
          <w:rPr>
            <w:rFonts w:ascii="仿宋" w:eastAsia="仿宋" w:hAnsi="仿宋" w:cs="仿宋" w:hint="eastAsia"/>
            <w:lang w:eastAsia="zh-CN"/>
          </w:rPr>
          <w:t>(二)、标准化作业流程</w:t>
        </w:r>
        <w:r>
          <w:tab/>
        </w:r>
        <w:r>
          <w:fldChar w:fldCharType="begin"/>
        </w:r>
        <w:r>
          <w:instrText xml:space="preserve"> PAGEREF _Toc29774 \h </w:instrText>
        </w:r>
        <w:r>
          <w:fldChar w:fldCharType="separate"/>
        </w:r>
        <w:r>
          <w:t>50</w:t>
        </w:r>
        <w:r>
          <w:fldChar w:fldCharType="end"/>
        </w:r>
      </w:hyperlink>
    </w:p>
    <w:p>
      <w:pPr>
        <w:pStyle w:val="TOC2"/>
        <w:tabs>
          <w:tab w:val="right" w:leader="dot" w:pos="8306"/>
        </w:tabs>
      </w:pPr>
      <w:hyperlink w:anchor="_Toc23033" w:history="1">
        <w:r>
          <w:rPr>
            <w:rFonts w:ascii="仿宋" w:eastAsia="仿宋" w:hAnsi="仿宋" w:cs="仿宋" w:hint="eastAsia"/>
            <w:lang w:eastAsia="zh-CN"/>
          </w:rPr>
          <w:t>(三)、质量监控与评估</w:t>
        </w:r>
        <w:r>
          <w:tab/>
        </w:r>
        <w:r>
          <w:fldChar w:fldCharType="begin"/>
        </w:r>
        <w:r>
          <w:instrText xml:space="preserve"> PAGEREF _Toc23033 \h </w:instrText>
        </w:r>
        <w:r>
          <w:fldChar w:fldCharType="separate"/>
        </w:r>
        <w:r>
          <w:t>52</w:t>
        </w:r>
        <w:r>
          <w:fldChar w:fldCharType="end"/>
        </w:r>
      </w:hyperlink>
    </w:p>
    <w:p>
      <w:pPr>
        <w:pStyle w:val="TOC2"/>
        <w:tabs>
          <w:tab w:val="right" w:leader="dot" w:pos="8306"/>
        </w:tabs>
      </w:pPr>
      <w:hyperlink w:anchor="_Toc16382" w:history="1">
        <w:r>
          <w:rPr>
            <w:rFonts w:ascii="仿宋" w:eastAsia="仿宋" w:hAnsi="仿宋" w:cs="仿宋" w:hint="eastAsia"/>
            <w:lang w:eastAsia="zh-CN"/>
          </w:rPr>
          <w:t>(四)、质量改进计划</w:t>
        </w:r>
        <w:r>
          <w:tab/>
        </w:r>
        <w:r>
          <w:fldChar w:fldCharType="begin"/>
        </w:r>
        <w:r>
          <w:instrText xml:space="preserve"> PAGEREF _Toc16382 \h </w:instrText>
        </w:r>
        <w:r>
          <w:fldChar w:fldCharType="separate"/>
        </w:r>
        <w:r>
          <w:t>53</w:t>
        </w:r>
        <w:r>
          <w:fldChar w:fldCharType="end"/>
        </w:r>
      </w:hyperlink>
    </w:p>
    <w:p>
      <w:pPr>
        <w:pStyle w:val="TOC1"/>
        <w:tabs>
          <w:tab w:val="right" w:leader="dot" w:pos="8306"/>
        </w:tabs>
      </w:pPr>
      <w:hyperlink w:anchor="_Toc9422" w:history="1">
        <w:r>
          <w:rPr>
            <w:rFonts w:ascii="仿宋" w:eastAsia="仿宋" w:hAnsi="仿宋" w:cs="仿宋" w:hint="eastAsia"/>
            <w:lang w:eastAsia="zh-CN"/>
          </w:rPr>
          <w:t>十二、安全与应急管理</w:t>
        </w:r>
        <w:r>
          <w:tab/>
        </w:r>
        <w:r>
          <w:fldChar w:fldCharType="begin"/>
        </w:r>
        <w:r>
          <w:instrText xml:space="preserve"> PAGEREF _Toc9422 \h </w:instrText>
        </w:r>
        <w:r>
          <w:fldChar w:fldCharType="separate"/>
        </w:r>
        <w:r>
          <w:t>54</w:t>
        </w:r>
        <w:r>
          <w:fldChar w:fldCharType="end"/>
        </w:r>
      </w:hyperlink>
    </w:p>
    <w:p>
      <w:pPr>
        <w:pStyle w:val="TOC2"/>
        <w:tabs>
          <w:tab w:val="right" w:leader="dot" w:pos="8306"/>
        </w:tabs>
      </w:pPr>
      <w:hyperlink w:anchor="_Toc24055" w:history="1">
        <w:r>
          <w:rPr>
            <w:rFonts w:ascii="仿宋" w:eastAsia="仿宋" w:hAnsi="仿宋" w:cs="仿宋" w:hint="eastAsia"/>
            <w:lang w:eastAsia="zh-CN"/>
          </w:rPr>
          <w:t>(一)、安全生产管理</w:t>
        </w:r>
        <w:r>
          <w:tab/>
        </w:r>
        <w:r>
          <w:fldChar w:fldCharType="begin"/>
        </w:r>
        <w:r>
          <w:instrText xml:space="preserve"> PAGEREF _Toc24055 \h </w:instrText>
        </w:r>
        <w:r>
          <w:fldChar w:fldCharType="separate"/>
        </w:r>
        <w:r>
          <w:t>54</w:t>
        </w:r>
        <w:r>
          <w:fldChar w:fldCharType="end"/>
        </w:r>
      </w:hyperlink>
    </w:p>
    <w:p>
      <w:pPr>
        <w:pStyle w:val="TOC2"/>
        <w:tabs>
          <w:tab w:val="right" w:leader="dot" w:pos="8306"/>
        </w:tabs>
      </w:pPr>
      <w:hyperlink w:anchor="_Toc14114" w:history="1">
        <w:r>
          <w:rPr>
            <w:rFonts w:ascii="仿宋" w:eastAsia="仿宋" w:hAnsi="仿宋" w:cs="仿宋" w:hint="eastAsia"/>
            <w:lang w:eastAsia="zh-CN"/>
          </w:rPr>
          <w:t>(二)、应急预案与响应</w:t>
        </w:r>
        <w:r>
          <w:tab/>
        </w:r>
        <w:r>
          <w:fldChar w:fldCharType="begin"/>
        </w:r>
        <w:r>
          <w:instrText xml:space="preserve"> PAGEREF _Toc14114 \h </w:instrText>
        </w:r>
        <w:r>
          <w:fldChar w:fldCharType="separate"/>
        </w:r>
        <w:r>
          <w:t>55</w:t>
        </w:r>
        <w:r>
          <w:fldChar w:fldCharType="end"/>
        </w:r>
      </w:hyperlink>
    </w:p>
    <w:p>
      <w:pPr>
        <w:pStyle w:val="TOC1"/>
        <w:tabs>
          <w:tab w:val="right" w:leader="dot" w:pos="8306"/>
        </w:tabs>
      </w:pPr>
      <w:hyperlink w:anchor="_Toc11100" w:history="1">
        <w:r>
          <w:rPr>
            <w:rFonts w:ascii="仿宋" w:eastAsia="仿宋" w:hAnsi="仿宋" w:cs="仿宋" w:hint="eastAsia"/>
            <w:lang w:eastAsia="zh-CN"/>
          </w:rPr>
          <w:t>十三、法律法规与政策遵循</w:t>
        </w:r>
        <w:r>
          <w:tab/>
        </w:r>
        <w:r>
          <w:fldChar w:fldCharType="begin"/>
        </w:r>
        <w:r>
          <w:instrText xml:space="preserve"> PAGEREF _Toc11100 \h </w:instrText>
        </w:r>
        <w:r>
          <w:fldChar w:fldCharType="separate"/>
        </w:r>
        <w:r>
          <w:t>57</w:t>
        </w:r>
        <w:r>
          <w:fldChar w:fldCharType="end"/>
        </w:r>
      </w:hyperlink>
    </w:p>
    <w:p>
      <w:pPr>
        <w:pStyle w:val="TOC2"/>
        <w:tabs>
          <w:tab w:val="right" w:leader="dot" w:pos="8306"/>
        </w:tabs>
      </w:pPr>
      <w:hyperlink w:anchor="_Toc26226" w:history="1">
        <w:r>
          <w:rPr>
            <w:rFonts w:ascii="仿宋" w:eastAsia="仿宋" w:hAnsi="仿宋" w:cs="仿宋" w:hint="eastAsia"/>
            <w:lang w:eastAsia="zh-CN"/>
          </w:rPr>
          <w:t>(一)、法律法规遵守</w:t>
        </w:r>
        <w:r>
          <w:tab/>
        </w:r>
        <w:r>
          <w:fldChar w:fldCharType="begin"/>
        </w:r>
        <w:r>
          <w:instrText xml:space="preserve"> PAGEREF _Toc26226 \h </w:instrText>
        </w:r>
        <w:r>
          <w:fldChar w:fldCharType="separate"/>
        </w:r>
        <w:r>
          <w:t>57</w:t>
        </w:r>
        <w:r>
          <w:fldChar w:fldCharType="end"/>
        </w:r>
      </w:hyperlink>
    </w:p>
    <w:p>
      <w:pPr>
        <w:pStyle w:val="TOC2"/>
        <w:tabs>
          <w:tab w:val="right" w:leader="dot" w:pos="8306"/>
        </w:tabs>
      </w:pPr>
      <w:hyperlink w:anchor="_Toc26896" w:history="1">
        <w:r>
          <w:rPr>
            <w:rFonts w:ascii="仿宋" w:eastAsia="仿宋" w:hAnsi="仿宋" w:cs="仿宋" w:hint="eastAsia"/>
            <w:lang w:eastAsia="zh-CN"/>
          </w:rPr>
          <w:t>(二)、政策导向与利用</w:t>
        </w:r>
        <w:r>
          <w:tab/>
        </w:r>
        <w:r>
          <w:fldChar w:fldCharType="begin"/>
        </w:r>
        <w:r>
          <w:instrText xml:space="preserve"> PAGEREF _Toc26896 \h </w:instrText>
        </w:r>
        <w:r>
          <w:fldChar w:fldCharType="separate"/>
        </w:r>
        <w:r>
          <w:t>58</w:t>
        </w:r>
        <w:r>
          <w:fldChar w:fldCharType="end"/>
        </w:r>
      </w:hyperlink>
    </w:p>
    <w:p>
      <w:pPr>
        <w:pStyle w:val="TOC1"/>
        <w:tabs>
          <w:tab w:val="right" w:leader="dot" w:pos="8306"/>
        </w:tabs>
      </w:pPr>
      <w:hyperlink w:anchor="_Toc5124" w:history="1">
        <w:r>
          <w:rPr>
            <w:rFonts w:ascii="仿宋" w:eastAsia="仿宋" w:hAnsi="仿宋" w:cs="仿宋" w:hint="eastAsia"/>
            <w:lang w:eastAsia="zh-CN"/>
          </w:rPr>
          <w:t>十四、质量管理与控制</w:t>
        </w:r>
        <w:r>
          <w:tab/>
        </w:r>
        <w:r>
          <w:fldChar w:fldCharType="begin"/>
        </w:r>
        <w:r>
          <w:instrText xml:space="preserve"> PAGEREF _Toc5124 \h </w:instrText>
        </w:r>
        <w:r>
          <w:fldChar w:fldCharType="separate"/>
        </w:r>
        <w:r>
          <w:t>59</w:t>
        </w:r>
        <w:r>
          <w:fldChar w:fldCharType="end"/>
        </w:r>
      </w:hyperlink>
    </w:p>
    <w:p>
      <w:pPr>
        <w:pStyle w:val="TOC2"/>
        <w:tabs>
          <w:tab w:val="right" w:leader="dot" w:pos="8306"/>
        </w:tabs>
      </w:pPr>
      <w:hyperlink w:anchor="_Toc20334" w:history="1">
        <w:r>
          <w:rPr>
            <w:rFonts w:ascii="仿宋" w:eastAsia="仿宋" w:hAnsi="仿宋" w:cs="仿宋" w:hint="eastAsia"/>
            <w:lang w:eastAsia="zh-CN"/>
          </w:rPr>
          <w:t>(一)、质量管理体系建设</w:t>
        </w:r>
        <w:r>
          <w:tab/>
        </w:r>
        <w:r>
          <w:fldChar w:fldCharType="begin"/>
        </w:r>
        <w:r>
          <w:instrText xml:space="preserve"> PAGEREF _Toc20334 \h </w:instrText>
        </w:r>
        <w:r>
          <w:fldChar w:fldCharType="separate"/>
        </w:r>
        <w:r>
          <w:t>59</w:t>
        </w:r>
        <w:r>
          <w:fldChar w:fldCharType="end"/>
        </w:r>
      </w:hyperlink>
    </w:p>
    <w:p>
      <w:pPr>
        <w:pStyle w:val="TOC2"/>
        <w:tabs>
          <w:tab w:val="right" w:leader="dot" w:pos="8306"/>
        </w:tabs>
      </w:pPr>
      <w:hyperlink w:anchor="_Toc10825" w:history="1">
        <w:r>
          <w:rPr>
            <w:rFonts w:ascii="仿宋" w:eastAsia="仿宋" w:hAnsi="仿宋" w:cs="仿宋" w:hint="eastAsia"/>
            <w:lang w:eastAsia="zh-CN"/>
          </w:rPr>
          <w:t>(二)、质量控制措施</w:t>
        </w:r>
        <w:r>
          <w:tab/>
        </w:r>
        <w:r>
          <w:fldChar w:fldCharType="begin"/>
        </w:r>
        <w:r>
          <w:instrText xml:space="preserve"> PAGEREF _Toc10825 \h </w:instrText>
        </w:r>
        <w:r>
          <w:fldChar w:fldCharType="separate"/>
        </w:r>
        <w:r>
          <w:t>61</w:t>
        </w:r>
        <w:r>
          <w:fldChar w:fldCharType="end"/>
        </w:r>
      </w:hyperlink>
    </w:p>
    <w:p>
      <w:pPr>
        <w:pStyle w:val="TOC1"/>
        <w:tabs>
          <w:tab w:val="right" w:leader="dot" w:pos="8306"/>
        </w:tabs>
      </w:pPr>
      <w:hyperlink w:anchor="_Toc27806" w:history="1">
        <w:r>
          <w:rPr>
            <w:rFonts w:ascii="仿宋" w:eastAsia="仿宋" w:hAnsi="仿宋" w:cs="仿宋" w:hint="eastAsia"/>
            <w:lang w:eastAsia="zh-CN"/>
          </w:rPr>
          <w:t>十五、设施与设备管理</w:t>
        </w:r>
        <w:r>
          <w:tab/>
        </w:r>
        <w:r>
          <w:fldChar w:fldCharType="begin"/>
        </w:r>
        <w:r>
          <w:instrText xml:space="preserve"> PAGEREF _Toc27806 \h </w:instrText>
        </w:r>
        <w:r>
          <w:fldChar w:fldCharType="separate"/>
        </w:r>
        <w:r>
          <w:t>62</w:t>
        </w:r>
        <w:r>
          <w:fldChar w:fldCharType="end"/>
        </w:r>
      </w:hyperlink>
    </w:p>
    <w:p>
      <w:pPr>
        <w:pStyle w:val="TOC2"/>
        <w:tabs>
          <w:tab w:val="right" w:leader="dot" w:pos="8306"/>
        </w:tabs>
      </w:pPr>
      <w:hyperlink w:anchor="_Toc32351" w:history="1">
        <w:r>
          <w:rPr>
            <w:rFonts w:ascii="仿宋" w:eastAsia="仿宋" w:hAnsi="仿宋" w:cs="仿宋" w:hint="eastAsia"/>
            <w:lang w:eastAsia="zh-CN"/>
          </w:rPr>
          <w:t>(一)、设施规划与配置</w:t>
        </w:r>
        <w:r>
          <w:tab/>
        </w:r>
        <w:r>
          <w:fldChar w:fldCharType="begin"/>
        </w:r>
        <w:r>
          <w:instrText xml:space="preserve"> PAGEREF _Toc32351 \h </w:instrText>
        </w:r>
        <w:r>
          <w:fldChar w:fldCharType="separate"/>
        </w:r>
        <w:r>
          <w:t>62</w:t>
        </w:r>
        <w:r>
          <w:fldChar w:fldCharType="end"/>
        </w:r>
      </w:hyperlink>
    </w:p>
    <w:p>
      <w:pPr>
        <w:pStyle w:val="TOC2"/>
        <w:tabs>
          <w:tab w:val="right" w:leader="dot" w:pos="8306"/>
        </w:tabs>
      </w:pPr>
      <w:hyperlink w:anchor="_Toc2704" w:history="1">
        <w:r>
          <w:rPr>
            <w:rFonts w:ascii="仿宋" w:eastAsia="仿宋" w:hAnsi="仿宋" w:cs="仿宋" w:hint="eastAsia"/>
            <w:lang w:eastAsia="zh-CN"/>
          </w:rPr>
          <w:t>(二)、设备采购与维护管理</w:t>
        </w:r>
        <w:r>
          <w:tab/>
        </w:r>
        <w:r>
          <w:fldChar w:fldCharType="begin"/>
        </w:r>
        <w:r>
          <w:instrText xml:space="preserve"> PAGEREF _Toc2704 \h </w:instrText>
        </w:r>
        <w:r>
          <w:fldChar w:fldCharType="separate"/>
        </w:r>
        <w:r>
          <w:t>62</w:t>
        </w:r>
        <w:r>
          <w:fldChar w:fldCharType="end"/>
        </w:r>
      </w:hyperlink>
    </w:p>
    <w:p>
      <w:pPr>
        <w:pStyle w:val="TOC2"/>
        <w:tabs>
          <w:tab w:val="right" w:leader="dot" w:pos="8306"/>
        </w:tabs>
      </w:pPr>
      <w:hyperlink w:anchor="_Toc32404" w:history="1">
        <w:r>
          <w:rPr>
            <w:rFonts w:ascii="仿宋" w:eastAsia="仿宋" w:hAnsi="仿宋" w:cs="仿宋" w:hint="eastAsia"/>
            <w:lang w:eastAsia="zh-CN"/>
          </w:rPr>
          <w:t>(三)、设施设备升级策略</w:t>
        </w:r>
        <w:r>
          <w:tab/>
        </w:r>
        <w:r>
          <w:fldChar w:fldCharType="begin"/>
        </w:r>
        <w:r>
          <w:instrText xml:space="preserve"> PAGEREF _Toc32404 \h </w:instrText>
        </w:r>
        <w:r>
          <w:fldChar w:fldCharType="separate"/>
        </w:r>
        <w:r>
          <w:t>63</w:t>
        </w:r>
        <w:r>
          <w:fldChar w:fldCharType="end"/>
        </w:r>
      </w:hyperlink>
    </w:p>
    <w:p>
      <w:pPr>
        <w:pStyle w:val="TOC1"/>
        <w:tabs>
          <w:tab w:val="right" w:leader="dot" w:pos="8306"/>
        </w:tabs>
      </w:pPr>
      <w:hyperlink w:anchor="_Toc493" w:history="1">
        <w:r>
          <w:rPr>
            <w:rFonts w:ascii="仿宋" w:eastAsia="仿宋" w:hAnsi="仿宋" w:cs="仿宋" w:hint="eastAsia"/>
            <w:lang w:eastAsia="zh-CN"/>
          </w:rPr>
          <w:t>十六、创新驱动与持续发展</w:t>
        </w:r>
        <w:r>
          <w:tab/>
        </w:r>
        <w:r>
          <w:fldChar w:fldCharType="begin"/>
        </w:r>
        <w:r>
          <w:instrText xml:space="preserve"> PAGEREF _Toc493 \h </w:instrText>
        </w:r>
        <w:r>
          <w:fldChar w:fldCharType="separate"/>
        </w:r>
        <w:r>
          <w:t>64</w:t>
        </w:r>
        <w:r>
          <w:fldChar w:fldCharType="end"/>
        </w:r>
      </w:hyperlink>
    </w:p>
    <w:p>
      <w:pPr>
        <w:pStyle w:val="TOC2"/>
        <w:tabs>
          <w:tab w:val="right" w:leader="dot" w:pos="8306"/>
        </w:tabs>
      </w:pPr>
      <w:hyperlink w:anchor="_Toc7712" w:history="1">
        <w:r>
          <w:rPr>
            <w:rFonts w:ascii="仿宋" w:eastAsia="仿宋" w:hAnsi="仿宋" w:cs="仿宋" w:hint="eastAsia"/>
            <w:lang w:eastAsia="zh-CN"/>
          </w:rPr>
          <w:t>(一)、创新驱动战略实施</w:t>
        </w:r>
        <w:r>
          <w:tab/>
        </w:r>
        <w:r>
          <w:fldChar w:fldCharType="begin"/>
        </w:r>
        <w:r>
          <w:instrText xml:space="preserve"> PAGEREF _Toc7712 \h </w:instrText>
        </w:r>
        <w:r>
          <w:fldChar w:fldCharType="separate"/>
        </w:r>
        <w:r>
          <w:t>64</w:t>
        </w:r>
        <w:r>
          <w:fldChar w:fldCharType="end"/>
        </w:r>
      </w:hyperlink>
    </w:p>
    <w:p>
      <w:pPr>
        <w:pStyle w:val="TOC2"/>
        <w:tabs>
          <w:tab w:val="right" w:leader="dot" w:pos="8306"/>
        </w:tabs>
      </w:pPr>
      <w:hyperlink w:anchor="_Toc18817" w:history="1">
        <w:r>
          <w:rPr>
            <w:rFonts w:ascii="仿宋" w:eastAsia="仿宋" w:hAnsi="仿宋" w:cs="仿宋" w:hint="eastAsia"/>
            <w:lang w:eastAsia="zh-CN"/>
          </w:rPr>
          <w:t>(二)、持续发展路径探索</w:t>
        </w:r>
        <w:r>
          <w:tab/>
        </w:r>
        <w:r>
          <w:fldChar w:fldCharType="begin"/>
        </w:r>
        <w:r>
          <w:instrText xml:space="preserve"> PAGEREF _Toc18817 \h </w:instrText>
        </w:r>
        <w:r>
          <w:fldChar w:fldCharType="separate"/>
        </w:r>
        <w:r>
          <w:t>65</w:t>
        </w:r>
        <w:r>
          <w:fldChar w:fldCharType="end"/>
        </w:r>
      </w:hyperlink>
    </w:p>
    <w:p>
      <w:pPr>
        <w:pStyle w:val="TOC1"/>
        <w:tabs>
          <w:tab w:val="right" w:leader="dot" w:pos="8306"/>
        </w:tabs>
      </w:pPr>
      <w:hyperlink w:anchor="_Toc12131" w:history="1">
        <w:r>
          <w:rPr>
            <w:rFonts w:ascii="仿宋" w:eastAsia="仿宋" w:hAnsi="仿宋" w:cs="仿宋" w:hint="eastAsia"/>
            <w:lang w:eastAsia="zh-CN"/>
          </w:rPr>
          <w:t>十七、产业协同与集群发展</w:t>
        </w:r>
        <w:r>
          <w:tab/>
        </w:r>
        <w:r>
          <w:fldChar w:fldCharType="begin"/>
        </w:r>
        <w:r>
          <w:instrText xml:space="preserve"> PAGEREF _Toc12131 \h </w:instrText>
        </w:r>
        <w:r>
          <w:fldChar w:fldCharType="separate"/>
        </w:r>
        <w:r>
          <w:t>70</w:t>
        </w:r>
        <w:r>
          <w:fldChar w:fldCharType="end"/>
        </w:r>
      </w:hyperlink>
    </w:p>
    <w:p>
      <w:pPr>
        <w:pStyle w:val="TOC2"/>
        <w:tabs>
          <w:tab w:val="right" w:leader="dot" w:pos="8306"/>
        </w:tabs>
      </w:pPr>
      <w:hyperlink w:anchor="_Toc19936" w:history="1">
        <w:r>
          <w:rPr>
            <w:rFonts w:ascii="仿宋" w:eastAsia="仿宋" w:hAnsi="仿宋" w:cs="仿宋" w:hint="eastAsia"/>
            <w:lang w:eastAsia="zh-CN"/>
          </w:rPr>
          <w:t>(一)、产业协同机制建设</w:t>
        </w:r>
        <w:r>
          <w:tab/>
        </w:r>
        <w:r>
          <w:fldChar w:fldCharType="begin"/>
        </w:r>
        <w:r>
          <w:instrText xml:space="preserve"> PAGEREF _Toc19936 \h </w:instrText>
        </w:r>
        <w:r>
          <w:fldChar w:fldCharType="separate"/>
        </w:r>
        <w:r>
          <w:t>70</w:t>
        </w:r>
        <w:r>
          <w:fldChar w:fldCharType="end"/>
        </w:r>
      </w:hyperlink>
    </w:p>
    <w:p>
      <w:pPr>
        <w:pStyle w:val="TOC2"/>
        <w:tabs>
          <w:tab w:val="right" w:leader="dot" w:pos="8306"/>
        </w:tabs>
      </w:pPr>
      <w:hyperlink w:anchor="_Toc10608" w:history="1">
        <w:r>
          <w:rPr>
            <w:rFonts w:ascii="仿宋" w:eastAsia="仿宋" w:hAnsi="仿宋" w:cs="仿宋" w:hint="eastAsia"/>
            <w:lang w:eastAsia="zh-CN"/>
          </w:rPr>
          <w:t>(二)、产业集群培育与发展</w:t>
        </w:r>
        <w:r>
          <w:tab/>
        </w:r>
        <w:r>
          <w:fldChar w:fldCharType="begin"/>
        </w:r>
        <w:r>
          <w:instrText xml:space="preserve"> PAGEREF _Toc10608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2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地板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地板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在全球经济快速发展和科技日新月异的今天，市场对创新技术和环保解决方案的需求日益增长。地板胶项目恰好聚焦于这一趋势，提供涵盖人工智能、大数据分析和可持续能源等领域的高效、先进产品和服务。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地板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3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地板胶项目的建设和发展得益于一系列有利条件，这些条件涵盖了技术优势、市场潜力、政策支持、人力资源、基础设施以及投资和合作伙伴的支持，共同构成了项目成功的坚实基础。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地板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地板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20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54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4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https://d.book118.com/528057104132006042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D0534"/>
    <w:rsid w:val="12BD0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57104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2024-02-18T11:04:00Z</dcterms:created>
  <dcterms:modified xsi:type="dcterms:W3CDTF">2024-02-18T11:04:35Z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C7827531916F48A28E711340FE11C096_11</vt:lpwstr>
  </property>
  <property fmtid="{D5CDD505-2E9C-101B-9397-08002B2CF9AE}" pid="3" name="KSOProductBuildVer">
    <vt:lpwstr>2052-12.1.0.16250</vt:lpwstr>
  </property>
</Properties>
</file>