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百度生态项目规划设计方案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01" w:history="1">
        <w:r>
          <w:rPr>
            <w:rFonts w:ascii="仿宋" w:eastAsia="仿宋" w:hAnsi="仿宋" w:cs="仿宋" w:hint="eastAsia"/>
            <w:lang w:eastAsia="zh-CN"/>
          </w:rPr>
          <w:t>概论</w:t>
        </w:r>
        <w:r>
          <w:tab/>
        </w:r>
        <w:r>
          <w:fldChar w:fldCharType="begin"/>
        </w:r>
        <w:r>
          <w:instrText xml:space="preserve"> PAGEREF _Toc22301 \h </w:instrText>
        </w:r>
        <w:r>
          <w:fldChar w:fldCharType="separate"/>
        </w:r>
        <w:r>
          <w:t>3</w:t>
        </w:r>
        <w:r>
          <w:fldChar w:fldCharType="end"/>
        </w:r>
      </w:hyperlink>
    </w:p>
    <w:p>
      <w:pPr>
        <w:pStyle w:val="TOC1"/>
        <w:tabs>
          <w:tab w:val="right" w:leader="dot" w:pos="8306"/>
        </w:tabs>
      </w:pPr>
      <w:hyperlink w:anchor="_Toc9779" w:history="1">
        <w:r>
          <w:rPr>
            <w:rFonts w:ascii="仿宋" w:eastAsia="仿宋" w:hAnsi="仿宋" w:cs="仿宋" w:hint="eastAsia"/>
            <w:lang w:eastAsia="zh-CN"/>
          </w:rPr>
          <w:t>一、百度生态项目可持续发展</w:t>
        </w:r>
        <w:r>
          <w:tab/>
        </w:r>
        <w:r>
          <w:fldChar w:fldCharType="begin"/>
        </w:r>
        <w:r>
          <w:instrText xml:space="preserve"> PAGEREF _Toc9779 \h </w:instrText>
        </w:r>
        <w:r>
          <w:fldChar w:fldCharType="separate"/>
        </w:r>
        <w:r>
          <w:t>3</w:t>
        </w:r>
        <w:r>
          <w:fldChar w:fldCharType="end"/>
        </w:r>
      </w:hyperlink>
    </w:p>
    <w:p>
      <w:pPr>
        <w:pStyle w:val="TOC2"/>
        <w:tabs>
          <w:tab w:val="right" w:leader="dot" w:pos="8306"/>
        </w:tabs>
      </w:pPr>
      <w:hyperlink w:anchor="_Toc24851" w:history="1">
        <w:r>
          <w:rPr>
            <w:rFonts w:ascii="仿宋" w:eastAsia="仿宋" w:hAnsi="仿宋" w:cs="仿宋" w:hint="eastAsia"/>
            <w:lang w:eastAsia="zh-CN"/>
          </w:rPr>
          <w:t>(一)、可持续战略与实践</w:t>
        </w:r>
        <w:r>
          <w:tab/>
        </w:r>
        <w:r>
          <w:fldChar w:fldCharType="begin"/>
        </w:r>
        <w:r>
          <w:instrText xml:space="preserve"> PAGEREF _Toc24851 \h </w:instrText>
        </w:r>
        <w:r>
          <w:fldChar w:fldCharType="separate"/>
        </w:r>
        <w:r>
          <w:t>3</w:t>
        </w:r>
        <w:r>
          <w:fldChar w:fldCharType="end"/>
        </w:r>
      </w:hyperlink>
    </w:p>
    <w:p>
      <w:pPr>
        <w:pStyle w:val="TOC2"/>
        <w:tabs>
          <w:tab w:val="right" w:leader="dot" w:pos="8306"/>
        </w:tabs>
      </w:pPr>
      <w:hyperlink w:anchor="_Toc17725" w:history="1">
        <w:r>
          <w:rPr>
            <w:rFonts w:ascii="仿宋" w:eastAsia="仿宋" w:hAnsi="仿宋" w:cs="仿宋" w:hint="eastAsia"/>
            <w:lang w:eastAsia="zh-CN"/>
          </w:rPr>
          <w:t>(二)、环保与社会责任</w:t>
        </w:r>
        <w:r>
          <w:tab/>
        </w:r>
        <w:r>
          <w:fldChar w:fldCharType="begin"/>
        </w:r>
        <w:r>
          <w:instrText xml:space="preserve"> PAGEREF _Toc17725 \h </w:instrText>
        </w:r>
        <w:r>
          <w:fldChar w:fldCharType="separate"/>
        </w:r>
        <w:r>
          <w:t>4</w:t>
        </w:r>
        <w:r>
          <w:fldChar w:fldCharType="end"/>
        </w:r>
      </w:hyperlink>
    </w:p>
    <w:p>
      <w:pPr>
        <w:pStyle w:val="TOC1"/>
        <w:tabs>
          <w:tab w:val="right" w:leader="dot" w:pos="8306"/>
        </w:tabs>
      </w:pPr>
      <w:hyperlink w:anchor="_Toc29390" w:history="1">
        <w:r>
          <w:rPr>
            <w:rFonts w:ascii="仿宋" w:eastAsia="仿宋" w:hAnsi="仿宋" w:cs="仿宋" w:hint="eastAsia"/>
            <w:lang w:eastAsia="zh-CN"/>
          </w:rPr>
          <w:t>二、产品规划分析</w:t>
        </w:r>
        <w:r>
          <w:tab/>
        </w:r>
        <w:r>
          <w:fldChar w:fldCharType="begin"/>
        </w:r>
        <w:r>
          <w:instrText xml:space="preserve"> PAGEREF _Toc29390 \h </w:instrText>
        </w:r>
        <w:r>
          <w:fldChar w:fldCharType="separate"/>
        </w:r>
        <w:r>
          <w:t>5</w:t>
        </w:r>
        <w:r>
          <w:fldChar w:fldCharType="end"/>
        </w:r>
      </w:hyperlink>
    </w:p>
    <w:p>
      <w:pPr>
        <w:pStyle w:val="TOC2"/>
        <w:tabs>
          <w:tab w:val="right" w:leader="dot" w:pos="8306"/>
        </w:tabs>
      </w:pPr>
      <w:hyperlink w:anchor="_Toc21152" w:history="1">
        <w:r>
          <w:rPr>
            <w:rFonts w:ascii="仿宋" w:eastAsia="仿宋" w:hAnsi="仿宋" w:cs="仿宋" w:hint="eastAsia"/>
            <w:lang w:eastAsia="zh-CN"/>
          </w:rPr>
          <w:t>(一)、产品规划</w:t>
        </w:r>
        <w:r>
          <w:tab/>
        </w:r>
        <w:r>
          <w:fldChar w:fldCharType="begin"/>
        </w:r>
        <w:r>
          <w:instrText xml:space="preserve"> PAGEREF _Toc21152 \h </w:instrText>
        </w:r>
        <w:r>
          <w:fldChar w:fldCharType="separate"/>
        </w:r>
        <w:r>
          <w:t>5</w:t>
        </w:r>
        <w:r>
          <w:fldChar w:fldCharType="end"/>
        </w:r>
      </w:hyperlink>
    </w:p>
    <w:p>
      <w:pPr>
        <w:pStyle w:val="TOC2"/>
        <w:tabs>
          <w:tab w:val="right" w:leader="dot" w:pos="8306"/>
        </w:tabs>
      </w:pPr>
      <w:hyperlink w:anchor="_Toc21897" w:history="1">
        <w:r>
          <w:rPr>
            <w:rFonts w:ascii="仿宋" w:eastAsia="仿宋" w:hAnsi="仿宋" w:cs="仿宋" w:hint="eastAsia"/>
            <w:lang w:eastAsia="zh-CN"/>
          </w:rPr>
          <w:t>(二)、建设规模</w:t>
        </w:r>
        <w:r>
          <w:tab/>
        </w:r>
        <w:r>
          <w:fldChar w:fldCharType="begin"/>
        </w:r>
        <w:r>
          <w:instrText xml:space="preserve"> PAGEREF _Toc21897 \h </w:instrText>
        </w:r>
        <w:r>
          <w:fldChar w:fldCharType="separate"/>
        </w:r>
        <w:r>
          <w:t>5</w:t>
        </w:r>
        <w:r>
          <w:fldChar w:fldCharType="end"/>
        </w:r>
      </w:hyperlink>
    </w:p>
    <w:p>
      <w:pPr>
        <w:pStyle w:val="TOC1"/>
        <w:tabs>
          <w:tab w:val="right" w:leader="dot" w:pos="8306"/>
        </w:tabs>
      </w:pPr>
      <w:hyperlink w:anchor="_Toc4582" w:history="1">
        <w:r>
          <w:rPr>
            <w:rFonts w:ascii="仿宋" w:eastAsia="仿宋" w:hAnsi="仿宋" w:cs="仿宋" w:hint="eastAsia"/>
            <w:lang w:eastAsia="zh-CN"/>
          </w:rPr>
          <w:t>三、百度生态项目绩效评估</w:t>
        </w:r>
        <w:r>
          <w:tab/>
        </w:r>
        <w:r>
          <w:fldChar w:fldCharType="begin"/>
        </w:r>
        <w:r>
          <w:instrText xml:space="preserve"> PAGEREF _Toc4582 \h </w:instrText>
        </w:r>
        <w:r>
          <w:fldChar w:fldCharType="separate"/>
        </w:r>
        <w:r>
          <w:t>7</w:t>
        </w:r>
        <w:r>
          <w:fldChar w:fldCharType="end"/>
        </w:r>
      </w:hyperlink>
    </w:p>
    <w:p>
      <w:pPr>
        <w:pStyle w:val="TOC2"/>
        <w:tabs>
          <w:tab w:val="right" w:leader="dot" w:pos="8306"/>
        </w:tabs>
      </w:pPr>
      <w:hyperlink w:anchor="_Toc18677" w:history="1">
        <w:r>
          <w:rPr>
            <w:rFonts w:ascii="仿宋" w:eastAsia="仿宋" w:hAnsi="仿宋" w:cs="仿宋" w:hint="eastAsia"/>
            <w:lang w:eastAsia="zh-CN"/>
          </w:rPr>
          <w:t>(一)、绩效评估指标</w:t>
        </w:r>
        <w:r>
          <w:tab/>
        </w:r>
        <w:r>
          <w:fldChar w:fldCharType="begin"/>
        </w:r>
        <w:r>
          <w:instrText xml:space="preserve"> PAGEREF _Toc18677 \h </w:instrText>
        </w:r>
        <w:r>
          <w:fldChar w:fldCharType="separate"/>
        </w:r>
        <w:r>
          <w:t>7</w:t>
        </w:r>
        <w:r>
          <w:fldChar w:fldCharType="end"/>
        </w:r>
      </w:hyperlink>
    </w:p>
    <w:p>
      <w:pPr>
        <w:pStyle w:val="TOC2"/>
        <w:tabs>
          <w:tab w:val="right" w:leader="dot" w:pos="8306"/>
        </w:tabs>
      </w:pPr>
      <w:hyperlink w:anchor="_Toc27906" w:history="1">
        <w:r>
          <w:rPr>
            <w:rFonts w:ascii="仿宋" w:eastAsia="仿宋" w:hAnsi="仿宋" w:cs="仿宋" w:hint="eastAsia"/>
            <w:lang w:eastAsia="zh-CN"/>
          </w:rPr>
          <w:t>(二)、绩效评估方法</w:t>
        </w:r>
        <w:r>
          <w:tab/>
        </w:r>
        <w:r>
          <w:fldChar w:fldCharType="begin"/>
        </w:r>
        <w:r>
          <w:instrText xml:space="preserve"> PAGEREF _Toc27906 \h </w:instrText>
        </w:r>
        <w:r>
          <w:fldChar w:fldCharType="separate"/>
        </w:r>
        <w:r>
          <w:t>8</w:t>
        </w:r>
        <w:r>
          <w:fldChar w:fldCharType="end"/>
        </w:r>
      </w:hyperlink>
    </w:p>
    <w:p>
      <w:pPr>
        <w:pStyle w:val="TOC2"/>
        <w:tabs>
          <w:tab w:val="right" w:leader="dot" w:pos="8306"/>
        </w:tabs>
      </w:pPr>
      <w:hyperlink w:anchor="_Toc15392" w:history="1">
        <w:r>
          <w:rPr>
            <w:rFonts w:ascii="仿宋" w:eastAsia="仿宋" w:hAnsi="仿宋" w:cs="仿宋" w:hint="eastAsia"/>
            <w:lang w:eastAsia="zh-CN"/>
          </w:rPr>
          <w:t>(三)、绩效评估周期</w:t>
        </w:r>
        <w:r>
          <w:tab/>
        </w:r>
        <w:r>
          <w:fldChar w:fldCharType="begin"/>
        </w:r>
        <w:r>
          <w:instrText xml:space="preserve"> PAGEREF _Toc15392 \h </w:instrText>
        </w:r>
        <w:r>
          <w:fldChar w:fldCharType="separate"/>
        </w:r>
        <w:r>
          <w:t>9</w:t>
        </w:r>
        <w:r>
          <w:fldChar w:fldCharType="end"/>
        </w:r>
      </w:hyperlink>
    </w:p>
    <w:p>
      <w:pPr>
        <w:pStyle w:val="TOC1"/>
        <w:tabs>
          <w:tab w:val="right" w:leader="dot" w:pos="8306"/>
        </w:tabs>
      </w:pPr>
      <w:hyperlink w:anchor="_Toc6183" w:history="1">
        <w:r>
          <w:rPr>
            <w:rFonts w:ascii="仿宋" w:eastAsia="仿宋" w:hAnsi="仿宋" w:cs="仿宋" w:hint="eastAsia"/>
            <w:lang w:eastAsia="zh-CN"/>
          </w:rPr>
          <w:t>四、市场分析、调研</w:t>
        </w:r>
        <w:r>
          <w:tab/>
        </w:r>
        <w:r>
          <w:fldChar w:fldCharType="begin"/>
        </w:r>
        <w:r>
          <w:instrText xml:space="preserve"> PAGEREF _Toc6183 \h </w:instrText>
        </w:r>
        <w:r>
          <w:fldChar w:fldCharType="separate"/>
        </w:r>
        <w:r>
          <w:t>10</w:t>
        </w:r>
        <w:r>
          <w:fldChar w:fldCharType="end"/>
        </w:r>
      </w:hyperlink>
    </w:p>
    <w:p>
      <w:pPr>
        <w:pStyle w:val="TOC2"/>
        <w:tabs>
          <w:tab w:val="right" w:leader="dot" w:pos="8306"/>
        </w:tabs>
      </w:pPr>
      <w:hyperlink w:anchor="_Toc30302" w:history="1">
        <w:r>
          <w:rPr>
            <w:rFonts w:ascii="仿宋" w:eastAsia="仿宋" w:hAnsi="仿宋" w:cs="仿宋" w:hint="eastAsia"/>
            <w:lang w:eastAsia="zh-CN"/>
          </w:rPr>
          <w:t>(一)、百度生态行业分析</w:t>
        </w:r>
        <w:r>
          <w:tab/>
        </w:r>
        <w:r>
          <w:fldChar w:fldCharType="begin"/>
        </w:r>
        <w:r>
          <w:instrText xml:space="preserve"> PAGEREF _Toc30302 \h </w:instrText>
        </w:r>
        <w:r>
          <w:fldChar w:fldCharType="separate"/>
        </w:r>
        <w:r>
          <w:t>10</w:t>
        </w:r>
        <w:r>
          <w:fldChar w:fldCharType="end"/>
        </w:r>
      </w:hyperlink>
    </w:p>
    <w:p>
      <w:pPr>
        <w:pStyle w:val="TOC2"/>
        <w:tabs>
          <w:tab w:val="right" w:leader="dot" w:pos="8306"/>
        </w:tabs>
      </w:pPr>
      <w:hyperlink w:anchor="_Toc22913" w:history="1">
        <w:r>
          <w:rPr>
            <w:rFonts w:ascii="仿宋" w:eastAsia="仿宋" w:hAnsi="仿宋" w:cs="仿宋" w:hint="eastAsia"/>
            <w:lang w:eastAsia="zh-CN"/>
          </w:rPr>
          <w:t>(二)、百度生态市场分析预测</w:t>
        </w:r>
        <w:r>
          <w:tab/>
        </w:r>
        <w:r>
          <w:fldChar w:fldCharType="begin"/>
        </w:r>
        <w:r>
          <w:instrText xml:space="preserve"> PAGEREF _Toc22913 \h </w:instrText>
        </w:r>
        <w:r>
          <w:fldChar w:fldCharType="separate"/>
        </w:r>
        <w:r>
          <w:t>10</w:t>
        </w:r>
        <w:r>
          <w:fldChar w:fldCharType="end"/>
        </w:r>
      </w:hyperlink>
    </w:p>
    <w:p>
      <w:pPr>
        <w:pStyle w:val="TOC1"/>
        <w:tabs>
          <w:tab w:val="right" w:leader="dot" w:pos="8306"/>
        </w:tabs>
      </w:pPr>
      <w:hyperlink w:anchor="_Toc30897" w:history="1">
        <w:r>
          <w:rPr>
            <w:rFonts w:ascii="仿宋" w:eastAsia="仿宋" w:hAnsi="仿宋" w:cs="仿宋" w:hint="eastAsia"/>
            <w:lang w:eastAsia="zh-CN"/>
          </w:rPr>
          <w:t>五、百度生态项目危机管理</w:t>
        </w:r>
        <w:r>
          <w:tab/>
        </w:r>
        <w:r>
          <w:fldChar w:fldCharType="begin"/>
        </w:r>
        <w:r>
          <w:instrText xml:space="preserve"> PAGEREF _Toc30897 \h </w:instrText>
        </w:r>
        <w:r>
          <w:fldChar w:fldCharType="separate"/>
        </w:r>
        <w:r>
          <w:t>11</w:t>
        </w:r>
        <w:r>
          <w:fldChar w:fldCharType="end"/>
        </w:r>
      </w:hyperlink>
    </w:p>
    <w:p>
      <w:pPr>
        <w:pStyle w:val="TOC2"/>
        <w:tabs>
          <w:tab w:val="right" w:leader="dot" w:pos="8306"/>
        </w:tabs>
      </w:pPr>
      <w:hyperlink w:anchor="_Toc15238" w:history="1">
        <w:r>
          <w:rPr>
            <w:rFonts w:ascii="仿宋" w:eastAsia="仿宋" w:hAnsi="仿宋" w:cs="仿宋" w:hint="eastAsia"/>
            <w:lang w:eastAsia="zh-CN"/>
          </w:rPr>
          <w:t>(一)、危机预警与识别</w:t>
        </w:r>
        <w:r>
          <w:tab/>
        </w:r>
        <w:r>
          <w:fldChar w:fldCharType="begin"/>
        </w:r>
        <w:r>
          <w:instrText xml:space="preserve"> PAGEREF _Toc15238 \h </w:instrText>
        </w:r>
        <w:r>
          <w:fldChar w:fldCharType="separate"/>
        </w:r>
        <w:r>
          <w:t>11</w:t>
        </w:r>
        <w:r>
          <w:fldChar w:fldCharType="end"/>
        </w:r>
      </w:hyperlink>
    </w:p>
    <w:p>
      <w:pPr>
        <w:pStyle w:val="TOC2"/>
        <w:tabs>
          <w:tab w:val="right" w:leader="dot" w:pos="8306"/>
        </w:tabs>
      </w:pPr>
      <w:hyperlink w:anchor="_Toc25415" w:history="1">
        <w:r>
          <w:rPr>
            <w:rFonts w:ascii="仿宋" w:eastAsia="仿宋" w:hAnsi="仿宋" w:cs="仿宋" w:hint="eastAsia"/>
            <w:lang w:eastAsia="zh-CN"/>
          </w:rPr>
          <w:t>(二)、危机应对与恢复</w:t>
        </w:r>
        <w:r>
          <w:tab/>
        </w:r>
        <w:r>
          <w:fldChar w:fldCharType="begin"/>
        </w:r>
        <w:r>
          <w:instrText xml:space="preserve"> PAGEREF _Toc25415 \h </w:instrText>
        </w:r>
        <w:r>
          <w:fldChar w:fldCharType="separate"/>
        </w:r>
        <w:r>
          <w:t>12</w:t>
        </w:r>
        <w:r>
          <w:fldChar w:fldCharType="end"/>
        </w:r>
      </w:hyperlink>
    </w:p>
    <w:p>
      <w:pPr>
        <w:pStyle w:val="TOC1"/>
        <w:tabs>
          <w:tab w:val="right" w:leader="dot" w:pos="8306"/>
        </w:tabs>
      </w:pPr>
      <w:hyperlink w:anchor="_Toc26359" w:history="1">
        <w:r>
          <w:rPr>
            <w:rFonts w:ascii="仿宋" w:eastAsia="仿宋" w:hAnsi="仿宋" w:cs="仿宋" w:hint="eastAsia"/>
            <w:lang w:eastAsia="zh-CN"/>
          </w:rPr>
          <w:t>六、百度生态项目文档管理</w:t>
        </w:r>
        <w:r>
          <w:tab/>
        </w:r>
        <w:r>
          <w:fldChar w:fldCharType="begin"/>
        </w:r>
        <w:r>
          <w:instrText xml:space="preserve"> PAGEREF _Toc26359 \h </w:instrText>
        </w:r>
        <w:r>
          <w:fldChar w:fldCharType="separate"/>
        </w:r>
        <w:r>
          <w:t>14</w:t>
        </w:r>
        <w:r>
          <w:fldChar w:fldCharType="end"/>
        </w:r>
      </w:hyperlink>
    </w:p>
    <w:p>
      <w:pPr>
        <w:pStyle w:val="TOC2"/>
        <w:tabs>
          <w:tab w:val="right" w:leader="dot" w:pos="8306"/>
        </w:tabs>
      </w:pPr>
      <w:hyperlink w:anchor="_Toc18431" w:history="1">
        <w:r>
          <w:rPr>
            <w:rFonts w:ascii="仿宋" w:eastAsia="仿宋" w:hAnsi="仿宋" w:cs="仿宋" w:hint="eastAsia"/>
            <w:lang w:eastAsia="zh-CN"/>
          </w:rPr>
          <w:t>(一)、文档编制与审查</w:t>
        </w:r>
        <w:r>
          <w:tab/>
        </w:r>
        <w:r>
          <w:fldChar w:fldCharType="begin"/>
        </w:r>
        <w:r>
          <w:instrText xml:space="preserve"> PAGEREF _Toc18431 \h </w:instrText>
        </w:r>
        <w:r>
          <w:fldChar w:fldCharType="separate"/>
        </w:r>
        <w:r>
          <w:t>14</w:t>
        </w:r>
        <w:r>
          <w:fldChar w:fldCharType="end"/>
        </w:r>
      </w:hyperlink>
    </w:p>
    <w:p>
      <w:pPr>
        <w:pStyle w:val="TOC2"/>
        <w:tabs>
          <w:tab w:val="right" w:leader="dot" w:pos="8306"/>
        </w:tabs>
      </w:pPr>
      <w:hyperlink w:anchor="_Toc2510" w:history="1">
        <w:r>
          <w:rPr>
            <w:rFonts w:ascii="仿宋" w:eastAsia="仿宋" w:hAnsi="仿宋" w:cs="仿宋" w:hint="eastAsia"/>
            <w:lang w:eastAsia="zh-CN"/>
          </w:rPr>
          <w:t>(二)、文档发布与分发</w:t>
        </w:r>
        <w:r>
          <w:tab/>
        </w:r>
        <w:r>
          <w:fldChar w:fldCharType="begin"/>
        </w:r>
        <w:r>
          <w:instrText xml:space="preserve"> PAGEREF _Toc2510 \h </w:instrText>
        </w:r>
        <w:r>
          <w:fldChar w:fldCharType="separate"/>
        </w:r>
        <w:r>
          <w:t>15</w:t>
        </w:r>
        <w:r>
          <w:fldChar w:fldCharType="end"/>
        </w:r>
      </w:hyperlink>
    </w:p>
    <w:p>
      <w:pPr>
        <w:pStyle w:val="TOC2"/>
        <w:tabs>
          <w:tab w:val="right" w:leader="dot" w:pos="8306"/>
        </w:tabs>
      </w:pPr>
      <w:hyperlink w:anchor="_Toc23071" w:history="1">
        <w:r>
          <w:rPr>
            <w:rFonts w:ascii="仿宋" w:eastAsia="仿宋" w:hAnsi="仿宋" w:cs="仿宋" w:hint="eastAsia"/>
            <w:lang w:eastAsia="zh-CN"/>
          </w:rPr>
          <w:t>(三)、文档存档与归档</w:t>
        </w:r>
        <w:r>
          <w:tab/>
        </w:r>
        <w:r>
          <w:fldChar w:fldCharType="begin"/>
        </w:r>
        <w:r>
          <w:instrText xml:space="preserve"> PAGEREF _Toc23071 \h </w:instrText>
        </w:r>
        <w:r>
          <w:fldChar w:fldCharType="separate"/>
        </w:r>
        <w:r>
          <w:t>16</w:t>
        </w:r>
        <w:r>
          <w:fldChar w:fldCharType="end"/>
        </w:r>
      </w:hyperlink>
    </w:p>
    <w:p>
      <w:pPr>
        <w:pStyle w:val="TOC1"/>
        <w:tabs>
          <w:tab w:val="right" w:leader="dot" w:pos="8306"/>
        </w:tabs>
      </w:pPr>
      <w:hyperlink w:anchor="_Toc6820" w:history="1">
        <w:r>
          <w:rPr>
            <w:rFonts w:ascii="仿宋" w:eastAsia="仿宋" w:hAnsi="仿宋" w:cs="仿宋" w:hint="eastAsia"/>
            <w:lang w:eastAsia="zh-CN"/>
          </w:rPr>
          <w:t>七、生产安全保护</w:t>
        </w:r>
        <w:r>
          <w:tab/>
        </w:r>
        <w:r>
          <w:fldChar w:fldCharType="begin"/>
        </w:r>
        <w:r>
          <w:instrText xml:space="preserve"> PAGEREF _Toc6820 \h </w:instrText>
        </w:r>
        <w:r>
          <w:fldChar w:fldCharType="separate"/>
        </w:r>
        <w:r>
          <w:t>17</w:t>
        </w:r>
        <w:r>
          <w:fldChar w:fldCharType="end"/>
        </w:r>
      </w:hyperlink>
    </w:p>
    <w:p>
      <w:pPr>
        <w:pStyle w:val="TOC2"/>
        <w:tabs>
          <w:tab w:val="right" w:leader="dot" w:pos="8306"/>
        </w:tabs>
      </w:pPr>
      <w:hyperlink w:anchor="_Toc11416" w:history="1">
        <w:r>
          <w:rPr>
            <w:rFonts w:ascii="仿宋" w:eastAsia="仿宋" w:hAnsi="仿宋" w:cs="仿宋" w:hint="eastAsia"/>
            <w:lang w:eastAsia="zh-CN"/>
          </w:rPr>
          <w:t>(一)、消防安全</w:t>
        </w:r>
        <w:r>
          <w:tab/>
        </w:r>
        <w:r>
          <w:fldChar w:fldCharType="begin"/>
        </w:r>
        <w:r>
          <w:instrText xml:space="preserve"> PAGEREF _Toc11416 \h </w:instrText>
        </w:r>
        <w:r>
          <w:fldChar w:fldCharType="separate"/>
        </w:r>
        <w:r>
          <w:t>17</w:t>
        </w:r>
        <w:r>
          <w:fldChar w:fldCharType="end"/>
        </w:r>
      </w:hyperlink>
    </w:p>
    <w:p>
      <w:pPr>
        <w:pStyle w:val="TOC2"/>
        <w:tabs>
          <w:tab w:val="right" w:leader="dot" w:pos="8306"/>
        </w:tabs>
      </w:pPr>
      <w:hyperlink w:anchor="_Toc1121" w:history="1">
        <w:r>
          <w:rPr>
            <w:rFonts w:ascii="仿宋" w:eastAsia="仿宋" w:hAnsi="仿宋" w:cs="仿宋" w:hint="eastAsia"/>
            <w:lang w:eastAsia="zh-CN"/>
          </w:rPr>
          <w:t>(二)、防火防爆总图布置措施</w:t>
        </w:r>
        <w:r>
          <w:tab/>
        </w:r>
        <w:r>
          <w:fldChar w:fldCharType="begin"/>
        </w:r>
        <w:r>
          <w:instrText xml:space="preserve"> PAGEREF _Toc1121 \h </w:instrText>
        </w:r>
        <w:r>
          <w:fldChar w:fldCharType="separate"/>
        </w:r>
        <w:r>
          <w:t>18</w:t>
        </w:r>
        <w:r>
          <w:fldChar w:fldCharType="end"/>
        </w:r>
      </w:hyperlink>
    </w:p>
    <w:p>
      <w:pPr>
        <w:pStyle w:val="TOC2"/>
        <w:tabs>
          <w:tab w:val="right" w:leader="dot" w:pos="8306"/>
        </w:tabs>
      </w:pPr>
      <w:hyperlink w:anchor="_Toc31629" w:history="1">
        <w:r>
          <w:rPr>
            <w:rFonts w:ascii="仿宋" w:eastAsia="仿宋" w:hAnsi="仿宋" w:cs="仿宋" w:hint="eastAsia"/>
            <w:lang w:eastAsia="zh-CN"/>
          </w:rPr>
          <w:t>(三)、自然灾害防范措施</w:t>
        </w:r>
        <w:r>
          <w:tab/>
        </w:r>
        <w:r>
          <w:fldChar w:fldCharType="begin"/>
        </w:r>
        <w:r>
          <w:instrText xml:space="preserve"> PAGEREF _Toc31629 \h </w:instrText>
        </w:r>
        <w:r>
          <w:fldChar w:fldCharType="separate"/>
        </w:r>
        <w:r>
          <w:t>19</w:t>
        </w:r>
        <w:r>
          <w:fldChar w:fldCharType="end"/>
        </w:r>
      </w:hyperlink>
    </w:p>
    <w:p>
      <w:pPr>
        <w:pStyle w:val="TOC2"/>
        <w:tabs>
          <w:tab w:val="right" w:leader="dot" w:pos="8306"/>
        </w:tabs>
      </w:pPr>
      <w:hyperlink w:anchor="_Toc25636" w:history="1">
        <w:r>
          <w:rPr>
            <w:rFonts w:ascii="仿宋" w:eastAsia="仿宋" w:hAnsi="仿宋" w:cs="仿宋" w:hint="eastAsia"/>
            <w:lang w:eastAsia="zh-CN"/>
          </w:rPr>
          <w:t>(四)、安全色及安全标志使用要求</w:t>
        </w:r>
        <w:r>
          <w:tab/>
        </w:r>
        <w:r>
          <w:fldChar w:fldCharType="begin"/>
        </w:r>
        <w:r>
          <w:instrText xml:space="preserve"> PAGEREF _Toc25636 \h </w:instrText>
        </w:r>
        <w:r>
          <w:fldChar w:fldCharType="separate"/>
        </w:r>
        <w:r>
          <w:t>20</w:t>
        </w:r>
        <w:r>
          <w:fldChar w:fldCharType="end"/>
        </w:r>
      </w:hyperlink>
    </w:p>
    <w:p>
      <w:pPr>
        <w:pStyle w:val="TOC2"/>
        <w:tabs>
          <w:tab w:val="right" w:leader="dot" w:pos="8306"/>
        </w:tabs>
      </w:pPr>
      <w:hyperlink w:anchor="_Toc8956" w:history="1">
        <w:r>
          <w:rPr>
            <w:rFonts w:ascii="仿宋" w:eastAsia="仿宋" w:hAnsi="仿宋" w:cs="仿宋" w:hint="eastAsia"/>
            <w:lang w:eastAsia="zh-CN"/>
          </w:rPr>
          <w:t>(五)、防尘防毒措施</w:t>
        </w:r>
        <w:r>
          <w:tab/>
        </w:r>
        <w:r>
          <w:fldChar w:fldCharType="begin"/>
        </w:r>
        <w:r>
          <w:instrText xml:space="preserve"> PAGEREF _Toc8956 \h </w:instrText>
        </w:r>
        <w:r>
          <w:fldChar w:fldCharType="separate"/>
        </w:r>
        <w:r>
          <w:t>21</w:t>
        </w:r>
        <w:r>
          <w:fldChar w:fldCharType="end"/>
        </w:r>
      </w:hyperlink>
    </w:p>
    <w:p>
      <w:pPr>
        <w:pStyle w:val="TOC2"/>
        <w:tabs>
          <w:tab w:val="right" w:leader="dot" w:pos="8306"/>
        </w:tabs>
      </w:pPr>
      <w:hyperlink w:anchor="_Toc5070" w:history="1">
        <w:r>
          <w:rPr>
            <w:rFonts w:ascii="仿宋" w:eastAsia="仿宋" w:hAnsi="仿宋" w:cs="仿宋" w:hint="eastAsia"/>
            <w:lang w:eastAsia="zh-CN"/>
          </w:rPr>
          <w:t>(六)、防静电、触电防护及防雷措施</w:t>
        </w:r>
        <w:r>
          <w:tab/>
        </w:r>
        <w:r>
          <w:fldChar w:fldCharType="begin"/>
        </w:r>
        <w:r>
          <w:instrText xml:space="preserve"> PAGEREF _Toc5070 \h </w:instrText>
        </w:r>
        <w:r>
          <w:fldChar w:fldCharType="separate"/>
        </w:r>
        <w:r>
          <w:t>22</w:t>
        </w:r>
        <w:r>
          <w:fldChar w:fldCharType="end"/>
        </w:r>
      </w:hyperlink>
    </w:p>
    <w:p>
      <w:pPr>
        <w:pStyle w:val="TOC2"/>
        <w:tabs>
          <w:tab w:val="right" w:leader="dot" w:pos="8306"/>
        </w:tabs>
      </w:pPr>
      <w:hyperlink w:anchor="_Toc13236" w:history="1">
        <w:r>
          <w:rPr>
            <w:rFonts w:ascii="仿宋" w:eastAsia="仿宋" w:hAnsi="仿宋" w:cs="仿宋" w:hint="eastAsia"/>
            <w:lang w:eastAsia="zh-CN"/>
          </w:rPr>
          <w:t>(七)、机械设备安全保障措施</w:t>
        </w:r>
        <w:r>
          <w:tab/>
        </w:r>
        <w:r>
          <w:fldChar w:fldCharType="begin"/>
        </w:r>
        <w:r>
          <w:instrText xml:space="preserve"> PAGEREF _Toc13236 \h </w:instrText>
        </w:r>
        <w:r>
          <w:fldChar w:fldCharType="separate"/>
        </w:r>
        <w:r>
          <w:t>23</w:t>
        </w:r>
        <w:r>
          <w:fldChar w:fldCharType="end"/>
        </w:r>
      </w:hyperlink>
    </w:p>
    <w:p>
      <w:pPr>
        <w:pStyle w:val="TOC1"/>
        <w:tabs>
          <w:tab w:val="right" w:leader="dot" w:pos="8306"/>
        </w:tabs>
      </w:pPr>
      <w:hyperlink w:anchor="_Toc19869" w:history="1">
        <w:r>
          <w:rPr>
            <w:rFonts w:ascii="仿宋" w:eastAsia="仿宋" w:hAnsi="仿宋" w:cs="仿宋" w:hint="eastAsia"/>
            <w:lang w:eastAsia="zh-CN"/>
          </w:rPr>
          <w:t>八、百度生态项目社会影响</w:t>
        </w:r>
        <w:r>
          <w:tab/>
        </w:r>
        <w:r>
          <w:fldChar w:fldCharType="begin"/>
        </w:r>
        <w:r>
          <w:instrText xml:space="preserve"> PAGEREF _Toc19869 \h </w:instrText>
        </w:r>
        <w:r>
          <w:fldChar w:fldCharType="separate"/>
        </w:r>
        <w:r>
          <w:t>25</w:t>
        </w:r>
        <w:r>
          <w:fldChar w:fldCharType="end"/>
        </w:r>
      </w:hyperlink>
    </w:p>
    <w:p>
      <w:pPr>
        <w:pStyle w:val="TOC2"/>
        <w:tabs>
          <w:tab w:val="right" w:leader="dot" w:pos="8306"/>
        </w:tabs>
      </w:pPr>
      <w:hyperlink w:anchor="_Toc24833" w:history="1">
        <w:r>
          <w:rPr>
            <w:rFonts w:ascii="仿宋" w:eastAsia="仿宋" w:hAnsi="仿宋" w:cs="仿宋" w:hint="eastAsia"/>
            <w:lang w:eastAsia="zh-CN"/>
          </w:rPr>
          <w:t>(一)、社会责任与义务</w:t>
        </w:r>
        <w:r>
          <w:tab/>
        </w:r>
        <w:r>
          <w:fldChar w:fldCharType="begin"/>
        </w:r>
        <w:r>
          <w:instrText xml:space="preserve"> PAGEREF _Toc24833 \h </w:instrText>
        </w:r>
        <w:r>
          <w:fldChar w:fldCharType="separate"/>
        </w:r>
        <w:r>
          <w:t>25</w:t>
        </w:r>
        <w:r>
          <w:fldChar w:fldCharType="end"/>
        </w:r>
      </w:hyperlink>
    </w:p>
    <w:p>
      <w:pPr>
        <w:pStyle w:val="TOC2"/>
        <w:tabs>
          <w:tab w:val="right" w:leader="dot" w:pos="8306"/>
        </w:tabs>
      </w:pPr>
      <w:hyperlink w:anchor="_Toc22950" w:history="1">
        <w:r>
          <w:rPr>
            <w:rFonts w:ascii="仿宋" w:eastAsia="仿宋" w:hAnsi="仿宋" w:cs="仿宋" w:hint="eastAsia"/>
            <w:lang w:eastAsia="zh-CN"/>
          </w:rPr>
          <w:t>(二)、社会参与与沟通</w:t>
        </w:r>
        <w:r>
          <w:tab/>
        </w:r>
        <w:r>
          <w:fldChar w:fldCharType="begin"/>
        </w:r>
        <w:r>
          <w:instrText xml:space="preserve"> PAGEREF _Toc22950 \h </w:instrText>
        </w:r>
        <w:r>
          <w:fldChar w:fldCharType="separate"/>
        </w:r>
        <w:r>
          <w:t>26</w:t>
        </w:r>
        <w:r>
          <w:fldChar w:fldCharType="end"/>
        </w:r>
      </w:hyperlink>
    </w:p>
    <w:p>
      <w:pPr>
        <w:pStyle w:val="TOC1"/>
        <w:tabs>
          <w:tab w:val="right" w:leader="dot" w:pos="8306"/>
        </w:tabs>
      </w:pPr>
      <w:hyperlink w:anchor="_Toc5302" w:history="1">
        <w:r>
          <w:rPr>
            <w:rFonts w:ascii="仿宋" w:eastAsia="仿宋" w:hAnsi="仿宋" w:cs="仿宋" w:hint="eastAsia"/>
            <w:lang w:eastAsia="zh-CN"/>
          </w:rPr>
          <w:t>九、百度生态项目经营效益</w:t>
        </w:r>
        <w:r>
          <w:tab/>
        </w:r>
        <w:r>
          <w:fldChar w:fldCharType="begin"/>
        </w:r>
        <w:r>
          <w:instrText xml:space="preserve"> PAGEREF _Toc5302 \h </w:instrText>
        </w:r>
        <w:r>
          <w:fldChar w:fldCharType="separate"/>
        </w:r>
        <w:r>
          <w:t>26</w:t>
        </w:r>
        <w:r>
          <w:fldChar w:fldCharType="end"/>
        </w:r>
      </w:hyperlink>
    </w:p>
    <w:p>
      <w:pPr>
        <w:pStyle w:val="TOC2"/>
        <w:tabs>
          <w:tab w:val="right" w:leader="dot" w:pos="8306"/>
        </w:tabs>
      </w:pPr>
      <w:hyperlink w:anchor="_Toc31805" w:history="1">
        <w:r>
          <w:rPr>
            <w:rFonts w:ascii="仿宋" w:eastAsia="仿宋" w:hAnsi="仿宋" w:cs="仿宋" w:hint="eastAsia"/>
            <w:lang w:eastAsia="zh-CN"/>
          </w:rPr>
          <w:t>(一)、经济评价财务测算</w:t>
        </w:r>
        <w:r>
          <w:tab/>
        </w:r>
        <w:r>
          <w:fldChar w:fldCharType="begin"/>
        </w:r>
        <w:r>
          <w:instrText xml:space="preserve"> PAGEREF _Toc31805 \h </w:instrText>
        </w:r>
        <w:r>
          <w:fldChar w:fldCharType="separate"/>
        </w:r>
        <w:r>
          <w:t>26</w:t>
        </w:r>
        <w:r>
          <w:fldChar w:fldCharType="end"/>
        </w:r>
      </w:hyperlink>
    </w:p>
    <w:p>
      <w:pPr>
        <w:pStyle w:val="TOC2"/>
        <w:tabs>
          <w:tab w:val="right" w:leader="dot" w:pos="8306"/>
        </w:tabs>
      </w:pPr>
      <w:hyperlink w:anchor="_Toc9334" w:history="1">
        <w:r>
          <w:rPr>
            <w:rFonts w:ascii="仿宋" w:eastAsia="仿宋" w:hAnsi="仿宋" w:cs="仿宋" w:hint="eastAsia"/>
            <w:lang w:eastAsia="zh-CN"/>
          </w:rPr>
          <w:t>(二)、百度生态项目盈利能力分析</w:t>
        </w:r>
        <w:r>
          <w:tab/>
        </w:r>
        <w:r>
          <w:fldChar w:fldCharType="begin"/>
        </w:r>
        <w:r>
          <w:instrText xml:space="preserve"> PAGEREF _Toc9334 \h </w:instrText>
        </w:r>
        <w:r>
          <w:fldChar w:fldCharType="separate"/>
        </w:r>
        <w:r>
          <w:t>28</w:t>
        </w:r>
        <w:r>
          <w:fldChar w:fldCharType="end"/>
        </w:r>
      </w:hyperlink>
    </w:p>
    <w:p>
      <w:pPr>
        <w:pStyle w:val="TOC1"/>
        <w:tabs>
          <w:tab w:val="right" w:leader="dot" w:pos="8306"/>
        </w:tabs>
      </w:pPr>
      <w:hyperlink w:anchor="_Toc21644" w:history="1">
        <w:r>
          <w:rPr>
            <w:rFonts w:ascii="仿宋" w:eastAsia="仿宋" w:hAnsi="仿宋" w:cs="仿宋" w:hint="eastAsia"/>
            <w:lang w:eastAsia="zh-CN"/>
          </w:rPr>
          <w:t>十、百度生态项目投资规划</w:t>
        </w:r>
        <w:r>
          <w:tab/>
        </w:r>
        <w:r>
          <w:fldChar w:fldCharType="begin"/>
        </w:r>
        <w:r>
          <w:instrText xml:space="preserve"> PAGEREF _Toc21644 \h </w:instrText>
        </w:r>
        <w:r>
          <w:fldChar w:fldCharType="separate"/>
        </w:r>
        <w:r>
          <w:t>28</w:t>
        </w:r>
        <w:r>
          <w:fldChar w:fldCharType="end"/>
        </w:r>
      </w:hyperlink>
    </w:p>
    <w:p>
      <w:pPr>
        <w:pStyle w:val="TOC2"/>
        <w:tabs>
          <w:tab w:val="right" w:leader="dot" w:pos="8306"/>
        </w:tabs>
      </w:pPr>
      <w:hyperlink w:anchor="_Toc14966" w:history="1">
        <w:r>
          <w:rPr>
            <w:rFonts w:ascii="仿宋" w:eastAsia="仿宋" w:hAnsi="仿宋" w:cs="仿宋" w:hint="eastAsia"/>
            <w:lang w:eastAsia="zh-CN"/>
          </w:rPr>
          <w:t>(一)、百度生态项目总投资估算</w:t>
        </w:r>
        <w:r>
          <w:tab/>
        </w:r>
        <w:r>
          <w:fldChar w:fldCharType="begin"/>
        </w:r>
        <w:r>
          <w:instrText xml:space="preserve"> PAGEREF _Toc14966 \h </w:instrText>
        </w:r>
        <w:r>
          <w:fldChar w:fldCharType="separate"/>
        </w:r>
        <w:r>
          <w:t>28</w:t>
        </w:r>
        <w:r>
          <w:fldChar w:fldCharType="end"/>
        </w:r>
      </w:hyperlink>
    </w:p>
    <w:p>
      <w:pPr>
        <w:pStyle w:val="TOC2"/>
        <w:tabs>
          <w:tab w:val="right" w:leader="dot" w:pos="8306"/>
        </w:tabs>
      </w:pPr>
      <w:hyperlink w:anchor="_Toc5348" w:history="1">
        <w:r>
          <w:rPr>
            <w:rFonts w:ascii="仿宋" w:eastAsia="仿宋" w:hAnsi="仿宋" w:cs="仿宋" w:hint="eastAsia"/>
            <w:lang w:eastAsia="zh-CN"/>
          </w:rPr>
          <w:t>(二)、资金筹措</w:t>
        </w:r>
        <w:r>
          <w:tab/>
        </w:r>
        <w:r>
          <w:fldChar w:fldCharType="begin"/>
        </w:r>
        <w:r>
          <w:instrText xml:space="preserve"> PAGEREF _Toc5348 \h </w:instrText>
        </w:r>
        <w:r>
          <w:fldChar w:fldCharType="separate"/>
        </w:r>
        <w:r>
          <w:t>30</w:t>
        </w:r>
        <w:r>
          <w:fldChar w:fldCharType="end"/>
        </w:r>
      </w:hyperlink>
    </w:p>
    <w:p>
      <w:pPr>
        <w:pStyle w:val="TOC1"/>
        <w:tabs>
          <w:tab w:val="right" w:leader="dot" w:pos="8306"/>
        </w:tabs>
      </w:pPr>
      <w:hyperlink w:anchor="_Toc21767" w:history="1">
        <w:r>
          <w:rPr>
            <w:rFonts w:ascii="仿宋" w:eastAsia="仿宋" w:hAnsi="仿宋" w:cs="仿宋" w:hint="eastAsia"/>
            <w:lang w:eastAsia="zh-CN"/>
          </w:rPr>
          <w:t>十一、百度生态项目环境影响分析</w:t>
        </w:r>
        <w:r>
          <w:tab/>
        </w:r>
        <w:r>
          <w:fldChar w:fldCharType="begin"/>
        </w:r>
        <w:r>
          <w:instrText xml:space="preserve"> PAGEREF _Toc21767 \h </w:instrText>
        </w:r>
        <w:r>
          <w:fldChar w:fldCharType="separate"/>
        </w:r>
        <w:r>
          <w:t>30</w:t>
        </w:r>
        <w:r>
          <w:fldChar w:fldCharType="end"/>
        </w:r>
      </w:hyperlink>
    </w:p>
    <w:p>
      <w:pPr>
        <w:pStyle w:val="TOC2"/>
        <w:tabs>
          <w:tab w:val="right" w:leader="dot" w:pos="8306"/>
        </w:tabs>
      </w:pPr>
      <w:hyperlink w:anchor="_Toc2700" w:history="1">
        <w:r>
          <w:rPr>
            <w:rFonts w:ascii="仿宋" w:eastAsia="仿宋" w:hAnsi="仿宋" w:cs="仿宋" w:hint="eastAsia"/>
            <w:lang w:eastAsia="zh-CN"/>
          </w:rPr>
          <w:t>(一)、建设区域环境质量现状</w:t>
        </w:r>
        <w:r>
          <w:tab/>
        </w:r>
        <w:r>
          <w:fldChar w:fldCharType="begin"/>
        </w:r>
        <w:r>
          <w:instrText xml:space="preserve"> PAGEREF _Toc2700 \h </w:instrText>
        </w:r>
        <w:r>
          <w:fldChar w:fldCharType="separate"/>
        </w:r>
        <w:r>
          <w:t>30</w:t>
        </w:r>
        <w:r>
          <w:fldChar w:fldCharType="end"/>
        </w:r>
      </w:hyperlink>
    </w:p>
    <w:p>
      <w:pPr>
        <w:pStyle w:val="TOC2"/>
        <w:tabs>
          <w:tab w:val="right" w:leader="dot" w:pos="8306"/>
        </w:tabs>
      </w:pPr>
      <w:hyperlink w:anchor="_Toc7075" w:history="1">
        <w:r>
          <w:rPr>
            <w:rFonts w:ascii="仿宋" w:eastAsia="仿宋" w:hAnsi="仿宋" w:cs="仿宋" w:hint="eastAsia"/>
            <w:lang w:eastAsia="zh-CN"/>
          </w:rPr>
          <w:t>(二)、建设期环境保护</w:t>
        </w:r>
        <w:r>
          <w:tab/>
        </w:r>
        <w:r>
          <w:fldChar w:fldCharType="begin"/>
        </w:r>
        <w:r>
          <w:instrText xml:space="preserve"> PAGEREF _Toc7075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3" w:history="1">
        <w:r>
          <w:rPr>
            <w:rFonts w:ascii="仿宋" w:eastAsia="仿宋" w:hAnsi="仿宋" w:cs="仿宋" w:hint="eastAsia"/>
            <w:lang w:eastAsia="zh-CN"/>
          </w:rPr>
          <w:t>(三)、运营期环境保护</w:t>
        </w:r>
        <w:r>
          <w:tab/>
        </w:r>
        <w:r>
          <w:fldChar w:fldCharType="begin"/>
        </w:r>
        <w:r>
          <w:instrText xml:space="preserve"> PAGEREF _Toc22813 \h </w:instrText>
        </w:r>
        <w:r>
          <w:fldChar w:fldCharType="separate"/>
        </w:r>
        <w:r>
          <w:t>33</w:t>
        </w:r>
        <w:r>
          <w:fldChar w:fldCharType="end"/>
        </w:r>
      </w:hyperlink>
    </w:p>
    <w:p>
      <w:pPr>
        <w:pStyle w:val="TOC2"/>
        <w:tabs>
          <w:tab w:val="right" w:leader="dot" w:pos="8306"/>
        </w:tabs>
      </w:pPr>
      <w:hyperlink w:anchor="_Toc32096" w:history="1">
        <w:r>
          <w:rPr>
            <w:rFonts w:ascii="仿宋" w:eastAsia="仿宋" w:hAnsi="仿宋" w:cs="仿宋" w:hint="eastAsia"/>
            <w:lang w:eastAsia="zh-CN"/>
          </w:rPr>
          <w:t>(四)、百度生态项目建设对区域经济的影响</w:t>
        </w:r>
        <w:r>
          <w:tab/>
        </w:r>
        <w:r>
          <w:fldChar w:fldCharType="begin"/>
        </w:r>
        <w:r>
          <w:instrText xml:space="preserve"> PAGEREF _Toc32096 \h </w:instrText>
        </w:r>
        <w:r>
          <w:fldChar w:fldCharType="separate"/>
        </w:r>
        <w:r>
          <w:t>35</w:t>
        </w:r>
        <w:r>
          <w:fldChar w:fldCharType="end"/>
        </w:r>
      </w:hyperlink>
    </w:p>
    <w:p>
      <w:pPr>
        <w:pStyle w:val="TOC2"/>
        <w:tabs>
          <w:tab w:val="right" w:leader="dot" w:pos="8306"/>
        </w:tabs>
      </w:pPr>
      <w:hyperlink w:anchor="_Toc11694" w:history="1">
        <w:r>
          <w:rPr>
            <w:rFonts w:ascii="仿宋" w:eastAsia="仿宋" w:hAnsi="仿宋" w:cs="仿宋" w:hint="eastAsia"/>
            <w:lang w:eastAsia="zh-CN"/>
          </w:rPr>
          <w:t>(五)、废弃物处理</w:t>
        </w:r>
        <w:r>
          <w:tab/>
        </w:r>
        <w:r>
          <w:fldChar w:fldCharType="begin"/>
        </w:r>
        <w:r>
          <w:instrText xml:space="preserve"> PAGEREF _Toc11694 \h </w:instrText>
        </w:r>
        <w:r>
          <w:fldChar w:fldCharType="separate"/>
        </w:r>
        <w:r>
          <w:t>36</w:t>
        </w:r>
        <w:r>
          <w:fldChar w:fldCharType="end"/>
        </w:r>
      </w:hyperlink>
    </w:p>
    <w:p>
      <w:pPr>
        <w:pStyle w:val="TOC2"/>
        <w:tabs>
          <w:tab w:val="right" w:leader="dot" w:pos="8306"/>
        </w:tabs>
      </w:pPr>
      <w:hyperlink w:anchor="_Toc27634" w:history="1">
        <w:r>
          <w:rPr>
            <w:rFonts w:ascii="仿宋" w:eastAsia="仿宋" w:hAnsi="仿宋" w:cs="仿宋" w:hint="eastAsia"/>
            <w:lang w:eastAsia="zh-CN"/>
          </w:rPr>
          <w:t>(六)、特殊环境影响分析</w:t>
        </w:r>
        <w:r>
          <w:tab/>
        </w:r>
        <w:r>
          <w:fldChar w:fldCharType="begin"/>
        </w:r>
        <w:r>
          <w:instrText xml:space="preserve"> PAGEREF _Toc27634 \h </w:instrText>
        </w:r>
        <w:r>
          <w:fldChar w:fldCharType="separate"/>
        </w:r>
        <w:r>
          <w:t>38</w:t>
        </w:r>
        <w:r>
          <w:fldChar w:fldCharType="end"/>
        </w:r>
      </w:hyperlink>
    </w:p>
    <w:p>
      <w:pPr>
        <w:pStyle w:val="TOC2"/>
        <w:tabs>
          <w:tab w:val="right" w:leader="dot" w:pos="8306"/>
        </w:tabs>
      </w:pPr>
      <w:hyperlink w:anchor="_Toc4179" w:history="1">
        <w:r>
          <w:rPr>
            <w:rFonts w:ascii="仿宋" w:eastAsia="仿宋" w:hAnsi="仿宋" w:cs="仿宋" w:hint="eastAsia"/>
            <w:lang w:eastAsia="zh-CN"/>
          </w:rPr>
          <w:t>(七)、清洁生产</w:t>
        </w:r>
        <w:r>
          <w:tab/>
        </w:r>
        <w:r>
          <w:fldChar w:fldCharType="begin"/>
        </w:r>
        <w:r>
          <w:instrText xml:space="preserve"> PAGEREF _Toc4179 \h </w:instrText>
        </w:r>
        <w:r>
          <w:fldChar w:fldCharType="separate"/>
        </w:r>
        <w:r>
          <w:t>39</w:t>
        </w:r>
        <w:r>
          <w:fldChar w:fldCharType="end"/>
        </w:r>
      </w:hyperlink>
    </w:p>
    <w:p>
      <w:pPr>
        <w:pStyle w:val="TOC2"/>
        <w:tabs>
          <w:tab w:val="right" w:leader="dot" w:pos="8306"/>
        </w:tabs>
      </w:pPr>
      <w:hyperlink w:anchor="_Toc24470" w:history="1">
        <w:r>
          <w:rPr>
            <w:rFonts w:ascii="仿宋" w:eastAsia="仿宋" w:hAnsi="仿宋" w:cs="仿宋" w:hint="eastAsia"/>
            <w:lang w:eastAsia="zh-CN"/>
          </w:rPr>
          <w:t>(八)、环境保护综合评价</w:t>
        </w:r>
        <w:r>
          <w:tab/>
        </w:r>
        <w:r>
          <w:fldChar w:fldCharType="begin"/>
        </w:r>
        <w:r>
          <w:instrText xml:space="preserve"> PAGEREF _Toc24470 \h </w:instrText>
        </w:r>
        <w:r>
          <w:fldChar w:fldCharType="separate"/>
        </w:r>
        <w:r>
          <w:t>40</w:t>
        </w:r>
        <w:r>
          <w:fldChar w:fldCharType="end"/>
        </w:r>
      </w:hyperlink>
    </w:p>
    <w:p>
      <w:pPr>
        <w:pStyle w:val="TOC1"/>
        <w:tabs>
          <w:tab w:val="right" w:leader="dot" w:pos="8306"/>
        </w:tabs>
      </w:pPr>
      <w:hyperlink w:anchor="_Toc28362" w:history="1">
        <w:r>
          <w:rPr>
            <w:rFonts w:ascii="仿宋" w:eastAsia="仿宋" w:hAnsi="仿宋" w:cs="仿宋" w:hint="eastAsia"/>
            <w:lang w:eastAsia="zh-CN"/>
          </w:rPr>
          <w:t>十二、百度生态项目风险管理</w:t>
        </w:r>
        <w:r>
          <w:tab/>
        </w:r>
        <w:r>
          <w:fldChar w:fldCharType="begin"/>
        </w:r>
        <w:r>
          <w:instrText xml:space="preserve"> PAGEREF _Toc28362 \h </w:instrText>
        </w:r>
        <w:r>
          <w:fldChar w:fldCharType="separate"/>
        </w:r>
        <w:r>
          <w:t>41</w:t>
        </w:r>
        <w:r>
          <w:fldChar w:fldCharType="end"/>
        </w:r>
      </w:hyperlink>
    </w:p>
    <w:p>
      <w:pPr>
        <w:pStyle w:val="TOC2"/>
        <w:tabs>
          <w:tab w:val="right" w:leader="dot" w:pos="8306"/>
        </w:tabs>
      </w:pPr>
      <w:hyperlink w:anchor="_Toc29610" w:history="1">
        <w:r>
          <w:rPr>
            <w:rFonts w:ascii="仿宋" w:eastAsia="仿宋" w:hAnsi="仿宋" w:cs="仿宋" w:hint="eastAsia"/>
            <w:lang w:eastAsia="zh-CN"/>
          </w:rPr>
          <w:t>(一)、风险识别与评估</w:t>
        </w:r>
        <w:r>
          <w:tab/>
        </w:r>
        <w:r>
          <w:fldChar w:fldCharType="begin"/>
        </w:r>
        <w:r>
          <w:instrText xml:space="preserve"> PAGEREF _Toc29610 \h </w:instrText>
        </w:r>
        <w:r>
          <w:fldChar w:fldCharType="separate"/>
        </w:r>
        <w:r>
          <w:t>41</w:t>
        </w:r>
        <w:r>
          <w:fldChar w:fldCharType="end"/>
        </w:r>
      </w:hyperlink>
    </w:p>
    <w:p>
      <w:pPr>
        <w:pStyle w:val="TOC2"/>
        <w:tabs>
          <w:tab w:val="right" w:leader="dot" w:pos="8306"/>
        </w:tabs>
      </w:pPr>
      <w:hyperlink w:anchor="_Toc4418" w:history="1">
        <w:r>
          <w:rPr>
            <w:rFonts w:ascii="仿宋" w:eastAsia="仿宋" w:hAnsi="仿宋" w:cs="仿宋" w:hint="eastAsia"/>
            <w:lang w:eastAsia="zh-CN"/>
          </w:rPr>
          <w:t>(二)、风险应对策略</w:t>
        </w:r>
        <w:r>
          <w:tab/>
        </w:r>
        <w:r>
          <w:fldChar w:fldCharType="begin"/>
        </w:r>
        <w:r>
          <w:instrText xml:space="preserve"> PAGEREF _Toc4418 \h </w:instrText>
        </w:r>
        <w:r>
          <w:fldChar w:fldCharType="separate"/>
        </w:r>
        <w:r>
          <w:t>42</w:t>
        </w:r>
        <w:r>
          <w:fldChar w:fldCharType="end"/>
        </w:r>
      </w:hyperlink>
    </w:p>
    <w:p>
      <w:pPr>
        <w:pStyle w:val="TOC2"/>
        <w:tabs>
          <w:tab w:val="right" w:leader="dot" w:pos="8306"/>
        </w:tabs>
      </w:pPr>
      <w:hyperlink w:anchor="_Toc10434" w:history="1">
        <w:r>
          <w:rPr>
            <w:rFonts w:ascii="仿宋" w:eastAsia="仿宋" w:hAnsi="仿宋" w:cs="仿宋" w:hint="eastAsia"/>
            <w:lang w:eastAsia="zh-CN"/>
          </w:rPr>
          <w:t>(三)、风险监控与控制</w:t>
        </w:r>
        <w:r>
          <w:tab/>
        </w:r>
        <w:r>
          <w:fldChar w:fldCharType="begin"/>
        </w:r>
        <w:r>
          <w:instrText xml:space="preserve"> PAGEREF _Toc10434 \h </w:instrText>
        </w:r>
        <w:r>
          <w:fldChar w:fldCharType="separate"/>
        </w:r>
        <w:r>
          <w:t>44</w:t>
        </w:r>
        <w:r>
          <w:fldChar w:fldCharType="end"/>
        </w:r>
      </w:hyperlink>
    </w:p>
    <w:p>
      <w:pPr>
        <w:pStyle w:val="TOC1"/>
        <w:tabs>
          <w:tab w:val="right" w:leader="dot" w:pos="8306"/>
        </w:tabs>
      </w:pPr>
      <w:hyperlink w:anchor="_Toc29341" w:history="1">
        <w:r>
          <w:rPr>
            <w:rFonts w:ascii="仿宋" w:eastAsia="仿宋" w:hAnsi="仿宋" w:cs="仿宋" w:hint="eastAsia"/>
            <w:lang w:eastAsia="zh-CN"/>
          </w:rPr>
          <w:t>十三、百度生态项目治理与监督</w:t>
        </w:r>
        <w:r>
          <w:tab/>
        </w:r>
        <w:r>
          <w:fldChar w:fldCharType="begin"/>
        </w:r>
        <w:r>
          <w:instrText xml:space="preserve"> PAGEREF _Toc29341 \h </w:instrText>
        </w:r>
        <w:r>
          <w:fldChar w:fldCharType="separate"/>
        </w:r>
        <w:r>
          <w:t>45</w:t>
        </w:r>
        <w:r>
          <w:fldChar w:fldCharType="end"/>
        </w:r>
      </w:hyperlink>
    </w:p>
    <w:p>
      <w:pPr>
        <w:pStyle w:val="TOC2"/>
        <w:tabs>
          <w:tab w:val="right" w:leader="dot" w:pos="8306"/>
        </w:tabs>
      </w:pPr>
      <w:hyperlink w:anchor="_Toc102" w:history="1">
        <w:r>
          <w:rPr>
            <w:rFonts w:ascii="仿宋" w:eastAsia="仿宋" w:hAnsi="仿宋" w:cs="仿宋" w:hint="eastAsia"/>
            <w:lang w:eastAsia="zh-CN"/>
          </w:rPr>
          <w:t>(一)、百度生态项目治理结构</w:t>
        </w:r>
        <w:r>
          <w:tab/>
        </w:r>
        <w:r>
          <w:fldChar w:fldCharType="begin"/>
        </w:r>
        <w:r>
          <w:instrText xml:space="preserve"> PAGEREF _Toc102 \h </w:instrText>
        </w:r>
        <w:r>
          <w:fldChar w:fldCharType="separate"/>
        </w:r>
        <w:r>
          <w:t>45</w:t>
        </w:r>
        <w:r>
          <w:fldChar w:fldCharType="end"/>
        </w:r>
      </w:hyperlink>
    </w:p>
    <w:p>
      <w:pPr>
        <w:pStyle w:val="TOC2"/>
        <w:tabs>
          <w:tab w:val="right" w:leader="dot" w:pos="8306"/>
        </w:tabs>
      </w:pPr>
      <w:hyperlink w:anchor="_Toc32683" w:history="1">
        <w:r>
          <w:rPr>
            <w:rFonts w:ascii="仿宋" w:eastAsia="仿宋" w:hAnsi="仿宋" w:cs="仿宋" w:hint="eastAsia"/>
            <w:lang w:eastAsia="zh-CN"/>
          </w:rPr>
          <w:t>(二)、监督与审计</w:t>
        </w:r>
        <w:r>
          <w:tab/>
        </w:r>
        <w:r>
          <w:fldChar w:fldCharType="begin"/>
        </w:r>
        <w:r>
          <w:instrText xml:space="preserve"> PAGEREF _Toc32683 \h </w:instrText>
        </w:r>
        <w:r>
          <w:fldChar w:fldCharType="separate"/>
        </w:r>
        <w:r>
          <w:t>46</w:t>
        </w:r>
        <w:r>
          <w:fldChar w:fldCharType="end"/>
        </w:r>
      </w:hyperlink>
    </w:p>
    <w:p>
      <w:pPr>
        <w:pStyle w:val="TOC1"/>
        <w:tabs>
          <w:tab w:val="right" w:leader="dot" w:pos="8306"/>
        </w:tabs>
      </w:pPr>
      <w:hyperlink w:anchor="_Toc2031" w:history="1">
        <w:r>
          <w:rPr>
            <w:rFonts w:ascii="仿宋" w:eastAsia="仿宋" w:hAnsi="仿宋" w:cs="仿宋" w:hint="eastAsia"/>
            <w:lang w:eastAsia="zh-CN"/>
          </w:rPr>
          <w:t>十四、百度生态项目工程方案分析</w:t>
        </w:r>
        <w:r>
          <w:tab/>
        </w:r>
        <w:r>
          <w:fldChar w:fldCharType="begin"/>
        </w:r>
        <w:r>
          <w:instrText xml:space="preserve"> PAGEREF _Toc2031 \h </w:instrText>
        </w:r>
        <w:r>
          <w:fldChar w:fldCharType="separate"/>
        </w:r>
        <w:r>
          <w:t>48</w:t>
        </w:r>
        <w:r>
          <w:fldChar w:fldCharType="end"/>
        </w:r>
      </w:hyperlink>
    </w:p>
    <w:p>
      <w:pPr>
        <w:pStyle w:val="TOC2"/>
        <w:tabs>
          <w:tab w:val="right" w:leader="dot" w:pos="8306"/>
        </w:tabs>
      </w:pPr>
      <w:hyperlink w:anchor="_Toc7453" w:history="1">
        <w:r>
          <w:rPr>
            <w:rFonts w:ascii="仿宋" w:eastAsia="仿宋" w:hAnsi="仿宋" w:cs="仿宋" w:hint="eastAsia"/>
            <w:lang w:eastAsia="zh-CN"/>
          </w:rPr>
          <w:t>(一)、建筑工程设计原则</w:t>
        </w:r>
        <w:r>
          <w:tab/>
        </w:r>
        <w:r>
          <w:fldChar w:fldCharType="begin"/>
        </w:r>
        <w:r>
          <w:instrText xml:space="preserve"> PAGEREF _Toc7453 \h </w:instrText>
        </w:r>
        <w:r>
          <w:fldChar w:fldCharType="separate"/>
        </w:r>
        <w:r>
          <w:t>48</w:t>
        </w:r>
        <w:r>
          <w:fldChar w:fldCharType="end"/>
        </w:r>
      </w:hyperlink>
    </w:p>
    <w:p>
      <w:pPr>
        <w:pStyle w:val="TOC2"/>
        <w:tabs>
          <w:tab w:val="right" w:leader="dot" w:pos="8306"/>
        </w:tabs>
      </w:pPr>
      <w:hyperlink w:anchor="_Toc21270" w:history="1">
        <w:r>
          <w:rPr>
            <w:rFonts w:ascii="仿宋" w:eastAsia="仿宋" w:hAnsi="仿宋" w:cs="仿宋" w:hint="eastAsia"/>
            <w:lang w:eastAsia="zh-CN"/>
          </w:rPr>
          <w:t>(二)、土建工程建设指标</w:t>
        </w:r>
        <w:r>
          <w:tab/>
        </w:r>
        <w:r>
          <w:fldChar w:fldCharType="begin"/>
        </w:r>
        <w:r>
          <w:instrText xml:space="preserve"> PAGEREF _Toc21270 \h </w:instrText>
        </w:r>
        <w:r>
          <w:fldChar w:fldCharType="separate"/>
        </w:r>
        <w:r>
          <w:t>51</w:t>
        </w:r>
        <w:r>
          <w:fldChar w:fldCharType="end"/>
        </w:r>
      </w:hyperlink>
    </w:p>
    <w:p>
      <w:pPr>
        <w:pStyle w:val="TOC1"/>
        <w:tabs>
          <w:tab w:val="right" w:leader="dot" w:pos="8306"/>
        </w:tabs>
      </w:pPr>
      <w:hyperlink w:anchor="_Toc4684" w:history="1">
        <w:r>
          <w:rPr>
            <w:rFonts w:ascii="仿宋" w:eastAsia="仿宋" w:hAnsi="仿宋" w:cs="仿宋" w:hint="eastAsia"/>
            <w:lang w:eastAsia="zh-CN"/>
          </w:rPr>
          <w:t>十五、百度生态项目实施保障措施</w:t>
        </w:r>
        <w:r>
          <w:tab/>
        </w:r>
        <w:r>
          <w:fldChar w:fldCharType="begin"/>
        </w:r>
        <w:r>
          <w:instrText xml:space="preserve"> PAGEREF _Toc4684 \h </w:instrText>
        </w:r>
        <w:r>
          <w:fldChar w:fldCharType="separate"/>
        </w:r>
        <w:r>
          <w:t>53</w:t>
        </w:r>
        <w:r>
          <w:fldChar w:fldCharType="end"/>
        </w:r>
      </w:hyperlink>
    </w:p>
    <w:p>
      <w:pPr>
        <w:pStyle w:val="TOC2"/>
        <w:tabs>
          <w:tab w:val="right" w:leader="dot" w:pos="8306"/>
        </w:tabs>
      </w:pPr>
      <w:hyperlink w:anchor="_Toc11318" w:history="1">
        <w:r>
          <w:rPr>
            <w:rFonts w:ascii="仿宋" w:eastAsia="仿宋" w:hAnsi="仿宋" w:cs="仿宋" w:hint="eastAsia"/>
            <w:lang w:eastAsia="zh-CN"/>
          </w:rPr>
          <w:t>(一)、百度生态项目实施保障机制</w:t>
        </w:r>
        <w:r>
          <w:tab/>
        </w:r>
        <w:r>
          <w:fldChar w:fldCharType="begin"/>
        </w:r>
        <w:r>
          <w:instrText xml:space="preserve"> PAGEREF _Toc11318 \h </w:instrText>
        </w:r>
        <w:r>
          <w:fldChar w:fldCharType="separate"/>
        </w:r>
        <w:r>
          <w:t>53</w:t>
        </w:r>
        <w:r>
          <w:fldChar w:fldCharType="end"/>
        </w:r>
      </w:hyperlink>
    </w:p>
    <w:p>
      <w:pPr>
        <w:pStyle w:val="TOC2"/>
        <w:tabs>
          <w:tab w:val="right" w:leader="dot" w:pos="8306"/>
        </w:tabs>
      </w:pPr>
      <w:hyperlink w:anchor="_Toc9994" w:history="1">
        <w:r>
          <w:rPr>
            <w:rFonts w:ascii="仿宋" w:eastAsia="仿宋" w:hAnsi="仿宋" w:cs="仿宋" w:hint="eastAsia"/>
            <w:lang w:eastAsia="zh-CN"/>
          </w:rPr>
          <w:t>(二)、百度生态项目法律合规要求</w:t>
        </w:r>
        <w:r>
          <w:tab/>
        </w:r>
        <w:r>
          <w:fldChar w:fldCharType="begin"/>
        </w:r>
        <w:r>
          <w:instrText xml:space="preserve"> PAGEREF _Toc9994 \h </w:instrText>
        </w:r>
        <w:r>
          <w:fldChar w:fldCharType="separate"/>
        </w:r>
        <w:r>
          <w:t>56</w:t>
        </w:r>
        <w:r>
          <w:fldChar w:fldCharType="end"/>
        </w:r>
      </w:hyperlink>
    </w:p>
    <w:p>
      <w:pPr>
        <w:pStyle w:val="TOC2"/>
        <w:tabs>
          <w:tab w:val="right" w:leader="dot" w:pos="8306"/>
        </w:tabs>
      </w:pPr>
      <w:hyperlink w:anchor="_Toc12104" w:history="1">
        <w:r>
          <w:rPr>
            <w:rFonts w:ascii="仿宋" w:eastAsia="仿宋" w:hAnsi="仿宋" w:cs="仿宋" w:hint="eastAsia"/>
            <w:lang w:eastAsia="zh-CN"/>
          </w:rPr>
          <w:t>(三)、百度生态项目合同管理与法律事务</w:t>
        </w:r>
        <w:r>
          <w:tab/>
        </w:r>
        <w:r>
          <w:fldChar w:fldCharType="begin"/>
        </w:r>
        <w:r>
          <w:instrText xml:space="preserve"> PAGEREF _Toc12104 \h </w:instrText>
        </w:r>
        <w:r>
          <w:fldChar w:fldCharType="separate"/>
        </w:r>
        <w:r>
          <w:t>60</w:t>
        </w:r>
        <w:r>
          <w:fldChar w:fldCharType="end"/>
        </w:r>
      </w:hyperlink>
    </w:p>
    <w:p>
      <w:pPr>
        <w:pStyle w:val="TOC2"/>
        <w:tabs>
          <w:tab w:val="right" w:leader="dot" w:pos="8306"/>
        </w:tabs>
      </w:pPr>
      <w:hyperlink w:anchor="_Toc29967" w:history="1">
        <w:r>
          <w:rPr>
            <w:rFonts w:ascii="仿宋" w:eastAsia="仿宋" w:hAnsi="仿宋" w:cs="仿宋" w:hint="eastAsia"/>
            <w:lang w:eastAsia="zh-CN"/>
          </w:rPr>
          <w:t>(四)、百度生态项目知识产权保护策略</w:t>
        </w:r>
        <w:r>
          <w:tab/>
        </w:r>
        <w:r>
          <w:fldChar w:fldCharType="begin"/>
        </w:r>
        <w:r>
          <w:instrText xml:space="preserve"> PAGEREF _Toc29967 \h </w:instrText>
        </w:r>
        <w:r>
          <w:fldChar w:fldCharType="separate"/>
        </w:r>
        <w:r>
          <w:t>67</w:t>
        </w:r>
        <w:r>
          <w:fldChar w:fldCharType="end"/>
        </w:r>
      </w:hyperlink>
    </w:p>
    <w:p>
      <w:pPr>
        <w:pStyle w:val="TOC1"/>
        <w:tabs>
          <w:tab w:val="right" w:leader="dot" w:pos="8306"/>
        </w:tabs>
      </w:pPr>
      <w:hyperlink w:anchor="_Toc28199" w:history="1">
        <w:r>
          <w:rPr>
            <w:rFonts w:ascii="仿宋" w:eastAsia="仿宋" w:hAnsi="仿宋" w:cs="仿宋" w:hint="eastAsia"/>
            <w:lang w:eastAsia="zh-CN"/>
          </w:rPr>
          <w:t>十六、营销与推广策略</w:t>
        </w:r>
        <w:r>
          <w:tab/>
        </w:r>
        <w:r>
          <w:fldChar w:fldCharType="begin"/>
        </w:r>
        <w:r>
          <w:instrText xml:space="preserve"> PAGEREF _Toc28199 \h </w:instrText>
        </w:r>
        <w:r>
          <w:fldChar w:fldCharType="separate"/>
        </w:r>
        <w:r>
          <w:t>69</w:t>
        </w:r>
        <w:r>
          <w:fldChar w:fldCharType="end"/>
        </w:r>
      </w:hyperlink>
    </w:p>
    <w:p>
      <w:pPr>
        <w:pStyle w:val="TOC2"/>
        <w:tabs>
          <w:tab w:val="right" w:leader="dot" w:pos="8306"/>
        </w:tabs>
      </w:pPr>
      <w:hyperlink w:anchor="_Toc12742" w:history="1">
        <w:r>
          <w:rPr>
            <w:rFonts w:ascii="仿宋" w:eastAsia="仿宋" w:hAnsi="仿宋" w:cs="仿宋" w:hint="eastAsia"/>
            <w:lang w:eastAsia="zh-CN"/>
          </w:rPr>
          <w:t>(一)、产品/服务定位与特点</w:t>
        </w:r>
        <w:r>
          <w:tab/>
        </w:r>
        <w:r>
          <w:fldChar w:fldCharType="begin"/>
        </w:r>
        <w:r>
          <w:instrText xml:space="preserve"> PAGEREF _Toc12742 \h </w:instrText>
        </w:r>
        <w:r>
          <w:fldChar w:fldCharType="separate"/>
        </w:r>
        <w:r>
          <w:t>69</w:t>
        </w:r>
        <w:r>
          <w:fldChar w:fldCharType="end"/>
        </w:r>
      </w:hyperlink>
    </w:p>
    <w:p>
      <w:pPr>
        <w:pStyle w:val="TOC2"/>
        <w:tabs>
          <w:tab w:val="right" w:leader="dot" w:pos="8306"/>
        </w:tabs>
      </w:pPr>
      <w:hyperlink w:anchor="_Toc28582" w:history="1">
        <w:r>
          <w:rPr>
            <w:rFonts w:ascii="仿宋" w:eastAsia="仿宋" w:hAnsi="仿宋" w:cs="仿宋" w:hint="eastAsia"/>
            <w:lang w:eastAsia="zh-CN"/>
          </w:rPr>
          <w:t>(二)、市场定位与竞争分析</w:t>
        </w:r>
        <w:r>
          <w:tab/>
        </w:r>
        <w:r>
          <w:fldChar w:fldCharType="begin"/>
        </w:r>
        <w:r>
          <w:instrText xml:space="preserve"> PAGEREF _Toc28582 \h </w:instrText>
        </w:r>
        <w:r>
          <w:fldChar w:fldCharType="separate"/>
        </w:r>
        <w:r>
          <w:t>70</w:t>
        </w:r>
        <w:r>
          <w:fldChar w:fldCharType="end"/>
        </w:r>
      </w:hyperlink>
    </w:p>
    <w:p>
      <w:pPr>
        <w:pStyle w:val="TOC2"/>
        <w:tabs>
          <w:tab w:val="right" w:leader="dot" w:pos="8306"/>
        </w:tabs>
      </w:pPr>
      <w:hyperlink w:anchor="_Toc7042" w:history="1">
        <w:r>
          <w:rPr>
            <w:rFonts w:ascii="仿宋" w:eastAsia="仿宋" w:hAnsi="仿宋" w:cs="仿宋" w:hint="eastAsia"/>
            <w:lang w:eastAsia="zh-CN"/>
          </w:rPr>
          <w:t>(三)、营销渠道与策略</w:t>
        </w:r>
        <w:r>
          <w:tab/>
        </w:r>
        <w:r>
          <w:fldChar w:fldCharType="begin"/>
        </w:r>
        <w:r>
          <w:instrText xml:space="preserve"> PAGEREF _Toc7042 \h </w:instrText>
        </w:r>
        <w:r>
          <w:fldChar w:fldCharType="separate"/>
        </w:r>
        <w:r>
          <w:t>72</w:t>
        </w:r>
        <w:r>
          <w:fldChar w:fldCharType="end"/>
        </w:r>
      </w:hyperlink>
    </w:p>
    <w:p>
      <w:pPr>
        <w:pStyle w:val="TOC2"/>
        <w:tabs>
          <w:tab w:val="right" w:leader="dot" w:pos="8306"/>
        </w:tabs>
      </w:pPr>
      <w:hyperlink w:anchor="_Toc10347" w:history="1">
        <w:r>
          <w:rPr>
            <w:rFonts w:ascii="仿宋" w:eastAsia="仿宋" w:hAnsi="仿宋" w:cs="仿宋" w:hint="eastAsia"/>
            <w:lang w:eastAsia="zh-CN"/>
          </w:rPr>
          <w:t>(四)、推广与宣传活动</w:t>
        </w:r>
        <w:r>
          <w:tab/>
        </w:r>
        <w:r>
          <w:fldChar w:fldCharType="begin"/>
        </w:r>
        <w:r>
          <w:instrText xml:space="preserve"> PAGEREF _Toc10347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79"/>
      <w:r>
        <w:rPr>
          <w:rFonts w:ascii="仿宋" w:eastAsia="仿宋" w:hAnsi="仿宋" w:cs="仿宋" w:hint="eastAsia"/>
          <w:sz w:val="28"/>
          <w:lang w:eastAsia="zh-CN"/>
        </w:rPr>
        <w:t>一、百度生态项目可持续发展</w:t>
      </w:r>
      <w:bookmarkEnd w:id="2"/>
    </w:p>
    <w:p>
      <w:pPr>
        <w:pStyle w:val="Heading2"/>
        <w:rPr>
          <w:rFonts w:ascii="仿宋" w:eastAsia="仿宋" w:hAnsi="仿宋" w:cs="仿宋" w:hint="eastAsia"/>
          <w:lang w:eastAsia="zh-CN"/>
        </w:rPr>
      </w:pPr>
      <w:bookmarkStart w:id="3" w:name="_Toc248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中，百度生态项目团队着眼于未来，明确了可持续发展的战略方向。制定的具体可持续发展目标包括降低资源使用、采用环保技术、最大化社会效益等。这一步骤不仅有助于百度生态项目在环保和社会责任方面达到最高标准，也为未来提供了明确的指引，确保百度生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可持续实践的融入百度生态项目管理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百度生态项目管理周期。从百度生态项目规划开始，百度生态项目团队就考虑了环境和社会的因素。在执行阶段，百度生态项目团队积极推动绿色技术的应用，优化资源利用。此外，关注员工的社会责任，通过培训和沟通活动提高员工对可持续发展的认知，使他们能够在日常工作中践行可持续实践。这些举措不仅为百度生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7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扎根于百度生态项目的可持续发展理念，我们深信环保与社会责任是百度生态项目成功的关键支柱。在百度生态项目的每一步，我们都致力于通过创新和实践，履行对环境和社会的坚定责任。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团队通过引入先进的环保技术、建立高效的废物处理系统以及推动能源节约措施，积极履行环保责任。定期的环保监测和评估确保百度生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不仅致力于自身可持续发展，还注重对社会的回馈。通过支持社区百度生态项目、参与慈善事业、提供培训机会等方式，百度生态项目积极履行社会责任。与当地社区建立积极互动，关注员工的工作与生活平衡，以及员工的身心健康，是百度生态项目在社会责任层面的关键举措。这样的实践不仅增强了百度生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39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15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百度生态项目的主要产品是XXXX，预计年产值为XXX万元。这一产品在市场中占据着重要的地位，其广泛的应用范围使得该百度生态项目的市场前景非常广阔。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百度生态项目的xxx产品作为重要的原材料之一，将在多个领域发挥关键作用。其在建筑、交通、能源等方面的广泛应用将为整个产业链提供强大的支持，形成产业协同效应。百度生态项目的年产值XXX万XXX万XXX万万元不仅反映了其在市场上的巨大潜力，更预示着它对国民经济的积极贡献。这种关联度高、涉及面广的产业关系，使得该百度生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8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总征地面积为XXXX平方米，相当于约XX.XX亩，其中净用地面积为XXXX平方米，红线范围内相当于约XX.XX亩。这一用地规模充分考虑了百度生态项目的建设需求，保障了百度生态项目在合适的空间内得以充分发展。百度生态项目规划的总建筑面积为XXXX平方米，其中主体工程建设占XXXX平方米，计容建筑面积达XXXX平方米。预计建筑工程的投资将达到XXXX万元，为百度生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计划购置的设备共计XXXX台（套），设备购置费用为XXXX万元。这一设备购置计划充分考虑到百度生态项目的生产需求和技术要求，确保了百度生态项目在生产运营中具备先进的技术装备和高效的生产能力。设备的合理配置将为百度生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百度生态项目计划总投资为XXXX万元，预计年实现营业收入为XXXX万元。这一产能规模的设定旨在确保百度生态项目能够在投资与回报之间取得平衡，实现长期可持续的发展。百度生态项目的总投资充分考虑到各个方面的需求，包括用地建设、设备购置等多个环节，以确保百度生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582"/>
      <w:r>
        <w:rPr>
          <w:rFonts w:ascii="仿宋" w:eastAsia="仿宋" w:hAnsi="仿宋" w:cs="仿宋" w:hint="eastAsia"/>
          <w:sz w:val="28"/>
          <w:lang w:eastAsia="zh-CN"/>
        </w:rPr>
        <w:t>三、百度生态项目绩效评估</w:t>
      </w:r>
      <w:bookmarkEnd w:id="8"/>
    </w:p>
    <w:p>
      <w:pPr>
        <w:pStyle w:val="Heading2"/>
        <w:rPr>
          <w:rFonts w:ascii="仿宋" w:eastAsia="仿宋" w:hAnsi="仿宋" w:cs="仿宋" w:hint="eastAsia"/>
          <w:lang w:eastAsia="zh-CN"/>
        </w:rPr>
      </w:pPr>
      <w:bookmarkStart w:id="9" w:name="_Toc186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中，我们设计了一套全面的绩效评估指标，以确保百度生态项目的可控和成功交付。这些指标跨足百度生态项目目标、成本、进度和质量等多个维度，为我们提供了全面洞察百度生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目标达成率是我们关注的首要指标。我们设定了明确的目标，并通过定期监测和评估，迅速发现并应对潜在的目标偏差。这为百度生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成本绩效是另一个核心关注点。通过实际成本与预算成本的对比分析，我们深入了解成本差异的原因，及时调整资源分配，保持百度生态项目在经济效益方面的合理水平。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进度作为关键的绩效指标之一，得到了精心的关注。我们制定了详细的百度生态项目进度计划，并设立了进度符合度指标，确保实际进度与计划进度保持一致。这使我们能够快速发现和解决潜在的进度问题，保持百度生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百度生态项目绩效的不可或缺的一环。我们引入了一系列的质量标准和客户满意度指标，以确保百度生态项目交付的成果在质量上达到或超越预期水平。通过持续监测这些指标，我们努力提升百度生态项目整体质量水平，为百度生态项目的成功交付提供有力保障。通过这些科学且全面的绩效评估，我们能够更好地引导百度生态项目的持续改进，确保百度生态项目目标的顺利达成。</w:t>
      </w:r>
    </w:p>
    <w:p>
      <w:pPr>
        <w:pStyle w:val="Heading2"/>
        <w:ind w:firstLine="560" w:firstLineChars="200"/>
        <w:rPr>
          <w:rFonts w:ascii="仿宋" w:eastAsia="仿宋" w:hAnsi="仿宋" w:cs="仿宋" w:hint="eastAsia"/>
          <w:sz w:val="28"/>
          <w:lang w:eastAsia="zh-CN"/>
        </w:rPr>
      </w:pPr>
      <w:bookmarkStart w:id="10" w:name="_Toc279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绩效评估是百度生态项目中的关键环节，为确保百度生态项目达到预期目标，我们采用了多层次、多维度的绩效评估方法。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百度生态项目的战略目标对齐，确保每个决策和行动都与百度生态项目整体目标保持一致。团队会定期召开战略对齐会议，审视当前工作与百度生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百度生态项目进度、质量、成本和风险等方面。这些指标通过数据收集和分析，为百度生态项目管理团队提供了客观的评估依据。例如，我们通过百度生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绩效评估不仅仅停留在百度生态项目内部，还考虑了百度生态项目对外部环境的影响。我们定期进行干系人满意度调查，以了解各利益相关方对百度生态项目的期望和满意度，并及时做出调整。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这种多层次、多角度的绩效评估方法，使得我们能够全面了解百度生态项目的运行状态，及时做出调整，确保百度生态项目在不断变化的环境中保持稳健前行。</w:t>
      </w:r>
    </w:p>
    <w:p>
      <w:pPr>
        <w:pStyle w:val="Heading2"/>
        <w:ind w:firstLine="560" w:firstLineChars="200"/>
        <w:rPr>
          <w:rFonts w:ascii="仿宋" w:eastAsia="仿宋" w:hAnsi="仿宋" w:cs="仿宋" w:hint="eastAsia"/>
          <w:sz w:val="28"/>
          <w:lang w:eastAsia="zh-CN"/>
        </w:rPr>
      </w:pPr>
      <w:bookmarkStart w:id="11" w:name="_Toc153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为了确保百度生态项目的有效管理和不断优化，我们采用了精心设计的绩效评估周期。这个周期旨在实现灵活、实时和全面的评估，以适应百度生态项目执行中的各种挑战。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百度生态项目的不同需求，分为短期、中期和长期。短期评估关注每个迭代或工作周期，以及时发现和解决当前任务中的问题。中期评估涵盖几个迭代，深入了解整体百度生态项目的趋势和性能。长期评估则着眼于整个百度生态项目阶段，确保百度生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百度生态项目管理工具和协作平台，团队成员能够随时更新和分享百度生态项目数据。这种实时性的反馈机制使我们能够及时察觉潜在问题，快速调整，保持百度生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百度生态项目的决策制定密不可分。每个周期的百度生态项目回顾会议成为集体总结经验、识别问题深层次原因并找到创新解决方案的平台。这种定期的反思与调整机制使百度生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18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0302"/>
      <w:r>
        <w:rPr>
          <w:rFonts w:ascii="仿宋" w:eastAsia="仿宋" w:hAnsi="仿宋" w:cs="仿宋" w:hint="eastAsia"/>
          <w:lang w:eastAsia="zh-CN"/>
        </w:rPr>
        <w:t>(一)、百度生态行业分析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行业一直以来都是市场的关注焦点。行业内的发展趋势、竞争态势以及潜在机会都对百度生态项目的推进产生深远的影响。通过深入研究行业的整体概貌，我们将更好地理解行业的核心特征，为百度生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行业，技术一直是推动创新和发展的关键因素。我们将对当前技术趋势进行详尽分析，包括但不限于人工智能、大数据应用、先进制造技术等。这有助于百度生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百度生态项目成功的基础。我们将对主要竞争对手进行深入研究，包括其市场份额、产品特点、市场定位等。通过全面了解竞争对手的优势和劣势，百度生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913"/>
      <w:r>
        <w:rPr>
          <w:rFonts w:ascii="仿宋" w:eastAsia="仿宋" w:hAnsi="仿宋" w:cs="仿宋" w:hint="eastAsia"/>
          <w:sz w:val="28"/>
          <w:lang w:eastAsia="zh-CN"/>
        </w:rPr>
        <w:t>(二)、百度生态市场分析预测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通过对市场规模的深入调研，我们将预测百度生态市场未来的增长趋势。这包括市场的整体规模、各细分领域的发展趋势等。百度生态项目可以根据市场的扩张速度和潜在机会，制定更符合市场需求的发展策略。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百度生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百度生态项目实施过程中需要充分考虑的因素。我们将对市场风险进行全面评估，包括但不限于政策法规风险、市场竞争风险、技术变革风险等。通过对潜在风险的深入分析，百度生态项目可以制定相应的风险缓解策略，降低不确定性对百度生态项目的影响。</w:t>
      </w:r>
    </w:p>
    <w:p>
      <w:pPr>
        <w:pStyle w:val="Heading1"/>
        <w:ind w:firstLine="560" w:firstLineChars="200"/>
        <w:rPr>
          <w:rFonts w:ascii="仿宋" w:eastAsia="仿宋" w:hAnsi="仿宋" w:cs="仿宋" w:hint="eastAsia"/>
          <w:sz w:val="28"/>
          <w:lang w:eastAsia="zh-CN"/>
        </w:rPr>
      </w:pPr>
      <w:bookmarkStart w:id="15" w:name="_Toc30897"/>
      <w:r>
        <w:rPr>
          <w:rFonts w:ascii="仿宋" w:eastAsia="仿宋" w:hAnsi="仿宋" w:cs="仿宋" w:hint="eastAsia"/>
          <w:sz w:val="28"/>
          <w:lang w:eastAsia="zh-CN"/>
        </w:rPr>
        <w:t>五、百度生态项目危机管理</w:t>
      </w:r>
      <w:bookmarkEnd w:id="15"/>
    </w:p>
    <w:p>
      <w:pPr>
        <w:pStyle w:val="Heading2"/>
        <w:rPr>
          <w:rFonts w:ascii="仿宋" w:eastAsia="仿宋" w:hAnsi="仿宋" w:cs="仿宋" w:hint="eastAsia"/>
          <w:lang w:eastAsia="zh-CN"/>
        </w:rPr>
      </w:pPr>
      <w:bookmarkStart w:id="16" w:name="_Toc1523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危机管理中，危机预警与识别是确保百度生态项目稳健运行的核心步骤。通过建立全面的监测机制，百度生态项目团队旨在及时发现和理解潜在的风险和危机因素，以便采取及时的预防和应对措施，确保百度生态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首先，通过深入的风险评估，百度生态项目团队全面分析了整个百度生态项目和各个阶段可能存在的威胁。这包括准确评估每个潜在风险的发生概率和可能影响的程度，为后续危机预警提供了有力支持。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百度生态项目团队着重于明确定义百度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百度生态项目进展的持续监控，团队能够及时发现潜在问题并作出迅速反应。百度生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在这一阶段，团队的专业素养和反应速度将发挥至关重要的作用，以确保潜在危机能够在初期得到有效的处理，最大程度地减轻负面影响。通过危机预警与识别，百度生态项目得以更有序、可控地推进。</w:t>
      </w:r>
    </w:p>
    <w:p>
      <w:pPr>
        <w:pStyle w:val="Heading2"/>
        <w:ind w:firstLine="560" w:firstLineChars="200"/>
        <w:rPr>
          <w:rFonts w:ascii="仿宋" w:eastAsia="仿宋" w:hAnsi="仿宋" w:cs="仿宋" w:hint="eastAsia"/>
          <w:sz w:val="28"/>
          <w:lang w:eastAsia="zh-CN"/>
        </w:rPr>
      </w:pPr>
      <w:bookmarkStart w:id="17" w:name="_Toc2541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在危机发生时，百度生态项目团队立即行动，成立了应急小组。该小组的任务是迅速制定并实施紧急应对措施，以最小化潜在损失。以下是采取的主要措施：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暂停百度生态项目进度：为遏制危机蔓延，百度生态项目暂时停止进行，以便全面评估当前状况。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资源重新分配：重新评估百度生态项目资源的分配，确保最大限度地减小损失。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实时沟通：与关键利益相关者建立实时沟通机制，向他们传递百度生态项目危机的实际状况，保障百度生态项目核心利益。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在紧急应对的同时，百度生态项目团队强调了团队协作和有效沟通的重要性。以下是团队协作的关键举措：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信息共享机制：建立了信息共享平台，确保团队成员能够及时获取百度生态项目危机的实时信息。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领导者沟通：百度生态项目领导者通过定期会议和即时沟通工具，指导团队应对危机，保持团队稳定运行。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随着危机得到初步控制，百度生态项目团队转向制定恢复计划，以确保百度生态项目能够从中迅速恢复。主要恢复计划包括：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修复受损的进度计划：重新评估百度生态项目进度，制定修复计划，确保百度生态项目尽快回归正常进程。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重新调整资源分配：优化资源分配，确保百度生态项目在有限资源下高效运转。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风险管理机制加强：对百度生态项目风险进行全面评估，制定更强化的风险管理策略，以预防未来可能的危机。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359"/>
      <w:r>
        <w:rPr>
          <w:rFonts w:ascii="仿宋" w:eastAsia="仿宋" w:hAnsi="仿宋" w:cs="仿宋" w:hint="eastAsia"/>
          <w:sz w:val="28"/>
          <w:lang w:eastAsia="zh-CN"/>
        </w:rPr>
        <w:t>六、百度生态项目文档管理</w:t>
      </w:r>
      <w:bookmarkEnd w:id="18"/>
    </w:p>
    <w:p>
      <w:pPr>
        <w:pStyle w:val="Heading2"/>
        <w:rPr>
          <w:rFonts w:ascii="仿宋" w:eastAsia="仿宋" w:hAnsi="仿宋" w:cs="仿宋" w:hint="eastAsia"/>
          <w:lang w:eastAsia="zh-CN"/>
        </w:rPr>
      </w:pPr>
      <w:bookmarkStart w:id="19" w:name="_Toc1843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百度生态项目高度重视文档的质量和准确性，以支持百度生态项目的各项活动和决策。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文档的编制始于百度生态项目计划的初期，我们制定了详细的文档编制计划，明确了每个文档的内容、格式和编写责任人。在百度生态项目启动阶段，我们首先编制了百度生态项目章程，明确定义了百度生态项目的目标、范围、风险等关键要素。随后，百度生态项目团队根据计划陆续编制了需求文档、设计文档、测试文档等各类文档，确保百度生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百度生态项目管理中的重要环节，旨在确保百度生态项目文档符合质量标准和百度生态项目需求。在百度生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除了内部审查，我们还进行了外部审查，邀请百度生态项目相关利益方和专业领域的专家对文档进行独立审查。这有助于获取更全面、客观的反馈，确保百度生态项目文档不仅符合内部标准，也满足外部需求。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百度生态项目在文档编制与审查方面建立了严格的管理机制，通过规范的流程和多维度的审查，确保百度生态项目文档的质量、准确性和可靠性，为百度生态项目的顺利推进提供了有力支持。</w:t>
      </w:r>
    </w:p>
    <w:p>
      <w:pPr>
        <w:pStyle w:val="Heading2"/>
        <w:ind w:firstLine="560" w:firstLineChars="200"/>
        <w:rPr>
          <w:rFonts w:ascii="仿宋" w:eastAsia="仿宋" w:hAnsi="仿宋" w:cs="仿宋" w:hint="eastAsia"/>
          <w:sz w:val="28"/>
          <w:lang w:eastAsia="zh-CN"/>
        </w:rPr>
      </w:pPr>
      <w:bookmarkStart w:id="20" w:name="_Toc251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我们通过多渠道发布文档，包括电子邮件、百度生态项目管理平台、内部网站等，以满足不同团队成员的偏好和需求。多渠道发布确保了信息的全面覆盖。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我们采用了精细的权限控制，确保只有授权人员可以访问敏感信息。这种安全措施保护了百度生态项目文档的机密性，防止了未经授权的信息泄露。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3071"/>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文档存档与归档是百度生态项目生命周期中一个至关重要的环节，直接关系到百度生态项目信息的长期保存和历史记录的完整性。在百度生态项目中，我们实施了一系列有效的文档存档与归档管理策略：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https://d.book118.com/528057107044006041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F3B2D"/>
    <w:rsid w:val="3A8F3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710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2024-02-20T16:37:00Z</dcterms:created>
  <dcterms:modified xsi:type="dcterms:W3CDTF">2024-02-20T16:37:45Z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058D7C226E0641908315CF1E98A66310_11</vt:lpwstr>
  </property>
  <property fmtid="{D5CDD505-2E9C-101B-9397-08002B2CF9AE}" pid="3" name="KSOProductBuildVer">
    <vt:lpwstr>2052-12.1.0.16250</vt:lpwstr>
  </property>
</Properties>
</file>