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红河哈尼族彝族自治州市个旧县2023-2024学年九年级上学期期末数学提升卷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（2021•甘井子区一模）一个质地均匀的小正方体，六个面分别标有数字“1”“2”“2”“3”“3”“3”，掷小正方体后，向上一面的数字，出现“2”的概率是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（四川省自贡市富顺一中九年级（上）期中数学试卷）平面直角坐标系内一点P（-2，m）与点P</w:t>
      </w:r>
      <w:r w:rsidRPr="004E0094">
        <w:rPr>
          <w:vertAlign w:val="subscript"/>
        </w:rPr>
        <w:t>1</w:t>
      </w:r>
      <w:r>
        <w:t>（n，3）关于原点对称，则（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.m=3，n=-2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.m=3，n=2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.m=-3，n=-2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.m=-3，n=2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（2020年秋•沈阳期末）一元二次方程x（2x+3）=5的常数项是（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（2012秋•市北区期末）下列图形中，既是轴对称图形，又是中心对称图形的是（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31pt;height:3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35pt;height:3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31pt;height:3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33pt;height:33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（闵行区二模）下列图形中，既是轴对称又是中心对称图形的是（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.等腰梯形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（浙江省杭州市朝晖中学等六校九年级（上）联考数学试卷（12月份））如图，△ABC内接于⊙O，E是AC上一点，EF⊥AB于点F，且</w:t>
      </w:r>
      <w:r>
        <w:pict>
          <v:shape id="_x0000_i1035" type="#_x0000_t75" style="width:13pt;height:26pt">
            <v:imagedata r:id="rId15" o:title="2"/>
          </v:shape>
        </w:pict>
      </w:r>
      <w:r>
        <w:t>=</w:t>
      </w:r>
      <w:r>
        <w:pict>
          <v:shape id="_x0000_i1036" type="#_x0000_t75" style="width:6pt;height:26pt">
            <v:imagedata r:id="rId16" o:title="2"/>
          </v:shape>
        </w:pict>
      </w:r>
      <w:r>
        <w:t>，BC=10，则BC的弦心距OD等于（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70pt;height:7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6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13pt;height:2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3pt;height:26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https://d.book118.com/528060041077006027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528060041077006027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