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96" w:history="1">
        <w:r>
          <w:rPr>
            <w:rFonts w:ascii="仿宋" w:eastAsia="仿宋" w:hAnsi="仿宋" w:cs="仿宋" w:hint="eastAsia"/>
            <w:lang w:eastAsia="zh-CN"/>
          </w:rPr>
          <w:t>概论</w:t>
        </w:r>
        <w:r>
          <w:tab/>
        </w:r>
        <w:r>
          <w:fldChar w:fldCharType="begin"/>
        </w:r>
        <w:r>
          <w:instrText xml:space="preserve"> PAGEREF _Toc14096 \h </w:instrText>
        </w:r>
        <w:r>
          <w:fldChar w:fldCharType="separate"/>
        </w:r>
        <w:r>
          <w:t>3</w:t>
        </w:r>
        <w:r>
          <w:fldChar w:fldCharType="end"/>
        </w:r>
      </w:hyperlink>
    </w:p>
    <w:p>
      <w:pPr>
        <w:pStyle w:val="TOC1"/>
        <w:tabs>
          <w:tab w:val="right" w:leader="dot" w:pos="8306"/>
        </w:tabs>
      </w:pPr>
      <w:hyperlink w:anchor="_Toc14252" w:history="1">
        <w:r>
          <w:rPr>
            <w:rFonts w:ascii="仿宋" w:eastAsia="仿宋" w:hAnsi="仿宋" w:cs="仿宋" w:hint="eastAsia"/>
            <w:lang w:eastAsia="zh-CN"/>
          </w:rPr>
          <w:t>一、项目监理与质量保证</w:t>
        </w:r>
        <w:r>
          <w:tab/>
        </w:r>
        <w:r>
          <w:fldChar w:fldCharType="begin"/>
        </w:r>
        <w:r>
          <w:instrText xml:space="preserve"> PAGEREF _Toc14252 \h </w:instrText>
        </w:r>
        <w:r>
          <w:fldChar w:fldCharType="separate"/>
        </w:r>
        <w:r>
          <w:t>3</w:t>
        </w:r>
        <w:r>
          <w:fldChar w:fldCharType="end"/>
        </w:r>
      </w:hyperlink>
    </w:p>
    <w:p>
      <w:pPr>
        <w:pStyle w:val="TOC2"/>
        <w:tabs>
          <w:tab w:val="right" w:leader="dot" w:pos="8306"/>
        </w:tabs>
      </w:pPr>
      <w:hyperlink w:anchor="_Toc25412" w:history="1">
        <w:r>
          <w:rPr>
            <w:rFonts w:ascii="仿宋" w:eastAsia="仿宋" w:hAnsi="仿宋" w:cs="仿宋" w:hint="eastAsia"/>
            <w:lang w:eastAsia="zh-CN"/>
          </w:rPr>
          <w:t>(一)、监理体系构建</w:t>
        </w:r>
        <w:r>
          <w:tab/>
        </w:r>
        <w:r>
          <w:fldChar w:fldCharType="begin"/>
        </w:r>
        <w:r>
          <w:instrText xml:space="preserve"> PAGEREF _Toc25412 \h </w:instrText>
        </w:r>
        <w:r>
          <w:fldChar w:fldCharType="separate"/>
        </w:r>
        <w:r>
          <w:t>3</w:t>
        </w:r>
        <w:r>
          <w:fldChar w:fldCharType="end"/>
        </w:r>
      </w:hyperlink>
    </w:p>
    <w:p>
      <w:pPr>
        <w:pStyle w:val="TOC2"/>
        <w:tabs>
          <w:tab w:val="right" w:leader="dot" w:pos="8306"/>
        </w:tabs>
      </w:pPr>
      <w:hyperlink w:anchor="_Toc31528" w:history="1">
        <w:r>
          <w:rPr>
            <w:rFonts w:ascii="仿宋" w:eastAsia="仿宋" w:hAnsi="仿宋" w:cs="仿宋" w:hint="eastAsia"/>
            <w:lang w:eastAsia="zh-CN"/>
          </w:rPr>
          <w:t>(二)、质量保证体系实施</w:t>
        </w:r>
        <w:r>
          <w:tab/>
        </w:r>
        <w:r>
          <w:fldChar w:fldCharType="begin"/>
        </w:r>
        <w:r>
          <w:instrText xml:space="preserve"> PAGEREF _Toc31528 \h </w:instrText>
        </w:r>
        <w:r>
          <w:fldChar w:fldCharType="separate"/>
        </w:r>
        <w:r>
          <w:t>4</w:t>
        </w:r>
        <w:r>
          <w:fldChar w:fldCharType="end"/>
        </w:r>
      </w:hyperlink>
    </w:p>
    <w:p>
      <w:pPr>
        <w:pStyle w:val="TOC2"/>
        <w:tabs>
          <w:tab w:val="right" w:leader="dot" w:pos="8306"/>
        </w:tabs>
      </w:pPr>
      <w:hyperlink w:anchor="_Toc15014" w:history="1">
        <w:r>
          <w:rPr>
            <w:rFonts w:ascii="仿宋" w:eastAsia="仿宋" w:hAnsi="仿宋" w:cs="仿宋" w:hint="eastAsia"/>
            <w:lang w:eastAsia="zh-CN"/>
          </w:rPr>
          <w:t>(三)、监理与质量控制流程</w:t>
        </w:r>
        <w:r>
          <w:tab/>
        </w:r>
        <w:r>
          <w:fldChar w:fldCharType="begin"/>
        </w:r>
        <w:r>
          <w:instrText xml:space="preserve"> PAGEREF _Toc15014 \h </w:instrText>
        </w:r>
        <w:r>
          <w:fldChar w:fldCharType="separate"/>
        </w:r>
        <w:r>
          <w:t>4</w:t>
        </w:r>
        <w:r>
          <w:fldChar w:fldCharType="end"/>
        </w:r>
      </w:hyperlink>
    </w:p>
    <w:p>
      <w:pPr>
        <w:pStyle w:val="TOC1"/>
        <w:tabs>
          <w:tab w:val="right" w:leader="dot" w:pos="8306"/>
        </w:tabs>
      </w:pPr>
      <w:hyperlink w:anchor="_Toc8474" w:history="1">
        <w:r>
          <w:rPr>
            <w:rFonts w:ascii="仿宋" w:eastAsia="仿宋" w:hAnsi="仿宋" w:cs="仿宋" w:hint="eastAsia"/>
            <w:lang w:eastAsia="zh-CN"/>
          </w:rPr>
          <w:t>二、项目选址研究</w:t>
        </w:r>
        <w:r>
          <w:tab/>
        </w:r>
        <w:r>
          <w:fldChar w:fldCharType="begin"/>
        </w:r>
        <w:r>
          <w:instrText xml:space="preserve"> PAGEREF _Toc8474 \h </w:instrText>
        </w:r>
        <w:r>
          <w:fldChar w:fldCharType="separate"/>
        </w:r>
        <w:r>
          <w:t>5</w:t>
        </w:r>
        <w:r>
          <w:fldChar w:fldCharType="end"/>
        </w:r>
      </w:hyperlink>
    </w:p>
    <w:p>
      <w:pPr>
        <w:pStyle w:val="TOC2"/>
        <w:tabs>
          <w:tab w:val="right" w:leader="dot" w:pos="8306"/>
        </w:tabs>
      </w:pPr>
      <w:hyperlink w:anchor="_Toc4009" w:history="1">
        <w:r>
          <w:rPr>
            <w:rFonts w:ascii="仿宋" w:eastAsia="仿宋" w:hAnsi="仿宋" w:cs="仿宋" w:hint="eastAsia"/>
            <w:lang w:eastAsia="zh-CN"/>
          </w:rPr>
          <w:t>(一)、项目选址原则</w:t>
        </w:r>
        <w:r>
          <w:tab/>
        </w:r>
        <w:r>
          <w:fldChar w:fldCharType="begin"/>
        </w:r>
        <w:r>
          <w:instrText xml:space="preserve"> PAGEREF _Toc4009 \h </w:instrText>
        </w:r>
        <w:r>
          <w:fldChar w:fldCharType="separate"/>
        </w:r>
        <w:r>
          <w:t>5</w:t>
        </w:r>
        <w:r>
          <w:fldChar w:fldCharType="end"/>
        </w:r>
      </w:hyperlink>
    </w:p>
    <w:p>
      <w:pPr>
        <w:pStyle w:val="TOC2"/>
        <w:tabs>
          <w:tab w:val="right" w:leader="dot" w:pos="8306"/>
        </w:tabs>
      </w:pPr>
      <w:hyperlink w:anchor="_Toc27690" w:history="1">
        <w:r>
          <w:rPr>
            <w:rFonts w:ascii="仿宋" w:eastAsia="仿宋" w:hAnsi="仿宋" w:cs="仿宋" w:hint="eastAsia"/>
            <w:lang w:eastAsia="zh-CN"/>
          </w:rPr>
          <w:t>(二)、项目选址</w:t>
        </w:r>
        <w:r>
          <w:tab/>
        </w:r>
        <w:r>
          <w:fldChar w:fldCharType="begin"/>
        </w:r>
        <w:r>
          <w:instrText xml:space="preserve"> PAGEREF _Toc27690 \h </w:instrText>
        </w:r>
        <w:r>
          <w:fldChar w:fldCharType="separate"/>
        </w:r>
        <w:r>
          <w:t>8</w:t>
        </w:r>
        <w:r>
          <w:fldChar w:fldCharType="end"/>
        </w:r>
      </w:hyperlink>
    </w:p>
    <w:p>
      <w:pPr>
        <w:pStyle w:val="TOC2"/>
        <w:tabs>
          <w:tab w:val="right" w:leader="dot" w:pos="8306"/>
        </w:tabs>
      </w:pPr>
      <w:hyperlink w:anchor="_Toc29769" w:history="1">
        <w:r>
          <w:rPr>
            <w:rFonts w:ascii="仿宋" w:eastAsia="仿宋" w:hAnsi="仿宋" w:cs="仿宋" w:hint="eastAsia"/>
            <w:lang w:eastAsia="zh-CN"/>
          </w:rPr>
          <w:t>(三)、建设条件分析</w:t>
        </w:r>
        <w:r>
          <w:tab/>
        </w:r>
        <w:r>
          <w:fldChar w:fldCharType="begin"/>
        </w:r>
        <w:r>
          <w:instrText xml:space="preserve"> PAGEREF _Toc29769 \h </w:instrText>
        </w:r>
        <w:r>
          <w:fldChar w:fldCharType="separate"/>
        </w:r>
        <w:r>
          <w:t>10</w:t>
        </w:r>
        <w:r>
          <w:fldChar w:fldCharType="end"/>
        </w:r>
      </w:hyperlink>
    </w:p>
    <w:p>
      <w:pPr>
        <w:pStyle w:val="TOC2"/>
        <w:tabs>
          <w:tab w:val="right" w:leader="dot" w:pos="8306"/>
        </w:tabs>
      </w:pPr>
      <w:hyperlink w:anchor="_Toc121" w:history="1">
        <w:r>
          <w:rPr>
            <w:rFonts w:ascii="仿宋" w:eastAsia="仿宋" w:hAnsi="仿宋" w:cs="仿宋" w:hint="eastAsia"/>
            <w:lang w:eastAsia="zh-CN"/>
          </w:rPr>
          <w:t>(四)、用地控制指标</w:t>
        </w:r>
        <w:r>
          <w:tab/>
        </w:r>
        <w:r>
          <w:fldChar w:fldCharType="begin"/>
        </w:r>
        <w:r>
          <w:instrText xml:space="preserve"> PAGEREF _Toc121 \h </w:instrText>
        </w:r>
        <w:r>
          <w:fldChar w:fldCharType="separate"/>
        </w:r>
        <w:r>
          <w:t>12</w:t>
        </w:r>
        <w:r>
          <w:fldChar w:fldCharType="end"/>
        </w:r>
      </w:hyperlink>
    </w:p>
    <w:p>
      <w:pPr>
        <w:pStyle w:val="TOC2"/>
        <w:tabs>
          <w:tab w:val="right" w:leader="dot" w:pos="8306"/>
        </w:tabs>
      </w:pPr>
      <w:hyperlink w:anchor="_Toc13808" w:history="1">
        <w:r>
          <w:rPr>
            <w:rFonts w:ascii="仿宋" w:eastAsia="仿宋" w:hAnsi="仿宋" w:cs="仿宋" w:hint="eastAsia"/>
            <w:lang w:eastAsia="zh-CN"/>
          </w:rPr>
          <w:t>(五)、地总体要求</w:t>
        </w:r>
        <w:r>
          <w:tab/>
        </w:r>
        <w:r>
          <w:fldChar w:fldCharType="begin"/>
        </w:r>
        <w:r>
          <w:instrText xml:space="preserve"> PAGEREF _Toc13808 \h </w:instrText>
        </w:r>
        <w:r>
          <w:fldChar w:fldCharType="separate"/>
        </w:r>
        <w:r>
          <w:t>13</w:t>
        </w:r>
        <w:r>
          <w:fldChar w:fldCharType="end"/>
        </w:r>
      </w:hyperlink>
    </w:p>
    <w:p>
      <w:pPr>
        <w:pStyle w:val="TOC2"/>
        <w:tabs>
          <w:tab w:val="right" w:leader="dot" w:pos="8306"/>
        </w:tabs>
      </w:pPr>
      <w:hyperlink w:anchor="_Toc28778" w:history="1">
        <w:r>
          <w:rPr>
            <w:rFonts w:ascii="仿宋" w:eastAsia="仿宋" w:hAnsi="仿宋" w:cs="仿宋" w:hint="eastAsia"/>
            <w:lang w:eastAsia="zh-CN"/>
          </w:rPr>
          <w:t>(六)、节约用地措施</w:t>
        </w:r>
        <w:r>
          <w:tab/>
        </w:r>
        <w:r>
          <w:fldChar w:fldCharType="begin"/>
        </w:r>
        <w:r>
          <w:instrText xml:space="preserve"> PAGEREF _Toc28778 \h </w:instrText>
        </w:r>
        <w:r>
          <w:fldChar w:fldCharType="separate"/>
        </w:r>
        <w:r>
          <w:t>14</w:t>
        </w:r>
        <w:r>
          <w:fldChar w:fldCharType="end"/>
        </w:r>
      </w:hyperlink>
    </w:p>
    <w:p>
      <w:pPr>
        <w:pStyle w:val="TOC2"/>
        <w:tabs>
          <w:tab w:val="right" w:leader="dot" w:pos="8306"/>
        </w:tabs>
      </w:pPr>
      <w:hyperlink w:anchor="_Toc13710" w:history="1">
        <w:r>
          <w:rPr>
            <w:rFonts w:ascii="仿宋" w:eastAsia="仿宋" w:hAnsi="仿宋" w:cs="仿宋" w:hint="eastAsia"/>
            <w:lang w:eastAsia="zh-CN"/>
          </w:rPr>
          <w:t>(七)、选址综合评价</w:t>
        </w:r>
        <w:r>
          <w:tab/>
        </w:r>
        <w:r>
          <w:fldChar w:fldCharType="begin"/>
        </w:r>
        <w:r>
          <w:instrText xml:space="preserve"> PAGEREF _Toc13710 \h </w:instrText>
        </w:r>
        <w:r>
          <w:fldChar w:fldCharType="separate"/>
        </w:r>
        <w:r>
          <w:t>16</w:t>
        </w:r>
        <w:r>
          <w:fldChar w:fldCharType="end"/>
        </w:r>
      </w:hyperlink>
    </w:p>
    <w:p>
      <w:pPr>
        <w:pStyle w:val="TOC1"/>
        <w:tabs>
          <w:tab w:val="right" w:leader="dot" w:pos="8306"/>
        </w:tabs>
      </w:pPr>
      <w:hyperlink w:anchor="_Toc14558" w:history="1">
        <w:r>
          <w:rPr>
            <w:rFonts w:ascii="仿宋" w:eastAsia="仿宋" w:hAnsi="仿宋" w:cs="仿宋" w:hint="eastAsia"/>
            <w:lang w:eastAsia="zh-CN"/>
          </w:rPr>
          <w:t>三、社会影响分析</w:t>
        </w:r>
        <w:r>
          <w:tab/>
        </w:r>
        <w:r>
          <w:fldChar w:fldCharType="begin"/>
        </w:r>
        <w:r>
          <w:instrText xml:space="preserve"> PAGEREF _Toc14558 \h </w:instrText>
        </w:r>
        <w:r>
          <w:fldChar w:fldCharType="separate"/>
        </w:r>
        <w:r>
          <w:t>17</w:t>
        </w:r>
        <w:r>
          <w:fldChar w:fldCharType="end"/>
        </w:r>
      </w:hyperlink>
    </w:p>
    <w:p>
      <w:pPr>
        <w:pStyle w:val="TOC2"/>
        <w:tabs>
          <w:tab w:val="right" w:leader="dot" w:pos="8306"/>
        </w:tabs>
      </w:pPr>
      <w:hyperlink w:anchor="_Toc25961" w:history="1">
        <w:r>
          <w:rPr>
            <w:rFonts w:ascii="仿宋" w:eastAsia="仿宋" w:hAnsi="仿宋" w:cs="仿宋" w:hint="eastAsia"/>
            <w:lang w:eastAsia="zh-CN"/>
          </w:rPr>
          <w:t>(一)、社会影响效果分析</w:t>
        </w:r>
        <w:r>
          <w:tab/>
        </w:r>
        <w:r>
          <w:fldChar w:fldCharType="begin"/>
        </w:r>
        <w:r>
          <w:instrText xml:space="preserve"> PAGEREF _Toc25961 \h </w:instrText>
        </w:r>
        <w:r>
          <w:fldChar w:fldCharType="separate"/>
        </w:r>
        <w:r>
          <w:t>17</w:t>
        </w:r>
        <w:r>
          <w:fldChar w:fldCharType="end"/>
        </w:r>
      </w:hyperlink>
    </w:p>
    <w:p>
      <w:pPr>
        <w:pStyle w:val="TOC2"/>
        <w:tabs>
          <w:tab w:val="right" w:leader="dot" w:pos="8306"/>
        </w:tabs>
      </w:pPr>
      <w:hyperlink w:anchor="_Toc28741" w:history="1">
        <w:r>
          <w:rPr>
            <w:rFonts w:ascii="仿宋" w:eastAsia="仿宋" w:hAnsi="仿宋" w:cs="仿宋" w:hint="eastAsia"/>
            <w:lang w:eastAsia="zh-CN"/>
          </w:rPr>
          <w:t>(二)、社会适应性分析</w:t>
        </w:r>
        <w:r>
          <w:tab/>
        </w:r>
        <w:r>
          <w:fldChar w:fldCharType="begin"/>
        </w:r>
        <w:r>
          <w:instrText xml:space="preserve"> PAGEREF _Toc28741 \h </w:instrText>
        </w:r>
        <w:r>
          <w:fldChar w:fldCharType="separate"/>
        </w:r>
        <w:r>
          <w:t>19</w:t>
        </w:r>
        <w:r>
          <w:fldChar w:fldCharType="end"/>
        </w:r>
      </w:hyperlink>
    </w:p>
    <w:p>
      <w:pPr>
        <w:pStyle w:val="TOC2"/>
        <w:tabs>
          <w:tab w:val="right" w:leader="dot" w:pos="8306"/>
        </w:tabs>
      </w:pPr>
      <w:hyperlink w:anchor="_Toc17007" w:history="1">
        <w:r>
          <w:rPr>
            <w:rFonts w:ascii="仿宋" w:eastAsia="仿宋" w:hAnsi="仿宋" w:cs="仿宋" w:hint="eastAsia"/>
            <w:lang w:eastAsia="zh-CN"/>
          </w:rPr>
          <w:t>(三)、社会风险及对策分析</w:t>
        </w:r>
        <w:r>
          <w:tab/>
        </w:r>
        <w:r>
          <w:fldChar w:fldCharType="begin"/>
        </w:r>
        <w:r>
          <w:instrText xml:space="preserve"> PAGEREF _Toc17007 \h </w:instrText>
        </w:r>
        <w:r>
          <w:fldChar w:fldCharType="separate"/>
        </w:r>
        <w:r>
          <w:t>20</w:t>
        </w:r>
        <w:r>
          <w:fldChar w:fldCharType="end"/>
        </w:r>
      </w:hyperlink>
    </w:p>
    <w:p>
      <w:pPr>
        <w:pStyle w:val="TOC1"/>
        <w:tabs>
          <w:tab w:val="right" w:leader="dot" w:pos="8306"/>
        </w:tabs>
      </w:pPr>
      <w:hyperlink w:anchor="_Toc18214" w:history="1">
        <w:r>
          <w:rPr>
            <w:rFonts w:ascii="仿宋" w:eastAsia="仿宋" w:hAnsi="仿宋" w:cs="仿宋" w:hint="eastAsia"/>
            <w:lang w:eastAsia="zh-CN"/>
          </w:rPr>
          <w:t>四、发展规划、产业政策和行业准入分析</w:t>
        </w:r>
        <w:r>
          <w:tab/>
        </w:r>
        <w:r>
          <w:fldChar w:fldCharType="begin"/>
        </w:r>
        <w:r>
          <w:instrText xml:space="preserve"> PAGEREF _Toc18214 \h </w:instrText>
        </w:r>
        <w:r>
          <w:fldChar w:fldCharType="separate"/>
        </w:r>
        <w:r>
          <w:t>24</w:t>
        </w:r>
        <w:r>
          <w:fldChar w:fldCharType="end"/>
        </w:r>
      </w:hyperlink>
    </w:p>
    <w:p>
      <w:pPr>
        <w:pStyle w:val="TOC2"/>
        <w:tabs>
          <w:tab w:val="right" w:leader="dot" w:pos="8306"/>
        </w:tabs>
      </w:pPr>
      <w:hyperlink w:anchor="_Toc3343" w:history="1">
        <w:r>
          <w:rPr>
            <w:rFonts w:ascii="仿宋" w:eastAsia="仿宋" w:hAnsi="仿宋" w:cs="仿宋" w:hint="eastAsia"/>
            <w:lang w:eastAsia="zh-CN"/>
          </w:rPr>
          <w:t>(一)、发展规划分析</w:t>
        </w:r>
        <w:r>
          <w:tab/>
        </w:r>
        <w:r>
          <w:fldChar w:fldCharType="begin"/>
        </w:r>
        <w:r>
          <w:instrText xml:space="preserve"> PAGEREF _Toc3343 \h </w:instrText>
        </w:r>
        <w:r>
          <w:fldChar w:fldCharType="separate"/>
        </w:r>
        <w:r>
          <w:t>24</w:t>
        </w:r>
        <w:r>
          <w:fldChar w:fldCharType="end"/>
        </w:r>
      </w:hyperlink>
    </w:p>
    <w:p>
      <w:pPr>
        <w:pStyle w:val="TOC2"/>
        <w:tabs>
          <w:tab w:val="right" w:leader="dot" w:pos="8306"/>
        </w:tabs>
      </w:pPr>
      <w:hyperlink w:anchor="_Toc11799" w:history="1">
        <w:r>
          <w:rPr>
            <w:rFonts w:ascii="仿宋" w:eastAsia="仿宋" w:hAnsi="仿宋" w:cs="仿宋" w:hint="eastAsia"/>
            <w:lang w:eastAsia="zh-CN"/>
          </w:rPr>
          <w:t>(二)、产业政策分析</w:t>
        </w:r>
        <w:r>
          <w:tab/>
        </w:r>
        <w:r>
          <w:fldChar w:fldCharType="begin"/>
        </w:r>
        <w:r>
          <w:instrText xml:space="preserve"> PAGEREF _Toc11799 \h </w:instrText>
        </w:r>
        <w:r>
          <w:fldChar w:fldCharType="separate"/>
        </w:r>
        <w:r>
          <w:t>26</w:t>
        </w:r>
        <w:r>
          <w:fldChar w:fldCharType="end"/>
        </w:r>
      </w:hyperlink>
    </w:p>
    <w:p>
      <w:pPr>
        <w:pStyle w:val="TOC2"/>
        <w:tabs>
          <w:tab w:val="right" w:leader="dot" w:pos="8306"/>
        </w:tabs>
      </w:pPr>
      <w:hyperlink w:anchor="_Toc26085" w:history="1">
        <w:r>
          <w:rPr>
            <w:rFonts w:ascii="仿宋" w:eastAsia="仿宋" w:hAnsi="仿宋" w:cs="仿宋" w:hint="eastAsia"/>
            <w:lang w:eastAsia="zh-CN"/>
          </w:rPr>
          <w:t>(三)、行业准入分析</w:t>
        </w:r>
        <w:r>
          <w:tab/>
        </w:r>
        <w:r>
          <w:fldChar w:fldCharType="begin"/>
        </w:r>
        <w:r>
          <w:instrText xml:space="preserve"> PAGEREF _Toc26085 \h </w:instrText>
        </w:r>
        <w:r>
          <w:fldChar w:fldCharType="separate"/>
        </w:r>
        <w:r>
          <w:t>27</w:t>
        </w:r>
        <w:r>
          <w:fldChar w:fldCharType="end"/>
        </w:r>
      </w:hyperlink>
    </w:p>
    <w:p>
      <w:pPr>
        <w:pStyle w:val="TOC1"/>
        <w:tabs>
          <w:tab w:val="right" w:leader="dot" w:pos="8306"/>
        </w:tabs>
      </w:pPr>
      <w:hyperlink w:anchor="_Toc21560" w:history="1">
        <w:r>
          <w:rPr>
            <w:rFonts w:ascii="仿宋" w:eastAsia="仿宋" w:hAnsi="仿宋" w:cs="仿宋" w:hint="eastAsia"/>
            <w:lang w:eastAsia="zh-CN"/>
          </w:rPr>
          <w:t>五、财务管理与成本控制</w:t>
        </w:r>
        <w:r>
          <w:tab/>
        </w:r>
        <w:r>
          <w:fldChar w:fldCharType="begin"/>
        </w:r>
        <w:r>
          <w:instrText xml:space="preserve"> PAGEREF _Toc21560 \h </w:instrText>
        </w:r>
        <w:r>
          <w:fldChar w:fldCharType="separate"/>
        </w:r>
        <w:r>
          <w:t>28</w:t>
        </w:r>
        <w:r>
          <w:fldChar w:fldCharType="end"/>
        </w:r>
      </w:hyperlink>
    </w:p>
    <w:p>
      <w:pPr>
        <w:pStyle w:val="TOC2"/>
        <w:tabs>
          <w:tab w:val="right" w:leader="dot" w:pos="8306"/>
        </w:tabs>
      </w:pPr>
      <w:hyperlink w:anchor="_Toc21693" w:history="1">
        <w:r>
          <w:rPr>
            <w:rFonts w:ascii="仿宋" w:eastAsia="仿宋" w:hAnsi="仿宋" w:cs="仿宋" w:hint="eastAsia"/>
            <w:lang w:eastAsia="zh-CN"/>
          </w:rPr>
          <w:t>(一)、财务管理体系建设</w:t>
        </w:r>
        <w:r>
          <w:tab/>
        </w:r>
        <w:r>
          <w:fldChar w:fldCharType="begin"/>
        </w:r>
        <w:r>
          <w:instrText xml:space="preserve"> PAGEREF _Toc21693 \h </w:instrText>
        </w:r>
        <w:r>
          <w:fldChar w:fldCharType="separate"/>
        </w:r>
        <w:r>
          <w:t>28</w:t>
        </w:r>
        <w:r>
          <w:fldChar w:fldCharType="end"/>
        </w:r>
      </w:hyperlink>
    </w:p>
    <w:p>
      <w:pPr>
        <w:pStyle w:val="TOC2"/>
        <w:tabs>
          <w:tab w:val="right" w:leader="dot" w:pos="8306"/>
        </w:tabs>
      </w:pPr>
      <w:hyperlink w:anchor="_Toc2725" w:history="1">
        <w:r>
          <w:rPr>
            <w:rFonts w:ascii="仿宋" w:eastAsia="仿宋" w:hAnsi="仿宋" w:cs="仿宋" w:hint="eastAsia"/>
            <w:lang w:eastAsia="zh-CN"/>
          </w:rPr>
          <w:t>(二)、成本控制措施</w:t>
        </w:r>
        <w:r>
          <w:tab/>
        </w:r>
        <w:r>
          <w:fldChar w:fldCharType="begin"/>
        </w:r>
        <w:r>
          <w:instrText xml:space="preserve"> PAGEREF _Toc2725 \h </w:instrText>
        </w:r>
        <w:r>
          <w:fldChar w:fldCharType="separate"/>
        </w:r>
        <w:r>
          <w:t>30</w:t>
        </w:r>
        <w:r>
          <w:fldChar w:fldCharType="end"/>
        </w:r>
      </w:hyperlink>
    </w:p>
    <w:p>
      <w:pPr>
        <w:pStyle w:val="TOC1"/>
        <w:tabs>
          <w:tab w:val="right" w:leader="dot" w:pos="8306"/>
        </w:tabs>
      </w:pPr>
      <w:hyperlink w:anchor="_Toc13497" w:history="1">
        <w:r>
          <w:rPr>
            <w:rFonts w:ascii="仿宋" w:eastAsia="仿宋" w:hAnsi="仿宋" w:cs="仿宋" w:hint="eastAsia"/>
            <w:lang w:eastAsia="zh-CN"/>
          </w:rPr>
          <w:t>六、经济影响分析</w:t>
        </w:r>
        <w:r>
          <w:tab/>
        </w:r>
        <w:r>
          <w:fldChar w:fldCharType="begin"/>
        </w:r>
        <w:r>
          <w:instrText xml:space="preserve"> PAGEREF _Toc13497 \h </w:instrText>
        </w:r>
        <w:r>
          <w:fldChar w:fldCharType="separate"/>
        </w:r>
        <w:r>
          <w:t>31</w:t>
        </w:r>
        <w:r>
          <w:fldChar w:fldCharType="end"/>
        </w:r>
      </w:hyperlink>
    </w:p>
    <w:p>
      <w:pPr>
        <w:pStyle w:val="TOC2"/>
        <w:tabs>
          <w:tab w:val="right" w:leader="dot" w:pos="8306"/>
        </w:tabs>
      </w:pPr>
      <w:hyperlink w:anchor="_Toc15498" w:history="1">
        <w:r>
          <w:rPr>
            <w:rFonts w:ascii="仿宋" w:eastAsia="仿宋" w:hAnsi="仿宋" w:cs="仿宋" w:hint="eastAsia"/>
            <w:lang w:eastAsia="zh-CN"/>
          </w:rPr>
          <w:t>(一)、经济费用效益或费用效果分析</w:t>
        </w:r>
        <w:r>
          <w:tab/>
        </w:r>
        <w:r>
          <w:fldChar w:fldCharType="begin"/>
        </w:r>
        <w:r>
          <w:instrText xml:space="preserve"> PAGEREF _Toc15498 \h </w:instrText>
        </w:r>
        <w:r>
          <w:fldChar w:fldCharType="separate"/>
        </w:r>
        <w:r>
          <w:t>31</w:t>
        </w:r>
        <w:r>
          <w:fldChar w:fldCharType="end"/>
        </w:r>
      </w:hyperlink>
    </w:p>
    <w:p>
      <w:pPr>
        <w:pStyle w:val="TOC2"/>
        <w:tabs>
          <w:tab w:val="right" w:leader="dot" w:pos="8306"/>
        </w:tabs>
      </w:pPr>
      <w:hyperlink w:anchor="_Toc5790" w:history="1">
        <w:r>
          <w:rPr>
            <w:rFonts w:ascii="仿宋" w:eastAsia="仿宋" w:hAnsi="仿宋" w:cs="仿宋" w:hint="eastAsia"/>
            <w:lang w:eastAsia="zh-CN"/>
          </w:rPr>
          <w:t>(二)、行业影响分析</w:t>
        </w:r>
        <w:r>
          <w:tab/>
        </w:r>
        <w:r>
          <w:fldChar w:fldCharType="begin"/>
        </w:r>
        <w:r>
          <w:instrText xml:space="preserve"> PAGEREF _Toc5790 \h </w:instrText>
        </w:r>
        <w:r>
          <w:fldChar w:fldCharType="separate"/>
        </w:r>
        <w:r>
          <w:t>33</w:t>
        </w:r>
        <w:r>
          <w:fldChar w:fldCharType="end"/>
        </w:r>
      </w:hyperlink>
    </w:p>
    <w:p>
      <w:pPr>
        <w:pStyle w:val="TOC2"/>
        <w:tabs>
          <w:tab w:val="right" w:leader="dot" w:pos="8306"/>
        </w:tabs>
      </w:pPr>
      <w:hyperlink w:anchor="_Toc26808" w:history="1">
        <w:r>
          <w:rPr>
            <w:rFonts w:ascii="仿宋" w:eastAsia="仿宋" w:hAnsi="仿宋" w:cs="仿宋" w:hint="eastAsia"/>
            <w:lang w:eastAsia="zh-CN"/>
          </w:rPr>
          <w:t>(三)、区域经济影响分析</w:t>
        </w:r>
        <w:r>
          <w:tab/>
        </w:r>
        <w:r>
          <w:fldChar w:fldCharType="begin"/>
        </w:r>
        <w:r>
          <w:instrText xml:space="preserve"> PAGEREF _Toc26808 \h </w:instrText>
        </w:r>
        <w:r>
          <w:fldChar w:fldCharType="separate"/>
        </w:r>
        <w:r>
          <w:t>35</w:t>
        </w:r>
        <w:r>
          <w:fldChar w:fldCharType="end"/>
        </w:r>
      </w:hyperlink>
    </w:p>
    <w:p>
      <w:pPr>
        <w:pStyle w:val="TOC2"/>
        <w:tabs>
          <w:tab w:val="right" w:leader="dot" w:pos="8306"/>
        </w:tabs>
      </w:pPr>
      <w:hyperlink w:anchor="_Toc29334" w:history="1">
        <w:r>
          <w:rPr>
            <w:rFonts w:ascii="仿宋" w:eastAsia="仿宋" w:hAnsi="仿宋" w:cs="仿宋" w:hint="eastAsia"/>
            <w:lang w:eastAsia="zh-CN"/>
          </w:rPr>
          <w:t>(四)、宏观经济影响分析</w:t>
        </w:r>
        <w:r>
          <w:tab/>
        </w:r>
        <w:r>
          <w:fldChar w:fldCharType="begin"/>
        </w:r>
        <w:r>
          <w:instrText xml:space="preserve"> PAGEREF _Toc29334 \h </w:instrText>
        </w:r>
        <w:r>
          <w:fldChar w:fldCharType="separate"/>
        </w:r>
        <w:r>
          <w:t>36</w:t>
        </w:r>
        <w:r>
          <w:fldChar w:fldCharType="end"/>
        </w:r>
      </w:hyperlink>
    </w:p>
    <w:p>
      <w:pPr>
        <w:pStyle w:val="TOC1"/>
        <w:tabs>
          <w:tab w:val="right" w:leader="dot" w:pos="8306"/>
        </w:tabs>
      </w:pPr>
      <w:hyperlink w:anchor="_Toc12519" w:history="1">
        <w:r>
          <w:rPr>
            <w:rFonts w:ascii="仿宋" w:eastAsia="仿宋" w:hAnsi="仿宋" w:cs="仿宋" w:hint="eastAsia"/>
            <w:lang w:eastAsia="zh-CN"/>
          </w:rPr>
          <w:t>七、安全与应急管理</w:t>
        </w:r>
        <w:r>
          <w:tab/>
        </w:r>
        <w:r>
          <w:fldChar w:fldCharType="begin"/>
        </w:r>
        <w:r>
          <w:instrText xml:space="preserve"> PAGEREF _Toc12519 \h </w:instrText>
        </w:r>
        <w:r>
          <w:fldChar w:fldCharType="separate"/>
        </w:r>
        <w:r>
          <w:t>37</w:t>
        </w:r>
        <w:r>
          <w:fldChar w:fldCharType="end"/>
        </w:r>
      </w:hyperlink>
    </w:p>
    <w:p>
      <w:pPr>
        <w:pStyle w:val="TOC2"/>
        <w:tabs>
          <w:tab w:val="right" w:leader="dot" w:pos="8306"/>
        </w:tabs>
      </w:pPr>
      <w:hyperlink w:anchor="_Toc3302" w:history="1">
        <w:r>
          <w:rPr>
            <w:rFonts w:ascii="仿宋" w:eastAsia="仿宋" w:hAnsi="仿宋" w:cs="仿宋" w:hint="eastAsia"/>
            <w:lang w:eastAsia="zh-CN"/>
          </w:rPr>
          <w:t>(一)、安全生产管理</w:t>
        </w:r>
        <w:r>
          <w:tab/>
        </w:r>
        <w:r>
          <w:fldChar w:fldCharType="begin"/>
        </w:r>
        <w:r>
          <w:instrText xml:space="preserve"> PAGEREF _Toc3302 \h </w:instrText>
        </w:r>
        <w:r>
          <w:fldChar w:fldCharType="separate"/>
        </w:r>
        <w:r>
          <w:t>37</w:t>
        </w:r>
        <w:r>
          <w:fldChar w:fldCharType="end"/>
        </w:r>
      </w:hyperlink>
    </w:p>
    <w:p>
      <w:pPr>
        <w:pStyle w:val="TOC2"/>
        <w:tabs>
          <w:tab w:val="right" w:leader="dot" w:pos="8306"/>
        </w:tabs>
      </w:pPr>
      <w:hyperlink w:anchor="_Toc29707" w:history="1">
        <w:r>
          <w:rPr>
            <w:rFonts w:ascii="仿宋" w:eastAsia="仿宋" w:hAnsi="仿宋" w:cs="仿宋" w:hint="eastAsia"/>
            <w:lang w:eastAsia="zh-CN"/>
          </w:rPr>
          <w:t>(二)、应急预案与响应</w:t>
        </w:r>
        <w:r>
          <w:tab/>
        </w:r>
        <w:r>
          <w:fldChar w:fldCharType="begin"/>
        </w:r>
        <w:r>
          <w:instrText xml:space="preserve"> PAGEREF _Toc29707 \h </w:instrText>
        </w:r>
        <w:r>
          <w:fldChar w:fldCharType="separate"/>
        </w:r>
        <w:r>
          <w:t>39</w:t>
        </w:r>
        <w:r>
          <w:fldChar w:fldCharType="end"/>
        </w:r>
      </w:hyperlink>
    </w:p>
    <w:p>
      <w:pPr>
        <w:pStyle w:val="TOC1"/>
        <w:tabs>
          <w:tab w:val="right" w:leader="dot" w:pos="8306"/>
        </w:tabs>
      </w:pPr>
      <w:hyperlink w:anchor="_Toc19812" w:history="1">
        <w:r>
          <w:rPr>
            <w:rFonts w:ascii="仿宋" w:eastAsia="仿宋" w:hAnsi="仿宋" w:cs="仿宋" w:hint="eastAsia"/>
            <w:lang w:eastAsia="zh-CN"/>
          </w:rPr>
          <w:t>八、项目变更管理</w:t>
        </w:r>
        <w:r>
          <w:tab/>
        </w:r>
        <w:r>
          <w:fldChar w:fldCharType="begin"/>
        </w:r>
        <w:r>
          <w:instrText xml:space="preserve"> PAGEREF _Toc19812 \h </w:instrText>
        </w:r>
        <w:r>
          <w:fldChar w:fldCharType="separate"/>
        </w:r>
        <w:r>
          <w:t>40</w:t>
        </w:r>
        <w:r>
          <w:fldChar w:fldCharType="end"/>
        </w:r>
      </w:hyperlink>
    </w:p>
    <w:p>
      <w:pPr>
        <w:pStyle w:val="TOC2"/>
        <w:tabs>
          <w:tab w:val="right" w:leader="dot" w:pos="8306"/>
        </w:tabs>
      </w:pPr>
      <w:hyperlink w:anchor="_Toc21615" w:history="1">
        <w:r>
          <w:rPr>
            <w:rFonts w:ascii="仿宋" w:eastAsia="仿宋" w:hAnsi="仿宋" w:cs="仿宋" w:hint="eastAsia"/>
            <w:lang w:eastAsia="zh-CN"/>
          </w:rPr>
          <w:t>(一)、变更控制流程</w:t>
        </w:r>
        <w:r>
          <w:tab/>
        </w:r>
        <w:r>
          <w:fldChar w:fldCharType="begin"/>
        </w:r>
        <w:r>
          <w:instrText xml:space="preserve"> PAGEREF _Toc21615 \h </w:instrText>
        </w:r>
        <w:r>
          <w:fldChar w:fldCharType="separate"/>
        </w:r>
        <w:r>
          <w:t>40</w:t>
        </w:r>
        <w:r>
          <w:fldChar w:fldCharType="end"/>
        </w:r>
      </w:hyperlink>
    </w:p>
    <w:p>
      <w:pPr>
        <w:pStyle w:val="TOC2"/>
        <w:tabs>
          <w:tab w:val="right" w:leader="dot" w:pos="8306"/>
        </w:tabs>
      </w:pPr>
      <w:hyperlink w:anchor="_Toc1983" w:history="1">
        <w:r>
          <w:rPr>
            <w:rFonts w:ascii="仿宋" w:eastAsia="仿宋" w:hAnsi="仿宋" w:cs="仿宋" w:hint="eastAsia"/>
            <w:lang w:eastAsia="zh-CN"/>
          </w:rPr>
          <w:t>(二)、影响评估与处理</w:t>
        </w:r>
        <w:r>
          <w:tab/>
        </w:r>
        <w:r>
          <w:fldChar w:fldCharType="begin"/>
        </w:r>
        <w:r>
          <w:instrText xml:space="preserve"> PAGEREF _Toc1983 \h </w:instrText>
        </w:r>
        <w:r>
          <w:fldChar w:fldCharType="separate"/>
        </w:r>
        <w:r>
          <w:t>41</w:t>
        </w:r>
        <w:r>
          <w:fldChar w:fldCharType="end"/>
        </w:r>
      </w:hyperlink>
    </w:p>
    <w:p>
      <w:pPr>
        <w:pStyle w:val="TOC2"/>
        <w:tabs>
          <w:tab w:val="right" w:leader="dot" w:pos="8306"/>
        </w:tabs>
      </w:pPr>
      <w:hyperlink w:anchor="_Toc20327" w:history="1">
        <w:r>
          <w:rPr>
            <w:rFonts w:ascii="仿宋" w:eastAsia="仿宋" w:hAnsi="仿宋" w:cs="仿宋" w:hint="eastAsia"/>
            <w:lang w:eastAsia="zh-CN"/>
          </w:rPr>
          <w:t>(三)、变更记录与追踪</w:t>
        </w:r>
        <w:r>
          <w:tab/>
        </w:r>
        <w:r>
          <w:fldChar w:fldCharType="begin"/>
        </w:r>
        <w:r>
          <w:instrText xml:space="preserve"> PAGEREF _Toc20327 \h </w:instrText>
        </w:r>
        <w:r>
          <w:fldChar w:fldCharType="separate"/>
        </w:r>
        <w:r>
          <w:t>43</w:t>
        </w:r>
        <w:r>
          <w:fldChar w:fldCharType="end"/>
        </w:r>
      </w:hyperlink>
    </w:p>
    <w:p>
      <w:pPr>
        <w:pStyle w:val="TOC2"/>
        <w:tabs>
          <w:tab w:val="right" w:leader="dot" w:pos="8306"/>
        </w:tabs>
      </w:pPr>
      <w:hyperlink w:anchor="_Toc25297" w:history="1">
        <w:r>
          <w:rPr>
            <w:rFonts w:ascii="仿宋" w:eastAsia="仿宋" w:hAnsi="仿宋" w:cs="仿宋" w:hint="eastAsia"/>
            <w:lang w:eastAsia="zh-CN"/>
          </w:rPr>
          <w:t>(四)、变更管理策略</w:t>
        </w:r>
        <w:r>
          <w:tab/>
        </w:r>
        <w:r>
          <w:fldChar w:fldCharType="begin"/>
        </w:r>
        <w:r>
          <w:instrText xml:space="preserve"> PAGEREF _Toc25297 \h </w:instrText>
        </w:r>
        <w:r>
          <w:fldChar w:fldCharType="separate"/>
        </w:r>
        <w:r>
          <w:t>44</w:t>
        </w:r>
        <w:r>
          <w:fldChar w:fldCharType="end"/>
        </w:r>
      </w:hyperlink>
    </w:p>
    <w:p>
      <w:pPr>
        <w:pStyle w:val="TOC1"/>
        <w:tabs>
          <w:tab w:val="right" w:leader="dot" w:pos="8306"/>
        </w:tabs>
      </w:pPr>
      <w:hyperlink w:anchor="_Toc31711" w:history="1">
        <w:r>
          <w:rPr>
            <w:rFonts w:ascii="仿宋" w:eastAsia="仿宋" w:hAnsi="仿宋" w:cs="仿宋" w:hint="eastAsia"/>
            <w:lang w:eastAsia="zh-CN"/>
          </w:rPr>
          <w:t>九、项目实施与管理方案</w:t>
        </w:r>
        <w:r>
          <w:tab/>
        </w:r>
        <w:r>
          <w:fldChar w:fldCharType="begin"/>
        </w:r>
        <w:r>
          <w:instrText xml:space="preserve"> PAGEREF _Toc31711 \h </w:instrText>
        </w:r>
        <w:r>
          <w:fldChar w:fldCharType="separate"/>
        </w:r>
        <w:r>
          <w:t>46</w:t>
        </w:r>
        <w:r>
          <w:fldChar w:fldCharType="end"/>
        </w:r>
      </w:hyperlink>
    </w:p>
    <w:p>
      <w:pPr>
        <w:pStyle w:val="TOC2"/>
        <w:tabs>
          <w:tab w:val="right" w:leader="dot" w:pos="8306"/>
        </w:tabs>
      </w:pPr>
      <w:hyperlink w:anchor="_Toc16262" w:history="1">
        <w:r>
          <w:rPr>
            <w:rFonts w:ascii="仿宋" w:eastAsia="仿宋" w:hAnsi="仿宋" w:cs="仿宋" w:hint="eastAsia"/>
            <w:lang w:eastAsia="zh-CN"/>
          </w:rPr>
          <w:t>(一)、项目实施计划</w:t>
        </w:r>
        <w:r>
          <w:tab/>
        </w:r>
        <w:r>
          <w:fldChar w:fldCharType="begin"/>
        </w:r>
        <w:r>
          <w:instrText xml:space="preserve"> PAGEREF _Toc16262 \h </w:instrText>
        </w:r>
        <w:r>
          <w:fldChar w:fldCharType="separate"/>
        </w:r>
        <w:r>
          <w:t>46</w:t>
        </w:r>
        <w:r>
          <w:fldChar w:fldCharType="end"/>
        </w:r>
      </w:hyperlink>
    </w:p>
    <w:p>
      <w:pPr>
        <w:pStyle w:val="TOC2"/>
        <w:tabs>
          <w:tab w:val="right" w:leader="dot" w:pos="8306"/>
        </w:tabs>
      </w:pPr>
      <w:hyperlink w:anchor="_Toc28173" w:history="1">
        <w:r>
          <w:rPr>
            <w:rFonts w:ascii="仿宋" w:eastAsia="仿宋" w:hAnsi="仿宋" w:cs="仿宋" w:hint="eastAsia"/>
            <w:lang w:eastAsia="zh-CN"/>
          </w:rPr>
          <w:t>(二)、项目组织机构与职责</w:t>
        </w:r>
        <w:r>
          <w:tab/>
        </w:r>
        <w:r>
          <w:fldChar w:fldCharType="begin"/>
        </w:r>
        <w:r>
          <w:instrText xml:space="preserve"> PAGEREF _Toc28173 \h </w:instrText>
        </w:r>
        <w:r>
          <w:fldChar w:fldCharType="separate"/>
        </w:r>
        <w:r>
          <w:t>47</w:t>
        </w:r>
        <w:r>
          <w:fldChar w:fldCharType="end"/>
        </w:r>
      </w:hyperlink>
    </w:p>
    <w:p>
      <w:pPr>
        <w:pStyle w:val="TOC2"/>
        <w:tabs>
          <w:tab w:val="right" w:leader="dot" w:pos="8306"/>
        </w:tabs>
      </w:pPr>
      <w:hyperlink w:anchor="_Toc17456" w:history="1">
        <w:r>
          <w:rPr>
            <w:rFonts w:ascii="仿宋" w:eastAsia="仿宋" w:hAnsi="仿宋" w:cs="仿宋" w:hint="eastAsia"/>
            <w:lang w:eastAsia="zh-CN"/>
          </w:rPr>
          <w:t>(三)、项目管理与监控体系</w:t>
        </w:r>
        <w:r>
          <w:tab/>
        </w:r>
        <w:r>
          <w:fldChar w:fldCharType="begin"/>
        </w:r>
        <w:r>
          <w:instrText xml:space="preserve"> PAGEREF _Toc17456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02" w:history="1">
        <w:r>
          <w:rPr>
            <w:rFonts w:ascii="仿宋" w:eastAsia="仿宋" w:hAnsi="仿宋" w:cs="仿宋" w:hint="eastAsia"/>
            <w:lang w:eastAsia="zh-CN"/>
          </w:rPr>
          <w:t>十、技术创新与产业升级</w:t>
        </w:r>
        <w:r>
          <w:tab/>
        </w:r>
        <w:r>
          <w:fldChar w:fldCharType="begin"/>
        </w:r>
        <w:r>
          <w:instrText xml:space="preserve"> PAGEREF _Toc29202 \h </w:instrText>
        </w:r>
        <w:r>
          <w:fldChar w:fldCharType="separate"/>
        </w:r>
        <w:r>
          <w:t>52</w:t>
        </w:r>
        <w:r>
          <w:fldChar w:fldCharType="end"/>
        </w:r>
      </w:hyperlink>
    </w:p>
    <w:p>
      <w:pPr>
        <w:pStyle w:val="TOC2"/>
        <w:tabs>
          <w:tab w:val="right" w:leader="dot" w:pos="8306"/>
        </w:tabs>
      </w:pPr>
      <w:hyperlink w:anchor="_Toc5944" w:history="1">
        <w:r>
          <w:rPr>
            <w:rFonts w:ascii="仿宋" w:eastAsia="仿宋" w:hAnsi="仿宋" w:cs="仿宋" w:hint="eastAsia"/>
            <w:lang w:eastAsia="zh-CN"/>
          </w:rPr>
          <w:t>(一)、技术创新方向与目标</w:t>
        </w:r>
        <w:r>
          <w:tab/>
        </w:r>
        <w:r>
          <w:fldChar w:fldCharType="begin"/>
        </w:r>
        <w:r>
          <w:instrText xml:space="preserve"> PAGEREF _Toc5944 \h </w:instrText>
        </w:r>
        <w:r>
          <w:fldChar w:fldCharType="separate"/>
        </w:r>
        <w:r>
          <w:t>52</w:t>
        </w:r>
        <w:r>
          <w:fldChar w:fldCharType="end"/>
        </w:r>
      </w:hyperlink>
    </w:p>
    <w:p>
      <w:pPr>
        <w:pStyle w:val="TOC2"/>
        <w:tabs>
          <w:tab w:val="right" w:leader="dot" w:pos="8306"/>
        </w:tabs>
      </w:pPr>
      <w:hyperlink w:anchor="_Toc7252" w:history="1">
        <w:r>
          <w:rPr>
            <w:rFonts w:ascii="仿宋" w:eastAsia="仿宋" w:hAnsi="仿宋" w:cs="仿宋" w:hint="eastAsia"/>
            <w:lang w:eastAsia="zh-CN"/>
          </w:rPr>
          <w:t>(二)、产业升级路径与措施</w:t>
        </w:r>
        <w:r>
          <w:tab/>
        </w:r>
        <w:r>
          <w:fldChar w:fldCharType="begin"/>
        </w:r>
        <w:r>
          <w:instrText xml:space="preserve"> PAGEREF _Toc7252 \h </w:instrText>
        </w:r>
        <w:r>
          <w:fldChar w:fldCharType="separate"/>
        </w:r>
        <w:r>
          <w:t>53</w:t>
        </w:r>
        <w:r>
          <w:fldChar w:fldCharType="end"/>
        </w:r>
      </w:hyperlink>
    </w:p>
    <w:p>
      <w:pPr>
        <w:pStyle w:val="TOC1"/>
        <w:tabs>
          <w:tab w:val="right" w:leader="dot" w:pos="8306"/>
        </w:tabs>
      </w:pPr>
      <w:hyperlink w:anchor="_Toc27783" w:history="1">
        <w:r>
          <w:rPr>
            <w:rFonts w:ascii="仿宋" w:eastAsia="仿宋" w:hAnsi="仿宋" w:cs="仿宋" w:hint="eastAsia"/>
            <w:lang w:eastAsia="zh-CN"/>
          </w:rPr>
          <w:t>十一、环境保护与绿色发展</w:t>
        </w:r>
        <w:r>
          <w:tab/>
        </w:r>
        <w:r>
          <w:fldChar w:fldCharType="begin"/>
        </w:r>
        <w:r>
          <w:instrText xml:space="preserve"> PAGEREF _Toc27783 \h </w:instrText>
        </w:r>
        <w:r>
          <w:fldChar w:fldCharType="separate"/>
        </w:r>
        <w:r>
          <w:t>54</w:t>
        </w:r>
        <w:r>
          <w:fldChar w:fldCharType="end"/>
        </w:r>
      </w:hyperlink>
    </w:p>
    <w:p>
      <w:pPr>
        <w:pStyle w:val="TOC2"/>
        <w:tabs>
          <w:tab w:val="right" w:leader="dot" w:pos="8306"/>
        </w:tabs>
      </w:pPr>
      <w:hyperlink w:anchor="_Toc26056" w:history="1">
        <w:r>
          <w:rPr>
            <w:rFonts w:ascii="仿宋" w:eastAsia="仿宋" w:hAnsi="仿宋" w:cs="仿宋" w:hint="eastAsia"/>
            <w:lang w:eastAsia="zh-CN"/>
          </w:rPr>
          <w:t>(一)、环境保护措施</w:t>
        </w:r>
        <w:r>
          <w:tab/>
        </w:r>
        <w:r>
          <w:fldChar w:fldCharType="begin"/>
        </w:r>
        <w:r>
          <w:instrText xml:space="preserve"> PAGEREF _Toc26056 \h </w:instrText>
        </w:r>
        <w:r>
          <w:fldChar w:fldCharType="separate"/>
        </w:r>
        <w:r>
          <w:t>54</w:t>
        </w:r>
        <w:r>
          <w:fldChar w:fldCharType="end"/>
        </w:r>
      </w:hyperlink>
    </w:p>
    <w:p>
      <w:pPr>
        <w:pStyle w:val="TOC2"/>
        <w:tabs>
          <w:tab w:val="right" w:leader="dot" w:pos="8306"/>
        </w:tabs>
      </w:pPr>
      <w:hyperlink w:anchor="_Toc25383" w:history="1">
        <w:r>
          <w:rPr>
            <w:rFonts w:ascii="仿宋" w:eastAsia="仿宋" w:hAnsi="仿宋" w:cs="仿宋" w:hint="eastAsia"/>
            <w:lang w:eastAsia="zh-CN"/>
          </w:rPr>
          <w:t>(二)、绿色发展与可持续发展策略</w:t>
        </w:r>
        <w:r>
          <w:tab/>
        </w:r>
        <w:r>
          <w:fldChar w:fldCharType="begin"/>
        </w:r>
        <w:r>
          <w:instrText xml:space="preserve"> PAGEREF _Toc25383 \h </w:instrText>
        </w:r>
        <w:r>
          <w:fldChar w:fldCharType="separate"/>
        </w:r>
        <w:r>
          <w:t>56</w:t>
        </w:r>
        <w:r>
          <w:fldChar w:fldCharType="end"/>
        </w:r>
      </w:hyperlink>
    </w:p>
    <w:p>
      <w:pPr>
        <w:pStyle w:val="TOC1"/>
        <w:tabs>
          <w:tab w:val="right" w:leader="dot" w:pos="8306"/>
        </w:tabs>
      </w:pPr>
      <w:hyperlink w:anchor="_Toc31635" w:history="1">
        <w:r>
          <w:rPr>
            <w:rFonts w:ascii="仿宋" w:eastAsia="仿宋" w:hAnsi="仿宋" w:cs="仿宋" w:hint="eastAsia"/>
            <w:lang w:eastAsia="zh-CN"/>
          </w:rPr>
          <w:t>十二、土地利用与规划方案</w:t>
        </w:r>
        <w:r>
          <w:tab/>
        </w:r>
        <w:r>
          <w:fldChar w:fldCharType="begin"/>
        </w:r>
        <w:r>
          <w:instrText xml:space="preserve"> PAGEREF _Toc31635 \h </w:instrText>
        </w:r>
        <w:r>
          <w:fldChar w:fldCharType="separate"/>
        </w:r>
        <w:r>
          <w:t>57</w:t>
        </w:r>
        <w:r>
          <w:fldChar w:fldCharType="end"/>
        </w:r>
      </w:hyperlink>
    </w:p>
    <w:p>
      <w:pPr>
        <w:pStyle w:val="TOC2"/>
        <w:tabs>
          <w:tab w:val="right" w:leader="dot" w:pos="8306"/>
        </w:tabs>
      </w:pPr>
      <w:hyperlink w:anchor="_Toc23779" w:history="1">
        <w:r>
          <w:rPr>
            <w:rFonts w:ascii="仿宋" w:eastAsia="仿宋" w:hAnsi="仿宋" w:cs="仿宋" w:hint="eastAsia"/>
            <w:lang w:eastAsia="zh-CN"/>
          </w:rPr>
          <w:t>(一)、项目用地情况分析</w:t>
        </w:r>
        <w:r>
          <w:tab/>
        </w:r>
        <w:r>
          <w:fldChar w:fldCharType="begin"/>
        </w:r>
        <w:r>
          <w:instrText xml:space="preserve"> PAGEREF _Toc23779 \h </w:instrText>
        </w:r>
        <w:r>
          <w:fldChar w:fldCharType="separate"/>
        </w:r>
        <w:r>
          <w:t>57</w:t>
        </w:r>
        <w:r>
          <w:fldChar w:fldCharType="end"/>
        </w:r>
      </w:hyperlink>
    </w:p>
    <w:p>
      <w:pPr>
        <w:pStyle w:val="TOC2"/>
        <w:tabs>
          <w:tab w:val="right" w:leader="dot" w:pos="8306"/>
        </w:tabs>
      </w:pPr>
      <w:hyperlink w:anchor="_Toc25767" w:history="1">
        <w:r>
          <w:rPr>
            <w:rFonts w:ascii="仿宋" w:eastAsia="仿宋" w:hAnsi="仿宋" w:cs="仿宋" w:hint="eastAsia"/>
            <w:lang w:eastAsia="zh-CN"/>
          </w:rPr>
          <w:t>(二)、土地利用规划方案</w:t>
        </w:r>
        <w:r>
          <w:tab/>
        </w:r>
        <w:r>
          <w:fldChar w:fldCharType="begin"/>
        </w:r>
        <w:r>
          <w:instrText xml:space="preserve"> PAGEREF _Toc25767 \h </w:instrText>
        </w:r>
        <w:r>
          <w:fldChar w:fldCharType="separate"/>
        </w:r>
        <w:r>
          <w:t>58</w:t>
        </w:r>
        <w:r>
          <w:fldChar w:fldCharType="end"/>
        </w:r>
      </w:hyperlink>
    </w:p>
    <w:p>
      <w:pPr>
        <w:pStyle w:val="TOC1"/>
        <w:tabs>
          <w:tab w:val="right" w:leader="dot" w:pos="8306"/>
        </w:tabs>
      </w:pPr>
      <w:hyperlink w:anchor="_Toc2034" w:history="1">
        <w:r>
          <w:rPr>
            <w:rFonts w:ascii="仿宋" w:eastAsia="仿宋" w:hAnsi="仿宋" w:cs="仿宋" w:hint="eastAsia"/>
            <w:lang w:eastAsia="zh-CN"/>
          </w:rPr>
          <w:t>十三、成果转化与推广应用</w:t>
        </w:r>
        <w:r>
          <w:tab/>
        </w:r>
        <w:r>
          <w:fldChar w:fldCharType="begin"/>
        </w:r>
        <w:r>
          <w:instrText xml:space="preserve"> PAGEREF _Toc2034 \h </w:instrText>
        </w:r>
        <w:r>
          <w:fldChar w:fldCharType="separate"/>
        </w:r>
        <w:r>
          <w:t>60</w:t>
        </w:r>
        <w:r>
          <w:fldChar w:fldCharType="end"/>
        </w:r>
      </w:hyperlink>
    </w:p>
    <w:p>
      <w:pPr>
        <w:pStyle w:val="TOC2"/>
        <w:tabs>
          <w:tab w:val="right" w:leader="dot" w:pos="8306"/>
        </w:tabs>
      </w:pPr>
      <w:hyperlink w:anchor="_Toc30017" w:history="1">
        <w:r>
          <w:rPr>
            <w:rFonts w:ascii="仿宋" w:eastAsia="仿宋" w:hAnsi="仿宋" w:cs="仿宋" w:hint="eastAsia"/>
            <w:lang w:eastAsia="zh-CN"/>
          </w:rPr>
          <w:t>(一)、成果转化策略制定</w:t>
        </w:r>
        <w:r>
          <w:tab/>
        </w:r>
        <w:r>
          <w:fldChar w:fldCharType="begin"/>
        </w:r>
        <w:r>
          <w:instrText xml:space="preserve"> PAGEREF _Toc30017 \h </w:instrText>
        </w:r>
        <w:r>
          <w:fldChar w:fldCharType="separate"/>
        </w:r>
        <w:r>
          <w:t>60</w:t>
        </w:r>
        <w:r>
          <w:fldChar w:fldCharType="end"/>
        </w:r>
      </w:hyperlink>
    </w:p>
    <w:p>
      <w:pPr>
        <w:pStyle w:val="TOC2"/>
        <w:tabs>
          <w:tab w:val="right" w:leader="dot" w:pos="8306"/>
        </w:tabs>
      </w:pPr>
      <w:hyperlink w:anchor="_Toc21231" w:history="1">
        <w:r>
          <w:rPr>
            <w:rFonts w:ascii="仿宋" w:eastAsia="仿宋" w:hAnsi="仿宋" w:cs="仿宋" w:hint="eastAsia"/>
            <w:lang w:eastAsia="zh-CN"/>
          </w:rPr>
          <w:t>(二)、成果推广应用方案</w:t>
        </w:r>
        <w:r>
          <w:tab/>
        </w:r>
        <w:r>
          <w:fldChar w:fldCharType="begin"/>
        </w:r>
        <w:r>
          <w:instrText xml:space="preserve"> PAGEREF _Toc21231 \h </w:instrText>
        </w:r>
        <w:r>
          <w:fldChar w:fldCharType="separate"/>
        </w:r>
        <w:r>
          <w:t>61</w:t>
        </w:r>
        <w:r>
          <w:fldChar w:fldCharType="end"/>
        </w:r>
      </w:hyperlink>
    </w:p>
    <w:p>
      <w:pPr>
        <w:pStyle w:val="TOC1"/>
        <w:tabs>
          <w:tab w:val="right" w:leader="dot" w:pos="8306"/>
        </w:tabs>
      </w:pPr>
      <w:hyperlink w:anchor="_Toc1919" w:history="1">
        <w:r>
          <w:rPr>
            <w:rFonts w:ascii="仿宋" w:eastAsia="仿宋" w:hAnsi="仿宋" w:cs="仿宋" w:hint="eastAsia"/>
            <w:lang w:eastAsia="zh-CN"/>
          </w:rPr>
          <w:t>十四、项目施工方案</w:t>
        </w:r>
        <w:r>
          <w:tab/>
        </w:r>
        <w:r>
          <w:fldChar w:fldCharType="begin"/>
        </w:r>
        <w:r>
          <w:instrText xml:space="preserve"> PAGEREF _Toc1919 \h </w:instrText>
        </w:r>
        <w:r>
          <w:fldChar w:fldCharType="separate"/>
        </w:r>
        <w:r>
          <w:t>63</w:t>
        </w:r>
        <w:r>
          <w:fldChar w:fldCharType="end"/>
        </w:r>
      </w:hyperlink>
    </w:p>
    <w:p>
      <w:pPr>
        <w:pStyle w:val="TOC2"/>
        <w:tabs>
          <w:tab w:val="right" w:leader="dot" w:pos="8306"/>
        </w:tabs>
      </w:pPr>
      <w:hyperlink w:anchor="_Toc1459" w:history="1">
        <w:r>
          <w:rPr>
            <w:rFonts w:ascii="仿宋" w:eastAsia="仿宋" w:hAnsi="仿宋" w:cs="仿宋" w:hint="eastAsia"/>
            <w:lang w:eastAsia="zh-CN"/>
          </w:rPr>
          <w:t>(一)、施工组织设计</w:t>
        </w:r>
        <w:r>
          <w:tab/>
        </w:r>
        <w:r>
          <w:fldChar w:fldCharType="begin"/>
        </w:r>
        <w:r>
          <w:instrText xml:space="preserve"> PAGEREF _Toc1459 \h </w:instrText>
        </w:r>
        <w:r>
          <w:fldChar w:fldCharType="separate"/>
        </w:r>
        <w:r>
          <w:t>63</w:t>
        </w:r>
        <w:r>
          <w:fldChar w:fldCharType="end"/>
        </w:r>
      </w:hyperlink>
    </w:p>
    <w:p>
      <w:pPr>
        <w:pStyle w:val="TOC2"/>
        <w:tabs>
          <w:tab w:val="right" w:leader="dot" w:pos="8306"/>
        </w:tabs>
      </w:pPr>
      <w:hyperlink w:anchor="_Toc26971" w:history="1">
        <w:r>
          <w:rPr>
            <w:rFonts w:ascii="仿宋" w:eastAsia="仿宋" w:hAnsi="仿宋" w:cs="仿宋" w:hint="eastAsia"/>
            <w:lang w:eastAsia="zh-CN"/>
          </w:rPr>
          <w:t>(二)、施工工艺与技术路线</w:t>
        </w:r>
        <w:r>
          <w:tab/>
        </w:r>
        <w:r>
          <w:fldChar w:fldCharType="begin"/>
        </w:r>
        <w:r>
          <w:instrText xml:space="preserve"> PAGEREF _Toc26971 \h </w:instrText>
        </w:r>
        <w:r>
          <w:fldChar w:fldCharType="separate"/>
        </w:r>
        <w:r>
          <w:t>64</w:t>
        </w:r>
        <w:r>
          <w:fldChar w:fldCharType="end"/>
        </w:r>
      </w:hyperlink>
    </w:p>
    <w:p>
      <w:pPr>
        <w:pStyle w:val="TOC2"/>
        <w:tabs>
          <w:tab w:val="right" w:leader="dot" w:pos="8306"/>
        </w:tabs>
      </w:pPr>
      <w:hyperlink w:anchor="_Toc19909" w:history="1">
        <w:r>
          <w:rPr>
            <w:rFonts w:ascii="仿宋" w:eastAsia="仿宋" w:hAnsi="仿宋" w:cs="仿宋" w:hint="eastAsia"/>
            <w:lang w:eastAsia="zh-CN"/>
          </w:rPr>
          <w:t>(三)、关键节点施工计划</w:t>
        </w:r>
        <w:r>
          <w:tab/>
        </w:r>
        <w:r>
          <w:fldChar w:fldCharType="begin"/>
        </w:r>
        <w:r>
          <w:instrText xml:space="preserve"> PAGEREF _Toc19909 \h </w:instrText>
        </w:r>
        <w:r>
          <w:fldChar w:fldCharType="separate"/>
        </w:r>
        <w:r>
          <w:t>65</w:t>
        </w:r>
        <w:r>
          <w:fldChar w:fldCharType="end"/>
        </w:r>
      </w:hyperlink>
    </w:p>
    <w:p>
      <w:pPr>
        <w:pStyle w:val="TOC2"/>
        <w:tabs>
          <w:tab w:val="right" w:leader="dot" w:pos="8306"/>
        </w:tabs>
      </w:pPr>
      <w:hyperlink w:anchor="_Toc13266" w:history="1">
        <w:r>
          <w:rPr>
            <w:rFonts w:ascii="仿宋" w:eastAsia="仿宋" w:hAnsi="仿宋" w:cs="仿宋" w:hint="eastAsia"/>
            <w:lang w:eastAsia="zh-CN"/>
          </w:rPr>
          <w:t>(四)、施工现场管理</w:t>
        </w:r>
        <w:r>
          <w:tab/>
        </w:r>
        <w:r>
          <w:fldChar w:fldCharType="begin"/>
        </w:r>
        <w:r>
          <w:instrText xml:space="preserve"> PAGEREF _Toc13266 \h </w:instrText>
        </w:r>
        <w:r>
          <w:fldChar w:fldCharType="separate"/>
        </w:r>
        <w:r>
          <w:t>67</w:t>
        </w:r>
        <w:r>
          <w:fldChar w:fldCharType="end"/>
        </w:r>
      </w:hyperlink>
    </w:p>
    <w:p>
      <w:pPr>
        <w:pStyle w:val="TOC1"/>
        <w:tabs>
          <w:tab w:val="right" w:leader="dot" w:pos="8306"/>
        </w:tabs>
      </w:pPr>
      <w:hyperlink w:anchor="_Toc17274" w:history="1">
        <w:r>
          <w:rPr>
            <w:rFonts w:ascii="仿宋" w:eastAsia="仿宋" w:hAnsi="仿宋" w:cs="仿宋" w:hint="eastAsia"/>
            <w:lang w:eastAsia="zh-CN"/>
          </w:rPr>
          <w:t>十五、创新驱动与持续发展</w:t>
        </w:r>
        <w:r>
          <w:tab/>
        </w:r>
        <w:r>
          <w:fldChar w:fldCharType="begin"/>
        </w:r>
        <w:r>
          <w:instrText xml:space="preserve"> PAGEREF _Toc17274 \h </w:instrText>
        </w:r>
        <w:r>
          <w:fldChar w:fldCharType="separate"/>
        </w:r>
        <w:r>
          <w:t>69</w:t>
        </w:r>
        <w:r>
          <w:fldChar w:fldCharType="end"/>
        </w:r>
      </w:hyperlink>
    </w:p>
    <w:p>
      <w:pPr>
        <w:pStyle w:val="TOC2"/>
        <w:tabs>
          <w:tab w:val="right" w:leader="dot" w:pos="8306"/>
        </w:tabs>
      </w:pPr>
      <w:hyperlink w:anchor="_Toc7174" w:history="1">
        <w:r>
          <w:rPr>
            <w:rFonts w:ascii="仿宋" w:eastAsia="仿宋" w:hAnsi="仿宋" w:cs="仿宋" w:hint="eastAsia"/>
            <w:lang w:eastAsia="zh-CN"/>
          </w:rPr>
          <w:t>(一)、创新驱动战略实施</w:t>
        </w:r>
        <w:r>
          <w:tab/>
        </w:r>
        <w:r>
          <w:fldChar w:fldCharType="begin"/>
        </w:r>
        <w:r>
          <w:instrText xml:space="preserve"> PAGEREF _Toc7174 \h </w:instrText>
        </w:r>
        <w:r>
          <w:fldChar w:fldCharType="separate"/>
        </w:r>
        <w:r>
          <w:t>69</w:t>
        </w:r>
        <w:r>
          <w:fldChar w:fldCharType="end"/>
        </w:r>
      </w:hyperlink>
    </w:p>
    <w:p>
      <w:pPr>
        <w:pStyle w:val="TOC2"/>
        <w:tabs>
          <w:tab w:val="right" w:leader="dot" w:pos="8306"/>
        </w:tabs>
      </w:pPr>
      <w:hyperlink w:anchor="_Toc21764" w:history="1">
        <w:r>
          <w:rPr>
            <w:rFonts w:ascii="仿宋" w:eastAsia="仿宋" w:hAnsi="仿宋" w:cs="仿宋" w:hint="eastAsia"/>
            <w:lang w:eastAsia="zh-CN"/>
          </w:rPr>
          <w:t>(二)、持续发展路径探索</w:t>
        </w:r>
        <w:r>
          <w:tab/>
        </w:r>
        <w:r>
          <w:fldChar w:fldCharType="begin"/>
        </w:r>
        <w:r>
          <w:instrText xml:space="preserve"> PAGEREF _Toc21764 \h </w:instrText>
        </w:r>
        <w:r>
          <w:fldChar w:fldCharType="separate"/>
        </w:r>
        <w:r>
          <w:t>71</w:t>
        </w:r>
        <w:r>
          <w:fldChar w:fldCharType="end"/>
        </w:r>
      </w:hyperlink>
    </w:p>
    <w:p>
      <w:pPr>
        <w:pStyle w:val="TOC1"/>
        <w:tabs>
          <w:tab w:val="right" w:leader="dot" w:pos="8306"/>
        </w:tabs>
      </w:pPr>
      <w:hyperlink w:anchor="_Toc5780" w:history="1">
        <w:r>
          <w:rPr>
            <w:rFonts w:ascii="仿宋" w:eastAsia="仿宋" w:hAnsi="仿宋" w:cs="仿宋" w:hint="eastAsia"/>
            <w:lang w:eastAsia="zh-CN"/>
          </w:rPr>
          <w:t>十六、企业合规与伦理</w:t>
        </w:r>
        <w:r>
          <w:tab/>
        </w:r>
        <w:r>
          <w:fldChar w:fldCharType="begin"/>
        </w:r>
        <w:r>
          <w:instrText xml:space="preserve"> PAGEREF _Toc5780 \h </w:instrText>
        </w:r>
        <w:r>
          <w:fldChar w:fldCharType="separate"/>
        </w:r>
        <w:r>
          <w:t>75</w:t>
        </w:r>
        <w:r>
          <w:fldChar w:fldCharType="end"/>
        </w:r>
      </w:hyperlink>
    </w:p>
    <w:p>
      <w:pPr>
        <w:pStyle w:val="TOC2"/>
        <w:tabs>
          <w:tab w:val="right" w:leader="dot" w:pos="8306"/>
        </w:tabs>
      </w:pPr>
      <w:hyperlink w:anchor="_Toc12027" w:history="1">
        <w:r>
          <w:rPr>
            <w:rFonts w:ascii="仿宋" w:eastAsia="仿宋" w:hAnsi="仿宋" w:cs="仿宋" w:hint="eastAsia"/>
            <w:lang w:eastAsia="zh-CN"/>
          </w:rPr>
          <w:t>(一)、合规政策与程序</w:t>
        </w:r>
        <w:r>
          <w:tab/>
        </w:r>
        <w:r>
          <w:fldChar w:fldCharType="begin"/>
        </w:r>
        <w:r>
          <w:instrText xml:space="preserve"> PAGEREF _Toc12027 \h </w:instrText>
        </w:r>
        <w:r>
          <w:fldChar w:fldCharType="separate"/>
        </w:r>
        <w:r>
          <w:t>75</w:t>
        </w:r>
        <w:r>
          <w:fldChar w:fldCharType="end"/>
        </w:r>
      </w:hyperlink>
    </w:p>
    <w:p>
      <w:pPr>
        <w:pStyle w:val="TOC2"/>
        <w:tabs>
          <w:tab w:val="right" w:leader="dot" w:pos="8306"/>
        </w:tabs>
      </w:pPr>
      <w:hyperlink w:anchor="_Toc9846" w:history="1">
        <w:r>
          <w:rPr>
            <w:rFonts w:ascii="仿宋" w:eastAsia="仿宋" w:hAnsi="仿宋" w:cs="仿宋" w:hint="eastAsia"/>
            <w:lang w:eastAsia="zh-CN"/>
          </w:rPr>
          <w:t>(二)、伦理规范与培训</w:t>
        </w:r>
        <w:r>
          <w:tab/>
        </w:r>
        <w:r>
          <w:fldChar w:fldCharType="begin"/>
        </w:r>
        <w:r>
          <w:instrText xml:space="preserve"> PAGEREF _Toc9846 \h </w:instrText>
        </w:r>
        <w:r>
          <w:fldChar w:fldCharType="separate"/>
        </w:r>
        <w:r>
          <w:t>76</w:t>
        </w:r>
        <w:r>
          <w:fldChar w:fldCharType="end"/>
        </w:r>
      </w:hyperlink>
    </w:p>
    <w:p>
      <w:pPr>
        <w:pStyle w:val="TOC2"/>
        <w:tabs>
          <w:tab w:val="right" w:leader="dot" w:pos="8306"/>
        </w:tabs>
      </w:pPr>
      <w:hyperlink w:anchor="_Toc13859" w:history="1">
        <w:r>
          <w:rPr>
            <w:rFonts w:ascii="仿宋" w:eastAsia="仿宋" w:hAnsi="仿宋" w:cs="仿宋" w:hint="eastAsia"/>
            <w:lang w:eastAsia="zh-CN"/>
          </w:rPr>
          <w:t>(三)、合规风险评估</w:t>
        </w:r>
        <w:r>
          <w:tab/>
        </w:r>
        <w:r>
          <w:fldChar w:fldCharType="begin"/>
        </w:r>
        <w:r>
          <w:instrText xml:space="preserve"> PAGEREF _Toc13859 \h </w:instrText>
        </w:r>
        <w:r>
          <w:fldChar w:fldCharType="separate"/>
        </w:r>
        <w:r>
          <w:t>77</w:t>
        </w:r>
        <w:r>
          <w:fldChar w:fldCharType="end"/>
        </w:r>
      </w:hyperlink>
    </w:p>
    <w:p>
      <w:pPr>
        <w:pStyle w:val="TOC2"/>
        <w:tabs>
          <w:tab w:val="right" w:leader="dot" w:pos="8306"/>
        </w:tabs>
      </w:pPr>
      <w:hyperlink w:anchor="_Toc15407" w:history="1">
        <w:r>
          <w:rPr>
            <w:rFonts w:ascii="仿宋" w:eastAsia="仿宋" w:hAnsi="仿宋" w:cs="仿宋" w:hint="eastAsia"/>
            <w:lang w:eastAsia="zh-CN"/>
          </w:rPr>
          <w:t>(四)、合规监督与执行</w:t>
        </w:r>
        <w:r>
          <w:tab/>
        </w:r>
        <w:r>
          <w:fldChar w:fldCharType="begin"/>
        </w:r>
        <w:r>
          <w:instrText xml:space="preserve"> PAGEREF _Toc15407 \h </w:instrText>
        </w:r>
        <w:r>
          <w:fldChar w:fldCharType="separate"/>
        </w:r>
        <w:r>
          <w:t>78</w:t>
        </w:r>
        <w:r>
          <w:fldChar w:fldCharType="end"/>
        </w:r>
      </w:hyperlink>
    </w:p>
    <w:p>
      <w:pPr>
        <w:pStyle w:val="TOC1"/>
        <w:tabs>
          <w:tab w:val="right" w:leader="dot" w:pos="8306"/>
        </w:tabs>
      </w:pPr>
      <w:hyperlink w:anchor="_Toc1155" w:history="1">
        <w:r>
          <w:rPr>
            <w:rFonts w:ascii="仿宋" w:eastAsia="仿宋" w:hAnsi="仿宋" w:cs="仿宋" w:hint="eastAsia"/>
            <w:lang w:eastAsia="zh-CN"/>
          </w:rPr>
          <w:t>十七、设施与设备管理</w:t>
        </w:r>
        <w:r>
          <w:tab/>
        </w:r>
        <w:r>
          <w:fldChar w:fldCharType="begin"/>
        </w:r>
        <w:r>
          <w:instrText xml:space="preserve"> PAGEREF _Toc1155 \h </w:instrText>
        </w:r>
        <w:r>
          <w:fldChar w:fldCharType="separate"/>
        </w:r>
        <w:r>
          <w:t>79</w:t>
        </w:r>
        <w:r>
          <w:fldChar w:fldCharType="end"/>
        </w:r>
      </w:hyperlink>
    </w:p>
    <w:p>
      <w:pPr>
        <w:pStyle w:val="TOC2"/>
        <w:tabs>
          <w:tab w:val="right" w:leader="dot" w:pos="8306"/>
        </w:tabs>
      </w:pPr>
      <w:hyperlink w:anchor="_Toc28430" w:history="1">
        <w:r>
          <w:rPr>
            <w:rFonts w:ascii="仿宋" w:eastAsia="仿宋" w:hAnsi="仿宋" w:cs="仿宋" w:hint="eastAsia"/>
            <w:lang w:eastAsia="zh-CN"/>
          </w:rPr>
          <w:t>(一)、设施规划与配置</w:t>
        </w:r>
        <w:r>
          <w:tab/>
        </w:r>
        <w:r>
          <w:fldChar w:fldCharType="begin"/>
        </w:r>
        <w:r>
          <w:instrText xml:space="preserve"> PAGEREF _Toc28430 \h </w:instrText>
        </w:r>
        <w:r>
          <w:fldChar w:fldCharType="separate"/>
        </w:r>
        <w:r>
          <w:t>79</w:t>
        </w:r>
        <w:r>
          <w:fldChar w:fldCharType="end"/>
        </w:r>
      </w:hyperlink>
    </w:p>
    <w:p>
      <w:pPr>
        <w:pStyle w:val="TOC2"/>
        <w:tabs>
          <w:tab w:val="right" w:leader="dot" w:pos="8306"/>
        </w:tabs>
      </w:pPr>
      <w:hyperlink w:anchor="_Toc11269" w:history="1">
        <w:r>
          <w:rPr>
            <w:rFonts w:ascii="仿宋" w:eastAsia="仿宋" w:hAnsi="仿宋" w:cs="仿宋" w:hint="eastAsia"/>
            <w:lang w:eastAsia="zh-CN"/>
          </w:rPr>
          <w:t>(二)、设备采购与维护管理</w:t>
        </w:r>
        <w:r>
          <w:tab/>
        </w:r>
        <w:r>
          <w:fldChar w:fldCharType="begin"/>
        </w:r>
        <w:r>
          <w:instrText xml:space="preserve"> PAGEREF _Toc11269 \h </w:instrText>
        </w:r>
        <w:r>
          <w:fldChar w:fldCharType="separate"/>
        </w:r>
        <w:r>
          <w:t>79</w:t>
        </w:r>
        <w:r>
          <w:fldChar w:fldCharType="end"/>
        </w:r>
      </w:hyperlink>
    </w:p>
    <w:p>
      <w:pPr>
        <w:pStyle w:val="TOC2"/>
        <w:tabs>
          <w:tab w:val="right" w:leader="dot" w:pos="8306"/>
        </w:tabs>
      </w:pPr>
      <w:hyperlink w:anchor="_Toc27082" w:history="1">
        <w:r>
          <w:rPr>
            <w:rFonts w:ascii="仿宋" w:eastAsia="仿宋" w:hAnsi="仿宋" w:cs="仿宋" w:hint="eastAsia"/>
            <w:lang w:eastAsia="zh-CN"/>
          </w:rPr>
          <w:t>(三)、设施设备升级策略</w:t>
        </w:r>
        <w:r>
          <w:tab/>
        </w:r>
        <w:r>
          <w:fldChar w:fldCharType="begin"/>
        </w:r>
        <w:r>
          <w:instrText xml:space="preserve"> PAGEREF _Toc27082 \h </w:instrText>
        </w:r>
        <w:r>
          <w:fldChar w:fldCharType="separate"/>
        </w:r>
        <w:r>
          <w:t>80</w:t>
        </w:r>
        <w:r>
          <w:fldChar w:fldCharType="end"/>
        </w:r>
      </w:hyperlink>
    </w:p>
    <w:p>
      <w:pPr>
        <w:pStyle w:val="TOC1"/>
        <w:tabs>
          <w:tab w:val="right" w:leader="dot" w:pos="8306"/>
        </w:tabs>
      </w:pPr>
      <w:hyperlink w:anchor="_Toc21297" w:history="1">
        <w:r>
          <w:rPr>
            <w:rFonts w:ascii="仿宋" w:eastAsia="仿宋" w:hAnsi="仿宋" w:cs="仿宋" w:hint="eastAsia"/>
            <w:lang w:eastAsia="zh-CN"/>
          </w:rPr>
          <w:t>十八、产业协同与集群发展</w:t>
        </w:r>
        <w:r>
          <w:tab/>
        </w:r>
        <w:r>
          <w:fldChar w:fldCharType="begin"/>
        </w:r>
        <w:r>
          <w:instrText xml:space="preserve"> PAGEREF _Toc21297 \h </w:instrText>
        </w:r>
        <w:r>
          <w:fldChar w:fldCharType="separate"/>
        </w:r>
        <w:r>
          <w:t>81</w:t>
        </w:r>
        <w:r>
          <w:fldChar w:fldCharType="end"/>
        </w:r>
      </w:hyperlink>
    </w:p>
    <w:p>
      <w:pPr>
        <w:pStyle w:val="TOC2"/>
        <w:tabs>
          <w:tab w:val="right" w:leader="dot" w:pos="8306"/>
        </w:tabs>
      </w:pPr>
      <w:hyperlink w:anchor="_Toc27849" w:history="1">
        <w:r>
          <w:rPr>
            <w:rFonts w:ascii="仿宋" w:eastAsia="仿宋" w:hAnsi="仿宋" w:cs="仿宋" w:hint="eastAsia"/>
            <w:lang w:eastAsia="zh-CN"/>
          </w:rPr>
          <w:t>(一)、产业协同机制建设</w:t>
        </w:r>
        <w:r>
          <w:tab/>
        </w:r>
        <w:r>
          <w:fldChar w:fldCharType="begin"/>
        </w:r>
        <w:r>
          <w:instrText xml:space="preserve"> PAGEREF _Toc27849 \h </w:instrText>
        </w:r>
        <w:r>
          <w:fldChar w:fldCharType="separate"/>
        </w:r>
        <w:r>
          <w:t>81</w:t>
        </w:r>
        <w:r>
          <w:fldChar w:fldCharType="end"/>
        </w:r>
      </w:hyperlink>
    </w:p>
    <w:p>
      <w:pPr>
        <w:pStyle w:val="TOC2"/>
        <w:tabs>
          <w:tab w:val="right" w:leader="dot" w:pos="8306"/>
        </w:tabs>
      </w:pPr>
      <w:hyperlink w:anchor="_Toc9421" w:history="1">
        <w:r>
          <w:rPr>
            <w:rFonts w:ascii="仿宋" w:eastAsia="仿宋" w:hAnsi="仿宋" w:cs="仿宋" w:hint="eastAsia"/>
            <w:lang w:eastAsia="zh-CN"/>
          </w:rPr>
          <w:t>(二)、产业集群培育与发展</w:t>
        </w:r>
        <w:r>
          <w:tab/>
        </w:r>
        <w:r>
          <w:fldChar w:fldCharType="begin"/>
        </w:r>
        <w:r>
          <w:instrText xml:space="preserve"> PAGEREF _Toc9421 \h </w:instrText>
        </w:r>
        <w:r>
          <w:fldChar w:fldCharType="separate"/>
        </w:r>
        <w:r>
          <w:t>82</w:t>
        </w:r>
        <w:r>
          <w:fldChar w:fldCharType="end"/>
        </w:r>
      </w:hyperlink>
    </w:p>
    <w:p>
      <w:pPr>
        <w:pStyle w:val="TOC1"/>
        <w:tabs>
          <w:tab w:val="right" w:leader="dot" w:pos="8306"/>
        </w:tabs>
      </w:pPr>
      <w:hyperlink w:anchor="_Toc7115" w:history="1">
        <w:r>
          <w:rPr>
            <w:rFonts w:ascii="仿宋" w:eastAsia="仿宋" w:hAnsi="仿宋" w:cs="仿宋" w:hint="eastAsia"/>
            <w:lang w:eastAsia="zh-CN"/>
          </w:rPr>
          <w:t>十九、法律法规与政策遵循</w:t>
        </w:r>
        <w:r>
          <w:tab/>
        </w:r>
        <w:r>
          <w:fldChar w:fldCharType="begin"/>
        </w:r>
        <w:r>
          <w:instrText xml:space="preserve"> PAGEREF _Toc7115 \h </w:instrText>
        </w:r>
        <w:r>
          <w:fldChar w:fldCharType="separate"/>
        </w:r>
        <w:r>
          <w:t>83</w:t>
        </w:r>
        <w:r>
          <w:fldChar w:fldCharType="end"/>
        </w:r>
      </w:hyperlink>
    </w:p>
    <w:p>
      <w:pPr>
        <w:pStyle w:val="TOC2"/>
        <w:tabs>
          <w:tab w:val="right" w:leader="dot" w:pos="8306"/>
        </w:tabs>
      </w:pPr>
      <w:hyperlink w:anchor="_Toc4450" w:history="1">
        <w:r>
          <w:rPr>
            <w:rFonts w:ascii="仿宋" w:eastAsia="仿宋" w:hAnsi="仿宋" w:cs="仿宋" w:hint="eastAsia"/>
            <w:lang w:eastAsia="zh-CN"/>
          </w:rPr>
          <w:t>(一)、法律法规遵守</w:t>
        </w:r>
        <w:r>
          <w:tab/>
        </w:r>
        <w:r>
          <w:fldChar w:fldCharType="begin"/>
        </w:r>
        <w:r>
          <w:instrText xml:space="preserve"> PAGEREF _Toc4450 \h </w:instrText>
        </w:r>
        <w:r>
          <w:fldChar w:fldCharType="separate"/>
        </w:r>
        <w:r>
          <w:t>83</w:t>
        </w:r>
        <w:r>
          <w:fldChar w:fldCharType="end"/>
        </w:r>
      </w:hyperlink>
    </w:p>
    <w:p>
      <w:pPr>
        <w:pStyle w:val="TOC2"/>
        <w:tabs>
          <w:tab w:val="right" w:leader="dot" w:pos="8306"/>
        </w:tabs>
      </w:pPr>
      <w:hyperlink w:anchor="_Toc14808" w:history="1">
        <w:r>
          <w:rPr>
            <w:rFonts w:ascii="仿宋" w:eastAsia="仿宋" w:hAnsi="仿宋" w:cs="仿宋" w:hint="eastAsia"/>
            <w:lang w:eastAsia="zh-CN"/>
          </w:rPr>
          <w:t>(二)、政策导向与利用</w:t>
        </w:r>
        <w:r>
          <w:tab/>
        </w:r>
        <w:r>
          <w:fldChar w:fldCharType="begin"/>
        </w:r>
        <w:r>
          <w:instrText xml:space="preserve"> PAGEREF _Toc14808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5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41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52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01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47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00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769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9769"/>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https://d.book118.com/528064012063006046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F4159"/>
    <w:rsid w:val="6D5F4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6401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2024-03-05T17:11:00Z</dcterms:created>
  <dcterms:modified xsi:type="dcterms:W3CDTF">2024-03-05T17:13:13Z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66C0A1A665E640159BA6126AD860C7B1_11</vt:lpwstr>
  </property>
  <property fmtid="{D5CDD505-2E9C-101B-9397-08002B2CF9AE}" pid="3" name="KSOProductBuildVer">
    <vt:lpwstr>2052-12.1.0.16250</vt:lpwstr>
  </property>
</Properties>
</file>