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胶合板热熔胶项目规划设计方案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31" w:history="1">
        <w:r>
          <w:rPr>
            <w:rFonts w:ascii="仿宋" w:eastAsia="仿宋" w:hAnsi="仿宋" w:cs="仿宋" w:hint="eastAsia"/>
            <w:lang w:eastAsia="zh-CN"/>
          </w:rPr>
          <w:t>序言</w:t>
        </w:r>
        <w:r>
          <w:tab/>
        </w:r>
        <w:r>
          <w:fldChar w:fldCharType="begin"/>
        </w:r>
        <w:r>
          <w:instrText xml:space="preserve"> PAGEREF _Toc27731 \h </w:instrText>
        </w:r>
        <w:r>
          <w:fldChar w:fldCharType="separate"/>
        </w:r>
        <w:r>
          <w:t>3</w:t>
        </w:r>
        <w:r>
          <w:fldChar w:fldCharType="end"/>
        </w:r>
      </w:hyperlink>
    </w:p>
    <w:p>
      <w:pPr>
        <w:pStyle w:val="TOC1"/>
        <w:tabs>
          <w:tab w:val="right" w:leader="dot" w:pos="8306"/>
        </w:tabs>
      </w:pPr>
      <w:hyperlink w:anchor="_Toc7881" w:history="1">
        <w:r>
          <w:rPr>
            <w:rFonts w:ascii="仿宋" w:eastAsia="仿宋" w:hAnsi="仿宋" w:cs="仿宋" w:hint="eastAsia"/>
            <w:lang w:eastAsia="zh-CN"/>
          </w:rPr>
          <w:t>一、胶合板热熔胶项目建设单位说明</w:t>
        </w:r>
        <w:r>
          <w:tab/>
        </w:r>
        <w:r>
          <w:fldChar w:fldCharType="begin"/>
        </w:r>
        <w:r>
          <w:instrText xml:space="preserve"> PAGEREF _Toc7881 \h </w:instrText>
        </w:r>
        <w:r>
          <w:fldChar w:fldCharType="separate"/>
        </w:r>
        <w:r>
          <w:t>3</w:t>
        </w:r>
        <w:r>
          <w:fldChar w:fldCharType="end"/>
        </w:r>
      </w:hyperlink>
    </w:p>
    <w:p>
      <w:pPr>
        <w:pStyle w:val="TOC2"/>
        <w:tabs>
          <w:tab w:val="right" w:leader="dot" w:pos="8306"/>
        </w:tabs>
      </w:pPr>
      <w:hyperlink w:anchor="_Toc11287" w:history="1">
        <w:r>
          <w:rPr>
            <w:rFonts w:ascii="仿宋" w:eastAsia="仿宋" w:hAnsi="仿宋" w:cs="仿宋" w:hint="eastAsia"/>
            <w:lang w:eastAsia="zh-CN"/>
          </w:rPr>
          <w:t>(一)、胶合板热熔胶项目承办单位基本情况</w:t>
        </w:r>
        <w:r>
          <w:tab/>
        </w:r>
        <w:r>
          <w:fldChar w:fldCharType="begin"/>
        </w:r>
        <w:r>
          <w:instrText xml:space="preserve"> PAGEREF _Toc11287 \h </w:instrText>
        </w:r>
        <w:r>
          <w:fldChar w:fldCharType="separate"/>
        </w:r>
        <w:r>
          <w:t>3</w:t>
        </w:r>
        <w:r>
          <w:fldChar w:fldCharType="end"/>
        </w:r>
      </w:hyperlink>
    </w:p>
    <w:p>
      <w:pPr>
        <w:pStyle w:val="TOC2"/>
        <w:tabs>
          <w:tab w:val="right" w:leader="dot" w:pos="8306"/>
        </w:tabs>
      </w:pPr>
      <w:hyperlink w:anchor="_Toc28048" w:history="1">
        <w:r>
          <w:rPr>
            <w:rFonts w:ascii="仿宋" w:eastAsia="仿宋" w:hAnsi="仿宋" w:cs="仿宋" w:hint="eastAsia"/>
            <w:lang w:eastAsia="zh-CN"/>
          </w:rPr>
          <w:t>(二)、公司经济效益分析</w:t>
        </w:r>
        <w:r>
          <w:tab/>
        </w:r>
        <w:r>
          <w:fldChar w:fldCharType="begin"/>
        </w:r>
        <w:r>
          <w:instrText xml:space="preserve"> PAGEREF _Toc28048 \h </w:instrText>
        </w:r>
        <w:r>
          <w:fldChar w:fldCharType="separate"/>
        </w:r>
        <w:r>
          <w:t>4</w:t>
        </w:r>
        <w:r>
          <w:fldChar w:fldCharType="end"/>
        </w:r>
      </w:hyperlink>
    </w:p>
    <w:p>
      <w:pPr>
        <w:pStyle w:val="TOC1"/>
        <w:tabs>
          <w:tab w:val="right" w:leader="dot" w:pos="8306"/>
        </w:tabs>
      </w:pPr>
      <w:hyperlink w:anchor="_Toc9900" w:history="1">
        <w:r>
          <w:rPr>
            <w:rFonts w:ascii="仿宋" w:eastAsia="仿宋" w:hAnsi="仿宋" w:cs="仿宋" w:hint="eastAsia"/>
            <w:lang w:eastAsia="zh-CN"/>
          </w:rPr>
          <w:t>二、胶合板热熔胶项目建设背景及必要性分析</w:t>
        </w:r>
        <w:r>
          <w:tab/>
        </w:r>
        <w:r>
          <w:fldChar w:fldCharType="begin"/>
        </w:r>
        <w:r>
          <w:instrText xml:space="preserve"> PAGEREF _Toc9900 \h </w:instrText>
        </w:r>
        <w:r>
          <w:fldChar w:fldCharType="separate"/>
        </w:r>
        <w:r>
          <w:t>5</w:t>
        </w:r>
        <w:r>
          <w:fldChar w:fldCharType="end"/>
        </w:r>
      </w:hyperlink>
    </w:p>
    <w:p>
      <w:pPr>
        <w:pStyle w:val="TOC2"/>
        <w:tabs>
          <w:tab w:val="right" w:leader="dot" w:pos="8306"/>
        </w:tabs>
      </w:pPr>
      <w:hyperlink w:anchor="_Toc5553" w:history="1">
        <w:r>
          <w:rPr>
            <w:rFonts w:ascii="仿宋" w:eastAsia="仿宋" w:hAnsi="仿宋" w:cs="仿宋" w:hint="eastAsia"/>
            <w:lang w:eastAsia="zh-CN"/>
          </w:rPr>
          <w:t>(一)、胶合板热熔胶项目背景分析</w:t>
        </w:r>
        <w:r>
          <w:tab/>
        </w:r>
        <w:r>
          <w:fldChar w:fldCharType="begin"/>
        </w:r>
        <w:r>
          <w:instrText xml:space="preserve"> PAGEREF _Toc5553 \h </w:instrText>
        </w:r>
        <w:r>
          <w:fldChar w:fldCharType="separate"/>
        </w:r>
        <w:r>
          <w:t>5</w:t>
        </w:r>
        <w:r>
          <w:fldChar w:fldCharType="end"/>
        </w:r>
      </w:hyperlink>
    </w:p>
    <w:p>
      <w:pPr>
        <w:pStyle w:val="TOC2"/>
        <w:tabs>
          <w:tab w:val="right" w:leader="dot" w:pos="8306"/>
        </w:tabs>
      </w:pPr>
      <w:hyperlink w:anchor="_Toc202" w:history="1">
        <w:r>
          <w:rPr>
            <w:rFonts w:ascii="仿宋" w:eastAsia="仿宋" w:hAnsi="仿宋" w:cs="仿宋" w:hint="eastAsia"/>
            <w:lang w:eastAsia="zh-CN"/>
          </w:rPr>
          <w:t>(二)、胶合板热熔胶项目建设必要性分析</w:t>
        </w:r>
        <w:r>
          <w:tab/>
        </w:r>
        <w:r>
          <w:fldChar w:fldCharType="begin"/>
        </w:r>
        <w:r>
          <w:instrText xml:space="preserve"> PAGEREF _Toc202 \h </w:instrText>
        </w:r>
        <w:r>
          <w:fldChar w:fldCharType="separate"/>
        </w:r>
        <w:r>
          <w:t>6</w:t>
        </w:r>
        <w:r>
          <w:fldChar w:fldCharType="end"/>
        </w:r>
      </w:hyperlink>
    </w:p>
    <w:p>
      <w:pPr>
        <w:pStyle w:val="TOC1"/>
        <w:tabs>
          <w:tab w:val="right" w:leader="dot" w:pos="8306"/>
        </w:tabs>
      </w:pPr>
      <w:hyperlink w:anchor="_Toc16758" w:history="1">
        <w:r>
          <w:rPr>
            <w:rFonts w:ascii="仿宋" w:eastAsia="仿宋" w:hAnsi="仿宋" w:cs="仿宋" w:hint="eastAsia"/>
            <w:lang w:eastAsia="zh-CN"/>
          </w:rPr>
          <w:t>三、胶合板热熔胶项目可持续发展</w:t>
        </w:r>
        <w:r>
          <w:tab/>
        </w:r>
        <w:r>
          <w:fldChar w:fldCharType="begin"/>
        </w:r>
        <w:r>
          <w:instrText xml:space="preserve"> PAGEREF _Toc16758 \h </w:instrText>
        </w:r>
        <w:r>
          <w:fldChar w:fldCharType="separate"/>
        </w:r>
        <w:r>
          <w:t>8</w:t>
        </w:r>
        <w:r>
          <w:fldChar w:fldCharType="end"/>
        </w:r>
      </w:hyperlink>
    </w:p>
    <w:p>
      <w:pPr>
        <w:pStyle w:val="TOC2"/>
        <w:tabs>
          <w:tab w:val="right" w:leader="dot" w:pos="8306"/>
        </w:tabs>
      </w:pPr>
      <w:hyperlink w:anchor="_Toc14904" w:history="1">
        <w:r>
          <w:rPr>
            <w:rFonts w:ascii="仿宋" w:eastAsia="仿宋" w:hAnsi="仿宋" w:cs="仿宋" w:hint="eastAsia"/>
            <w:lang w:eastAsia="zh-CN"/>
          </w:rPr>
          <w:t>(一)、可持续战略与实践</w:t>
        </w:r>
        <w:r>
          <w:tab/>
        </w:r>
        <w:r>
          <w:fldChar w:fldCharType="begin"/>
        </w:r>
        <w:r>
          <w:instrText xml:space="preserve"> PAGEREF _Toc14904 \h </w:instrText>
        </w:r>
        <w:r>
          <w:fldChar w:fldCharType="separate"/>
        </w:r>
        <w:r>
          <w:t>8</w:t>
        </w:r>
        <w:r>
          <w:fldChar w:fldCharType="end"/>
        </w:r>
      </w:hyperlink>
    </w:p>
    <w:p>
      <w:pPr>
        <w:pStyle w:val="TOC2"/>
        <w:tabs>
          <w:tab w:val="right" w:leader="dot" w:pos="8306"/>
        </w:tabs>
      </w:pPr>
      <w:hyperlink w:anchor="_Toc7565" w:history="1">
        <w:r>
          <w:rPr>
            <w:rFonts w:ascii="仿宋" w:eastAsia="仿宋" w:hAnsi="仿宋" w:cs="仿宋" w:hint="eastAsia"/>
            <w:lang w:eastAsia="zh-CN"/>
          </w:rPr>
          <w:t>(二)、环保与社会责任</w:t>
        </w:r>
        <w:r>
          <w:tab/>
        </w:r>
        <w:r>
          <w:fldChar w:fldCharType="begin"/>
        </w:r>
        <w:r>
          <w:instrText xml:space="preserve"> PAGEREF _Toc7565 \h </w:instrText>
        </w:r>
        <w:r>
          <w:fldChar w:fldCharType="separate"/>
        </w:r>
        <w:r>
          <w:t>8</w:t>
        </w:r>
        <w:r>
          <w:fldChar w:fldCharType="end"/>
        </w:r>
      </w:hyperlink>
    </w:p>
    <w:p>
      <w:pPr>
        <w:pStyle w:val="TOC1"/>
        <w:tabs>
          <w:tab w:val="right" w:leader="dot" w:pos="8306"/>
        </w:tabs>
      </w:pPr>
      <w:hyperlink w:anchor="_Toc20715" w:history="1">
        <w:r>
          <w:rPr>
            <w:rFonts w:ascii="仿宋" w:eastAsia="仿宋" w:hAnsi="仿宋" w:cs="仿宋" w:hint="eastAsia"/>
            <w:lang w:eastAsia="zh-CN"/>
          </w:rPr>
          <w:t>四、胶合板热熔胶项目绩效评估</w:t>
        </w:r>
        <w:r>
          <w:tab/>
        </w:r>
        <w:r>
          <w:fldChar w:fldCharType="begin"/>
        </w:r>
        <w:r>
          <w:instrText xml:space="preserve"> PAGEREF _Toc20715 \h </w:instrText>
        </w:r>
        <w:r>
          <w:fldChar w:fldCharType="separate"/>
        </w:r>
        <w:r>
          <w:t>9</w:t>
        </w:r>
        <w:r>
          <w:fldChar w:fldCharType="end"/>
        </w:r>
      </w:hyperlink>
    </w:p>
    <w:p>
      <w:pPr>
        <w:pStyle w:val="TOC2"/>
        <w:tabs>
          <w:tab w:val="right" w:leader="dot" w:pos="8306"/>
        </w:tabs>
      </w:pPr>
      <w:hyperlink w:anchor="_Toc3117" w:history="1">
        <w:r>
          <w:rPr>
            <w:rFonts w:ascii="仿宋" w:eastAsia="仿宋" w:hAnsi="仿宋" w:cs="仿宋" w:hint="eastAsia"/>
            <w:lang w:eastAsia="zh-CN"/>
          </w:rPr>
          <w:t>(一)、绩效评估指标</w:t>
        </w:r>
        <w:r>
          <w:tab/>
        </w:r>
        <w:r>
          <w:fldChar w:fldCharType="begin"/>
        </w:r>
        <w:r>
          <w:instrText xml:space="preserve"> PAGEREF _Toc3117 \h </w:instrText>
        </w:r>
        <w:r>
          <w:fldChar w:fldCharType="separate"/>
        </w:r>
        <w:r>
          <w:t>9</w:t>
        </w:r>
        <w:r>
          <w:fldChar w:fldCharType="end"/>
        </w:r>
      </w:hyperlink>
    </w:p>
    <w:p>
      <w:pPr>
        <w:pStyle w:val="TOC2"/>
        <w:tabs>
          <w:tab w:val="right" w:leader="dot" w:pos="8306"/>
        </w:tabs>
      </w:pPr>
      <w:hyperlink w:anchor="_Toc21000" w:history="1">
        <w:r>
          <w:rPr>
            <w:rFonts w:ascii="仿宋" w:eastAsia="仿宋" w:hAnsi="仿宋" w:cs="仿宋" w:hint="eastAsia"/>
            <w:lang w:eastAsia="zh-CN"/>
          </w:rPr>
          <w:t>(二)、绩效评估方法</w:t>
        </w:r>
        <w:r>
          <w:tab/>
        </w:r>
        <w:r>
          <w:fldChar w:fldCharType="begin"/>
        </w:r>
        <w:r>
          <w:instrText xml:space="preserve"> PAGEREF _Toc21000 \h </w:instrText>
        </w:r>
        <w:r>
          <w:fldChar w:fldCharType="separate"/>
        </w:r>
        <w:r>
          <w:t>10</w:t>
        </w:r>
        <w:r>
          <w:fldChar w:fldCharType="end"/>
        </w:r>
      </w:hyperlink>
    </w:p>
    <w:p>
      <w:pPr>
        <w:pStyle w:val="TOC2"/>
        <w:tabs>
          <w:tab w:val="right" w:leader="dot" w:pos="8306"/>
        </w:tabs>
      </w:pPr>
      <w:hyperlink w:anchor="_Toc29314" w:history="1">
        <w:r>
          <w:rPr>
            <w:rFonts w:ascii="仿宋" w:eastAsia="仿宋" w:hAnsi="仿宋" w:cs="仿宋" w:hint="eastAsia"/>
            <w:lang w:eastAsia="zh-CN"/>
          </w:rPr>
          <w:t>(三)、绩效评估周期</w:t>
        </w:r>
        <w:r>
          <w:tab/>
        </w:r>
        <w:r>
          <w:fldChar w:fldCharType="begin"/>
        </w:r>
        <w:r>
          <w:instrText xml:space="preserve"> PAGEREF _Toc29314 \h </w:instrText>
        </w:r>
        <w:r>
          <w:fldChar w:fldCharType="separate"/>
        </w:r>
        <w:r>
          <w:t>12</w:t>
        </w:r>
        <w:r>
          <w:fldChar w:fldCharType="end"/>
        </w:r>
      </w:hyperlink>
    </w:p>
    <w:p>
      <w:pPr>
        <w:pStyle w:val="TOC1"/>
        <w:tabs>
          <w:tab w:val="right" w:leader="dot" w:pos="8306"/>
        </w:tabs>
      </w:pPr>
      <w:hyperlink w:anchor="_Toc28705" w:history="1">
        <w:r>
          <w:rPr>
            <w:rFonts w:ascii="仿宋" w:eastAsia="仿宋" w:hAnsi="仿宋" w:cs="仿宋" w:hint="eastAsia"/>
            <w:lang w:eastAsia="zh-CN"/>
          </w:rPr>
          <w:t>五、胶合板热熔胶项目选址可行性分析</w:t>
        </w:r>
        <w:r>
          <w:tab/>
        </w:r>
        <w:r>
          <w:fldChar w:fldCharType="begin"/>
        </w:r>
        <w:r>
          <w:instrText xml:space="preserve"> PAGEREF _Toc28705 \h </w:instrText>
        </w:r>
        <w:r>
          <w:fldChar w:fldCharType="separate"/>
        </w:r>
        <w:r>
          <w:t>13</w:t>
        </w:r>
        <w:r>
          <w:fldChar w:fldCharType="end"/>
        </w:r>
      </w:hyperlink>
    </w:p>
    <w:p>
      <w:pPr>
        <w:pStyle w:val="TOC2"/>
        <w:tabs>
          <w:tab w:val="right" w:leader="dot" w:pos="8306"/>
        </w:tabs>
      </w:pPr>
      <w:hyperlink w:anchor="_Toc31373" w:history="1">
        <w:r>
          <w:rPr>
            <w:rFonts w:ascii="仿宋" w:eastAsia="仿宋" w:hAnsi="仿宋" w:cs="仿宋" w:hint="eastAsia"/>
            <w:lang w:eastAsia="zh-CN"/>
          </w:rPr>
          <w:t>(一)、胶合板热熔胶项目选址</w:t>
        </w:r>
        <w:r>
          <w:tab/>
        </w:r>
        <w:r>
          <w:fldChar w:fldCharType="begin"/>
        </w:r>
        <w:r>
          <w:instrText xml:space="preserve"> PAGEREF _Toc31373 \h </w:instrText>
        </w:r>
        <w:r>
          <w:fldChar w:fldCharType="separate"/>
        </w:r>
        <w:r>
          <w:t>13</w:t>
        </w:r>
        <w:r>
          <w:fldChar w:fldCharType="end"/>
        </w:r>
      </w:hyperlink>
    </w:p>
    <w:p>
      <w:pPr>
        <w:pStyle w:val="TOC2"/>
        <w:tabs>
          <w:tab w:val="right" w:leader="dot" w:pos="8306"/>
        </w:tabs>
      </w:pPr>
      <w:hyperlink w:anchor="_Toc12320" w:history="1">
        <w:r>
          <w:rPr>
            <w:rFonts w:ascii="仿宋" w:eastAsia="仿宋" w:hAnsi="仿宋" w:cs="仿宋" w:hint="eastAsia"/>
            <w:lang w:eastAsia="zh-CN"/>
          </w:rPr>
          <w:t>(二)、用地控制指标</w:t>
        </w:r>
        <w:r>
          <w:tab/>
        </w:r>
        <w:r>
          <w:fldChar w:fldCharType="begin"/>
        </w:r>
        <w:r>
          <w:instrText xml:space="preserve"> PAGEREF _Toc12320 \h </w:instrText>
        </w:r>
        <w:r>
          <w:fldChar w:fldCharType="separate"/>
        </w:r>
        <w:r>
          <w:t>13</w:t>
        </w:r>
        <w:r>
          <w:fldChar w:fldCharType="end"/>
        </w:r>
      </w:hyperlink>
    </w:p>
    <w:p>
      <w:pPr>
        <w:pStyle w:val="TOC2"/>
        <w:tabs>
          <w:tab w:val="right" w:leader="dot" w:pos="8306"/>
        </w:tabs>
      </w:pPr>
      <w:hyperlink w:anchor="_Toc13519" w:history="1">
        <w:r>
          <w:rPr>
            <w:rFonts w:ascii="仿宋" w:eastAsia="仿宋" w:hAnsi="仿宋" w:cs="仿宋" w:hint="eastAsia"/>
            <w:lang w:eastAsia="zh-CN"/>
          </w:rPr>
          <w:t>(三)、节约用地措施</w:t>
        </w:r>
        <w:r>
          <w:tab/>
        </w:r>
        <w:r>
          <w:fldChar w:fldCharType="begin"/>
        </w:r>
        <w:r>
          <w:instrText xml:space="preserve"> PAGEREF _Toc13519 \h </w:instrText>
        </w:r>
        <w:r>
          <w:fldChar w:fldCharType="separate"/>
        </w:r>
        <w:r>
          <w:t>15</w:t>
        </w:r>
        <w:r>
          <w:fldChar w:fldCharType="end"/>
        </w:r>
      </w:hyperlink>
    </w:p>
    <w:p>
      <w:pPr>
        <w:pStyle w:val="TOC2"/>
        <w:tabs>
          <w:tab w:val="right" w:leader="dot" w:pos="8306"/>
        </w:tabs>
      </w:pPr>
      <w:hyperlink w:anchor="_Toc2748" w:history="1">
        <w:r>
          <w:rPr>
            <w:rFonts w:ascii="仿宋" w:eastAsia="仿宋" w:hAnsi="仿宋" w:cs="仿宋" w:hint="eastAsia"/>
            <w:lang w:eastAsia="zh-CN"/>
          </w:rPr>
          <w:t>(四)、总图布置方案</w:t>
        </w:r>
        <w:r>
          <w:tab/>
        </w:r>
        <w:r>
          <w:fldChar w:fldCharType="begin"/>
        </w:r>
        <w:r>
          <w:instrText xml:space="preserve"> PAGEREF _Toc2748 \h </w:instrText>
        </w:r>
        <w:r>
          <w:fldChar w:fldCharType="separate"/>
        </w:r>
        <w:r>
          <w:t>16</w:t>
        </w:r>
        <w:r>
          <w:fldChar w:fldCharType="end"/>
        </w:r>
      </w:hyperlink>
    </w:p>
    <w:p>
      <w:pPr>
        <w:pStyle w:val="TOC2"/>
        <w:tabs>
          <w:tab w:val="right" w:leader="dot" w:pos="8306"/>
        </w:tabs>
      </w:pPr>
      <w:hyperlink w:anchor="_Toc8311" w:history="1">
        <w:r>
          <w:rPr>
            <w:rFonts w:ascii="仿宋" w:eastAsia="仿宋" w:hAnsi="仿宋" w:cs="仿宋" w:hint="eastAsia"/>
            <w:lang w:eastAsia="zh-CN"/>
          </w:rPr>
          <w:t>(五)、选址综合评价</w:t>
        </w:r>
        <w:r>
          <w:tab/>
        </w:r>
        <w:r>
          <w:fldChar w:fldCharType="begin"/>
        </w:r>
        <w:r>
          <w:instrText xml:space="preserve"> PAGEREF _Toc8311 \h </w:instrText>
        </w:r>
        <w:r>
          <w:fldChar w:fldCharType="separate"/>
        </w:r>
        <w:r>
          <w:t>17</w:t>
        </w:r>
        <w:r>
          <w:fldChar w:fldCharType="end"/>
        </w:r>
      </w:hyperlink>
    </w:p>
    <w:p>
      <w:pPr>
        <w:pStyle w:val="TOC1"/>
        <w:tabs>
          <w:tab w:val="right" w:leader="dot" w:pos="8306"/>
        </w:tabs>
      </w:pPr>
      <w:hyperlink w:anchor="_Toc3696" w:history="1">
        <w:r>
          <w:rPr>
            <w:rFonts w:ascii="仿宋" w:eastAsia="仿宋" w:hAnsi="仿宋" w:cs="仿宋" w:hint="eastAsia"/>
            <w:lang w:eastAsia="zh-CN"/>
          </w:rPr>
          <w:t>六、产品规划分析</w:t>
        </w:r>
        <w:r>
          <w:tab/>
        </w:r>
        <w:r>
          <w:fldChar w:fldCharType="begin"/>
        </w:r>
        <w:r>
          <w:instrText xml:space="preserve"> PAGEREF _Toc3696 \h </w:instrText>
        </w:r>
        <w:r>
          <w:fldChar w:fldCharType="separate"/>
        </w:r>
        <w:r>
          <w:t>18</w:t>
        </w:r>
        <w:r>
          <w:fldChar w:fldCharType="end"/>
        </w:r>
      </w:hyperlink>
    </w:p>
    <w:p>
      <w:pPr>
        <w:pStyle w:val="TOC2"/>
        <w:tabs>
          <w:tab w:val="right" w:leader="dot" w:pos="8306"/>
        </w:tabs>
      </w:pPr>
      <w:hyperlink w:anchor="_Toc5621" w:history="1">
        <w:r>
          <w:rPr>
            <w:rFonts w:ascii="仿宋" w:eastAsia="仿宋" w:hAnsi="仿宋" w:cs="仿宋" w:hint="eastAsia"/>
            <w:lang w:eastAsia="zh-CN"/>
          </w:rPr>
          <w:t>(一)、产品规划</w:t>
        </w:r>
        <w:r>
          <w:tab/>
        </w:r>
        <w:r>
          <w:fldChar w:fldCharType="begin"/>
        </w:r>
        <w:r>
          <w:instrText xml:space="preserve"> PAGEREF _Toc5621 \h </w:instrText>
        </w:r>
        <w:r>
          <w:fldChar w:fldCharType="separate"/>
        </w:r>
        <w:r>
          <w:t>18</w:t>
        </w:r>
        <w:r>
          <w:fldChar w:fldCharType="end"/>
        </w:r>
      </w:hyperlink>
    </w:p>
    <w:p>
      <w:pPr>
        <w:pStyle w:val="TOC2"/>
        <w:tabs>
          <w:tab w:val="right" w:leader="dot" w:pos="8306"/>
        </w:tabs>
      </w:pPr>
      <w:hyperlink w:anchor="_Toc11848" w:history="1">
        <w:r>
          <w:rPr>
            <w:rFonts w:ascii="仿宋" w:eastAsia="仿宋" w:hAnsi="仿宋" w:cs="仿宋" w:hint="eastAsia"/>
            <w:lang w:eastAsia="zh-CN"/>
          </w:rPr>
          <w:t>(二)、建设规模</w:t>
        </w:r>
        <w:r>
          <w:tab/>
        </w:r>
        <w:r>
          <w:fldChar w:fldCharType="begin"/>
        </w:r>
        <w:r>
          <w:instrText xml:space="preserve"> PAGEREF _Toc11848 \h </w:instrText>
        </w:r>
        <w:r>
          <w:fldChar w:fldCharType="separate"/>
        </w:r>
        <w:r>
          <w:t>19</w:t>
        </w:r>
        <w:r>
          <w:fldChar w:fldCharType="end"/>
        </w:r>
      </w:hyperlink>
    </w:p>
    <w:p>
      <w:pPr>
        <w:pStyle w:val="TOC1"/>
        <w:tabs>
          <w:tab w:val="right" w:leader="dot" w:pos="8306"/>
        </w:tabs>
      </w:pPr>
      <w:hyperlink w:anchor="_Toc12054" w:history="1">
        <w:r>
          <w:rPr>
            <w:rFonts w:ascii="仿宋" w:eastAsia="仿宋" w:hAnsi="仿宋" w:cs="仿宋" w:hint="eastAsia"/>
            <w:lang w:eastAsia="zh-CN"/>
          </w:rPr>
          <w:t>七、胶合板热熔胶项目创新与研发</w:t>
        </w:r>
        <w:r>
          <w:tab/>
        </w:r>
        <w:r>
          <w:fldChar w:fldCharType="begin"/>
        </w:r>
        <w:r>
          <w:instrText xml:space="preserve"> PAGEREF _Toc12054 \h </w:instrText>
        </w:r>
        <w:r>
          <w:fldChar w:fldCharType="separate"/>
        </w:r>
        <w:r>
          <w:t>20</w:t>
        </w:r>
        <w:r>
          <w:fldChar w:fldCharType="end"/>
        </w:r>
      </w:hyperlink>
    </w:p>
    <w:p>
      <w:pPr>
        <w:pStyle w:val="TOC2"/>
        <w:tabs>
          <w:tab w:val="right" w:leader="dot" w:pos="8306"/>
        </w:tabs>
      </w:pPr>
      <w:hyperlink w:anchor="_Toc3078" w:history="1">
        <w:r>
          <w:rPr>
            <w:rFonts w:ascii="仿宋" w:eastAsia="仿宋" w:hAnsi="仿宋" w:cs="仿宋" w:hint="eastAsia"/>
            <w:lang w:eastAsia="zh-CN"/>
          </w:rPr>
          <w:t>(一)、创新策略与方向</w:t>
        </w:r>
        <w:r>
          <w:tab/>
        </w:r>
        <w:r>
          <w:fldChar w:fldCharType="begin"/>
        </w:r>
        <w:r>
          <w:instrText xml:space="preserve"> PAGEREF _Toc3078 \h </w:instrText>
        </w:r>
        <w:r>
          <w:fldChar w:fldCharType="separate"/>
        </w:r>
        <w:r>
          <w:t>20</w:t>
        </w:r>
        <w:r>
          <w:fldChar w:fldCharType="end"/>
        </w:r>
      </w:hyperlink>
    </w:p>
    <w:p>
      <w:pPr>
        <w:pStyle w:val="TOC2"/>
        <w:tabs>
          <w:tab w:val="right" w:leader="dot" w:pos="8306"/>
        </w:tabs>
      </w:pPr>
      <w:hyperlink w:anchor="_Toc24859" w:history="1">
        <w:r>
          <w:rPr>
            <w:rFonts w:ascii="仿宋" w:eastAsia="仿宋" w:hAnsi="仿宋" w:cs="仿宋" w:hint="eastAsia"/>
            <w:lang w:eastAsia="zh-CN"/>
          </w:rPr>
          <w:t>(二)、研发规划与投入</w:t>
        </w:r>
        <w:r>
          <w:tab/>
        </w:r>
        <w:r>
          <w:fldChar w:fldCharType="begin"/>
        </w:r>
        <w:r>
          <w:instrText xml:space="preserve"> PAGEREF _Toc24859 \h </w:instrText>
        </w:r>
        <w:r>
          <w:fldChar w:fldCharType="separate"/>
        </w:r>
        <w:r>
          <w:t>21</w:t>
        </w:r>
        <w:r>
          <w:fldChar w:fldCharType="end"/>
        </w:r>
      </w:hyperlink>
    </w:p>
    <w:p>
      <w:pPr>
        <w:pStyle w:val="TOC1"/>
        <w:tabs>
          <w:tab w:val="right" w:leader="dot" w:pos="8306"/>
        </w:tabs>
      </w:pPr>
      <w:hyperlink w:anchor="_Toc16482" w:history="1">
        <w:r>
          <w:rPr>
            <w:rFonts w:ascii="仿宋" w:eastAsia="仿宋" w:hAnsi="仿宋" w:cs="仿宋" w:hint="eastAsia"/>
            <w:lang w:eastAsia="zh-CN"/>
          </w:rPr>
          <w:t>八、胶合板热熔胶项目环境影响分析</w:t>
        </w:r>
        <w:r>
          <w:tab/>
        </w:r>
        <w:r>
          <w:fldChar w:fldCharType="begin"/>
        </w:r>
        <w:r>
          <w:instrText xml:space="preserve"> PAGEREF _Toc16482 \h </w:instrText>
        </w:r>
        <w:r>
          <w:fldChar w:fldCharType="separate"/>
        </w:r>
        <w:r>
          <w:t>23</w:t>
        </w:r>
        <w:r>
          <w:fldChar w:fldCharType="end"/>
        </w:r>
      </w:hyperlink>
    </w:p>
    <w:p>
      <w:pPr>
        <w:pStyle w:val="TOC2"/>
        <w:tabs>
          <w:tab w:val="right" w:leader="dot" w:pos="8306"/>
        </w:tabs>
      </w:pPr>
      <w:hyperlink w:anchor="_Toc24677" w:history="1">
        <w:r>
          <w:rPr>
            <w:rFonts w:ascii="仿宋" w:eastAsia="仿宋" w:hAnsi="仿宋" w:cs="仿宋" w:hint="eastAsia"/>
            <w:lang w:eastAsia="zh-CN"/>
          </w:rPr>
          <w:t>(一)、建设区域环境质量现状</w:t>
        </w:r>
        <w:r>
          <w:tab/>
        </w:r>
        <w:r>
          <w:fldChar w:fldCharType="begin"/>
        </w:r>
        <w:r>
          <w:instrText xml:space="preserve"> PAGEREF _Toc24677 \h </w:instrText>
        </w:r>
        <w:r>
          <w:fldChar w:fldCharType="separate"/>
        </w:r>
        <w:r>
          <w:t>23</w:t>
        </w:r>
        <w:r>
          <w:fldChar w:fldCharType="end"/>
        </w:r>
      </w:hyperlink>
    </w:p>
    <w:p>
      <w:pPr>
        <w:pStyle w:val="TOC2"/>
        <w:tabs>
          <w:tab w:val="right" w:leader="dot" w:pos="8306"/>
        </w:tabs>
      </w:pPr>
      <w:hyperlink w:anchor="_Toc31361" w:history="1">
        <w:r>
          <w:rPr>
            <w:rFonts w:ascii="仿宋" w:eastAsia="仿宋" w:hAnsi="仿宋" w:cs="仿宋" w:hint="eastAsia"/>
            <w:lang w:eastAsia="zh-CN"/>
          </w:rPr>
          <w:t>(二)、建设期环境保护</w:t>
        </w:r>
        <w:r>
          <w:tab/>
        </w:r>
        <w:r>
          <w:fldChar w:fldCharType="begin"/>
        </w:r>
        <w:r>
          <w:instrText xml:space="preserve"> PAGEREF _Toc31361 \h </w:instrText>
        </w:r>
        <w:r>
          <w:fldChar w:fldCharType="separate"/>
        </w:r>
        <w:r>
          <w:t>24</w:t>
        </w:r>
        <w:r>
          <w:fldChar w:fldCharType="end"/>
        </w:r>
      </w:hyperlink>
    </w:p>
    <w:p>
      <w:pPr>
        <w:pStyle w:val="TOC2"/>
        <w:tabs>
          <w:tab w:val="right" w:leader="dot" w:pos="8306"/>
        </w:tabs>
      </w:pPr>
      <w:hyperlink w:anchor="_Toc25264" w:history="1">
        <w:r>
          <w:rPr>
            <w:rFonts w:ascii="仿宋" w:eastAsia="仿宋" w:hAnsi="仿宋" w:cs="仿宋" w:hint="eastAsia"/>
            <w:lang w:eastAsia="zh-CN"/>
          </w:rPr>
          <w:t>(三)、运营期环境保护</w:t>
        </w:r>
        <w:r>
          <w:tab/>
        </w:r>
        <w:r>
          <w:fldChar w:fldCharType="begin"/>
        </w:r>
        <w:r>
          <w:instrText xml:space="preserve"> PAGEREF _Toc25264 \h </w:instrText>
        </w:r>
        <w:r>
          <w:fldChar w:fldCharType="separate"/>
        </w:r>
        <w:r>
          <w:t>26</w:t>
        </w:r>
        <w:r>
          <w:fldChar w:fldCharType="end"/>
        </w:r>
      </w:hyperlink>
    </w:p>
    <w:p>
      <w:pPr>
        <w:pStyle w:val="TOC2"/>
        <w:tabs>
          <w:tab w:val="right" w:leader="dot" w:pos="8306"/>
        </w:tabs>
      </w:pPr>
      <w:hyperlink w:anchor="_Toc22475" w:history="1">
        <w:r>
          <w:rPr>
            <w:rFonts w:ascii="仿宋" w:eastAsia="仿宋" w:hAnsi="仿宋" w:cs="仿宋" w:hint="eastAsia"/>
            <w:lang w:eastAsia="zh-CN"/>
          </w:rPr>
          <w:t>(四)、胶合板热熔胶项目建设对区域经济的影响</w:t>
        </w:r>
        <w:r>
          <w:tab/>
        </w:r>
        <w:r>
          <w:fldChar w:fldCharType="begin"/>
        </w:r>
        <w:r>
          <w:instrText xml:space="preserve"> PAGEREF _Toc22475 \h </w:instrText>
        </w:r>
        <w:r>
          <w:fldChar w:fldCharType="separate"/>
        </w:r>
        <w:r>
          <w:t>27</w:t>
        </w:r>
        <w:r>
          <w:fldChar w:fldCharType="end"/>
        </w:r>
      </w:hyperlink>
    </w:p>
    <w:p>
      <w:pPr>
        <w:pStyle w:val="TOC2"/>
        <w:tabs>
          <w:tab w:val="right" w:leader="dot" w:pos="8306"/>
        </w:tabs>
      </w:pPr>
      <w:hyperlink w:anchor="_Toc15346" w:history="1">
        <w:r>
          <w:rPr>
            <w:rFonts w:ascii="仿宋" w:eastAsia="仿宋" w:hAnsi="仿宋" w:cs="仿宋" w:hint="eastAsia"/>
            <w:lang w:eastAsia="zh-CN"/>
          </w:rPr>
          <w:t>(五)、废弃物处理</w:t>
        </w:r>
        <w:r>
          <w:tab/>
        </w:r>
        <w:r>
          <w:fldChar w:fldCharType="begin"/>
        </w:r>
        <w:r>
          <w:instrText xml:space="preserve"> PAGEREF _Toc15346 \h </w:instrText>
        </w:r>
        <w:r>
          <w:fldChar w:fldCharType="separate"/>
        </w:r>
        <w:r>
          <w:t>29</w:t>
        </w:r>
        <w:r>
          <w:fldChar w:fldCharType="end"/>
        </w:r>
      </w:hyperlink>
    </w:p>
    <w:p>
      <w:pPr>
        <w:pStyle w:val="TOC2"/>
        <w:tabs>
          <w:tab w:val="right" w:leader="dot" w:pos="8306"/>
        </w:tabs>
      </w:pPr>
      <w:hyperlink w:anchor="_Toc8137" w:history="1">
        <w:r>
          <w:rPr>
            <w:rFonts w:ascii="仿宋" w:eastAsia="仿宋" w:hAnsi="仿宋" w:cs="仿宋" w:hint="eastAsia"/>
            <w:lang w:eastAsia="zh-CN"/>
          </w:rPr>
          <w:t>(六)、特殊环境影响分析</w:t>
        </w:r>
        <w:r>
          <w:tab/>
        </w:r>
        <w:r>
          <w:fldChar w:fldCharType="begin"/>
        </w:r>
        <w:r>
          <w:instrText xml:space="preserve"> PAGEREF _Toc8137 \h </w:instrText>
        </w:r>
        <w:r>
          <w:fldChar w:fldCharType="separate"/>
        </w:r>
        <w:r>
          <w:t>30</w:t>
        </w:r>
        <w:r>
          <w:fldChar w:fldCharType="end"/>
        </w:r>
      </w:hyperlink>
    </w:p>
    <w:p>
      <w:pPr>
        <w:pStyle w:val="TOC2"/>
        <w:tabs>
          <w:tab w:val="right" w:leader="dot" w:pos="8306"/>
        </w:tabs>
      </w:pPr>
      <w:hyperlink w:anchor="_Toc29522" w:history="1">
        <w:r>
          <w:rPr>
            <w:rFonts w:ascii="仿宋" w:eastAsia="仿宋" w:hAnsi="仿宋" w:cs="仿宋" w:hint="eastAsia"/>
            <w:lang w:eastAsia="zh-CN"/>
          </w:rPr>
          <w:t>(七)、清洁生产</w:t>
        </w:r>
        <w:r>
          <w:tab/>
        </w:r>
        <w:r>
          <w:fldChar w:fldCharType="begin"/>
        </w:r>
        <w:r>
          <w:instrText xml:space="preserve"> PAGEREF _Toc29522 \h </w:instrText>
        </w:r>
        <w:r>
          <w:fldChar w:fldCharType="separate"/>
        </w:r>
        <w:r>
          <w:t>31</w:t>
        </w:r>
        <w:r>
          <w:fldChar w:fldCharType="end"/>
        </w:r>
      </w:hyperlink>
    </w:p>
    <w:p>
      <w:pPr>
        <w:pStyle w:val="TOC2"/>
        <w:tabs>
          <w:tab w:val="right" w:leader="dot" w:pos="8306"/>
        </w:tabs>
      </w:pPr>
      <w:hyperlink w:anchor="_Toc11195" w:history="1">
        <w:r>
          <w:rPr>
            <w:rFonts w:ascii="仿宋" w:eastAsia="仿宋" w:hAnsi="仿宋" w:cs="仿宋" w:hint="eastAsia"/>
            <w:lang w:eastAsia="zh-CN"/>
          </w:rPr>
          <w:t>(八)、环境保护综合评价</w:t>
        </w:r>
        <w:r>
          <w:tab/>
        </w:r>
        <w:r>
          <w:fldChar w:fldCharType="begin"/>
        </w:r>
        <w:r>
          <w:instrText xml:space="preserve"> PAGEREF _Toc11195 \h </w:instrText>
        </w:r>
        <w:r>
          <w:fldChar w:fldCharType="separate"/>
        </w:r>
        <w:r>
          <w:t>33</w:t>
        </w:r>
        <w:r>
          <w:fldChar w:fldCharType="end"/>
        </w:r>
      </w:hyperlink>
    </w:p>
    <w:p>
      <w:pPr>
        <w:pStyle w:val="TOC1"/>
        <w:tabs>
          <w:tab w:val="right" w:leader="dot" w:pos="8306"/>
        </w:tabs>
      </w:pPr>
      <w:hyperlink w:anchor="_Toc6369" w:history="1">
        <w:r>
          <w:rPr>
            <w:rFonts w:ascii="仿宋" w:eastAsia="仿宋" w:hAnsi="仿宋" w:cs="仿宋" w:hint="eastAsia"/>
            <w:lang w:eastAsia="zh-CN"/>
          </w:rPr>
          <w:t>九、生产安全保护</w:t>
        </w:r>
        <w:r>
          <w:tab/>
        </w:r>
        <w:r>
          <w:fldChar w:fldCharType="begin"/>
        </w:r>
        <w:r>
          <w:instrText xml:space="preserve"> PAGEREF _Toc6369 \h </w:instrText>
        </w:r>
        <w:r>
          <w:fldChar w:fldCharType="separate"/>
        </w:r>
        <w:r>
          <w:t>34</w:t>
        </w:r>
        <w:r>
          <w:fldChar w:fldCharType="end"/>
        </w:r>
      </w:hyperlink>
    </w:p>
    <w:p>
      <w:pPr>
        <w:pStyle w:val="TOC2"/>
        <w:tabs>
          <w:tab w:val="right" w:leader="dot" w:pos="8306"/>
        </w:tabs>
      </w:pPr>
      <w:hyperlink w:anchor="_Toc16381" w:history="1">
        <w:r>
          <w:rPr>
            <w:rFonts w:ascii="仿宋" w:eastAsia="仿宋" w:hAnsi="仿宋" w:cs="仿宋" w:hint="eastAsia"/>
            <w:lang w:eastAsia="zh-CN"/>
          </w:rPr>
          <w:t>(一)、消防安全</w:t>
        </w:r>
        <w:r>
          <w:tab/>
        </w:r>
        <w:r>
          <w:fldChar w:fldCharType="begin"/>
        </w:r>
        <w:r>
          <w:instrText xml:space="preserve"> PAGEREF _Toc16381 \h </w:instrText>
        </w:r>
        <w:r>
          <w:fldChar w:fldCharType="separate"/>
        </w:r>
        <w:r>
          <w:t>34</w:t>
        </w:r>
        <w:r>
          <w:fldChar w:fldCharType="end"/>
        </w:r>
      </w:hyperlink>
    </w:p>
    <w:p>
      <w:pPr>
        <w:pStyle w:val="TOC2"/>
        <w:tabs>
          <w:tab w:val="right" w:leader="dot" w:pos="8306"/>
        </w:tabs>
      </w:pPr>
      <w:hyperlink w:anchor="_Toc10735" w:history="1">
        <w:r>
          <w:rPr>
            <w:rFonts w:ascii="仿宋" w:eastAsia="仿宋" w:hAnsi="仿宋" w:cs="仿宋" w:hint="eastAsia"/>
            <w:lang w:eastAsia="zh-CN"/>
          </w:rPr>
          <w:t>(二)、防火防爆总图布置措施</w:t>
        </w:r>
        <w:r>
          <w:tab/>
        </w:r>
        <w:r>
          <w:fldChar w:fldCharType="begin"/>
        </w:r>
        <w:r>
          <w:instrText xml:space="preserve"> PAGEREF _Toc10735 \h </w:instrText>
        </w:r>
        <w:r>
          <w:fldChar w:fldCharType="separate"/>
        </w:r>
        <w:r>
          <w:t>35</w:t>
        </w:r>
        <w:r>
          <w:fldChar w:fldCharType="end"/>
        </w:r>
      </w:hyperlink>
    </w:p>
    <w:p>
      <w:pPr>
        <w:pStyle w:val="TOC2"/>
        <w:tabs>
          <w:tab w:val="right" w:leader="dot" w:pos="8306"/>
        </w:tabs>
      </w:pPr>
      <w:hyperlink w:anchor="_Toc3448" w:history="1">
        <w:r>
          <w:rPr>
            <w:rFonts w:ascii="仿宋" w:eastAsia="仿宋" w:hAnsi="仿宋" w:cs="仿宋" w:hint="eastAsia"/>
            <w:lang w:eastAsia="zh-CN"/>
          </w:rPr>
          <w:t>(三)、自然灾害防范措施</w:t>
        </w:r>
        <w:r>
          <w:tab/>
        </w:r>
        <w:r>
          <w:fldChar w:fldCharType="begin"/>
        </w:r>
        <w:r>
          <w:instrText xml:space="preserve"> PAGEREF _Toc3448 \h </w:instrText>
        </w:r>
        <w:r>
          <w:fldChar w:fldCharType="separate"/>
        </w:r>
        <w:r>
          <w:t>36</w:t>
        </w:r>
        <w:r>
          <w:fldChar w:fldCharType="end"/>
        </w:r>
      </w:hyperlink>
    </w:p>
    <w:p>
      <w:pPr>
        <w:pStyle w:val="TOC2"/>
        <w:tabs>
          <w:tab w:val="right" w:leader="dot" w:pos="8306"/>
        </w:tabs>
      </w:pPr>
      <w:hyperlink w:anchor="_Toc307" w:history="1">
        <w:r>
          <w:rPr>
            <w:rFonts w:ascii="仿宋" w:eastAsia="仿宋" w:hAnsi="仿宋" w:cs="仿宋" w:hint="eastAsia"/>
            <w:lang w:eastAsia="zh-CN"/>
          </w:rPr>
          <w:t>(四)、安全色及安全标志使用要求</w:t>
        </w:r>
        <w:r>
          <w:tab/>
        </w:r>
        <w:r>
          <w:fldChar w:fldCharType="begin"/>
        </w:r>
        <w:r>
          <w:instrText xml:space="preserve"> PAGEREF _Toc307 \h </w:instrText>
        </w:r>
        <w:r>
          <w:fldChar w:fldCharType="separate"/>
        </w:r>
        <w:r>
          <w:t>37</w:t>
        </w:r>
        <w:r>
          <w:fldChar w:fldCharType="end"/>
        </w:r>
      </w:hyperlink>
    </w:p>
    <w:p>
      <w:pPr>
        <w:pStyle w:val="TOC2"/>
        <w:tabs>
          <w:tab w:val="right" w:leader="dot" w:pos="8306"/>
        </w:tabs>
      </w:pPr>
      <w:hyperlink w:anchor="_Toc941" w:history="1">
        <w:r>
          <w:rPr>
            <w:rFonts w:ascii="仿宋" w:eastAsia="仿宋" w:hAnsi="仿宋" w:cs="仿宋" w:hint="eastAsia"/>
            <w:lang w:eastAsia="zh-CN"/>
          </w:rPr>
          <w:t>(五)、防尘防毒措施</w:t>
        </w:r>
        <w:r>
          <w:tab/>
        </w:r>
        <w:r>
          <w:fldChar w:fldCharType="begin"/>
        </w:r>
        <w:r>
          <w:instrText xml:space="preserve"> PAGEREF _Toc941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18" w:history="1">
        <w:r>
          <w:rPr>
            <w:rFonts w:ascii="仿宋" w:eastAsia="仿宋" w:hAnsi="仿宋" w:cs="仿宋" w:hint="eastAsia"/>
            <w:lang w:eastAsia="zh-CN"/>
          </w:rPr>
          <w:t>(六)、防静电、触电防护及防雷措施</w:t>
        </w:r>
        <w:r>
          <w:tab/>
        </w:r>
        <w:r>
          <w:fldChar w:fldCharType="begin"/>
        </w:r>
        <w:r>
          <w:instrText xml:space="preserve"> PAGEREF _Toc31018 \h </w:instrText>
        </w:r>
        <w:r>
          <w:fldChar w:fldCharType="separate"/>
        </w:r>
        <w:r>
          <w:t>39</w:t>
        </w:r>
        <w:r>
          <w:fldChar w:fldCharType="end"/>
        </w:r>
      </w:hyperlink>
    </w:p>
    <w:p>
      <w:pPr>
        <w:pStyle w:val="TOC2"/>
        <w:tabs>
          <w:tab w:val="right" w:leader="dot" w:pos="8306"/>
        </w:tabs>
      </w:pPr>
      <w:hyperlink w:anchor="_Toc8230" w:history="1">
        <w:r>
          <w:rPr>
            <w:rFonts w:ascii="仿宋" w:eastAsia="仿宋" w:hAnsi="仿宋" w:cs="仿宋" w:hint="eastAsia"/>
            <w:lang w:eastAsia="zh-CN"/>
          </w:rPr>
          <w:t>(七)、机械设备安全保障措施</w:t>
        </w:r>
        <w:r>
          <w:tab/>
        </w:r>
        <w:r>
          <w:fldChar w:fldCharType="begin"/>
        </w:r>
        <w:r>
          <w:instrText xml:space="preserve"> PAGEREF _Toc8230 \h </w:instrText>
        </w:r>
        <w:r>
          <w:fldChar w:fldCharType="separate"/>
        </w:r>
        <w:r>
          <w:t>40</w:t>
        </w:r>
        <w:r>
          <w:fldChar w:fldCharType="end"/>
        </w:r>
      </w:hyperlink>
    </w:p>
    <w:p>
      <w:pPr>
        <w:pStyle w:val="TOC1"/>
        <w:tabs>
          <w:tab w:val="right" w:leader="dot" w:pos="8306"/>
        </w:tabs>
      </w:pPr>
      <w:hyperlink w:anchor="_Toc23113" w:history="1">
        <w:r>
          <w:rPr>
            <w:rFonts w:ascii="仿宋" w:eastAsia="仿宋" w:hAnsi="仿宋" w:cs="仿宋" w:hint="eastAsia"/>
            <w:lang w:eastAsia="zh-CN"/>
          </w:rPr>
          <w:t>十、胶合板热熔胶项目经营效益</w:t>
        </w:r>
        <w:r>
          <w:tab/>
        </w:r>
        <w:r>
          <w:fldChar w:fldCharType="begin"/>
        </w:r>
        <w:r>
          <w:instrText xml:space="preserve"> PAGEREF _Toc23113 \h </w:instrText>
        </w:r>
        <w:r>
          <w:fldChar w:fldCharType="separate"/>
        </w:r>
        <w:r>
          <w:t>42</w:t>
        </w:r>
        <w:r>
          <w:fldChar w:fldCharType="end"/>
        </w:r>
      </w:hyperlink>
    </w:p>
    <w:p>
      <w:pPr>
        <w:pStyle w:val="TOC2"/>
        <w:tabs>
          <w:tab w:val="right" w:leader="dot" w:pos="8306"/>
        </w:tabs>
      </w:pPr>
      <w:hyperlink w:anchor="_Toc3658" w:history="1">
        <w:r>
          <w:rPr>
            <w:rFonts w:ascii="仿宋" w:eastAsia="仿宋" w:hAnsi="仿宋" w:cs="仿宋" w:hint="eastAsia"/>
            <w:lang w:eastAsia="zh-CN"/>
          </w:rPr>
          <w:t>(一)、经济评价财务测算</w:t>
        </w:r>
        <w:r>
          <w:tab/>
        </w:r>
        <w:r>
          <w:fldChar w:fldCharType="begin"/>
        </w:r>
        <w:r>
          <w:instrText xml:space="preserve"> PAGEREF _Toc3658 \h </w:instrText>
        </w:r>
        <w:r>
          <w:fldChar w:fldCharType="separate"/>
        </w:r>
        <w:r>
          <w:t>42</w:t>
        </w:r>
        <w:r>
          <w:fldChar w:fldCharType="end"/>
        </w:r>
      </w:hyperlink>
    </w:p>
    <w:p>
      <w:pPr>
        <w:pStyle w:val="TOC2"/>
        <w:tabs>
          <w:tab w:val="right" w:leader="dot" w:pos="8306"/>
        </w:tabs>
      </w:pPr>
      <w:hyperlink w:anchor="_Toc15360" w:history="1">
        <w:r>
          <w:rPr>
            <w:rFonts w:ascii="仿宋" w:eastAsia="仿宋" w:hAnsi="仿宋" w:cs="仿宋" w:hint="eastAsia"/>
            <w:lang w:eastAsia="zh-CN"/>
          </w:rPr>
          <w:t>(二)、胶合板热熔胶项目盈利能力分析</w:t>
        </w:r>
        <w:r>
          <w:tab/>
        </w:r>
        <w:r>
          <w:fldChar w:fldCharType="begin"/>
        </w:r>
        <w:r>
          <w:instrText xml:space="preserve"> PAGEREF _Toc15360 \h </w:instrText>
        </w:r>
        <w:r>
          <w:fldChar w:fldCharType="separate"/>
        </w:r>
        <w:r>
          <w:t>43</w:t>
        </w:r>
        <w:r>
          <w:fldChar w:fldCharType="end"/>
        </w:r>
      </w:hyperlink>
    </w:p>
    <w:p>
      <w:pPr>
        <w:pStyle w:val="TOC1"/>
        <w:tabs>
          <w:tab w:val="right" w:leader="dot" w:pos="8306"/>
        </w:tabs>
      </w:pPr>
      <w:hyperlink w:anchor="_Toc17121" w:history="1">
        <w:r>
          <w:rPr>
            <w:rFonts w:ascii="仿宋" w:eastAsia="仿宋" w:hAnsi="仿宋" w:cs="仿宋" w:hint="eastAsia"/>
            <w:lang w:eastAsia="zh-CN"/>
          </w:rPr>
          <w:t>十一、胶合板热熔胶项目计划安排</w:t>
        </w:r>
        <w:r>
          <w:tab/>
        </w:r>
        <w:r>
          <w:fldChar w:fldCharType="begin"/>
        </w:r>
        <w:r>
          <w:instrText xml:space="preserve"> PAGEREF _Toc17121 \h </w:instrText>
        </w:r>
        <w:r>
          <w:fldChar w:fldCharType="separate"/>
        </w:r>
        <w:r>
          <w:t>44</w:t>
        </w:r>
        <w:r>
          <w:fldChar w:fldCharType="end"/>
        </w:r>
      </w:hyperlink>
    </w:p>
    <w:p>
      <w:pPr>
        <w:pStyle w:val="TOC2"/>
        <w:tabs>
          <w:tab w:val="right" w:leader="dot" w:pos="8306"/>
        </w:tabs>
      </w:pPr>
      <w:hyperlink w:anchor="_Toc30371" w:history="1">
        <w:r>
          <w:rPr>
            <w:rFonts w:ascii="仿宋" w:eastAsia="仿宋" w:hAnsi="仿宋" w:cs="仿宋" w:hint="eastAsia"/>
            <w:lang w:eastAsia="zh-CN"/>
          </w:rPr>
          <w:t>(一)、建设周期</w:t>
        </w:r>
        <w:r>
          <w:tab/>
        </w:r>
        <w:r>
          <w:fldChar w:fldCharType="begin"/>
        </w:r>
        <w:r>
          <w:instrText xml:space="preserve"> PAGEREF _Toc30371 \h </w:instrText>
        </w:r>
        <w:r>
          <w:fldChar w:fldCharType="separate"/>
        </w:r>
        <w:r>
          <w:t>44</w:t>
        </w:r>
        <w:r>
          <w:fldChar w:fldCharType="end"/>
        </w:r>
      </w:hyperlink>
    </w:p>
    <w:p>
      <w:pPr>
        <w:pStyle w:val="TOC2"/>
        <w:tabs>
          <w:tab w:val="right" w:leader="dot" w:pos="8306"/>
        </w:tabs>
      </w:pPr>
      <w:hyperlink w:anchor="_Toc22746" w:history="1">
        <w:r>
          <w:rPr>
            <w:rFonts w:ascii="仿宋" w:eastAsia="仿宋" w:hAnsi="仿宋" w:cs="仿宋" w:hint="eastAsia"/>
            <w:lang w:eastAsia="zh-CN"/>
          </w:rPr>
          <w:t>(二)、建设进度</w:t>
        </w:r>
        <w:r>
          <w:tab/>
        </w:r>
        <w:r>
          <w:fldChar w:fldCharType="begin"/>
        </w:r>
        <w:r>
          <w:instrText xml:space="preserve"> PAGEREF _Toc22746 \h </w:instrText>
        </w:r>
        <w:r>
          <w:fldChar w:fldCharType="separate"/>
        </w:r>
        <w:r>
          <w:t>45</w:t>
        </w:r>
        <w:r>
          <w:fldChar w:fldCharType="end"/>
        </w:r>
      </w:hyperlink>
    </w:p>
    <w:p>
      <w:pPr>
        <w:pStyle w:val="TOC2"/>
        <w:tabs>
          <w:tab w:val="right" w:leader="dot" w:pos="8306"/>
        </w:tabs>
      </w:pPr>
      <w:hyperlink w:anchor="_Toc30123" w:history="1">
        <w:r>
          <w:rPr>
            <w:rFonts w:ascii="仿宋" w:eastAsia="仿宋" w:hAnsi="仿宋" w:cs="仿宋" w:hint="eastAsia"/>
            <w:lang w:eastAsia="zh-CN"/>
          </w:rPr>
          <w:t>(三)、进度安排注意事项</w:t>
        </w:r>
        <w:r>
          <w:tab/>
        </w:r>
        <w:r>
          <w:fldChar w:fldCharType="begin"/>
        </w:r>
        <w:r>
          <w:instrText xml:space="preserve"> PAGEREF _Toc30123 \h </w:instrText>
        </w:r>
        <w:r>
          <w:fldChar w:fldCharType="separate"/>
        </w:r>
        <w:r>
          <w:t>46</w:t>
        </w:r>
        <w:r>
          <w:fldChar w:fldCharType="end"/>
        </w:r>
      </w:hyperlink>
    </w:p>
    <w:p>
      <w:pPr>
        <w:pStyle w:val="TOC2"/>
        <w:tabs>
          <w:tab w:val="right" w:leader="dot" w:pos="8306"/>
        </w:tabs>
      </w:pPr>
      <w:hyperlink w:anchor="_Toc24841" w:history="1">
        <w:r>
          <w:rPr>
            <w:rFonts w:ascii="仿宋" w:eastAsia="仿宋" w:hAnsi="仿宋" w:cs="仿宋" w:hint="eastAsia"/>
            <w:lang w:eastAsia="zh-CN"/>
          </w:rPr>
          <w:t>(四)、人力资源配置</w:t>
        </w:r>
        <w:r>
          <w:tab/>
        </w:r>
        <w:r>
          <w:fldChar w:fldCharType="begin"/>
        </w:r>
        <w:r>
          <w:instrText xml:space="preserve"> PAGEREF _Toc24841 \h </w:instrText>
        </w:r>
        <w:r>
          <w:fldChar w:fldCharType="separate"/>
        </w:r>
        <w:r>
          <w:t>47</w:t>
        </w:r>
        <w:r>
          <w:fldChar w:fldCharType="end"/>
        </w:r>
      </w:hyperlink>
    </w:p>
    <w:p>
      <w:pPr>
        <w:pStyle w:val="TOC1"/>
        <w:tabs>
          <w:tab w:val="right" w:leader="dot" w:pos="8306"/>
        </w:tabs>
      </w:pPr>
      <w:hyperlink w:anchor="_Toc29934" w:history="1">
        <w:r>
          <w:rPr>
            <w:rFonts w:ascii="仿宋" w:eastAsia="仿宋" w:hAnsi="仿宋" w:cs="仿宋" w:hint="eastAsia"/>
            <w:lang w:eastAsia="zh-CN"/>
          </w:rPr>
          <w:t>十二、胶合板热熔胶项目风险管理</w:t>
        </w:r>
        <w:r>
          <w:tab/>
        </w:r>
        <w:r>
          <w:fldChar w:fldCharType="begin"/>
        </w:r>
        <w:r>
          <w:instrText xml:space="preserve"> PAGEREF _Toc29934 \h </w:instrText>
        </w:r>
        <w:r>
          <w:fldChar w:fldCharType="separate"/>
        </w:r>
        <w:r>
          <w:t>48</w:t>
        </w:r>
        <w:r>
          <w:fldChar w:fldCharType="end"/>
        </w:r>
      </w:hyperlink>
    </w:p>
    <w:p>
      <w:pPr>
        <w:pStyle w:val="TOC2"/>
        <w:tabs>
          <w:tab w:val="right" w:leader="dot" w:pos="8306"/>
        </w:tabs>
      </w:pPr>
      <w:hyperlink w:anchor="_Toc9456" w:history="1">
        <w:r>
          <w:rPr>
            <w:rFonts w:ascii="仿宋" w:eastAsia="仿宋" w:hAnsi="仿宋" w:cs="仿宋" w:hint="eastAsia"/>
            <w:lang w:eastAsia="zh-CN"/>
          </w:rPr>
          <w:t>(一)、风险识别与评估</w:t>
        </w:r>
        <w:r>
          <w:tab/>
        </w:r>
        <w:r>
          <w:fldChar w:fldCharType="begin"/>
        </w:r>
        <w:r>
          <w:instrText xml:space="preserve"> PAGEREF _Toc9456 \h </w:instrText>
        </w:r>
        <w:r>
          <w:fldChar w:fldCharType="separate"/>
        </w:r>
        <w:r>
          <w:t>48</w:t>
        </w:r>
        <w:r>
          <w:fldChar w:fldCharType="end"/>
        </w:r>
      </w:hyperlink>
    </w:p>
    <w:p>
      <w:pPr>
        <w:pStyle w:val="TOC2"/>
        <w:tabs>
          <w:tab w:val="right" w:leader="dot" w:pos="8306"/>
        </w:tabs>
      </w:pPr>
      <w:hyperlink w:anchor="_Toc18630" w:history="1">
        <w:r>
          <w:rPr>
            <w:rFonts w:ascii="仿宋" w:eastAsia="仿宋" w:hAnsi="仿宋" w:cs="仿宋" w:hint="eastAsia"/>
            <w:lang w:eastAsia="zh-CN"/>
          </w:rPr>
          <w:t>(二)、风险应对策略</w:t>
        </w:r>
        <w:r>
          <w:tab/>
        </w:r>
        <w:r>
          <w:fldChar w:fldCharType="begin"/>
        </w:r>
        <w:r>
          <w:instrText xml:space="preserve"> PAGEREF _Toc18630 \h </w:instrText>
        </w:r>
        <w:r>
          <w:fldChar w:fldCharType="separate"/>
        </w:r>
        <w:r>
          <w:t>49</w:t>
        </w:r>
        <w:r>
          <w:fldChar w:fldCharType="end"/>
        </w:r>
      </w:hyperlink>
    </w:p>
    <w:p>
      <w:pPr>
        <w:pStyle w:val="TOC2"/>
        <w:tabs>
          <w:tab w:val="right" w:leader="dot" w:pos="8306"/>
        </w:tabs>
      </w:pPr>
      <w:hyperlink w:anchor="_Toc7389" w:history="1">
        <w:r>
          <w:rPr>
            <w:rFonts w:ascii="仿宋" w:eastAsia="仿宋" w:hAnsi="仿宋" w:cs="仿宋" w:hint="eastAsia"/>
            <w:lang w:eastAsia="zh-CN"/>
          </w:rPr>
          <w:t>(三)、风险监控与控制</w:t>
        </w:r>
        <w:r>
          <w:tab/>
        </w:r>
        <w:r>
          <w:fldChar w:fldCharType="begin"/>
        </w:r>
        <w:r>
          <w:instrText xml:space="preserve"> PAGEREF _Toc7389 \h </w:instrText>
        </w:r>
        <w:r>
          <w:fldChar w:fldCharType="separate"/>
        </w:r>
        <w:r>
          <w:t>51</w:t>
        </w:r>
        <w:r>
          <w:fldChar w:fldCharType="end"/>
        </w:r>
      </w:hyperlink>
    </w:p>
    <w:p>
      <w:pPr>
        <w:pStyle w:val="TOC1"/>
        <w:tabs>
          <w:tab w:val="right" w:leader="dot" w:pos="8306"/>
        </w:tabs>
      </w:pPr>
      <w:hyperlink w:anchor="_Toc4158" w:history="1">
        <w:r>
          <w:rPr>
            <w:rFonts w:ascii="仿宋" w:eastAsia="仿宋" w:hAnsi="仿宋" w:cs="仿宋" w:hint="eastAsia"/>
            <w:lang w:eastAsia="zh-CN"/>
          </w:rPr>
          <w:t>十三、胶合板热熔胶项目实施时间节点</w:t>
        </w:r>
        <w:r>
          <w:tab/>
        </w:r>
        <w:r>
          <w:fldChar w:fldCharType="begin"/>
        </w:r>
        <w:r>
          <w:instrText xml:space="preserve"> PAGEREF _Toc4158 \h </w:instrText>
        </w:r>
        <w:r>
          <w:fldChar w:fldCharType="separate"/>
        </w:r>
        <w:r>
          <w:t>52</w:t>
        </w:r>
        <w:r>
          <w:fldChar w:fldCharType="end"/>
        </w:r>
      </w:hyperlink>
    </w:p>
    <w:p>
      <w:pPr>
        <w:pStyle w:val="TOC2"/>
        <w:tabs>
          <w:tab w:val="right" w:leader="dot" w:pos="8306"/>
        </w:tabs>
      </w:pPr>
      <w:hyperlink w:anchor="_Toc7132" w:history="1">
        <w:r>
          <w:rPr>
            <w:rFonts w:ascii="仿宋" w:eastAsia="仿宋" w:hAnsi="仿宋" w:cs="仿宋" w:hint="eastAsia"/>
            <w:lang w:eastAsia="zh-CN"/>
          </w:rPr>
          <w:t>(一)、胶合板热熔胶项目启动阶段时间节点</w:t>
        </w:r>
        <w:r>
          <w:tab/>
        </w:r>
        <w:r>
          <w:fldChar w:fldCharType="begin"/>
        </w:r>
        <w:r>
          <w:instrText xml:space="preserve"> PAGEREF _Toc7132 \h </w:instrText>
        </w:r>
        <w:r>
          <w:fldChar w:fldCharType="separate"/>
        </w:r>
        <w:r>
          <w:t>52</w:t>
        </w:r>
        <w:r>
          <w:fldChar w:fldCharType="end"/>
        </w:r>
      </w:hyperlink>
    </w:p>
    <w:p>
      <w:pPr>
        <w:pStyle w:val="TOC2"/>
        <w:tabs>
          <w:tab w:val="right" w:leader="dot" w:pos="8306"/>
        </w:tabs>
      </w:pPr>
      <w:hyperlink w:anchor="_Toc27059" w:history="1">
        <w:r>
          <w:rPr>
            <w:rFonts w:ascii="仿宋" w:eastAsia="仿宋" w:hAnsi="仿宋" w:cs="仿宋" w:hint="eastAsia"/>
            <w:lang w:eastAsia="zh-CN"/>
          </w:rPr>
          <w:t>(二)、胶合板热熔胶项目执行阶段时间节点</w:t>
        </w:r>
        <w:r>
          <w:tab/>
        </w:r>
        <w:r>
          <w:fldChar w:fldCharType="begin"/>
        </w:r>
        <w:r>
          <w:instrText xml:space="preserve"> PAGEREF _Toc27059 \h </w:instrText>
        </w:r>
        <w:r>
          <w:fldChar w:fldCharType="separate"/>
        </w:r>
        <w:r>
          <w:t>53</w:t>
        </w:r>
        <w:r>
          <w:fldChar w:fldCharType="end"/>
        </w:r>
      </w:hyperlink>
    </w:p>
    <w:p>
      <w:pPr>
        <w:pStyle w:val="TOC2"/>
        <w:tabs>
          <w:tab w:val="right" w:leader="dot" w:pos="8306"/>
        </w:tabs>
      </w:pPr>
      <w:hyperlink w:anchor="_Toc2124" w:history="1">
        <w:r>
          <w:rPr>
            <w:rFonts w:ascii="仿宋" w:eastAsia="仿宋" w:hAnsi="仿宋" w:cs="仿宋" w:hint="eastAsia"/>
            <w:lang w:eastAsia="zh-CN"/>
          </w:rPr>
          <w:t>(三)、胶合板热熔胶项目完成阶段时间节点</w:t>
        </w:r>
        <w:r>
          <w:tab/>
        </w:r>
        <w:r>
          <w:fldChar w:fldCharType="begin"/>
        </w:r>
        <w:r>
          <w:instrText xml:space="preserve"> PAGEREF _Toc2124 \h </w:instrText>
        </w:r>
        <w:r>
          <w:fldChar w:fldCharType="separate"/>
        </w:r>
        <w:r>
          <w:t>54</w:t>
        </w:r>
        <w:r>
          <w:fldChar w:fldCharType="end"/>
        </w:r>
      </w:hyperlink>
    </w:p>
    <w:p>
      <w:pPr>
        <w:pStyle w:val="TOC1"/>
        <w:tabs>
          <w:tab w:val="right" w:leader="dot" w:pos="8306"/>
        </w:tabs>
      </w:pPr>
      <w:hyperlink w:anchor="_Toc17816" w:history="1">
        <w:r>
          <w:rPr>
            <w:rFonts w:ascii="仿宋" w:eastAsia="仿宋" w:hAnsi="仿宋" w:cs="仿宋" w:hint="eastAsia"/>
            <w:lang w:eastAsia="zh-CN"/>
          </w:rPr>
          <w:t>十四、胶合板热熔胶项目实施保障措施</w:t>
        </w:r>
        <w:r>
          <w:tab/>
        </w:r>
        <w:r>
          <w:fldChar w:fldCharType="begin"/>
        </w:r>
        <w:r>
          <w:instrText xml:space="preserve"> PAGEREF _Toc17816 \h </w:instrText>
        </w:r>
        <w:r>
          <w:fldChar w:fldCharType="separate"/>
        </w:r>
        <w:r>
          <w:t>55</w:t>
        </w:r>
        <w:r>
          <w:fldChar w:fldCharType="end"/>
        </w:r>
      </w:hyperlink>
    </w:p>
    <w:p>
      <w:pPr>
        <w:pStyle w:val="TOC2"/>
        <w:tabs>
          <w:tab w:val="right" w:leader="dot" w:pos="8306"/>
        </w:tabs>
      </w:pPr>
      <w:hyperlink w:anchor="_Toc28191" w:history="1">
        <w:r>
          <w:rPr>
            <w:rFonts w:ascii="仿宋" w:eastAsia="仿宋" w:hAnsi="仿宋" w:cs="仿宋" w:hint="eastAsia"/>
            <w:lang w:eastAsia="zh-CN"/>
          </w:rPr>
          <w:t>(一)、胶合板热熔胶项目实施保障机制</w:t>
        </w:r>
        <w:r>
          <w:tab/>
        </w:r>
        <w:r>
          <w:fldChar w:fldCharType="begin"/>
        </w:r>
        <w:r>
          <w:instrText xml:space="preserve"> PAGEREF _Toc28191 \h </w:instrText>
        </w:r>
        <w:r>
          <w:fldChar w:fldCharType="separate"/>
        </w:r>
        <w:r>
          <w:t>55</w:t>
        </w:r>
        <w:r>
          <w:fldChar w:fldCharType="end"/>
        </w:r>
      </w:hyperlink>
    </w:p>
    <w:p>
      <w:pPr>
        <w:pStyle w:val="TOC2"/>
        <w:tabs>
          <w:tab w:val="right" w:leader="dot" w:pos="8306"/>
        </w:tabs>
      </w:pPr>
      <w:hyperlink w:anchor="_Toc4154" w:history="1">
        <w:r>
          <w:rPr>
            <w:rFonts w:ascii="仿宋" w:eastAsia="仿宋" w:hAnsi="仿宋" w:cs="仿宋" w:hint="eastAsia"/>
            <w:lang w:eastAsia="zh-CN"/>
          </w:rPr>
          <w:t>(二)、胶合板热熔胶项目法律合规要求</w:t>
        </w:r>
        <w:r>
          <w:tab/>
        </w:r>
        <w:r>
          <w:fldChar w:fldCharType="begin"/>
        </w:r>
        <w:r>
          <w:instrText xml:space="preserve"> PAGEREF _Toc4154 \h </w:instrText>
        </w:r>
        <w:r>
          <w:fldChar w:fldCharType="separate"/>
        </w:r>
        <w:r>
          <w:t>59</w:t>
        </w:r>
        <w:r>
          <w:fldChar w:fldCharType="end"/>
        </w:r>
      </w:hyperlink>
    </w:p>
    <w:p>
      <w:pPr>
        <w:pStyle w:val="TOC2"/>
        <w:tabs>
          <w:tab w:val="right" w:leader="dot" w:pos="8306"/>
        </w:tabs>
      </w:pPr>
      <w:hyperlink w:anchor="_Toc24583" w:history="1">
        <w:r>
          <w:rPr>
            <w:rFonts w:ascii="仿宋" w:eastAsia="仿宋" w:hAnsi="仿宋" w:cs="仿宋" w:hint="eastAsia"/>
            <w:lang w:eastAsia="zh-CN"/>
          </w:rPr>
          <w:t>(三)、胶合板热熔胶项目合同管理与法律事务</w:t>
        </w:r>
        <w:r>
          <w:tab/>
        </w:r>
        <w:r>
          <w:fldChar w:fldCharType="begin"/>
        </w:r>
        <w:r>
          <w:instrText xml:space="preserve"> PAGEREF _Toc24583 \h </w:instrText>
        </w:r>
        <w:r>
          <w:fldChar w:fldCharType="separate"/>
        </w:r>
        <w:r>
          <w:t>63</w:t>
        </w:r>
        <w:r>
          <w:fldChar w:fldCharType="end"/>
        </w:r>
      </w:hyperlink>
    </w:p>
    <w:p>
      <w:pPr>
        <w:pStyle w:val="TOC2"/>
        <w:tabs>
          <w:tab w:val="right" w:leader="dot" w:pos="8306"/>
        </w:tabs>
      </w:pPr>
      <w:hyperlink w:anchor="_Toc29363" w:history="1">
        <w:r>
          <w:rPr>
            <w:rFonts w:ascii="仿宋" w:eastAsia="仿宋" w:hAnsi="仿宋" w:cs="仿宋" w:hint="eastAsia"/>
            <w:lang w:eastAsia="zh-CN"/>
          </w:rPr>
          <w:t>(四)、胶合板热熔胶项目知识产权保护策略</w:t>
        </w:r>
        <w:r>
          <w:tab/>
        </w:r>
        <w:r>
          <w:fldChar w:fldCharType="begin"/>
        </w:r>
        <w:r>
          <w:instrText xml:space="preserve"> PAGEREF _Toc29363 \h </w:instrText>
        </w:r>
        <w:r>
          <w:fldChar w:fldCharType="separate"/>
        </w:r>
        <w:r>
          <w:t>70</w:t>
        </w:r>
        <w:r>
          <w:fldChar w:fldCharType="end"/>
        </w:r>
      </w:hyperlink>
    </w:p>
    <w:p>
      <w:pPr>
        <w:pStyle w:val="TOC1"/>
        <w:tabs>
          <w:tab w:val="right" w:leader="dot" w:pos="8306"/>
        </w:tabs>
      </w:pPr>
      <w:hyperlink w:anchor="_Toc1826" w:history="1">
        <w:r>
          <w:rPr>
            <w:rFonts w:ascii="仿宋" w:eastAsia="仿宋" w:hAnsi="仿宋" w:cs="仿宋" w:hint="eastAsia"/>
            <w:lang w:eastAsia="zh-CN"/>
          </w:rPr>
          <w:t>十五、胶合板热熔胶项目工程方案分析</w:t>
        </w:r>
        <w:r>
          <w:tab/>
        </w:r>
        <w:r>
          <w:fldChar w:fldCharType="begin"/>
        </w:r>
        <w:r>
          <w:instrText xml:space="preserve"> PAGEREF _Toc1826 \h </w:instrText>
        </w:r>
        <w:r>
          <w:fldChar w:fldCharType="separate"/>
        </w:r>
        <w:r>
          <w:t>72</w:t>
        </w:r>
        <w:r>
          <w:fldChar w:fldCharType="end"/>
        </w:r>
      </w:hyperlink>
    </w:p>
    <w:p>
      <w:pPr>
        <w:pStyle w:val="TOC2"/>
        <w:tabs>
          <w:tab w:val="right" w:leader="dot" w:pos="8306"/>
        </w:tabs>
      </w:pPr>
      <w:hyperlink w:anchor="_Toc11378" w:history="1">
        <w:r>
          <w:rPr>
            <w:rFonts w:ascii="仿宋" w:eastAsia="仿宋" w:hAnsi="仿宋" w:cs="仿宋" w:hint="eastAsia"/>
            <w:lang w:eastAsia="zh-CN"/>
          </w:rPr>
          <w:t>(一)、建筑工程设计原则</w:t>
        </w:r>
        <w:r>
          <w:tab/>
        </w:r>
        <w:r>
          <w:fldChar w:fldCharType="begin"/>
        </w:r>
        <w:r>
          <w:instrText xml:space="preserve"> PAGEREF _Toc11378 \h </w:instrText>
        </w:r>
        <w:r>
          <w:fldChar w:fldCharType="separate"/>
        </w:r>
        <w:r>
          <w:t>72</w:t>
        </w:r>
        <w:r>
          <w:fldChar w:fldCharType="end"/>
        </w:r>
      </w:hyperlink>
    </w:p>
    <w:p>
      <w:pPr>
        <w:pStyle w:val="TOC2"/>
        <w:tabs>
          <w:tab w:val="right" w:leader="dot" w:pos="8306"/>
        </w:tabs>
      </w:pPr>
      <w:hyperlink w:anchor="_Toc31963" w:history="1">
        <w:r>
          <w:rPr>
            <w:rFonts w:ascii="仿宋" w:eastAsia="仿宋" w:hAnsi="仿宋" w:cs="仿宋" w:hint="eastAsia"/>
            <w:lang w:eastAsia="zh-CN"/>
          </w:rPr>
          <w:t>(二)、土建工程建设指标</w:t>
        </w:r>
        <w:r>
          <w:tab/>
        </w:r>
        <w:r>
          <w:fldChar w:fldCharType="begin"/>
        </w:r>
        <w:r>
          <w:instrText xml:space="preserve"> PAGEREF _Toc31963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881"/>
      <w:r>
        <w:rPr>
          <w:rFonts w:ascii="仿宋" w:eastAsia="仿宋" w:hAnsi="仿宋" w:cs="仿宋" w:hint="eastAsia"/>
          <w:sz w:val="28"/>
          <w:lang w:eastAsia="zh-CN"/>
        </w:rPr>
        <w:t>一、胶合板热熔胶项目建设单位说明</w:t>
      </w:r>
      <w:bookmarkEnd w:id="2"/>
    </w:p>
    <w:p>
      <w:pPr>
        <w:pStyle w:val="Heading2"/>
        <w:rPr>
          <w:rFonts w:ascii="仿宋" w:eastAsia="仿宋" w:hAnsi="仿宋" w:cs="仿宋" w:hint="eastAsia"/>
          <w:lang w:eastAsia="zh-CN"/>
        </w:rPr>
      </w:pPr>
      <w:bookmarkStart w:id="3" w:name="_Toc11287"/>
      <w:r>
        <w:rPr>
          <w:rFonts w:ascii="仿宋" w:eastAsia="仿宋" w:hAnsi="仿宋" w:cs="仿宋" w:hint="eastAsia"/>
          <w:lang w:eastAsia="zh-CN"/>
        </w:rPr>
        <w:t>(一)、胶合板热熔胶项目承办单位基本情况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804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胶合板热熔胶项目承办单位的XXXX，我们着眼于实现可持续的经济效益。通过技术创新和解决方案的提供，公司预计在胶合板热熔胶项目执行期间将获得可观的收入增长。这一收入来源主要包括胶合板热熔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同时，我们注重成本控制和效率提升，以确保胶合板热熔胶项目的可持续盈利。透过精细的管理和资源优化，公司期望实现胶合板热熔胶项目利润最大化。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胶合板热熔胶项目实施进行全面的投资评估，包括胶合板热熔胶项目启动阶段的资金投入和后续运营成本。通过对胶合板热熔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胶合板热熔胶项目实施过程中具备足够的资金流动性，公司将进行详尽的现金流分析。这包括资金需求的合理预测、胶合板热熔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900"/>
      <w:r>
        <w:rPr>
          <w:rFonts w:ascii="仿宋" w:eastAsia="仿宋" w:hAnsi="仿宋" w:cs="仿宋" w:hint="eastAsia"/>
          <w:sz w:val="28"/>
          <w:lang w:eastAsia="zh-CN"/>
        </w:rPr>
        <w:t>二、胶合板热熔胶项目建设背景及必要性分析</w:t>
      </w:r>
      <w:bookmarkEnd w:id="5"/>
    </w:p>
    <w:p>
      <w:pPr>
        <w:pStyle w:val="Heading2"/>
        <w:rPr>
          <w:rFonts w:ascii="仿宋" w:eastAsia="仿宋" w:hAnsi="仿宋" w:cs="仿宋" w:hint="eastAsia"/>
          <w:lang w:eastAsia="zh-CN"/>
        </w:rPr>
      </w:pPr>
      <w:bookmarkStart w:id="6" w:name="_Toc5553"/>
      <w:r>
        <w:rPr>
          <w:rFonts w:ascii="仿宋" w:eastAsia="仿宋" w:hAnsi="仿宋" w:cs="仿宋" w:hint="eastAsia"/>
          <w:lang w:eastAsia="zh-CN"/>
        </w:rPr>
        <w:t>(一)、胶合板热熔胶项目背景分析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胶合板热熔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胶合板热熔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胶合板热熔胶项目在这个潮流中的定位。同时，我们将关注行业内涌现的新兴机遇，以便胶合板热熔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胶合板热熔胶项目提供了强大的发展动力。我们将聚焦于行业内最新的技术发展趋势，包括但不限于人工智能、大数据分析、物联网等领域。通过深度的技术研究，我们将确保胶合板热熔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胶合板热熔胶项目发展的源泉。我们将投入更多的精力对市场需求进行深入剖析，超越表面的需求，深入挖掘潜在的市场痛点和机遇。通过对市场需求的细致了解，胶合板热熔胶项目将更有针对性地设计解决方案，满足市场的多样化需求，从而更好地促进胶合板热熔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胶合板热熔胶项目战略至关重要。我们将对竞争态势进行更为深入的分析，包括但不限于市场份额、产品特点、客户满意度等多个维度。通过深度的竞争分析，胶合板热熔胶项目将能够更准确地把握市场脉搏，制定具有竞争力的胶合板热熔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胶合板热熔胶项目的发展具有直接的影响。我们将进行更为全面的法规和政策分析，了解行业发展中的潜在法律风险和合规挑战。通过充分了解和遵守相关法规，胶合板热熔胶项目将确保在法律框架内合法合规运营，为胶合板热熔胶项目的稳健发展提供有力支持。</w:t>
      </w:r>
    </w:p>
    <w:p>
      <w:pPr>
        <w:pStyle w:val="Heading2"/>
        <w:ind w:firstLine="560" w:firstLineChars="200"/>
        <w:rPr>
          <w:rFonts w:ascii="仿宋" w:eastAsia="仿宋" w:hAnsi="仿宋" w:cs="仿宋" w:hint="eastAsia"/>
          <w:sz w:val="28"/>
          <w:lang w:eastAsia="zh-CN"/>
        </w:rPr>
      </w:pPr>
      <w:bookmarkStart w:id="7" w:name="_Toc202"/>
      <w:r>
        <w:rPr>
          <w:rFonts w:ascii="仿宋" w:eastAsia="仿宋" w:hAnsi="仿宋" w:cs="仿宋" w:hint="eastAsia"/>
          <w:sz w:val="28"/>
          <w:lang w:eastAsia="zh-CN"/>
        </w:rPr>
        <w:t>(二)、胶合板热熔胶项目建设必要性分析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合板热熔胶项目建设的迫切性源于对行业发展趋势的深刻洞察。我们正处于一个行业变革的时代，科技创新、数字化转型成为企业发展的关键动力。胶合板热熔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胶合板热熔胶项目建设不仅仅是为了跟上潮流，更是为了通过技术创新推动企业的持续发展。通过引入先进的技术和解决方案，胶合板热熔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胶合板热熔胶项目的建设成为必然选择，通过提高产品质量、拓展服务领域，从而在竞争中获得更多的机会。胶合板热熔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胶合板热熔胶项目建设的必要性体现在对客户需求更精准的满足。通过胶合板热熔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合板热熔胶项目建设的背后是对企业持续创新的追求。只有通过不断创新，企业才能在竞争中立于不败之地。胶合板热熔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6758"/>
      <w:r>
        <w:rPr>
          <w:rFonts w:ascii="仿宋" w:eastAsia="仿宋" w:hAnsi="仿宋" w:cs="仿宋" w:hint="eastAsia"/>
          <w:sz w:val="28"/>
          <w:lang w:eastAsia="zh-CN"/>
        </w:rPr>
        <w:t>三、胶合板热熔胶项目可持续发展</w:t>
      </w:r>
      <w:bookmarkEnd w:id="8"/>
    </w:p>
    <w:p>
      <w:pPr>
        <w:pStyle w:val="Heading2"/>
        <w:rPr>
          <w:rFonts w:ascii="仿宋" w:eastAsia="仿宋" w:hAnsi="仿宋" w:cs="仿宋" w:hint="eastAsia"/>
          <w:lang w:eastAsia="zh-CN"/>
        </w:rPr>
      </w:pPr>
      <w:bookmarkStart w:id="9" w:name="_Toc1490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胶合板热熔胶项目中，胶合板热熔胶项目团队着眼于未来，明确了可持续发展的战略方向。制定的具体可持续发展目标包括降低资源使用、采用环保技术、最大化社会效益等。这一步骤不仅有助于胶合板热熔胶项目在环保和社会责任方面达到最高标准，也为未来提供了明确的指引，确保胶合板热熔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可持续实践的融入胶合板热熔胶项目管理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胶合板热熔胶项目管理周期。从胶合板热熔胶项目规划开始，胶合板热熔胶项目团队就考虑了环境和社会的因素。在执行阶段，胶合板热熔胶项目团队积极推动绿色技术的应用，优化资源利用。此外，关注员工的社会责任，通过培训和沟通活动提高员工对可持续发展的认知，使他们能够在日常工作中践行可持续实践。这些举措不仅为胶合板热熔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756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扎根于胶合板热熔胶项目的可持续发展理念，我们深信环保与社会责任是胶合板热熔胶项目成功的关键支柱。在胶合板热熔胶项目的每一步，我们都致力于通过创新和实践，履行对环境和社会的坚定责任。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胶合板热熔胶项目团队通过引入先进的环保技术、建立高效的废物处理系统以及推动能源节约措施，积极履行环保责任。定期的环保监测和评估确保胶合板热熔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胶合板热熔胶项目不仅致力于自身可持续发展，还注重对社会的回馈。通过支持社区胶合板热熔胶项目、参与慈善事业、提供培训机会等方式，胶合板热熔胶项目积极履行社会责任。与当地社区建立积极互动，关注员工的工作与生活平衡，以及员工的身心健康，是胶合板热熔胶项目在社会责任层面的关键举措。这样的实践不仅增强了胶合板热熔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0715"/>
      <w:r>
        <w:rPr>
          <w:rFonts w:ascii="仿宋" w:eastAsia="仿宋" w:hAnsi="仿宋" w:cs="仿宋" w:hint="eastAsia"/>
          <w:sz w:val="28"/>
          <w:lang w:eastAsia="zh-CN"/>
        </w:rPr>
        <w:t>四、胶合板热熔胶项目绩效评估</w:t>
      </w:r>
      <w:bookmarkEnd w:id="11"/>
    </w:p>
    <w:p>
      <w:pPr>
        <w:pStyle w:val="Heading2"/>
        <w:rPr>
          <w:rFonts w:ascii="仿宋" w:eastAsia="仿宋" w:hAnsi="仿宋" w:cs="仿宋" w:hint="eastAsia"/>
          <w:lang w:eastAsia="zh-CN"/>
        </w:rPr>
      </w:pPr>
      <w:bookmarkStart w:id="12" w:name="_Toc311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胶合板热熔胶项目中，我们设计了一套全面的绩效评估指标，以确保胶合板热熔胶项目的可控和成功交付。这些指标跨足胶合板热熔胶项目目标、成本、进度和质量等多个维度，为我们提供了全面洞察胶合板热熔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胶合板热熔胶项目目标达成率是我们关注的首要指标。我们设定了明确的目标，并通过定期监测和评估，迅速发现并应对潜在的目标偏差。这为胶合板热熔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成本绩效是另一个核心关注点。通过实际成本与预算成本的对比分析，我们深入了解成本差异的原因，及时调整资源分配，保持胶合板热熔胶项目在经济效益方面的合理水平。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胶合板热熔胶项目进度作为关键的绩效指标之一，得到了精心的关注。我们制定了详细的胶合板热熔胶项目进度计划，并设立了进度符合度指标，确保实际进度与计划进度保持一致。这使我们能够快速发现和解决潜在的进度问题，保持胶合板热熔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胶合板热熔胶项目绩效的不可或缺的一环。我们引入了一系列的质量标准和客户满意度指标，以确保胶合板热熔胶项目交付的成果在质量上达到或超越预期水平。通过持续监测这些指标，我们努力提升胶合板热熔胶项目整体质量水平，为胶合板热熔胶项目的成功交付提供有力保障。通过这些科学且全面的绩效评估，我们能够更好地引导胶合板热熔胶项目的持续改进，确保胶合板热熔胶项目目标的顺利达成。</w:t>
      </w:r>
    </w:p>
    <w:p>
      <w:pPr>
        <w:pStyle w:val="Heading2"/>
        <w:ind w:firstLine="560" w:firstLineChars="200"/>
        <w:rPr>
          <w:rFonts w:ascii="仿宋" w:eastAsia="仿宋" w:hAnsi="仿宋" w:cs="仿宋" w:hint="eastAsia"/>
          <w:sz w:val="28"/>
          <w:lang w:eastAsia="zh-CN"/>
        </w:rPr>
      </w:pPr>
      <w:bookmarkStart w:id="13" w:name="_Toc2100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绩效评估是胶合板热熔胶项目中的关键环节，为确保胶合板热熔胶项目达到预期目标，我们采用了多层次、多维度的绩效评估方法。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胶合板热熔胶项目的战略目标对齐，确保每个决策和行动都与胶合板热熔胶项目整体目标保持一致。团队会定期召开战略对齐会议，审视当前工作与胶合板热熔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胶合板热熔胶项目进度、质量、成本和风险等方面。这些指标通过数据收集和分析，为胶合板热熔胶项目管理团队提供了客观的评估依据。例如，我们通过胶合板热熔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绩效评估不仅仅停留在胶合板热熔胶项目内部，还考虑了胶合板热熔胶项目对外部环境的影响。我们定期进行干系人满意度调查，以了解各利益相关方对胶合板热熔胶项目的期望和满意度，并及时做出调整。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这种多层次、多角度的绩效评估方法，使得我们能够全面了解胶合板热熔胶项目的运行状态，及时做出调整，确保胶合板热熔胶项目在不断变化的环境中保持稳健前行。</w:t>
      </w:r>
    </w:p>
    <w:p>
      <w:pPr>
        <w:pStyle w:val="Heading2"/>
        <w:ind w:firstLine="560" w:firstLineChars="200"/>
        <w:rPr>
          <w:rFonts w:ascii="仿宋" w:eastAsia="仿宋" w:hAnsi="仿宋" w:cs="仿宋" w:hint="eastAsia"/>
          <w:sz w:val="28"/>
          <w:lang w:eastAsia="zh-CN"/>
        </w:rPr>
      </w:pPr>
      <w:bookmarkStart w:id="14" w:name="_Toc2931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为了确保胶合板热熔胶项目的有效管理和不断优化，我们采用了精心设计的绩效评估周期。这个周期旨在实现灵活、实时和全面的评估，以适应胶合板热熔胶项目执行中的各种挑战。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胶合板热熔胶项目的不同需求，分为短期、中期和长期。短期评估关注每个迭代或工作周期，以及时发现和解决当前任务中的问题。中期评估涵盖几个迭代，深入了解整体胶合板热熔胶项目的趋势和性能。长期评估则着眼于整个胶合板热熔胶项目阶段，确保胶合板热熔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胶合板热熔胶项目管理工具和协作平台，团队成员能够随时更新和分享胶合板热熔胶项目数据。这种实时性的反馈机制使我们能够及时察觉潜在问题，快速调整，保持胶合板热熔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胶合板热熔胶项目的决策制定密不可分。每个周期的胶合板热熔胶项目回顾会议成为集体总结经验、识别问题深层次原因并找到创新解决方案的平台。这种定期的反思与调整机制使胶合板热熔胶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8705"/>
      <w:r>
        <w:rPr>
          <w:rFonts w:ascii="仿宋" w:eastAsia="仿宋" w:hAnsi="仿宋" w:cs="仿宋" w:hint="eastAsia"/>
          <w:sz w:val="28"/>
          <w:lang w:eastAsia="zh-CN"/>
        </w:rPr>
        <w:t>五、胶合板热熔胶项目选址可行性分析</w:t>
      </w:r>
      <w:bookmarkEnd w:id="15"/>
    </w:p>
    <w:p>
      <w:pPr>
        <w:pStyle w:val="Heading2"/>
        <w:rPr>
          <w:rFonts w:ascii="仿宋" w:eastAsia="仿宋" w:hAnsi="仿宋" w:cs="仿宋" w:hint="eastAsia"/>
          <w:lang w:eastAsia="zh-CN"/>
        </w:rPr>
      </w:pPr>
      <w:bookmarkStart w:id="16" w:name="_Toc31373"/>
      <w:r>
        <w:rPr>
          <w:rFonts w:ascii="仿宋" w:eastAsia="仿宋" w:hAnsi="仿宋" w:cs="仿宋" w:hint="eastAsia"/>
          <w:lang w:eastAsia="zh-CN"/>
        </w:rPr>
        <w:t>(一)、胶合板热熔胶项目选址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该胶合板热熔胶项目选址位于XX省XX市XX区XXX街道</w:t>
      </w:r>
    </w:p>
    <w:p>
      <w:pPr>
        <w:pStyle w:val="Heading2"/>
        <w:ind w:firstLine="560" w:firstLineChars="200"/>
        <w:rPr>
          <w:rFonts w:ascii="仿宋" w:eastAsia="仿宋" w:hAnsi="仿宋" w:cs="仿宋" w:hint="eastAsia"/>
          <w:sz w:val="28"/>
          <w:lang w:eastAsia="zh-CN"/>
        </w:rPr>
      </w:pPr>
      <w:bookmarkStart w:id="17" w:name="_Toc1232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胶合板热熔胶项目的征地面积将根据胶合板热熔胶项目的实际规模和需求进行精确规划。具体面积XXX平方米，旨在确保胶合板热熔胶项目不仅能够满足当前的发展需求，还能够预留空间以适应未来的扩展。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净用地面积是在征地面积基础上去除不可利用面积后的实际可开发用地。具体面积XXX平方米，考虑到环保、交通、安全等多方面因素，以确保胶合板热熔胶项目在整体利用效率上达到最优。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胶合板热熔胶项目计划建设的建筑总规模具体面积XXX平方米。这一规模的确定综合考虑了胶合板热熔胶项目的性质、规模，以及城市规划的相关要求，确保建筑布局与周边环境协调一致。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绿地率是胶合板热熔胶项目用地中被规划为绿地的比例。具体面积XXX平方米，旨在通过合理规划绿地，改善胶合板热熔胶项目周边环境，提升居民生活质量，并符合城市整体绿化规划。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容积率是用地上可以建设的建筑总体积与用地面积之比。具体面积XXX，通过合理的容积率规划，确保胶合板热熔胶项目建筑规模与周边环境和谐共生。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胶合板热熔胶项目选址与当地城市规划相一致，具体面积XXX平方米。通过与城市规划部门深入沟通，确保胶合板热熔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胶合板热熔胶项目选址符合当地产业政策，具体面积XXX平方米。这包括胶合板热熔胶项目对当地经济的促进作用，以及对相关产业的带动效应，确保胶合板热熔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用地总体要求必须符合环保和可持续发展的原则，具体面积XXX平方米。通过采用绿色建筑设计、节能减排等措施，确保胶合板热熔胶项目在建设和运营过程中对环境的影响最小化，达到可持续发展的要求。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确保胶合板热熔胶项目选址具备必要的公共设施配套，具体面积XXX平方米。这包括交通便利性、教育、医疗等基础设施，以提高居民生活品质，使得胶合板热熔胶项目选址更具吸引力。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考虑用地总体要求对当地社会稳定性的影响，具体面积XXX平方米。通过深入了解当地社区反馈，确保胶合板热熔胶项目的选址和建设过程对当地社会和谐稳定产生积极作用。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胶合板热熔胶项目选址不仅符合法规和规划，还在实际操作中具有可行性。这一全面规划将为胶合板热熔胶项目的成功实施提供坚实的基础，确保胶合板热熔胶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3519"/>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胶合板热熔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胶合板热熔胶项目的设备规划和空间设计中，我们将采取灵活设备布局的措施。设备布局将根据实际需求进行灵活设计，避免不必要的浪费。通过合理规划设备摆放位置，我们将提高设备的利用率，减少设备间距，以确保胶合板热熔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胶合板热熔胶项目内部引入共享设施的概念，例如共享会议室、办公区等。通过这种方式，我们可以减少对资源的重复建设，提高资源共享效率，从而减小胶合板热熔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748"/>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胶合板热熔胶项目的总图布置中，我们将不同功能区域进行明确的规划，以最大程度满足胶合板热熔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https://d.book118.com/528066035007006027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胶合板热熔胶项目规划设计方案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胶合板热熔胶项目规划设计方案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胶合板热熔胶项目规划设计方案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胶合板热熔胶项目规划设计方案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胶合板热熔胶项目规划设计方案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胶合板热熔胶项目规划设计方案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胶合板热熔胶项目规划设计方案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胶合板热熔胶项目规划设计方案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胶合板热熔胶项目规划设计方案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胶合板热熔胶项目规划设计方案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胶合板热熔胶项目规划设计方案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胶合板热熔胶项目规划设计方案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胶合板热熔胶项目规划设计方案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胶合板热熔胶项目规划设计方案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胶合板热熔胶项目规划设计方案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胶合板热熔胶项目规划设计方案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胶合板热熔胶项目规划设计方案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6E3D0F"/>
    <w:rsid w:val="406E3D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06603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2024-01-15T17:00:00Z</dcterms:created>
  <dcterms:modified xsi:type="dcterms:W3CDTF">2024-01-15T17:01:14Z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72B2050CE309444E8A84E8023E89738A_11</vt:lpwstr>
  </property>
  <property fmtid="{D5CDD505-2E9C-101B-9397-08002B2CF9AE}" pid="3" name="KSOProductBuildVer">
    <vt:lpwstr>2052-12.1.0.16120</vt:lpwstr>
  </property>
</Properties>
</file>