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高效余热回收装置项目计划设计方案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7" w:history="1">
        <w:r>
          <w:rPr>
            <w:rFonts w:ascii="仿宋" w:eastAsia="仿宋" w:hAnsi="仿宋" w:cs="仿宋" w:hint="eastAsia"/>
            <w:lang w:eastAsia="zh-CN"/>
          </w:rPr>
          <w:t>序言</w:t>
        </w:r>
        <w:r>
          <w:tab/>
        </w:r>
        <w:r>
          <w:fldChar w:fldCharType="begin"/>
        </w:r>
        <w:r>
          <w:instrText xml:space="preserve"> PAGEREF _Toc18347 \h </w:instrText>
        </w:r>
        <w:r>
          <w:fldChar w:fldCharType="separate"/>
        </w:r>
        <w:r>
          <w:t>3</w:t>
        </w:r>
        <w:r>
          <w:fldChar w:fldCharType="end"/>
        </w:r>
      </w:hyperlink>
    </w:p>
    <w:p>
      <w:pPr>
        <w:pStyle w:val="TOC1"/>
        <w:tabs>
          <w:tab w:val="right" w:leader="dot" w:pos="8306"/>
        </w:tabs>
      </w:pPr>
      <w:hyperlink w:anchor="_Toc8424" w:history="1">
        <w:r>
          <w:rPr>
            <w:rFonts w:ascii="仿宋" w:eastAsia="仿宋" w:hAnsi="仿宋" w:cs="仿宋" w:hint="eastAsia"/>
            <w:lang w:eastAsia="zh-CN"/>
          </w:rPr>
          <w:t>一、高效余热回收装置项目概论</w:t>
        </w:r>
        <w:r>
          <w:tab/>
        </w:r>
        <w:r>
          <w:fldChar w:fldCharType="begin"/>
        </w:r>
        <w:r>
          <w:instrText xml:space="preserve"> PAGEREF _Toc8424 \h </w:instrText>
        </w:r>
        <w:r>
          <w:fldChar w:fldCharType="separate"/>
        </w:r>
        <w:r>
          <w:t>3</w:t>
        </w:r>
        <w:r>
          <w:fldChar w:fldCharType="end"/>
        </w:r>
      </w:hyperlink>
    </w:p>
    <w:p>
      <w:pPr>
        <w:pStyle w:val="TOC2"/>
        <w:tabs>
          <w:tab w:val="right" w:leader="dot" w:pos="8306"/>
        </w:tabs>
      </w:pPr>
      <w:hyperlink w:anchor="_Toc29094" w:history="1">
        <w:r>
          <w:rPr>
            <w:rFonts w:ascii="仿宋" w:eastAsia="仿宋" w:hAnsi="仿宋" w:cs="仿宋" w:hint="eastAsia"/>
            <w:lang w:eastAsia="zh-CN"/>
          </w:rPr>
          <w:t>(一)、高效余热回收装置项目概况</w:t>
        </w:r>
        <w:r>
          <w:tab/>
        </w:r>
        <w:r>
          <w:fldChar w:fldCharType="begin"/>
        </w:r>
        <w:r>
          <w:instrText xml:space="preserve"> PAGEREF _Toc29094 \h </w:instrText>
        </w:r>
        <w:r>
          <w:fldChar w:fldCharType="separate"/>
        </w:r>
        <w:r>
          <w:t>3</w:t>
        </w:r>
        <w:r>
          <w:fldChar w:fldCharType="end"/>
        </w:r>
      </w:hyperlink>
    </w:p>
    <w:p>
      <w:pPr>
        <w:pStyle w:val="TOC2"/>
        <w:tabs>
          <w:tab w:val="right" w:leader="dot" w:pos="8306"/>
        </w:tabs>
      </w:pPr>
      <w:hyperlink w:anchor="_Toc8188" w:history="1">
        <w:r>
          <w:rPr>
            <w:rFonts w:ascii="仿宋" w:eastAsia="仿宋" w:hAnsi="仿宋" w:cs="仿宋" w:hint="eastAsia"/>
            <w:lang w:eastAsia="zh-CN"/>
          </w:rPr>
          <w:t>(二)、高效余热回收装置项目目标</w:t>
        </w:r>
        <w:r>
          <w:tab/>
        </w:r>
        <w:r>
          <w:fldChar w:fldCharType="begin"/>
        </w:r>
        <w:r>
          <w:instrText xml:space="preserve"> PAGEREF _Toc8188 \h </w:instrText>
        </w:r>
        <w:r>
          <w:fldChar w:fldCharType="separate"/>
        </w:r>
        <w:r>
          <w:t>5</w:t>
        </w:r>
        <w:r>
          <w:fldChar w:fldCharType="end"/>
        </w:r>
      </w:hyperlink>
    </w:p>
    <w:p>
      <w:pPr>
        <w:pStyle w:val="TOC2"/>
        <w:tabs>
          <w:tab w:val="right" w:leader="dot" w:pos="8306"/>
        </w:tabs>
      </w:pPr>
      <w:hyperlink w:anchor="_Toc20852" w:history="1">
        <w:r>
          <w:rPr>
            <w:rFonts w:ascii="仿宋" w:eastAsia="仿宋" w:hAnsi="仿宋" w:cs="仿宋" w:hint="eastAsia"/>
            <w:lang w:eastAsia="zh-CN"/>
          </w:rPr>
          <w:t>(三)、高效余热回收装置项目提出的理由</w:t>
        </w:r>
        <w:r>
          <w:tab/>
        </w:r>
        <w:r>
          <w:fldChar w:fldCharType="begin"/>
        </w:r>
        <w:r>
          <w:instrText xml:space="preserve"> PAGEREF _Toc20852 \h </w:instrText>
        </w:r>
        <w:r>
          <w:fldChar w:fldCharType="separate"/>
        </w:r>
        <w:r>
          <w:t>6</w:t>
        </w:r>
        <w:r>
          <w:fldChar w:fldCharType="end"/>
        </w:r>
      </w:hyperlink>
    </w:p>
    <w:p>
      <w:pPr>
        <w:pStyle w:val="TOC2"/>
        <w:tabs>
          <w:tab w:val="right" w:leader="dot" w:pos="8306"/>
        </w:tabs>
      </w:pPr>
      <w:hyperlink w:anchor="_Toc27917" w:history="1">
        <w:r>
          <w:rPr>
            <w:rFonts w:ascii="仿宋" w:eastAsia="仿宋" w:hAnsi="仿宋" w:cs="仿宋" w:hint="eastAsia"/>
            <w:lang w:eastAsia="zh-CN"/>
          </w:rPr>
          <w:t>(四)、高效余热回收装置项目意义</w:t>
        </w:r>
        <w:r>
          <w:tab/>
        </w:r>
        <w:r>
          <w:fldChar w:fldCharType="begin"/>
        </w:r>
        <w:r>
          <w:instrText xml:space="preserve"> PAGEREF _Toc27917 \h </w:instrText>
        </w:r>
        <w:r>
          <w:fldChar w:fldCharType="separate"/>
        </w:r>
        <w:r>
          <w:t>8</w:t>
        </w:r>
        <w:r>
          <w:fldChar w:fldCharType="end"/>
        </w:r>
      </w:hyperlink>
    </w:p>
    <w:p>
      <w:pPr>
        <w:pStyle w:val="TOC2"/>
        <w:tabs>
          <w:tab w:val="right" w:leader="dot" w:pos="8306"/>
        </w:tabs>
      </w:pPr>
      <w:hyperlink w:anchor="_Toc6642" w:history="1">
        <w:r>
          <w:rPr>
            <w:rFonts w:ascii="仿宋" w:eastAsia="仿宋" w:hAnsi="仿宋" w:cs="仿宋" w:hint="eastAsia"/>
            <w:lang w:eastAsia="zh-CN"/>
          </w:rPr>
          <w:t>(五)、高效余热回收装置项目背景</w:t>
        </w:r>
        <w:r>
          <w:tab/>
        </w:r>
        <w:r>
          <w:fldChar w:fldCharType="begin"/>
        </w:r>
        <w:r>
          <w:instrText xml:space="preserve"> PAGEREF _Toc6642 \h </w:instrText>
        </w:r>
        <w:r>
          <w:fldChar w:fldCharType="separate"/>
        </w:r>
        <w:r>
          <w:t>9</w:t>
        </w:r>
        <w:r>
          <w:fldChar w:fldCharType="end"/>
        </w:r>
      </w:hyperlink>
    </w:p>
    <w:p>
      <w:pPr>
        <w:pStyle w:val="TOC1"/>
        <w:tabs>
          <w:tab w:val="right" w:leader="dot" w:pos="8306"/>
        </w:tabs>
      </w:pPr>
      <w:hyperlink w:anchor="_Toc9508" w:history="1">
        <w:r>
          <w:rPr>
            <w:rFonts w:ascii="仿宋" w:eastAsia="仿宋" w:hAnsi="仿宋" w:cs="仿宋" w:hint="eastAsia"/>
            <w:lang w:eastAsia="zh-CN"/>
          </w:rPr>
          <w:t>二、高效余热回收装置项目土建工程</w:t>
        </w:r>
        <w:r>
          <w:tab/>
        </w:r>
        <w:r>
          <w:fldChar w:fldCharType="begin"/>
        </w:r>
        <w:r>
          <w:instrText xml:space="preserve"> PAGEREF _Toc9508 \h </w:instrText>
        </w:r>
        <w:r>
          <w:fldChar w:fldCharType="separate"/>
        </w:r>
        <w:r>
          <w:t>10</w:t>
        </w:r>
        <w:r>
          <w:fldChar w:fldCharType="end"/>
        </w:r>
      </w:hyperlink>
    </w:p>
    <w:p>
      <w:pPr>
        <w:pStyle w:val="TOC2"/>
        <w:tabs>
          <w:tab w:val="right" w:leader="dot" w:pos="8306"/>
        </w:tabs>
      </w:pPr>
      <w:hyperlink w:anchor="_Toc23321" w:history="1">
        <w:r>
          <w:rPr>
            <w:rFonts w:ascii="仿宋" w:eastAsia="仿宋" w:hAnsi="仿宋" w:cs="仿宋" w:hint="eastAsia"/>
            <w:lang w:eastAsia="zh-CN"/>
          </w:rPr>
          <w:t>(一)、建筑工程设计原则</w:t>
        </w:r>
        <w:r>
          <w:tab/>
        </w:r>
        <w:r>
          <w:fldChar w:fldCharType="begin"/>
        </w:r>
        <w:r>
          <w:instrText xml:space="preserve"> PAGEREF _Toc23321 \h </w:instrText>
        </w:r>
        <w:r>
          <w:fldChar w:fldCharType="separate"/>
        </w:r>
        <w:r>
          <w:t>10</w:t>
        </w:r>
        <w:r>
          <w:fldChar w:fldCharType="end"/>
        </w:r>
      </w:hyperlink>
    </w:p>
    <w:p>
      <w:pPr>
        <w:pStyle w:val="TOC2"/>
        <w:tabs>
          <w:tab w:val="right" w:leader="dot" w:pos="8306"/>
        </w:tabs>
      </w:pPr>
      <w:hyperlink w:anchor="_Toc19210" w:history="1">
        <w:r>
          <w:rPr>
            <w:rFonts w:ascii="仿宋" w:eastAsia="仿宋" w:hAnsi="仿宋" w:cs="仿宋" w:hint="eastAsia"/>
            <w:lang w:eastAsia="zh-CN"/>
          </w:rPr>
          <w:t>(二)、土建工程设计年限及安全等级</w:t>
        </w:r>
        <w:r>
          <w:tab/>
        </w:r>
        <w:r>
          <w:fldChar w:fldCharType="begin"/>
        </w:r>
        <w:r>
          <w:instrText xml:space="preserve"> PAGEREF _Toc19210 \h </w:instrText>
        </w:r>
        <w:r>
          <w:fldChar w:fldCharType="separate"/>
        </w:r>
        <w:r>
          <w:t>11</w:t>
        </w:r>
        <w:r>
          <w:fldChar w:fldCharType="end"/>
        </w:r>
      </w:hyperlink>
    </w:p>
    <w:p>
      <w:pPr>
        <w:pStyle w:val="TOC2"/>
        <w:tabs>
          <w:tab w:val="right" w:leader="dot" w:pos="8306"/>
        </w:tabs>
      </w:pPr>
      <w:hyperlink w:anchor="_Toc15486" w:history="1">
        <w:r>
          <w:rPr>
            <w:rFonts w:ascii="仿宋" w:eastAsia="仿宋" w:hAnsi="仿宋" w:cs="仿宋" w:hint="eastAsia"/>
            <w:lang w:eastAsia="zh-CN"/>
          </w:rPr>
          <w:t>(三)、建筑工程设计总体要求</w:t>
        </w:r>
        <w:r>
          <w:tab/>
        </w:r>
        <w:r>
          <w:fldChar w:fldCharType="begin"/>
        </w:r>
        <w:r>
          <w:instrText xml:space="preserve"> PAGEREF _Toc15486 \h </w:instrText>
        </w:r>
        <w:r>
          <w:fldChar w:fldCharType="separate"/>
        </w:r>
        <w:r>
          <w:t>12</w:t>
        </w:r>
        <w:r>
          <w:fldChar w:fldCharType="end"/>
        </w:r>
      </w:hyperlink>
    </w:p>
    <w:p>
      <w:pPr>
        <w:pStyle w:val="TOC2"/>
        <w:tabs>
          <w:tab w:val="right" w:leader="dot" w:pos="8306"/>
        </w:tabs>
      </w:pPr>
      <w:hyperlink w:anchor="_Toc63" w:history="1">
        <w:r>
          <w:rPr>
            <w:rFonts w:ascii="仿宋" w:eastAsia="仿宋" w:hAnsi="仿宋" w:cs="仿宋" w:hint="eastAsia"/>
            <w:lang w:eastAsia="zh-CN"/>
          </w:rPr>
          <w:t>(四)、土建工程建设指标</w:t>
        </w:r>
        <w:r>
          <w:tab/>
        </w:r>
        <w:r>
          <w:fldChar w:fldCharType="begin"/>
        </w:r>
        <w:r>
          <w:instrText xml:space="preserve"> PAGEREF _Toc63 \h </w:instrText>
        </w:r>
        <w:r>
          <w:fldChar w:fldCharType="separate"/>
        </w:r>
        <w:r>
          <w:t>13</w:t>
        </w:r>
        <w:r>
          <w:fldChar w:fldCharType="end"/>
        </w:r>
      </w:hyperlink>
    </w:p>
    <w:p>
      <w:pPr>
        <w:pStyle w:val="TOC1"/>
        <w:tabs>
          <w:tab w:val="right" w:leader="dot" w:pos="8306"/>
        </w:tabs>
      </w:pPr>
      <w:hyperlink w:anchor="_Toc6355" w:history="1">
        <w:r>
          <w:rPr>
            <w:rFonts w:ascii="仿宋" w:eastAsia="仿宋" w:hAnsi="仿宋" w:cs="仿宋" w:hint="eastAsia"/>
            <w:lang w:eastAsia="zh-CN"/>
          </w:rPr>
          <w:t>三、高效余热回收装置项目可持续发展</w:t>
        </w:r>
        <w:r>
          <w:tab/>
        </w:r>
        <w:r>
          <w:fldChar w:fldCharType="begin"/>
        </w:r>
        <w:r>
          <w:instrText xml:space="preserve"> PAGEREF _Toc6355 \h </w:instrText>
        </w:r>
        <w:r>
          <w:fldChar w:fldCharType="separate"/>
        </w:r>
        <w:r>
          <w:t>13</w:t>
        </w:r>
        <w:r>
          <w:fldChar w:fldCharType="end"/>
        </w:r>
      </w:hyperlink>
    </w:p>
    <w:p>
      <w:pPr>
        <w:pStyle w:val="TOC2"/>
        <w:tabs>
          <w:tab w:val="right" w:leader="dot" w:pos="8306"/>
        </w:tabs>
      </w:pPr>
      <w:hyperlink w:anchor="_Toc24320" w:history="1">
        <w:r>
          <w:rPr>
            <w:rFonts w:ascii="仿宋" w:eastAsia="仿宋" w:hAnsi="仿宋" w:cs="仿宋" w:hint="eastAsia"/>
            <w:lang w:eastAsia="zh-CN"/>
          </w:rPr>
          <w:t>(一)、可持续战略与实践</w:t>
        </w:r>
        <w:r>
          <w:tab/>
        </w:r>
        <w:r>
          <w:fldChar w:fldCharType="begin"/>
        </w:r>
        <w:r>
          <w:instrText xml:space="preserve"> PAGEREF _Toc24320 \h </w:instrText>
        </w:r>
        <w:r>
          <w:fldChar w:fldCharType="separate"/>
        </w:r>
        <w:r>
          <w:t>13</w:t>
        </w:r>
        <w:r>
          <w:fldChar w:fldCharType="end"/>
        </w:r>
      </w:hyperlink>
    </w:p>
    <w:p>
      <w:pPr>
        <w:pStyle w:val="TOC2"/>
        <w:tabs>
          <w:tab w:val="right" w:leader="dot" w:pos="8306"/>
        </w:tabs>
      </w:pPr>
      <w:hyperlink w:anchor="_Toc27250" w:history="1">
        <w:r>
          <w:rPr>
            <w:rFonts w:ascii="仿宋" w:eastAsia="仿宋" w:hAnsi="仿宋" w:cs="仿宋" w:hint="eastAsia"/>
            <w:lang w:eastAsia="zh-CN"/>
          </w:rPr>
          <w:t>(二)、环保与社会责任</w:t>
        </w:r>
        <w:r>
          <w:tab/>
        </w:r>
        <w:r>
          <w:fldChar w:fldCharType="begin"/>
        </w:r>
        <w:r>
          <w:instrText xml:space="preserve"> PAGEREF _Toc27250 \h </w:instrText>
        </w:r>
        <w:r>
          <w:fldChar w:fldCharType="separate"/>
        </w:r>
        <w:r>
          <w:t>14</w:t>
        </w:r>
        <w:r>
          <w:fldChar w:fldCharType="end"/>
        </w:r>
      </w:hyperlink>
    </w:p>
    <w:p>
      <w:pPr>
        <w:pStyle w:val="TOC1"/>
        <w:tabs>
          <w:tab w:val="right" w:leader="dot" w:pos="8306"/>
        </w:tabs>
      </w:pPr>
      <w:hyperlink w:anchor="_Toc17696" w:history="1">
        <w:r>
          <w:rPr>
            <w:rFonts w:ascii="仿宋" w:eastAsia="仿宋" w:hAnsi="仿宋" w:cs="仿宋" w:hint="eastAsia"/>
            <w:lang w:eastAsia="zh-CN"/>
          </w:rPr>
          <w:t>四、高效余热回收装置项目建设单位说明</w:t>
        </w:r>
        <w:r>
          <w:tab/>
        </w:r>
        <w:r>
          <w:fldChar w:fldCharType="begin"/>
        </w:r>
        <w:r>
          <w:instrText xml:space="preserve"> PAGEREF _Toc17696 \h </w:instrText>
        </w:r>
        <w:r>
          <w:fldChar w:fldCharType="separate"/>
        </w:r>
        <w:r>
          <w:t>15</w:t>
        </w:r>
        <w:r>
          <w:fldChar w:fldCharType="end"/>
        </w:r>
      </w:hyperlink>
    </w:p>
    <w:p>
      <w:pPr>
        <w:pStyle w:val="TOC2"/>
        <w:tabs>
          <w:tab w:val="right" w:leader="dot" w:pos="8306"/>
        </w:tabs>
      </w:pPr>
      <w:hyperlink w:anchor="_Toc14648" w:history="1">
        <w:r>
          <w:rPr>
            <w:rFonts w:ascii="仿宋" w:eastAsia="仿宋" w:hAnsi="仿宋" w:cs="仿宋" w:hint="eastAsia"/>
            <w:lang w:eastAsia="zh-CN"/>
          </w:rPr>
          <w:t>(一)、高效余热回收装置项目承办单位基本情况</w:t>
        </w:r>
        <w:r>
          <w:tab/>
        </w:r>
        <w:r>
          <w:fldChar w:fldCharType="begin"/>
        </w:r>
        <w:r>
          <w:instrText xml:space="preserve"> PAGEREF _Toc14648 \h </w:instrText>
        </w:r>
        <w:r>
          <w:fldChar w:fldCharType="separate"/>
        </w:r>
        <w:r>
          <w:t>15</w:t>
        </w:r>
        <w:r>
          <w:fldChar w:fldCharType="end"/>
        </w:r>
      </w:hyperlink>
    </w:p>
    <w:p>
      <w:pPr>
        <w:pStyle w:val="TOC2"/>
        <w:tabs>
          <w:tab w:val="right" w:leader="dot" w:pos="8306"/>
        </w:tabs>
      </w:pPr>
      <w:hyperlink w:anchor="_Toc7932" w:history="1">
        <w:r>
          <w:rPr>
            <w:rFonts w:ascii="仿宋" w:eastAsia="仿宋" w:hAnsi="仿宋" w:cs="仿宋" w:hint="eastAsia"/>
            <w:lang w:eastAsia="zh-CN"/>
          </w:rPr>
          <w:t>(二)、公司经济效益分析</w:t>
        </w:r>
        <w:r>
          <w:tab/>
        </w:r>
        <w:r>
          <w:fldChar w:fldCharType="begin"/>
        </w:r>
        <w:r>
          <w:instrText xml:space="preserve"> PAGEREF _Toc7932 \h </w:instrText>
        </w:r>
        <w:r>
          <w:fldChar w:fldCharType="separate"/>
        </w:r>
        <w:r>
          <w:t>15</w:t>
        </w:r>
        <w:r>
          <w:fldChar w:fldCharType="end"/>
        </w:r>
      </w:hyperlink>
    </w:p>
    <w:p>
      <w:pPr>
        <w:pStyle w:val="TOC1"/>
        <w:tabs>
          <w:tab w:val="right" w:leader="dot" w:pos="8306"/>
        </w:tabs>
      </w:pPr>
      <w:hyperlink w:anchor="_Toc31799" w:history="1">
        <w:r>
          <w:rPr>
            <w:rFonts w:ascii="仿宋" w:eastAsia="仿宋" w:hAnsi="仿宋" w:cs="仿宋" w:hint="eastAsia"/>
            <w:lang w:eastAsia="zh-CN"/>
          </w:rPr>
          <w:t>五、高效余热回收装置项目危机管理</w:t>
        </w:r>
        <w:r>
          <w:tab/>
        </w:r>
        <w:r>
          <w:fldChar w:fldCharType="begin"/>
        </w:r>
        <w:r>
          <w:instrText xml:space="preserve"> PAGEREF _Toc31799 \h </w:instrText>
        </w:r>
        <w:r>
          <w:fldChar w:fldCharType="separate"/>
        </w:r>
        <w:r>
          <w:t>16</w:t>
        </w:r>
        <w:r>
          <w:fldChar w:fldCharType="end"/>
        </w:r>
      </w:hyperlink>
    </w:p>
    <w:p>
      <w:pPr>
        <w:pStyle w:val="TOC2"/>
        <w:tabs>
          <w:tab w:val="right" w:leader="dot" w:pos="8306"/>
        </w:tabs>
      </w:pPr>
      <w:hyperlink w:anchor="_Toc31454" w:history="1">
        <w:r>
          <w:rPr>
            <w:rFonts w:ascii="仿宋" w:eastAsia="仿宋" w:hAnsi="仿宋" w:cs="仿宋" w:hint="eastAsia"/>
            <w:lang w:eastAsia="zh-CN"/>
          </w:rPr>
          <w:t>(一)、危机预警与识别</w:t>
        </w:r>
        <w:r>
          <w:tab/>
        </w:r>
        <w:r>
          <w:fldChar w:fldCharType="begin"/>
        </w:r>
        <w:r>
          <w:instrText xml:space="preserve"> PAGEREF _Toc31454 \h </w:instrText>
        </w:r>
        <w:r>
          <w:fldChar w:fldCharType="separate"/>
        </w:r>
        <w:r>
          <w:t>16</w:t>
        </w:r>
        <w:r>
          <w:fldChar w:fldCharType="end"/>
        </w:r>
      </w:hyperlink>
    </w:p>
    <w:p>
      <w:pPr>
        <w:pStyle w:val="TOC2"/>
        <w:tabs>
          <w:tab w:val="right" w:leader="dot" w:pos="8306"/>
        </w:tabs>
      </w:pPr>
      <w:hyperlink w:anchor="_Toc13839" w:history="1">
        <w:r>
          <w:rPr>
            <w:rFonts w:ascii="仿宋" w:eastAsia="仿宋" w:hAnsi="仿宋" w:cs="仿宋" w:hint="eastAsia"/>
            <w:lang w:eastAsia="zh-CN"/>
          </w:rPr>
          <w:t>(二)、危机应对与恢复</w:t>
        </w:r>
        <w:r>
          <w:tab/>
        </w:r>
        <w:r>
          <w:fldChar w:fldCharType="begin"/>
        </w:r>
        <w:r>
          <w:instrText xml:space="preserve"> PAGEREF _Toc13839 \h </w:instrText>
        </w:r>
        <w:r>
          <w:fldChar w:fldCharType="separate"/>
        </w:r>
        <w:r>
          <w:t>18</w:t>
        </w:r>
        <w:r>
          <w:fldChar w:fldCharType="end"/>
        </w:r>
      </w:hyperlink>
    </w:p>
    <w:p>
      <w:pPr>
        <w:pStyle w:val="TOC1"/>
        <w:tabs>
          <w:tab w:val="right" w:leader="dot" w:pos="8306"/>
        </w:tabs>
      </w:pPr>
      <w:hyperlink w:anchor="_Toc12412" w:history="1">
        <w:r>
          <w:rPr>
            <w:rFonts w:ascii="仿宋" w:eastAsia="仿宋" w:hAnsi="仿宋" w:cs="仿宋" w:hint="eastAsia"/>
            <w:lang w:eastAsia="zh-CN"/>
          </w:rPr>
          <w:t>六、产品规划分析</w:t>
        </w:r>
        <w:r>
          <w:tab/>
        </w:r>
        <w:r>
          <w:fldChar w:fldCharType="begin"/>
        </w:r>
        <w:r>
          <w:instrText xml:space="preserve"> PAGEREF _Toc12412 \h </w:instrText>
        </w:r>
        <w:r>
          <w:fldChar w:fldCharType="separate"/>
        </w:r>
        <w:r>
          <w:t>19</w:t>
        </w:r>
        <w:r>
          <w:fldChar w:fldCharType="end"/>
        </w:r>
      </w:hyperlink>
    </w:p>
    <w:p>
      <w:pPr>
        <w:pStyle w:val="TOC2"/>
        <w:tabs>
          <w:tab w:val="right" w:leader="dot" w:pos="8306"/>
        </w:tabs>
      </w:pPr>
      <w:hyperlink w:anchor="_Toc2280" w:history="1">
        <w:r>
          <w:rPr>
            <w:rFonts w:ascii="仿宋" w:eastAsia="仿宋" w:hAnsi="仿宋" w:cs="仿宋" w:hint="eastAsia"/>
            <w:lang w:eastAsia="zh-CN"/>
          </w:rPr>
          <w:t>(一)、产品规划</w:t>
        </w:r>
        <w:r>
          <w:tab/>
        </w:r>
        <w:r>
          <w:fldChar w:fldCharType="begin"/>
        </w:r>
        <w:r>
          <w:instrText xml:space="preserve"> PAGEREF _Toc2280 \h </w:instrText>
        </w:r>
        <w:r>
          <w:fldChar w:fldCharType="separate"/>
        </w:r>
        <w:r>
          <w:t>19</w:t>
        </w:r>
        <w:r>
          <w:fldChar w:fldCharType="end"/>
        </w:r>
      </w:hyperlink>
    </w:p>
    <w:p>
      <w:pPr>
        <w:pStyle w:val="TOC2"/>
        <w:tabs>
          <w:tab w:val="right" w:leader="dot" w:pos="8306"/>
        </w:tabs>
      </w:pPr>
      <w:hyperlink w:anchor="_Toc1405" w:history="1">
        <w:r>
          <w:rPr>
            <w:rFonts w:ascii="仿宋" w:eastAsia="仿宋" w:hAnsi="仿宋" w:cs="仿宋" w:hint="eastAsia"/>
            <w:lang w:eastAsia="zh-CN"/>
          </w:rPr>
          <w:t>(二)、建设规模</w:t>
        </w:r>
        <w:r>
          <w:tab/>
        </w:r>
        <w:r>
          <w:fldChar w:fldCharType="begin"/>
        </w:r>
        <w:r>
          <w:instrText xml:space="preserve"> PAGEREF _Toc1405 \h </w:instrText>
        </w:r>
        <w:r>
          <w:fldChar w:fldCharType="separate"/>
        </w:r>
        <w:r>
          <w:t>20</w:t>
        </w:r>
        <w:r>
          <w:fldChar w:fldCharType="end"/>
        </w:r>
      </w:hyperlink>
    </w:p>
    <w:p>
      <w:pPr>
        <w:pStyle w:val="TOC1"/>
        <w:tabs>
          <w:tab w:val="right" w:leader="dot" w:pos="8306"/>
        </w:tabs>
      </w:pPr>
      <w:hyperlink w:anchor="_Toc10083" w:history="1">
        <w:r>
          <w:rPr>
            <w:rFonts w:ascii="仿宋" w:eastAsia="仿宋" w:hAnsi="仿宋" w:cs="仿宋" w:hint="eastAsia"/>
            <w:lang w:eastAsia="zh-CN"/>
          </w:rPr>
          <w:t>七、高效余热回收装置项目环境影响分析</w:t>
        </w:r>
        <w:r>
          <w:tab/>
        </w:r>
        <w:r>
          <w:fldChar w:fldCharType="begin"/>
        </w:r>
        <w:r>
          <w:instrText xml:space="preserve"> PAGEREF _Toc10083 \h </w:instrText>
        </w:r>
        <w:r>
          <w:fldChar w:fldCharType="separate"/>
        </w:r>
        <w:r>
          <w:t>21</w:t>
        </w:r>
        <w:r>
          <w:fldChar w:fldCharType="end"/>
        </w:r>
      </w:hyperlink>
    </w:p>
    <w:p>
      <w:pPr>
        <w:pStyle w:val="TOC2"/>
        <w:tabs>
          <w:tab w:val="right" w:leader="dot" w:pos="8306"/>
        </w:tabs>
      </w:pPr>
      <w:hyperlink w:anchor="_Toc16175" w:history="1">
        <w:r>
          <w:rPr>
            <w:rFonts w:ascii="仿宋" w:eastAsia="仿宋" w:hAnsi="仿宋" w:cs="仿宋" w:hint="eastAsia"/>
            <w:lang w:eastAsia="zh-CN"/>
          </w:rPr>
          <w:t>(一)、建设区域环境质量现状</w:t>
        </w:r>
        <w:r>
          <w:tab/>
        </w:r>
        <w:r>
          <w:fldChar w:fldCharType="begin"/>
        </w:r>
        <w:r>
          <w:instrText xml:space="preserve"> PAGEREF _Toc16175 \h </w:instrText>
        </w:r>
        <w:r>
          <w:fldChar w:fldCharType="separate"/>
        </w:r>
        <w:r>
          <w:t>21</w:t>
        </w:r>
        <w:r>
          <w:fldChar w:fldCharType="end"/>
        </w:r>
      </w:hyperlink>
    </w:p>
    <w:p>
      <w:pPr>
        <w:pStyle w:val="TOC2"/>
        <w:tabs>
          <w:tab w:val="right" w:leader="dot" w:pos="8306"/>
        </w:tabs>
      </w:pPr>
      <w:hyperlink w:anchor="_Toc29187" w:history="1">
        <w:r>
          <w:rPr>
            <w:rFonts w:ascii="仿宋" w:eastAsia="仿宋" w:hAnsi="仿宋" w:cs="仿宋" w:hint="eastAsia"/>
            <w:lang w:eastAsia="zh-CN"/>
          </w:rPr>
          <w:t>(二)、建设期环境保护</w:t>
        </w:r>
        <w:r>
          <w:tab/>
        </w:r>
        <w:r>
          <w:fldChar w:fldCharType="begin"/>
        </w:r>
        <w:r>
          <w:instrText xml:space="preserve"> PAGEREF _Toc29187 \h </w:instrText>
        </w:r>
        <w:r>
          <w:fldChar w:fldCharType="separate"/>
        </w:r>
        <w:r>
          <w:t>22</w:t>
        </w:r>
        <w:r>
          <w:fldChar w:fldCharType="end"/>
        </w:r>
      </w:hyperlink>
    </w:p>
    <w:p>
      <w:pPr>
        <w:pStyle w:val="TOC2"/>
        <w:tabs>
          <w:tab w:val="right" w:leader="dot" w:pos="8306"/>
        </w:tabs>
      </w:pPr>
      <w:hyperlink w:anchor="_Toc21195" w:history="1">
        <w:r>
          <w:rPr>
            <w:rFonts w:ascii="仿宋" w:eastAsia="仿宋" w:hAnsi="仿宋" w:cs="仿宋" w:hint="eastAsia"/>
            <w:lang w:eastAsia="zh-CN"/>
          </w:rPr>
          <w:t>(三)、运营期环境保护</w:t>
        </w:r>
        <w:r>
          <w:tab/>
        </w:r>
        <w:r>
          <w:fldChar w:fldCharType="begin"/>
        </w:r>
        <w:r>
          <w:instrText xml:space="preserve"> PAGEREF _Toc21195 \h </w:instrText>
        </w:r>
        <w:r>
          <w:fldChar w:fldCharType="separate"/>
        </w:r>
        <w:r>
          <w:t>24</w:t>
        </w:r>
        <w:r>
          <w:fldChar w:fldCharType="end"/>
        </w:r>
      </w:hyperlink>
    </w:p>
    <w:p>
      <w:pPr>
        <w:pStyle w:val="TOC2"/>
        <w:tabs>
          <w:tab w:val="right" w:leader="dot" w:pos="8306"/>
        </w:tabs>
      </w:pPr>
      <w:hyperlink w:anchor="_Toc19670" w:history="1">
        <w:r>
          <w:rPr>
            <w:rFonts w:ascii="仿宋" w:eastAsia="仿宋" w:hAnsi="仿宋" w:cs="仿宋" w:hint="eastAsia"/>
            <w:lang w:eastAsia="zh-CN"/>
          </w:rPr>
          <w:t>(四)、高效余热回收装置项目建设对区域经济的影响</w:t>
        </w:r>
        <w:r>
          <w:tab/>
        </w:r>
        <w:r>
          <w:fldChar w:fldCharType="begin"/>
        </w:r>
        <w:r>
          <w:instrText xml:space="preserve"> PAGEREF _Toc19670 \h </w:instrText>
        </w:r>
        <w:r>
          <w:fldChar w:fldCharType="separate"/>
        </w:r>
        <w:r>
          <w:t>25</w:t>
        </w:r>
        <w:r>
          <w:fldChar w:fldCharType="end"/>
        </w:r>
      </w:hyperlink>
    </w:p>
    <w:p>
      <w:pPr>
        <w:pStyle w:val="TOC2"/>
        <w:tabs>
          <w:tab w:val="right" w:leader="dot" w:pos="8306"/>
        </w:tabs>
      </w:pPr>
      <w:hyperlink w:anchor="_Toc12541" w:history="1">
        <w:r>
          <w:rPr>
            <w:rFonts w:ascii="仿宋" w:eastAsia="仿宋" w:hAnsi="仿宋" w:cs="仿宋" w:hint="eastAsia"/>
            <w:lang w:eastAsia="zh-CN"/>
          </w:rPr>
          <w:t>(五)、废弃物处理</w:t>
        </w:r>
        <w:r>
          <w:tab/>
        </w:r>
        <w:r>
          <w:fldChar w:fldCharType="begin"/>
        </w:r>
        <w:r>
          <w:instrText xml:space="preserve"> PAGEREF _Toc12541 \h </w:instrText>
        </w:r>
        <w:r>
          <w:fldChar w:fldCharType="separate"/>
        </w:r>
        <w:r>
          <w:t>27</w:t>
        </w:r>
        <w:r>
          <w:fldChar w:fldCharType="end"/>
        </w:r>
      </w:hyperlink>
    </w:p>
    <w:p>
      <w:pPr>
        <w:pStyle w:val="TOC2"/>
        <w:tabs>
          <w:tab w:val="right" w:leader="dot" w:pos="8306"/>
        </w:tabs>
      </w:pPr>
      <w:hyperlink w:anchor="_Toc22373" w:history="1">
        <w:r>
          <w:rPr>
            <w:rFonts w:ascii="仿宋" w:eastAsia="仿宋" w:hAnsi="仿宋" w:cs="仿宋" w:hint="eastAsia"/>
            <w:lang w:eastAsia="zh-CN"/>
          </w:rPr>
          <w:t>(六)、特殊环境影响分析</w:t>
        </w:r>
        <w:r>
          <w:tab/>
        </w:r>
        <w:r>
          <w:fldChar w:fldCharType="begin"/>
        </w:r>
        <w:r>
          <w:instrText xml:space="preserve"> PAGEREF _Toc22373 \h </w:instrText>
        </w:r>
        <w:r>
          <w:fldChar w:fldCharType="separate"/>
        </w:r>
        <w:r>
          <w:t>28</w:t>
        </w:r>
        <w:r>
          <w:fldChar w:fldCharType="end"/>
        </w:r>
      </w:hyperlink>
    </w:p>
    <w:p>
      <w:pPr>
        <w:pStyle w:val="TOC2"/>
        <w:tabs>
          <w:tab w:val="right" w:leader="dot" w:pos="8306"/>
        </w:tabs>
      </w:pPr>
      <w:hyperlink w:anchor="_Toc20105" w:history="1">
        <w:r>
          <w:rPr>
            <w:rFonts w:ascii="仿宋" w:eastAsia="仿宋" w:hAnsi="仿宋" w:cs="仿宋" w:hint="eastAsia"/>
            <w:lang w:eastAsia="zh-CN"/>
          </w:rPr>
          <w:t>(七)、清洁生产</w:t>
        </w:r>
        <w:r>
          <w:tab/>
        </w:r>
        <w:r>
          <w:fldChar w:fldCharType="begin"/>
        </w:r>
        <w:r>
          <w:instrText xml:space="preserve"> PAGEREF _Toc20105 \h </w:instrText>
        </w:r>
        <w:r>
          <w:fldChar w:fldCharType="separate"/>
        </w:r>
        <w:r>
          <w:t>30</w:t>
        </w:r>
        <w:r>
          <w:fldChar w:fldCharType="end"/>
        </w:r>
      </w:hyperlink>
    </w:p>
    <w:p>
      <w:pPr>
        <w:pStyle w:val="TOC2"/>
        <w:tabs>
          <w:tab w:val="right" w:leader="dot" w:pos="8306"/>
        </w:tabs>
      </w:pPr>
      <w:hyperlink w:anchor="_Toc16696" w:history="1">
        <w:r>
          <w:rPr>
            <w:rFonts w:ascii="仿宋" w:eastAsia="仿宋" w:hAnsi="仿宋" w:cs="仿宋" w:hint="eastAsia"/>
            <w:lang w:eastAsia="zh-CN"/>
          </w:rPr>
          <w:t>(八)、环境保护综合评价</w:t>
        </w:r>
        <w:r>
          <w:tab/>
        </w:r>
        <w:r>
          <w:fldChar w:fldCharType="begin"/>
        </w:r>
        <w:r>
          <w:instrText xml:space="preserve"> PAGEREF _Toc16696 \h </w:instrText>
        </w:r>
        <w:r>
          <w:fldChar w:fldCharType="separate"/>
        </w:r>
        <w:r>
          <w:t>31</w:t>
        </w:r>
        <w:r>
          <w:fldChar w:fldCharType="end"/>
        </w:r>
      </w:hyperlink>
    </w:p>
    <w:p>
      <w:pPr>
        <w:pStyle w:val="TOC1"/>
        <w:tabs>
          <w:tab w:val="right" w:leader="dot" w:pos="8306"/>
        </w:tabs>
      </w:pPr>
      <w:hyperlink w:anchor="_Toc23367" w:history="1">
        <w:r>
          <w:rPr>
            <w:rFonts w:ascii="仿宋" w:eastAsia="仿宋" w:hAnsi="仿宋" w:cs="仿宋" w:hint="eastAsia"/>
            <w:lang w:eastAsia="zh-CN"/>
          </w:rPr>
          <w:t>八、高效余热回收装置项目人力资源管理</w:t>
        </w:r>
        <w:r>
          <w:tab/>
        </w:r>
        <w:r>
          <w:fldChar w:fldCharType="begin"/>
        </w:r>
        <w:r>
          <w:instrText xml:space="preserve"> PAGEREF _Toc23367 \h </w:instrText>
        </w:r>
        <w:r>
          <w:fldChar w:fldCharType="separate"/>
        </w:r>
        <w:r>
          <w:t>32</w:t>
        </w:r>
        <w:r>
          <w:fldChar w:fldCharType="end"/>
        </w:r>
      </w:hyperlink>
    </w:p>
    <w:p>
      <w:pPr>
        <w:pStyle w:val="TOC2"/>
        <w:tabs>
          <w:tab w:val="right" w:leader="dot" w:pos="8306"/>
        </w:tabs>
      </w:pPr>
      <w:hyperlink w:anchor="_Toc1909" w:history="1">
        <w:r>
          <w:rPr>
            <w:rFonts w:ascii="仿宋" w:eastAsia="仿宋" w:hAnsi="仿宋" w:cs="仿宋" w:hint="eastAsia"/>
            <w:lang w:eastAsia="zh-CN"/>
          </w:rPr>
          <w:t>(一)、建立健全的预算管理制度</w:t>
        </w:r>
        <w:r>
          <w:tab/>
        </w:r>
        <w:r>
          <w:fldChar w:fldCharType="begin"/>
        </w:r>
        <w:r>
          <w:instrText xml:space="preserve"> PAGEREF _Toc1909 \h </w:instrText>
        </w:r>
        <w:r>
          <w:fldChar w:fldCharType="separate"/>
        </w:r>
        <w:r>
          <w:t>32</w:t>
        </w:r>
        <w:r>
          <w:fldChar w:fldCharType="end"/>
        </w:r>
      </w:hyperlink>
    </w:p>
    <w:p>
      <w:pPr>
        <w:pStyle w:val="TOC2"/>
        <w:tabs>
          <w:tab w:val="right" w:leader="dot" w:pos="8306"/>
        </w:tabs>
      </w:pPr>
      <w:hyperlink w:anchor="_Toc25035" w:history="1">
        <w:r>
          <w:rPr>
            <w:rFonts w:ascii="仿宋" w:eastAsia="仿宋" w:hAnsi="仿宋" w:cs="仿宋" w:hint="eastAsia"/>
            <w:lang w:eastAsia="zh-CN"/>
          </w:rPr>
          <w:t>(二)、加强资金流动监控</w:t>
        </w:r>
        <w:r>
          <w:tab/>
        </w:r>
        <w:r>
          <w:fldChar w:fldCharType="begin"/>
        </w:r>
        <w:r>
          <w:instrText xml:space="preserve"> PAGEREF _Toc25035 \h </w:instrText>
        </w:r>
        <w:r>
          <w:fldChar w:fldCharType="separate"/>
        </w:r>
        <w:r>
          <w:t>34</w:t>
        </w:r>
        <w:r>
          <w:fldChar w:fldCharType="end"/>
        </w:r>
      </w:hyperlink>
    </w:p>
    <w:p>
      <w:pPr>
        <w:pStyle w:val="TOC2"/>
        <w:tabs>
          <w:tab w:val="right" w:leader="dot" w:pos="8306"/>
        </w:tabs>
      </w:pPr>
      <w:hyperlink w:anchor="_Toc3160" w:history="1">
        <w:r>
          <w:rPr>
            <w:rFonts w:ascii="仿宋" w:eastAsia="仿宋" w:hAnsi="仿宋" w:cs="仿宋" w:hint="eastAsia"/>
            <w:lang w:eastAsia="zh-CN"/>
          </w:rPr>
          <w:t>(三)、制定完善的风险控制机制</w:t>
        </w:r>
        <w:r>
          <w:tab/>
        </w:r>
        <w:r>
          <w:fldChar w:fldCharType="begin"/>
        </w:r>
        <w:r>
          <w:instrText xml:space="preserve"> PAGEREF _Toc3160 \h </w:instrText>
        </w:r>
        <w:r>
          <w:fldChar w:fldCharType="separate"/>
        </w:r>
        <w:r>
          <w:t>35</w:t>
        </w:r>
        <w:r>
          <w:fldChar w:fldCharType="end"/>
        </w:r>
      </w:hyperlink>
    </w:p>
    <w:p>
      <w:pPr>
        <w:pStyle w:val="TOC2"/>
        <w:tabs>
          <w:tab w:val="right" w:leader="dot" w:pos="8306"/>
        </w:tabs>
      </w:pPr>
      <w:hyperlink w:anchor="_Toc7536" w:history="1">
        <w:r>
          <w:rPr>
            <w:rFonts w:ascii="仿宋" w:eastAsia="仿宋" w:hAnsi="仿宋" w:cs="仿宋" w:hint="eastAsia"/>
            <w:lang w:eastAsia="zh-CN"/>
          </w:rPr>
          <w:t>(四)、优化成本管理</w:t>
        </w:r>
        <w:r>
          <w:tab/>
        </w:r>
        <w:r>
          <w:fldChar w:fldCharType="begin"/>
        </w:r>
        <w:r>
          <w:instrText xml:space="preserve"> PAGEREF _Toc7536 \h </w:instrText>
        </w:r>
        <w:r>
          <w:fldChar w:fldCharType="separate"/>
        </w:r>
        <w:r>
          <w:t>37</w:t>
        </w:r>
        <w:r>
          <w:fldChar w:fldCharType="end"/>
        </w:r>
      </w:hyperlink>
    </w:p>
    <w:p>
      <w:pPr>
        <w:pStyle w:val="TOC1"/>
        <w:tabs>
          <w:tab w:val="right" w:leader="dot" w:pos="8306"/>
        </w:tabs>
      </w:pPr>
      <w:hyperlink w:anchor="_Toc16287" w:history="1">
        <w:r>
          <w:rPr>
            <w:rFonts w:ascii="仿宋" w:eastAsia="仿宋" w:hAnsi="仿宋" w:cs="仿宋" w:hint="eastAsia"/>
            <w:lang w:eastAsia="zh-CN"/>
          </w:rPr>
          <w:t>九、高效余热回收装置项目人力资源培养与发展</w:t>
        </w:r>
        <w:r>
          <w:tab/>
        </w:r>
        <w:r>
          <w:fldChar w:fldCharType="begin"/>
        </w:r>
        <w:r>
          <w:instrText xml:space="preserve"> PAGEREF _Toc16287 \h </w:instrText>
        </w:r>
        <w:r>
          <w:fldChar w:fldCharType="separate"/>
        </w:r>
        <w:r>
          <w:t>38</w:t>
        </w:r>
        <w:r>
          <w:fldChar w:fldCharType="end"/>
        </w:r>
      </w:hyperlink>
    </w:p>
    <w:p>
      <w:pPr>
        <w:pStyle w:val="TOC2"/>
        <w:tabs>
          <w:tab w:val="right" w:leader="dot" w:pos="8306"/>
        </w:tabs>
      </w:pPr>
      <w:hyperlink w:anchor="_Toc418" w:history="1">
        <w:r>
          <w:rPr>
            <w:rFonts w:ascii="仿宋" w:eastAsia="仿宋" w:hAnsi="仿宋" w:cs="仿宋" w:hint="eastAsia"/>
            <w:lang w:eastAsia="zh-CN"/>
          </w:rPr>
          <w:t>(一)、人才需求与规划</w:t>
        </w:r>
        <w:r>
          <w:tab/>
        </w:r>
        <w:r>
          <w:fldChar w:fldCharType="begin"/>
        </w:r>
        <w:r>
          <w:instrText xml:space="preserve"> PAGEREF _Toc418 \h </w:instrText>
        </w:r>
        <w:r>
          <w:fldChar w:fldCharType="separate"/>
        </w:r>
        <w:r>
          <w:t>38</w:t>
        </w:r>
        <w:r>
          <w:fldChar w:fldCharType="end"/>
        </w:r>
      </w:hyperlink>
    </w:p>
    <w:p>
      <w:pPr>
        <w:pStyle w:val="TOC2"/>
        <w:tabs>
          <w:tab w:val="right" w:leader="dot" w:pos="8306"/>
        </w:tabs>
      </w:pPr>
      <w:hyperlink w:anchor="_Toc1818" w:history="1">
        <w:r>
          <w:rPr>
            <w:rFonts w:ascii="仿宋" w:eastAsia="仿宋" w:hAnsi="仿宋" w:cs="仿宋" w:hint="eastAsia"/>
            <w:lang w:eastAsia="zh-CN"/>
          </w:rPr>
          <w:t>(二)、培训与发展计划</w:t>
        </w:r>
        <w:r>
          <w:tab/>
        </w:r>
        <w:r>
          <w:fldChar w:fldCharType="begin"/>
        </w:r>
        <w:r>
          <w:instrText xml:space="preserve"> PAGEREF _Toc1818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 w:history="1">
        <w:r>
          <w:rPr>
            <w:rFonts w:ascii="仿宋" w:eastAsia="仿宋" w:hAnsi="仿宋" w:cs="仿宋" w:hint="eastAsia"/>
            <w:lang w:eastAsia="zh-CN"/>
          </w:rPr>
          <w:t>十、生产安全保护</w:t>
        </w:r>
        <w:r>
          <w:tab/>
        </w:r>
        <w:r>
          <w:fldChar w:fldCharType="begin"/>
        </w:r>
        <w:r>
          <w:instrText xml:space="preserve"> PAGEREF _Toc1180 \h </w:instrText>
        </w:r>
        <w:r>
          <w:fldChar w:fldCharType="separate"/>
        </w:r>
        <w:r>
          <w:t>39</w:t>
        </w:r>
        <w:r>
          <w:fldChar w:fldCharType="end"/>
        </w:r>
      </w:hyperlink>
    </w:p>
    <w:p>
      <w:pPr>
        <w:pStyle w:val="TOC2"/>
        <w:tabs>
          <w:tab w:val="right" w:leader="dot" w:pos="8306"/>
        </w:tabs>
      </w:pPr>
      <w:hyperlink w:anchor="_Toc20740" w:history="1">
        <w:r>
          <w:rPr>
            <w:rFonts w:ascii="仿宋" w:eastAsia="仿宋" w:hAnsi="仿宋" w:cs="仿宋" w:hint="eastAsia"/>
            <w:lang w:eastAsia="zh-CN"/>
          </w:rPr>
          <w:t>(一)、消防安全</w:t>
        </w:r>
        <w:r>
          <w:tab/>
        </w:r>
        <w:r>
          <w:fldChar w:fldCharType="begin"/>
        </w:r>
        <w:r>
          <w:instrText xml:space="preserve"> PAGEREF _Toc20740 \h </w:instrText>
        </w:r>
        <w:r>
          <w:fldChar w:fldCharType="separate"/>
        </w:r>
        <w:r>
          <w:t>39</w:t>
        </w:r>
        <w:r>
          <w:fldChar w:fldCharType="end"/>
        </w:r>
      </w:hyperlink>
    </w:p>
    <w:p>
      <w:pPr>
        <w:pStyle w:val="TOC2"/>
        <w:tabs>
          <w:tab w:val="right" w:leader="dot" w:pos="8306"/>
        </w:tabs>
      </w:pPr>
      <w:hyperlink w:anchor="_Toc4343" w:history="1">
        <w:r>
          <w:rPr>
            <w:rFonts w:ascii="仿宋" w:eastAsia="仿宋" w:hAnsi="仿宋" w:cs="仿宋" w:hint="eastAsia"/>
            <w:lang w:eastAsia="zh-CN"/>
          </w:rPr>
          <w:t>(二)、防火防爆总图布置措施</w:t>
        </w:r>
        <w:r>
          <w:tab/>
        </w:r>
        <w:r>
          <w:fldChar w:fldCharType="begin"/>
        </w:r>
        <w:r>
          <w:instrText xml:space="preserve"> PAGEREF _Toc4343 \h </w:instrText>
        </w:r>
        <w:r>
          <w:fldChar w:fldCharType="separate"/>
        </w:r>
        <w:r>
          <w:t>41</w:t>
        </w:r>
        <w:r>
          <w:fldChar w:fldCharType="end"/>
        </w:r>
      </w:hyperlink>
    </w:p>
    <w:p>
      <w:pPr>
        <w:pStyle w:val="TOC2"/>
        <w:tabs>
          <w:tab w:val="right" w:leader="dot" w:pos="8306"/>
        </w:tabs>
      </w:pPr>
      <w:hyperlink w:anchor="_Toc17866" w:history="1">
        <w:r>
          <w:rPr>
            <w:rFonts w:ascii="仿宋" w:eastAsia="仿宋" w:hAnsi="仿宋" w:cs="仿宋" w:hint="eastAsia"/>
            <w:lang w:eastAsia="zh-CN"/>
          </w:rPr>
          <w:t>(三)、自然灾害防范措施</w:t>
        </w:r>
        <w:r>
          <w:tab/>
        </w:r>
        <w:r>
          <w:fldChar w:fldCharType="begin"/>
        </w:r>
        <w:r>
          <w:instrText xml:space="preserve"> PAGEREF _Toc17866 \h </w:instrText>
        </w:r>
        <w:r>
          <w:fldChar w:fldCharType="separate"/>
        </w:r>
        <w:r>
          <w:t>42</w:t>
        </w:r>
        <w:r>
          <w:fldChar w:fldCharType="end"/>
        </w:r>
      </w:hyperlink>
    </w:p>
    <w:p>
      <w:pPr>
        <w:pStyle w:val="TOC2"/>
        <w:tabs>
          <w:tab w:val="right" w:leader="dot" w:pos="8306"/>
        </w:tabs>
      </w:pPr>
      <w:hyperlink w:anchor="_Toc23735" w:history="1">
        <w:r>
          <w:rPr>
            <w:rFonts w:ascii="仿宋" w:eastAsia="仿宋" w:hAnsi="仿宋" w:cs="仿宋" w:hint="eastAsia"/>
            <w:lang w:eastAsia="zh-CN"/>
          </w:rPr>
          <w:t>(四)、安全色及安全标志使用要求</w:t>
        </w:r>
        <w:r>
          <w:tab/>
        </w:r>
        <w:r>
          <w:fldChar w:fldCharType="begin"/>
        </w:r>
        <w:r>
          <w:instrText xml:space="preserve"> PAGEREF _Toc23735 \h </w:instrText>
        </w:r>
        <w:r>
          <w:fldChar w:fldCharType="separate"/>
        </w:r>
        <w:r>
          <w:t>43</w:t>
        </w:r>
        <w:r>
          <w:fldChar w:fldCharType="end"/>
        </w:r>
      </w:hyperlink>
    </w:p>
    <w:p>
      <w:pPr>
        <w:pStyle w:val="TOC2"/>
        <w:tabs>
          <w:tab w:val="right" w:leader="dot" w:pos="8306"/>
        </w:tabs>
      </w:pPr>
      <w:hyperlink w:anchor="_Toc32111" w:history="1">
        <w:r>
          <w:rPr>
            <w:rFonts w:ascii="仿宋" w:eastAsia="仿宋" w:hAnsi="仿宋" w:cs="仿宋" w:hint="eastAsia"/>
            <w:lang w:eastAsia="zh-CN"/>
          </w:rPr>
          <w:t>(五)、防尘防毒措施</w:t>
        </w:r>
        <w:r>
          <w:tab/>
        </w:r>
        <w:r>
          <w:fldChar w:fldCharType="begin"/>
        </w:r>
        <w:r>
          <w:instrText xml:space="preserve"> PAGEREF _Toc32111 \h </w:instrText>
        </w:r>
        <w:r>
          <w:fldChar w:fldCharType="separate"/>
        </w:r>
        <w:r>
          <w:t>44</w:t>
        </w:r>
        <w:r>
          <w:fldChar w:fldCharType="end"/>
        </w:r>
      </w:hyperlink>
    </w:p>
    <w:p>
      <w:pPr>
        <w:pStyle w:val="TOC2"/>
        <w:tabs>
          <w:tab w:val="right" w:leader="dot" w:pos="8306"/>
        </w:tabs>
      </w:pPr>
      <w:hyperlink w:anchor="_Toc6586" w:history="1">
        <w:r>
          <w:rPr>
            <w:rFonts w:ascii="仿宋" w:eastAsia="仿宋" w:hAnsi="仿宋" w:cs="仿宋" w:hint="eastAsia"/>
            <w:lang w:eastAsia="zh-CN"/>
          </w:rPr>
          <w:t>(六)、防静电、触电防护及防雷措施</w:t>
        </w:r>
        <w:r>
          <w:tab/>
        </w:r>
        <w:r>
          <w:fldChar w:fldCharType="begin"/>
        </w:r>
        <w:r>
          <w:instrText xml:space="preserve"> PAGEREF _Toc6586 \h </w:instrText>
        </w:r>
        <w:r>
          <w:fldChar w:fldCharType="separate"/>
        </w:r>
        <w:r>
          <w:t>45</w:t>
        </w:r>
        <w:r>
          <w:fldChar w:fldCharType="end"/>
        </w:r>
      </w:hyperlink>
    </w:p>
    <w:p>
      <w:pPr>
        <w:pStyle w:val="TOC2"/>
        <w:tabs>
          <w:tab w:val="right" w:leader="dot" w:pos="8306"/>
        </w:tabs>
      </w:pPr>
      <w:hyperlink w:anchor="_Toc31920" w:history="1">
        <w:r>
          <w:rPr>
            <w:rFonts w:ascii="仿宋" w:eastAsia="仿宋" w:hAnsi="仿宋" w:cs="仿宋" w:hint="eastAsia"/>
            <w:lang w:eastAsia="zh-CN"/>
          </w:rPr>
          <w:t>(七)、机械设备安全保障措施</w:t>
        </w:r>
        <w:r>
          <w:tab/>
        </w:r>
        <w:r>
          <w:fldChar w:fldCharType="begin"/>
        </w:r>
        <w:r>
          <w:instrText xml:space="preserve"> PAGEREF _Toc31920 \h </w:instrText>
        </w:r>
        <w:r>
          <w:fldChar w:fldCharType="separate"/>
        </w:r>
        <w:r>
          <w:t>46</w:t>
        </w:r>
        <w:r>
          <w:fldChar w:fldCharType="end"/>
        </w:r>
      </w:hyperlink>
    </w:p>
    <w:p>
      <w:pPr>
        <w:pStyle w:val="TOC1"/>
        <w:tabs>
          <w:tab w:val="right" w:leader="dot" w:pos="8306"/>
        </w:tabs>
      </w:pPr>
      <w:hyperlink w:anchor="_Toc21178" w:history="1">
        <w:r>
          <w:rPr>
            <w:rFonts w:ascii="仿宋" w:eastAsia="仿宋" w:hAnsi="仿宋" w:cs="仿宋" w:hint="eastAsia"/>
            <w:lang w:eastAsia="zh-CN"/>
          </w:rPr>
          <w:t>十一、高效余热回收装置项目计划安排</w:t>
        </w:r>
        <w:r>
          <w:tab/>
        </w:r>
        <w:r>
          <w:fldChar w:fldCharType="begin"/>
        </w:r>
        <w:r>
          <w:instrText xml:space="preserve"> PAGEREF _Toc21178 \h </w:instrText>
        </w:r>
        <w:r>
          <w:fldChar w:fldCharType="separate"/>
        </w:r>
        <w:r>
          <w:t>48</w:t>
        </w:r>
        <w:r>
          <w:fldChar w:fldCharType="end"/>
        </w:r>
      </w:hyperlink>
    </w:p>
    <w:p>
      <w:pPr>
        <w:pStyle w:val="TOC2"/>
        <w:tabs>
          <w:tab w:val="right" w:leader="dot" w:pos="8306"/>
        </w:tabs>
      </w:pPr>
      <w:hyperlink w:anchor="_Toc8331" w:history="1">
        <w:r>
          <w:rPr>
            <w:rFonts w:ascii="仿宋" w:eastAsia="仿宋" w:hAnsi="仿宋" w:cs="仿宋" w:hint="eastAsia"/>
            <w:lang w:eastAsia="zh-CN"/>
          </w:rPr>
          <w:t>(一)、建设周期</w:t>
        </w:r>
        <w:r>
          <w:tab/>
        </w:r>
        <w:r>
          <w:fldChar w:fldCharType="begin"/>
        </w:r>
        <w:r>
          <w:instrText xml:space="preserve"> PAGEREF _Toc8331 \h </w:instrText>
        </w:r>
        <w:r>
          <w:fldChar w:fldCharType="separate"/>
        </w:r>
        <w:r>
          <w:t>48</w:t>
        </w:r>
        <w:r>
          <w:fldChar w:fldCharType="end"/>
        </w:r>
      </w:hyperlink>
    </w:p>
    <w:p>
      <w:pPr>
        <w:pStyle w:val="TOC2"/>
        <w:tabs>
          <w:tab w:val="right" w:leader="dot" w:pos="8306"/>
        </w:tabs>
      </w:pPr>
      <w:hyperlink w:anchor="_Toc8509" w:history="1">
        <w:r>
          <w:rPr>
            <w:rFonts w:ascii="仿宋" w:eastAsia="仿宋" w:hAnsi="仿宋" w:cs="仿宋" w:hint="eastAsia"/>
            <w:lang w:eastAsia="zh-CN"/>
          </w:rPr>
          <w:t>(二)、建设进度</w:t>
        </w:r>
        <w:r>
          <w:tab/>
        </w:r>
        <w:r>
          <w:fldChar w:fldCharType="begin"/>
        </w:r>
        <w:r>
          <w:instrText xml:space="preserve"> PAGEREF _Toc8509 \h </w:instrText>
        </w:r>
        <w:r>
          <w:fldChar w:fldCharType="separate"/>
        </w:r>
        <w:r>
          <w:t>49</w:t>
        </w:r>
        <w:r>
          <w:fldChar w:fldCharType="end"/>
        </w:r>
      </w:hyperlink>
    </w:p>
    <w:p>
      <w:pPr>
        <w:pStyle w:val="TOC2"/>
        <w:tabs>
          <w:tab w:val="right" w:leader="dot" w:pos="8306"/>
        </w:tabs>
      </w:pPr>
      <w:hyperlink w:anchor="_Toc4837" w:history="1">
        <w:r>
          <w:rPr>
            <w:rFonts w:ascii="仿宋" w:eastAsia="仿宋" w:hAnsi="仿宋" w:cs="仿宋" w:hint="eastAsia"/>
            <w:lang w:eastAsia="zh-CN"/>
          </w:rPr>
          <w:t>(三)、进度安排注意事项</w:t>
        </w:r>
        <w:r>
          <w:tab/>
        </w:r>
        <w:r>
          <w:fldChar w:fldCharType="begin"/>
        </w:r>
        <w:r>
          <w:instrText xml:space="preserve"> PAGEREF _Toc4837 \h </w:instrText>
        </w:r>
        <w:r>
          <w:fldChar w:fldCharType="separate"/>
        </w:r>
        <w:r>
          <w:t>50</w:t>
        </w:r>
        <w:r>
          <w:fldChar w:fldCharType="end"/>
        </w:r>
      </w:hyperlink>
    </w:p>
    <w:p>
      <w:pPr>
        <w:pStyle w:val="TOC2"/>
        <w:tabs>
          <w:tab w:val="right" w:leader="dot" w:pos="8306"/>
        </w:tabs>
      </w:pPr>
      <w:hyperlink w:anchor="_Toc3113" w:history="1">
        <w:r>
          <w:rPr>
            <w:rFonts w:ascii="仿宋" w:eastAsia="仿宋" w:hAnsi="仿宋" w:cs="仿宋" w:hint="eastAsia"/>
            <w:lang w:eastAsia="zh-CN"/>
          </w:rPr>
          <w:t>(四)、人力资源配置</w:t>
        </w:r>
        <w:r>
          <w:tab/>
        </w:r>
        <w:r>
          <w:fldChar w:fldCharType="begin"/>
        </w:r>
        <w:r>
          <w:instrText xml:space="preserve"> PAGEREF _Toc3113 \h </w:instrText>
        </w:r>
        <w:r>
          <w:fldChar w:fldCharType="separate"/>
        </w:r>
        <w:r>
          <w:t>51</w:t>
        </w:r>
        <w:r>
          <w:fldChar w:fldCharType="end"/>
        </w:r>
      </w:hyperlink>
    </w:p>
    <w:p>
      <w:pPr>
        <w:pStyle w:val="TOC1"/>
        <w:tabs>
          <w:tab w:val="right" w:leader="dot" w:pos="8306"/>
        </w:tabs>
      </w:pPr>
      <w:hyperlink w:anchor="_Toc31060" w:history="1">
        <w:r>
          <w:rPr>
            <w:rFonts w:ascii="仿宋" w:eastAsia="仿宋" w:hAnsi="仿宋" w:cs="仿宋" w:hint="eastAsia"/>
            <w:lang w:eastAsia="zh-CN"/>
          </w:rPr>
          <w:t>十二、高效余热回收装置项目财务管理</w:t>
        </w:r>
        <w:r>
          <w:tab/>
        </w:r>
        <w:r>
          <w:fldChar w:fldCharType="begin"/>
        </w:r>
        <w:r>
          <w:instrText xml:space="preserve"> PAGEREF _Toc31060 \h </w:instrText>
        </w:r>
        <w:r>
          <w:fldChar w:fldCharType="separate"/>
        </w:r>
        <w:r>
          <w:t>52</w:t>
        </w:r>
        <w:r>
          <w:fldChar w:fldCharType="end"/>
        </w:r>
      </w:hyperlink>
    </w:p>
    <w:p>
      <w:pPr>
        <w:pStyle w:val="TOC2"/>
        <w:tabs>
          <w:tab w:val="right" w:leader="dot" w:pos="8306"/>
        </w:tabs>
      </w:pPr>
      <w:hyperlink w:anchor="_Toc7130" w:history="1">
        <w:r>
          <w:rPr>
            <w:rFonts w:ascii="仿宋" w:eastAsia="仿宋" w:hAnsi="仿宋" w:cs="仿宋" w:hint="eastAsia"/>
            <w:lang w:eastAsia="zh-CN"/>
          </w:rPr>
          <w:t>(一)、资金需求大</w:t>
        </w:r>
        <w:r>
          <w:tab/>
        </w:r>
        <w:r>
          <w:fldChar w:fldCharType="begin"/>
        </w:r>
        <w:r>
          <w:instrText xml:space="preserve"> PAGEREF _Toc7130 \h </w:instrText>
        </w:r>
        <w:r>
          <w:fldChar w:fldCharType="separate"/>
        </w:r>
        <w:r>
          <w:t>52</w:t>
        </w:r>
        <w:r>
          <w:fldChar w:fldCharType="end"/>
        </w:r>
      </w:hyperlink>
    </w:p>
    <w:p>
      <w:pPr>
        <w:pStyle w:val="TOC2"/>
        <w:tabs>
          <w:tab w:val="right" w:leader="dot" w:pos="8306"/>
        </w:tabs>
      </w:pPr>
      <w:hyperlink w:anchor="_Toc22496" w:history="1">
        <w:r>
          <w:rPr>
            <w:rFonts w:ascii="仿宋" w:eastAsia="仿宋" w:hAnsi="仿宋" w:cs="仿宋" w:hint="eastAsia"/>
            <w:lang w:eastAsia="zh-CN"/>
          </w:rPr>
          <w:t>(二)、研发周期长</w:t>
        </w:r>
        <w:r>
          <w:tab/>
        </w:r>
        <w:r>
          <w:fldChar w:fldCharType="begin"/>
        </w:r>
        <w:r>
          <w:instrText xml:space="preserve"> PAGEREF _Toc22496 \h </w:instrText>
        </w:r>
        <w:r>
          <w:fldChar w:fldCharType="separate"/>
        </w:r>
        <w:r>
          <w:t>53</w:t>
        </w:r>
        <w:r>
          <w:fldChar w:fldCharType="end"/>
        </w:r>
      </w:hyperlink>
    </w:p>
    <w:p>
      <w:pPr>
        <w:pStyle w:val="TOC2"/>
        <w:tabs>
          <w:tab w:val="right" w:leader="dot" w:pos="8306"/>
        </w:tabs>
      </w:pPr>
      <w:hyperlink w:anchor="_Toc10188" w:history="1">
        <w:r>
          <w:rPr>
            <w:rFonts w:ascii="仿宋" w:eastAsia="仿宋" w:hAnsi="仿宋" w:cs="仿宋" w:hint="eastAsia"/>
            <w:lang w:eastAsia="zh-CN"/>
          </w:rPr>
          <w:t>(三)、市场风险大</w:t>
        </w:r>
        <w:r>
          <w:tab/>
        </w:r>
        <w:r>
          <w:fldChar w:fldCharType="begin"/>
        </w:r>
        <w:r>
          <w:instrText xml:space="preserve"> PAGEREF _Toc10188 \h </w:instrText>
        </w:r>
        <w:r>
          <w:fldChar w:fldCharType="separate"/>
        </w:r>
        <w:r>
          <w:t>54</w:t>
        </w:r>
        <w:r>
          <w:fldChar w:fldCharType="end"/>
        </w:r>
      </w:hyperlink>
    </w:p>
    <w:p>
      <w:pPr>
        <w:pStyle w:val="TOC2"/>
        <w:tabs>
          <w:tab w:val="right" w:leader="dot" w:pos="8306"/>
        </w:tabs>
      </w:pPr>
      <w:hyperlink w:anchor="_Toc17372" w:history="1">
        <w:r>
          <w:rPr>
            <w:rFonts w:ascii="仿宋" w:eastAsia="仿宋" w:hAnsi="仿宋" w:cs="仿宋" w:hint="eastAsia"/>
            <w:lang w:eastAsia="zh-CN"/>
          </w:rPr>
          <w:t>(四)、利润率高</w:t>
        </w:r>
        <w:r>
          <w:tab/>
        </w:r>
        <w:r>
          <w:fldChar w:fldCharType="begin"/>
        </w:r>
        <w:r>
          <w:instrText xml:space="preserve"> PAGEREF _Toc17372 \h </w:instrText>
        </w:r>
        <w:r>
          <w:fldChar w:fldCharType="separate"/>
        </w:r>
        <w:r>
          <w:t>57</w:t>
        </w:r>
        <w:r>
          <w:fldChar w:fldCharType="end"/>
        </w:r>
      </w:hyperlink>
    </w:p>
    <w:p>
      <w:pPr>
        <w:pStyle w:val="TOC1"/>
        <w:tabs>
          <w:tab w:val="right" w:leader="dot" w:pos="8306"/>
        </w:tabs>
      </w:pPr>
      <w:hyperlink w:anchor="_Toc3172" w:history="1">
        <w:r>
          <w:rPr>
            <w:rFonts w:ascii="仿宋" w:eastAsia="仿宋" w:hAnsi="仿宋" w:cs="仿宋" w:hint="eastAsia"/>
            <w:lang w:eastAsia="zh-CN"/>
          </w:rPr>
          <w:t>十三、高效余热回收装置项目实施时间节点</w:t>
        </w:r>
        <w:r>
          <w:tab/>
        </w:r>
        <w:r>
          <w:fldChar w:fldCharType="begin"/>
        </w:r>
        <w:r>
          <w:instrText xml:space="preserve"> PAGEREF _Toc3172 \h </w:instrText>
        </w:r>
        <w:r>
          <w:fldChar w:fldCharType="separate"/>
        </w:r>
        <w:r>
          <w:t>59</w:t>
        </w:r>
        <w:r>
          <w:fldChar w:fldCharType="end"/>
        </w:r>
      </w:hyperlink>
    </w:p>
    <w:p>
      <w:pPr>
        <w:pStyle w:val="TOC2"/>
        <w:tabs>
          <w:tab w:val="right" w:leader="dot" w:pos="8306"/>
        </w:tabs>
      </w:pPr>
      <w:hyperlink w:anchor="_Toc23568" w:history="1">
        <w:r>
          <w:rPr>
            <w:rFonts w:ascii="仿宋" w:eastAsia="仿宋" w:hAnsi="仿宋" w:cs="仿宋" w:hint="eastAsia"/>
            <w:lang w:eastAsia="zh-CN"/>
          </w:rPr>
          <w:t>(一)、高效余热回收装置项目启动阶段时间节点</w:t>
        </w:r>
        <w:r>
          <w:tab/>
        </w:r>
        <w:r>
          <w:fldChar w:fldCharType="begin"/>
        </w:r>
        <w:r>
          <w:instrText xml:space="preserve"> PAGEREF _Toc23568 \h </w:instrText>
        </w:r>
        <w:r>
          <w:fldChar w:fldCharType="separate"/>
        </w:r>
        <w:r>
          <w:t>59</w:t>
        </w:r>
        <w:r>
          <w:fldChar w:fldCharType="end"/>
        </w:r>
      </w:hyperlink>
    </w:p>
    <w:p>
      <w:pPr>
        <w:pStyle w:val="TOC2"/>
        <w:tabs>
          <w:tab w:val="right" w:leader="dot" w:pos="8306"/>
        </w:tabs>
      </w:pPr>
      <w:hyperlink w:anchor="_Toc13039" w:history="1">
        <w:r>
          <w:rPr>
            <w:rFonts w:ascii="仿宋" w:eastAsia="仿宋" w:hAnsi="仿宋" w:cs="仿宋" w:hint="eastAsia"/>
            <w:lang w:eastAsia="zh-CN"/>
          </w:rPr>
          <w:t>(二)、高效余热回收装置项目执行阶段时间节点</w:t>
        </w:r>
        <w:r>
          <w:tab/>
        </w:r>
        <w:r>
          <w:fldChar w:fldCharType="begin"/>
        </w:r>
        <w:r>
          <w:instrText xml:space="preserve"> PAGEREF _Toc13039 \h </w:instrText>
        </w:r>
        <w:r>
          <w:fldChar w:fldCharType="separate"/>
        </w:r>
        <w:r>
          <w:t>61</w:t>
        </w:r>
        <w:r>
          <w:fldChar w:fldCharType="end"/>
        </w:r>
      </w:hyperlink>
    </w:p>
    <w:p>
      <w:pPr>
        <w:pStyle w:val="TOC2"/>
        <w:tabs>
          <w:tab w:val="right" w:leader="dot" w:pos="8306"/>
        </w:tabs>
      </w:pPr>
      <w:hyperlink w:anchor="_Toc22429" w:history="1">
        <w:r>
          <w:rPr>
            <w:rFonts w:ascii="仿宋" w:eastAsia="仿宋" w:hAnsi="仿宋" w:cs="仿宋" w:hint="eastAsia"/>
            <w:lang w:eastAsia="zh-CN"/>
          </w:rPr>
          <w:t>(三)、高效余热回收装置项目完成阶段时间节点</w:t>
        </w:r>
        <w:r>
          <w:tab/>
        </w:r>
        <w:r>
          <w:fldChar w:fldCharType="begin"/>
        </w:r>
        <w:r>
          <w:instrText xml:space="preserve"> PAGEREF _Toc22429 \h </w:instrText>
        </w:r>
        <w:r>
          <w:fldChar w:fldCharType="separate"/>
        </w:r>
        <w:r>
          <w:t>62</w:t>
        </w:r>
        <w:r>
          <w:fldChar w:fldCharType="end"/>
        </w:r>
      </w:hyperlink>
    </w:p>
    <w:p>
      <w:pPr>
        <w:pStyle w:val="TOC1"/>
        <w:tabs>
          <w:tab w:val="right" w:leader="dot" w:pos="8306"/>
        </w:tabs>
      </w:pPr>
      <w:hyperlink w:anchor="_Toc15590" w:history="1">
        <w:r>
          <w:rPr>
            <w:rFonts w:ascii="仿宋" w:eastAsia="仿宋" w:hAnsi="仿宋" w:cs="仿宋" w:hint="eastAsia"/>
            <w:lang w:eastAsia="zh-CN"/>
          </w:rPr>
          <w:t>十四、质量管理体系</w:t>
        </w:r>
        <w:r>
          <w:tab/>
        </w:r>
        <w:r>
          <w:fldChar w:fldCharType="begin"/>
        </w:r>
        <w:r>
          <w:instrText xml:space="preserve"> PAGEREF _Toc15590 \h </w:instrText>
        </w:r>
        <w:r>
          <w:fldChar w:fldCharType="separate"/>
        </w:r>
        <w:r>
          <w:t>63</w:t>
        </w:r>
        <w:r>
          <w:fldChar w:fldCharType="end"/>
        </w:r>
      </w:hyperlink>
    </w:p>
    <w:p>
      <w:pPr>
        <w:pStyle w:val="TOC2"/>
        <w:tabs>
          <w:tab w:val="right" w:leader="dot" w:pos="8306"/>
        </w:tabs>
      </w:pPr>
      <w:hyperlink w:anchor="_Toc25989" w:history="1">
        <w:r>
          <w:rPr>
            <w:rFonts w:ascii="仿宋" w:eastAsia="仿宋" w:hAnsi="仿宋" w:cs="仿宋" w:hint="eastAsia"/>
            <w:lang w:eastAsia="zh-CN"/>
          </w:rPr>
          <w:t>(一)、质量目标与方针</w:t>
        </w:r>
        <w:r>
          <w:tab/>
        </w:r>
        <w:r>
          <w:fldChar w:fldCharType="begin"/>
        </w:r>
        <w:r>
          <w:instrText xml:space="preserve"> PAGEREF _Toc25989 \h </w:instrText>
        </w:r>
        <w:r>
          <w:fldChar w:fldCharType="separate"/>
        </w:r>
        <w:r>
          <w:t>63</w:t>
        </w:r>
        <w:r>
          <w:fldChar w:fldCharType="end"/>
        </w:r>
      </w:hyperlink>
    </w:p>
    <w:p>
      <w:pPr>
        <w:pStyle w:val="TOC2"/>
        <w:tabs>
          <w:tab w:val="right" w:leader="dot" w:pos="8306"/>
        </w:tabs>
      </w:pPr>
      <w:hyperlink w:anchor="_Toc10984" w:history="1">
        <w:r>
          <w:rPr>
            <w:rFonts w:ascii="仿宋" w:eastAsia="仿宋" w:hAnsi="仿宋" w:cs="仿宋" w:hint="eastAsia"/>
            <w:lang w:eastAsia="zh-CN"/>
          </w:rPr>
          <w:t>(二)、质量管理责任</w:t>
        </w:r>
        <w:r>
          <w:tab/>
        </w:r>
        <w:r>
          <w:fldChar w:fldCharType="begin"/>
        </w:r>
        <w:r>
          <w:instrText xml:space="preserve"> PAGEREF _Toc10984 \h </w:instrText>
        </w:r>
        <w:r>
          <w:fldChar w:fldCharType="separate"/>
        </w:r>
        <w:r>
          <w:t>64</w:t>
        </w:r>
        <w:r>
          <w:fldChar w:fldCharType="end"/>
        </w:r>
      </w:hyperlink>
    </w:p>
    <w:p>
      <w:pPr>
        <w:pStyle w:val="TOC2"/>
        <w:tabs>
          <w:tab w:val="right" w:leader="dot" w:pos="8306"/>
        </w:tabs>
      </w:pPr>
      <w:hyperlink w:anchor="_Toc747" w:history="1">
        <w:r>
          <w:rPr>
            <w:rFonts w:ascii="仿宋" w:eastAsia="仿宋" w:hAnsi="仿宋" w:cs="仿宋" w:hint="eastAsia"/>
            <w:lang w:eastAsia="zh-CN"/>
          </w:rPr>
          <w:t>(三)、质量管理体系文件</w:t>
        </w:r>
        <w:r>
          <w:tab/>
        </w:r>
        <w:r>
          <w:fldChar w:fldCharType="begin"/>
        </w:r>
        <w:r>
          <w:instrText xml:space="preserve"> PAGEREF _Toc747 \h </w:instrText>
        </w:r>
        <w:r>
          <w:fldChar w:fldCharType="separate"/>
        </w:r>
        <w:r>
          <w:t>65</w:t>
        </w:r>
        <w:r>
          <w:fldChar w:fldCharType="end"/>
        </w:r>
      </w:hyperlink>
    </w:p>
    <w:p>
      <w:pPr>
        <w:pStyle w:val="TOC2"/>
        <w:tabs>
          <w:tab w:val="right" w:leader="dot" w:pos="8306"/>
        </w:tabs>
      </w:pPr>
      <w:hyperlink w:anchor="_Toc4234" w:history="1">
        <w:r>
          <w:rPr>
            <w:rFonts w:ascii="仿宋" w:eastAsia="仿宋" w:hAnsi="仿宋" w:cs="仿宋" w:hint="eastAsia"/>
            <w:lang w:eastAsia="zh-CN"/>
          </w:rPr>
          <w:t>(四)、质量培训与教育</w:t>
        </w:r>
        <w:r>
          <w:tab/>
        </w:r>
        <w:r>
          <w:fldChar w:fldCharType="begin"/>
        </w:r>
        <w:r>
          <w:instrText xml:space="preserve"> PAGEREF _Toc4234 \h </w:instrText>
        </w:r>
        <w:r>
          <w:fldChar w:fldCharType="separate"/>
        </w:r>
        <w:r>
          <w:t>67</w:t>
        </w:r>
        <w:r>
          <w:fldChar w:fldCharType="end"/>
        </w:r>
      </w:hyperlink>
    </w:p>
    <w:p>
      <w:pPr>
        <w:pStyle w:val="TOC2"/>
        <w:tabs>
          <w:tab w:val="right" w:leader="dot" w:pos="8306"/>
        </w:tabs>
      </w:pPr>
      <w:hyperlink w:anchor="_Toc15402" w:history="1">
        <w:r>
          <w:rPr>
            <w:rFonts w:ascii="仿宋" w:eastAsia="仿宋" w:hAnsi="仿宋" w:cs="仿宋" w:hint="eastAsia"/>
            <w:lang w:eastAsia="zh-CN"/>
          </w:rPr>
          <w:t>(五)、质量审核与评价</w:t>
        </w:r>
        <w:r>
          <w:tab/>
        </w:r>
        <w:r>
          <w:fldChar w:fldCharType="begin"/>
        </w:r>
        <w:r>
          <w:instrText xml:space="preserve"> PAGEREF _Toc15402 \h </w:instrText>
        </w:r>
        <w:r>
          <w:fldChar w:fldCharType="separate"/>
        </w:r>
        <w:r>
          <w:t>68</w:t>
        </w:r>
        <w:r>
          <w:fldChar w:fldCharType="end"/>
        </w:r>
      </w:hyperlink>
    </w:p>
    <w:p>
      <w:pPr>
        <w:pStyle w:val="TOC2"/>
        <w:tabs>
          <w:tab w:val="right" w:leader="dot" w:pos="8306"/>
        </w:tabs>
      </w:pPr>
      <w:hyperlink w:anchor="_Toc15237" w:history="1">
        <w:r>
          <w:rPr>
            <w:rFonts w:ascii="仿宋" w:eastAsia="仿宋" w:hAnsi="仿宋" w:cs="仿宋" w:hint="eastAsia"/>
            <w:lang w:eastAsia="zh-CN"/>
          </w:rPr>
          <w:t>(六)、不符合与纠正措施</w:t>
        </w:r>
        <w:r>
          <w:tab/>
        </w:r>
        <w:r>
          <w:fldChar w:fldCharType="begin"/>
        </w:r>
        <w:r>
          <w:instrText xml:space="preserve"> PAGEREF _Toc15237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24"/>
      <w:r>
        <w:rPr>
          <w:rFonts w:ascii="仿宋" w:eastAsia="仿宋" w:hAnsi="仿宋" w:cs="仿宋" w:hint="eastAsia"/>
          <w:sz w:val="28"/>
          <w:lang w:eastAsia="zh-CN"/>
        </w:rPr>
        <w:t>一、高效余热回收装置项目概论</w:t>
      </w:r>
      <w:bookmarkEnd w:id="2"/>
    </w:p>
    <w:p>
      <w:pPr>
        <w:pStyle w:val="Heading2"/>
        <w:rPr>
          <w:rFonts w:ascii="仿宋" w:eastAsia="仿宋" w:hAnsi="仿宋" w:cs="仿宋" w:hint="eastAsia"/>
          <w:lang w:eastAsia="zh-CN"/>
        </w:rPr>
      </w:pPr>
      <w:bookmarkStart w:id="3" w:name="_Toc29094"/>
      <w:r>
        <w:rPr>
          <w:rFonts w:ascii="仿宋" w:eastAsia="仿宋" w:hAnsi="仿宋" w:cs="仿宋" w:hint="eastAsia"/>
          <w:lang w:eastAsia="zh-CN"/>
        </w:rPr>
        <w:t>(一)、高效余热回收装置项目概况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起源追溯至对市场的深入洞察。市场的不断演变与变革为高效余热回收装置项目提供了难得的机遇。当前市场存在的需求缺口和变革的大环境共同构成了高效余热回收装置项目的背景。这个高效余热回收装置项目旨在充分利用市场机遇，填补行业中尚未满足的需求，为客户提供全新的解决方案。市场的变革和需求的增长使得这个高效余热回收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高效余热回收装置项目名称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正式命名为高效余热回收装置。这个名称不仅仅是一个标识，更代表了高效余热回收装置项目的核心理念和愿景。它蕴含着高效余热回收装置项目所要解决问题的关键字，具有强烈的表达和辨识度，为高效余热回收装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高效余热回收装置项目目标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核心目标是提供一种全新、高效的解决方案，满足客户日益增长的需求。高效余热回收装置项目追求的不仅仅是满足市场需求，更是在市场中获得卓越的竞争优势。通过不断提升产品或服务的质量和创新水平，高效余热回收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高效余热回收装置项目范围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全面涵盖了产品研发、制造、市场推广和售后服务，确保从产品设计到最终用户体验的全方位关注。这一全面的高效余热回收装置项目范围是为了确保高效余热回收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高效余热回收装置项目时间表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高效余热回收装置项目计划在未来18个月内完成，包括研发、测试、市场试点和正式推出等不同阶段。这个时间表的合理设计是为了确保高效余热回收装置项目各个阶段的顺利推进，以便按时交付高质量的成果。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高效余热回收装置项目预算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总预算估算为XX百万美元，主要分配在研发、市场推广、人员培训和运营等方面。这一充足的预算为高效余热回收装置项目提供了充足的资源，确保高效余热回收装置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高效余热回收装置项目风险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可能面临的风险包括市场接受度低、技术难题、竞争激烈等。高效余热回收装置项目团队已经制定了相应的风险应对计划，通过前瞻性的风险管理，确保高效余热回收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高效余热回收装置项目团队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高效余热回收装置项目汇聚了一支经验丰富、多领域专业素养的核心团队，确保高效余热回收装置项目在各个方面都能拥有高水平的执行力。团队的协同作战是高效余热回收装置项目成功的关键因素之一。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高效余热回收装置项目背景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高效余热回收装置项目的背景根植于市场对更高效、创新产品的渴望，同时也受到科技发展对行业格局的深刻改变的影响。这为高效余热回收装置项目提供了广阔的发展空间和市场需求。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高效余热回收装置项目现状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截至目前，高效余热回收装置项目已完成市场调研和技术验证，取得了初步的成功。这为高效余热回收装置项目在未来的发展奠定了坚实的基础，为更远大的目标打下了坚实的基石。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188"/>
      <w:r>
        <w:rPr>
          <w:rFonts w:ascii="仿宋" w:eastAsia="仿宋" w:hAnsi="仿宋" w:cs="仿宋" w:hint="eastAsia"/>
          <w:sz w:val="28"/>
          <w:lang w:eastAsia="zh-CN"/>
        </w:rPr>
        <w:t>(二)、高效余热回收装置项目目标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效余热回收装置项目首要业务目标是在市场中占据有利地位，实现产品/服务的成功推广和销售。通过不断提升产品质量、创新性，高效余热回收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在科技迅速发展的时代，高效余热回收装置项目着眼于技术创新。通过持续的研发和技术升级，高效余热回收装置项目旨在推出更具创新性的产品或服务，以满足市场对新鲜、先进解决方案的需求。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效余热回收装置项目设定了客户满意度目标。通过提供卓越的产品质量和优质的客户服务，高效余热回收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高效余热回收装置项目注重社会责任和可持续发展。通过实施环保、社会责任高效余热回收装置项目，高效余热回收装置项目致力于在经济发展的同时保护环境，促进社会公平，实现可持续经营。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高效余热回收装置项目的团队是实现目标的核心驱动力。因此，高效余热回收装置项目设定了团队发展目标，包括提升团队成员的专业技能、培养领导力，以及搭建协同高效的团队工作氛围。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852"/>
      <w:r>
        <w:rPr>
          <w:rFonts w:ascii="仿宋" w:eastAsia="仿宋" w:hAnsi="仿宋" w:cs="仿宋" w:hint="eastAsia"/>
          <w:sz w:val="28"/>
          <w:lang w:eastAsia="zh-CN"/>
        </w:rPr>
        <w:t>(三)、高效余热回收装置项目提出的理由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高效余热回收装置项目提出的理由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效余热回收装置项目的提出源于对市场机遇的深刻洞察。当前市场中存在的需求缺口和行业发展趋势表明，有巨大的商业机会等待被开发。通过准确捕捉市场机遇，高效余热回收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理念基于对技术创新的信仰。通过持续的研发和技术投入，高效余热回收装置项目有望推出更具创新性的产品或服务。在科技飞速发展的当下，高效余热回收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提出是为了增强企业的行业竞争力。通过提升产品或服务的质量和独特性，高效余热回收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响应了消费者需求的变化。随着社会和科技的不断发展，消费者对产品和服务的需求也在发生变化。通过深入了解并及时回应消费者的新需求，高效余热回收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提出是企业战略发展规划的一部分。在面对日益激烈的市场竞争和不断变化的商业环境中，高效余热回收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提出不仅仅是基于商业考量，还注重社会责任。通过推出环保、社会责任等方面的高效余热回收装置项目，高效余热回收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高效余热回收装置项目的提出反映了对利益相关者期望的关注。包括客户、员工、投资者等利益相关者在企业发展中都有着各自的期望，高效余热回收装置项目力求在满足这些期望的同时，取得更大的共赢。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917"/>
      <w:r>
        <w:rPr>
          <w:rFonts w:ascii="仿宋" w:eastAsia="仿宋" w:hAnsi="仿宋" w:cs="仿宋" w:hint="eastAsia"/>
          <w:sz w:val="28"/>
          <w:lang w:eastAsia="zh-CN"/>
        </w:rPr>
        <w:t>(四)、高效余热回收装置项目意义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在实施高效余热回收装置项目的过程中，我们不仅仅是在追逐商业成功，更是为企业和社会的多个层面创造了深远的意义。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的首要意义在于提升企业的市场竞争力。通过持续的创新和对产品质量的高标准要求，高效余热回收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效余热回收装置项目的推进将促使行业技术水平的提升。通过引入先进技术和创新性解决方案，高效余热回收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效余热回收装置项目不仅创造了大量就业机会，提高了就业水平，还注重社会责任和环保。通过参与社会公益事业和推动环保高效余热回收装置项目，高效余热回收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综合而言，高效余热回收装置项目意义重大，不仅推动了企业的发展，也为行业和社会的进步贡献了积极力量。这是一个全面而深刻的影响，将在未来产生可持续的正面效应。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642"/>
      <w:r>
        <w:rPr>
          <w:rFonts w:ascii="仿宋" w:eastAsia="仿宋" w:hAnsi="仿宋" w:cs="仿宋" w:hint="eastAsia"/>
          <w:sz w:val="28"/>
          <w:lang w:eastAsia="zh-CN"/>
        </w:rPr>
        <w:t>(五)、高效余热回收装置项目背景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在当今迅猛发展的商业环境中，高效余热回收装置项目的动因根植于对多方面因素的审慎考量。这个高效余热回收装置项目的提出并非孤立的决策，而是对企业所处背景深入思考的产物。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效余热回收装置项目背后的首要原因。科技的迅速发展和全球市场的快速变化使得企业必须灵活应对。高效余热回收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竞争的激烈程度也是高效余热回收装置项目背景中不可忽视的一环。企业需要在激烈竞争中脱颖而出，为此，高效余热回收装置项目致力于打破常规，提供独特的价值主张，以吸引客户并确保市场份额的增长。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技术的迅速发展为企业带来了机遇与挑战。作为高效余热回收装置项目启动的背景之一，对新兴技术的应用将有助于提升企业的技术水平，使其在不断演进的商业环境中保持竞争优势。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此外，社会对企业责任的期望也在逐渐升高。高效余热回收装置项目充分融入了社会责任的理念，通过可持续经营和社会公益高效余热回收装置项目，企图为社会贡献一份力量，在商业成功的同时关注社会价值。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508"/>
      <w:r>
        <w:rPr>
          <w:rFonts w:ascii="仿宋" w:eastAsia="仿宋" w:hAnsi="仿宋" w:cs="仿宋" w:hint="eastAsia"/>
          <w:sz w:val="28"/>
          <w:lang w:eastAsia="zh-CN"/>
        </w:rPr>
        <w:t>二、高效余热回收装置项目土建工程</w:t>
      </w:r>
      <w:bookmarkEnd w:id="8"/>
    </w:p>
    <w:p>
      <w:pPr>
        <w:pStyle w:val="Heading2"/>
        <w:rPr>
          <w:rFonts w:ascii="仿宋" w:eastAsia="仿宋" w:hAnsi="仿宋" w:cs="仿宋" w:hint="eastAsia"/>
          <w:lang w:eastAsia="zh-CN"/>
        </w:rPr>
      </w:pPr>
      <w:bookmarkStart w:id="9" w:name="_Toc2332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在高效余热回收装置项目的建筑工程设计中，我们将秉承一系列重要的设计原则，以确保高效余热回收装置项目建筑在功能、美观、可持续性等方面达到最佳效果。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首要原则是确保建筑的功能性得到最大化的发挥。我们将充分理解高效余热回收装置项目的实际需求，合理布局各个功能区域，保证建筑在满足业务需求的同时，提供高效的工作环境。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在建筑设计中，我们将综合考虑建设和运营成本。通过精细的经济效益分析，确保设计方案在高效利用资源的同时，对高效余热回收装置项目的长期盈利能力有积极的贡献。</w:t>
      </w:r>
    </w:p>
    <w:p>
      <w:pPr>
        <w:pStyle w:val="Heading2"/>
        <w:ind w:firstLine="560" w:firstLineChars="200"/>
        <w:rPr>
          <w:rFonts w:ascii="仿宋" w:eastAsia="仿宋" w:hAnsi="仿宋" w:cs="仿宋" w:hint="eastAsia"/>
          <w:sz w:val="28"/>
          <w:lang w:eastAsia="zh-CN"/>
        </w:rPr>
      </w:pPr>
      <w:bookmarkStart w:id="10" w:name="_Toc1921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余热回收装置项目的土建工程设计中，我们将精准设定设计年限，结合高效余热回收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效余热回收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4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效余热回收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效余热回收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效余热回收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本期工程高效余热回收装置项目预计总建筑面积XXX平方米，其中：计容建筑面积XXX平方米，计划建筑工程投资XX万元，占高效余热回收装置项目总投资的XX%。</w:t>
      </w:r>
    </w:p>
    <w:p>
      <w:pPr>
        <w:pStyle w:val="Heading1"/>
        <w:ind w:firstLine="560" w:firstLineChars="200"/>
        <w:rPr>
          <w:rFonts w:ascii="仿宋" w:eastAsia="仿宋" w:hAnsi="仿宋" w:cs="仿宋" w:hint="eastAsia"/>
          <w:sz w:val="28"/>
          <w:lang w:eastAsia="zh-CN"/>
        </w:rPr>
      </w:pPr>
      <w:bookmarkStart w:id="13" w:name="_Toc6355"/>
      <w:r>
        <w:rPr>
          <w:rFonts w:ascii="仿宋" w:eastAsia="仿宋" w:hAnsi="仿宋" w:cs="仿宋" w:hint="eastAsia"/>
          <w:sz w:val="28"/>
          <w:lang w:eastAsia="zh-CN"/>
        </w:rPr>
        <w:t>三、高效余热回收装置项目可持续发展</w:t>
      </w:r>
      <w:bookmarkEnd w:id="13"/>
    </w:p>
    <w:p>
      <w:pPr>
        <w:pStyle w:val="Heading2"/>
        <w:rPr>
          <w:rFonts w:ascii="仿宋" w:eastAsia="仿宋" w:hAnsi="仿宋" w:cs="仿宋" w:hint="eastAsia"/>
          <w:lang w:eastAsia="zh-CN"/>
        </w:rPr>
      </w:pPr>
      <w:bookmarkStart w:id="14" w:name="_Toc2432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余热回收装置项目中，高效余热回收装置项目团队着眼于未来，明确了可持续发展的战略方向。制定的具体可持续发展目标包括降低资源使用、采用环保技术、最大化社会效益等。这一步骤不仅有助于高效余热回收装置项目在环保和社会责任方面达到最高标准，也为未来提供了明确的指引，确保高效余热回收装置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可持续实践的融入高效余热回收装置项目管理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余热回收装置项目管理周期。从高效余热回收装置项目规划开始，高效余热回收装置项目团队就考虑了环境和社会的因素。在执行阶段，高效余热回收装置项目团队积极推动绿色技术的应用，优化资源利用。此外，关注员工的社会责任，通过培训和沟通活动提高员工对可持续发展的认知，使他们能够在日常工作中践行可持续实践。这些举措不仅为高效余热回收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25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余热回收装置项目的可持续发展理念，我们深信环保与社会责任是高效余热回收装置项目成功的关键支柱。在高效余热回收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团队通过引入先进的环保技术、建立高效的废物处理系统以及推动能源节约措施，积极履行环保责任。定期的环保监测和评估确保高效余热回收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余热回收装置项目不仅致力于自身可持续发展，还注重对社会的回馈。通过支持社区高效余热回收装置项目、参与慈善事业、提供培训机会等方式，高效余热回收装置项目积极履行社会责任。与当地社区建立积极互动，关注员工的工作与生活平衡，以及员工的身心健康，是高效余热回收装置项目在社会责任层面的关键举措。这样的实践不仅增强了高效余热回收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7696"/>
      <w:r>
        <w:rPr>
          <w:rFonts w:ascii="仿宋" w:eastAsia="仿宋" w:hAnsi="仿宋" w:cs="仿宋" w:hint="eastAsia"/>
          <w:sz w:val="28"/>
          <w:lang w:eastAsia="zh-CN"/>
        </w:rPr>
        <w:t>四、高效余热回收装置项目建设单位说明</w:t>
      </w:r>
      <w:bookmarkEnd w:id="16"/>
    </w:p>
    <w:p>
      <w:pPr>
        <w:pStyle w:val="Heading2"/>
        <w:rPr>
          <w:rFonts w:ascii="仿宋" w:eastAsia="仿宋" w:hAnsi="仿宋" w:cs="仿宋" w:hint="eastAsia"/>
          <w:lang w:eastAsia="zh-CN"/>
        </w:rPr>
      </w:pPr>
      <w:bookmarkStart w:id="17" w:name="_Toc14648"/>
      <w:r>
        <w:rPr>
          <w:rFonts w:ascii="仿宋" w:eastAsia="仿宋" w:hAnsi="仿宋" w:cs="仿宋" w:hint="eastAsia"/>
          <w:lang w:eastAsia="zh-CN"/>
        </w:rPr>
        <w:t>(一)、高效余热回收装置项目承办单位基本情况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93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效余热回收装置项目承办单位的XXXX，我们着眼于实现可持续的经济效益。通过技术创新和解决方案的提供，公司预计在高效余热回收装置项目执行期间将获得可观的收入增长。这一收入来源主要包括高效余热回收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同时，我们注重成本控制和效率提升，以确保高效余热回收装置项目的可持续盈利。透过精细的管理和资源优化，公司期望实现高效余热回收装置项目利润最大化。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效余热回收装置项目实施进行全面的投资评估，包括高效余热回收装置项目启动阶段的资金投入和后续运营成本。通过对高效余热回收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效余热回收装置项目实施过程中具备足够的资金流动性，公司将进行详尽的现金流分析。这包括资金需求的合理预测、高效余热回收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1799"/>
      <w:r>
        <w:rPr>
          <w:rFonts w:ascii="仿宋" w:eastAsia="仿宋" w:hAnsi="仿宋" w:cs="仿宋" w:hint="eastAsia"/>
          <w:sz w:val="28"/>
          <w:lang w:eastAsia="zh-CN"/>
        </w:rPr>
        <w:t>五、高效余热回收装置项目危机管理</w:t>
      </w:r>
      <w:bookmarkEnd w:id="19"/>
    </w:p>
    <w:p>
      <w:pPr>
        <w:pStyle w:val="Heading2"/>
        <w:rPr>
          <w:rFonts w:ascii="仿宋" w:eastAsia="仿宋" w:hAnsi="仿宋" w:cs="仿宋" w:hint="eastAsia"/>
          <w:lang w:eastAsia="zh-CN"/>
        </w:rPr>
      </w:pPr>
      <w:bookmarkStart w:id="20" w:name="_Toc3145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https://d.book118.com/528070054044006041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高效余热回收装置项目计划设计方案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C4BC2"/>
    <w:rsid w:val="6B0C4B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7005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2024-02-21T06:13:00Z</dcterms:created>
  <dcterms:modified xsi:type="dcterms:W3CDTF">2024-02-21T06:13:41Z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11202BE06FFB4FE8935F9E85ACAE4C00_11</vt:lpwstr>
  </property>
  <property fmtid="{D5CDD505-2E9C-101B-9397-08002B2CF9AE}" pid="3" name="KSOProductBuildVer">
    <vt:lpwstr>2052-12.1.0.16250</vt:lpwstr>
  </property>
</Properties>
</file>