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气象测量仪器项目构思建设方案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96" w:history="1">
        <w:r>
          <w:rPr>
            <w:rFonts w:ascii="仿宋" w:eastAsia="仿宋" w:hAnsi="仿宋" w:cs="仿宋" w:hint="eastAsia"/>
            <w:lang w:eastAsia="zh-CN"/>
          </w:rPr>
          <w:t>序言</w:t>
        </w:r>
        <w:r>
          <w:tab/>
        </w:r>
        <w:r>
          <w:fldChar w:fldCharType="begin"/>
        </w:r>
        <w:r>
          <w:instrText xml:space="preserve"> PAGEREF _Toc17196 \h </w:instrText>
        </w:r>
        <w:r>
          <w:fldChar w:fldCharType="separate"/>
        </w:r>
        <w:r>
          <w:t>3</w:t>
        </w:r>
        <w:r>
          <w:fldChar w:fldCharType="end"/>
        </w:r>
      </w:hyperlink>
    </w:p>
    <w:p>
      <w:pPr>
        <w:pStyle w:val="TOC1"/>
        <w:tabs>
          <w:tab w:val="right" w:leader="dot" w:pos="8306"/>
        </w:tabs>
      </w:pPr>
      <w:hyperlink w:anchor="_Toc5974" w:history="1">
        <w:r>
          <w:rPr>
            <w:rFonts w:ascii="仿宋" w:eastAsia="仿宋" w:hAnsi="仿宋" w:cs="仿宋" w:hint="eastAsia"/>
            <w:lang w:eastAsia="zh-CN"/>
          </w:rPr>
          <w:t>一、财务管理与成本控制</w:t>
        </w:r>
        <w:r>
          <w:tab/>
        </w:r>
        <w:r>
          <w:fldChar w:fldCharType="begin"/>
        </w:r>
        <w:r>
          <w:instrText xml:space="preserve"> PAGEREF _Toc5974 \h </w:instrText>
        </w:r>
        <w:r>
          <w:fldChar w:fldCharType="separate"/>
        </w:r>
        <w:r>
          <w:t>3</w:t>
        </w:r>
        <w:r>
          <w:fldChar w:fldCharType="end"/>
        </w:r>
      </w:hyperlink>
    </w:p>
    <w:p>
      <w:pPr>
        <w:pStyle w:val="TOC2"/>
        <w:tabs>
          <w:tab w:val="right" w:leader="dot" w:pos="8306"/>
        </w:tabs>
      </w:pPr>
      <w:hyperlink w:anchor="_Toc2331" w:history="1">
        <w:r>
          <w:rPr>
            <w:rFonts w:ascii="仿宋" w:eastAsia="仿宋" w:hAnsi="仿宋" w:cs="仿宋" w:hint="eastAsia"/>
            <w:lang w:eastAsia="zh-CN"/>
          </w:rPr>
          <w:t>(一)、财务管理体系建设</w:t>
        </w:r>
        <w:r>
          <w:tab/>
        </w:r>
        <w:r>
          <w:fldChar w:fldCharType="begin"/>
        </w:r>
        <w:r>
          <w:instrText xml:space="preserve"> PAGEREF _Toc2331 \h </w:instrText>
        </w:r>
        <w:r>
          <w:fldChar w:fldCharType="separate"/>
        </w:r>
        <w:r>
          <w:t>3</w:t>
        </w:r>
        <w:r>
          <w:fldChar w:fldCharType="end"/>
        </w:r>
      </w:hyperlink>
    </w:p>
    <w:p>
      <w:pPr>
        <w:pStyle w:val="TOC2"/>
        <w:tabs>
          <w:tab w:val="right" w:leader="dot" w:pos="8306"/>
        </w:tabs>
      </w:pPr>
      <w:hyperlink w:anchor="_Toc2225" w:history="1">
        <w:r>
          <w:rPr>
            <w:rFonts w:ascii="仿宋" w:eastAsia="仿宋" w:hAnsi="仿宋" w:cs="仿宋" w:hint="eastAsia"/>
            <w:lang w:eastAsia="zh-CN"/>
          </w:rPr>
          <w:t>(二)、成本控制措施</w:t>
        </w:r>
        <w:r>
          <w:tab/>
        </w:r>
        <w:r>
          <w:fldChar w:fldCharType="begin"/>
        </w:r>
        <w:r>
          <w:instrText xml:space="preserve"> PAGEREF _Toc2225 \h </w:instrText>
        </w:r>
        <w:r>
          <w:fldChar w:fldCharType="separate"/>
        </w:r>
        <w:r>
          <w:t>4</w:t>
        </w:r>
        <w:r>
          <w:fldChar w:fldCharType="end"/>
        </w:r>
      </w:hyperlink>
    </w:p>
    <w:p>
      <w:pPr>
        <w:pStyle w:val="TOC1"/>
        <w:tabs>
          <w:tab w:val="right" w:leader="dot" w:pos="8306"/>
        </w:tabs>
      </w:pPr>
      <w:hyperlink w:anchor="_Toc27700" w:history="1">
        <w:r>
          <w:rPr>
            <w:rFonts w:ascii="仿宋" w:eastAsia="仿宋" w:hAnsi="仿宋" w:cs="仿宋" w:hint="eastAsia"/>
            <w:lang w:eastAsia="zh-CN"/>
          </w:rPr>
          <w:t>二、经济影响分析</w:t>
        </w:r>
        <w:r>
          <w:tab/>
        </w:r>
        <w:r>
          <w:fldChar w:fldCharType="begin"/>
        </w:r>
        <w:r>
          <w:instrText xml:space="preserve"> PAGEREF _Toc27700 \h </w:instrText>
        </w:r>
        <w:r>
          <w:fldChar w:fldCharType="separate"/>
        </w:r>
        <w:r>
          <w:t>5</w:t>
        </w:r>
        <w:r>
          <w:fldChar w:fldCharType="end"/>
        </w:r>
      </w:hyperlink>
    </w:p>
    <w:p>
      <w:pPr>
        <w:pStyle w:val="TOC2"/>
        <w:tabs>
          <w:tab w:val="right" w:leader="dot" w:pos="8306"/>
        </w:tabs>
      </w:pPr>
      <w:hyperlink w:anchor="_Toc14344" w:history="1">
        <w:r>
          <w:rPr>
            <w:rFonts w:ascii="仿宋" w:eastAsia="仿宋" w:hAnsi="仿宋" w:cs="仿宋" w:hint="eastAsia"/>
            <w:lang w:eastAsia="zh-CN"/>
          </w:rPr>
          <w:t>(一)、经济费用效益或费用效果分析</w:t>
        </w:r>
        <w:r>
          <w:tab/>
        </w:r>
        <w:r>
          <w:fldChar w:fldCharType="begin"/>
        </w:r>
        <w:r>
          <w:instrText xml:space="preserve"> PAGEREF _Toc14344 \h </w:instrText>
        </w:r>
        <w:r>
          <w:fldChar w:fldCharType="separate"/>
        </w:r>
        <w:r>
          <w:t>5</w:t>
        </w:r>
        <w:r>
          <w:fldChar w:fldCharType="end"/>
        </w:r>
      </w:hyperlink>
    </w:p>
    <w:p>
      <w:pPr>
        <w:pStyle w:val="TOC2"/>
        <w:tabs>
          <w:tab w:val="right" w:leader="dot" w:pos="8306"/>
        </w:tabs>
      </w:pPr>
      <w:hyperlink w:anchor="_Toc23007" w:history="1">
        <w:r>
          <w:rPr>
            <w:rFonts w:ascii="仿宋" w:eastAsia="仿宋" w:hAnsi="仿宋" w:cs="仿宋" w:hint="eastAsia"/>
            <w:lang w:eastAsia="zh-CN"/>
          </w:rPr>
          <w:t>(二)、行业影响分析</w:t>
        </w:r>
        <w:r>
          <w:tab/>
        </w:r>
        <w:r>
          <w:fldChar w:fldCharType="begin"/>
        </w:r>
        <w:r>
          <w:instrText xml:space="preserve"> PAGEREF _Toc23007 \h </w:instrText>
        </w:r>
        <w:r>
          <w:fldChar w:fldCharType="separate"/>
        </w:r>
        <w:r>
          <w:t>8</w:t>
        </w:r>
        <w:r>
          <w:fldChar w:fldCharType="end"/>
        </w:r>
      </w:hyperlink>
    </w:p>
    <w:p>
      <w:pPr>
        <w:pStyle w:val="TOC2"/>
        <w:tabs>
          <w:tab w:val="right" w:leader="dot" w:pos="8306"/>
        </w:tabs>
      </w:pPr>
      <w:hyperlink w:anchor="_Toc27411" w:history="1">
        <w:r>
          <w:rPr>
            <w:rFonts w:ascii="仿宋" w:eastAsia="仿宋" w:hAnsi="仿宋" w:cs="仿宋" w:hint="eastAsia"/>
            <w:lang w:eastAsia="zh-CN"/>
          </w:rPr>
          <w:t>(三)、区域经济影响分析</w:t>
        </w:r>
        <w:r>
          <w:tab/>
        </w:r>
        <w:r>
          <w:fldChar w:fldCharType="begin"/>
        </w:r>
        <w:r>
          <w:instrText xml:space="preserve"> PAGEREF _Toc27411 \h </w:instrText>
        </w:r>
        <w:r>
          <w:fldChar w:fldCharType="separate"/>
        </w:r>
        <w:r>
          <w:t>9</w:t>
        </w:r>
        <w:r>
          <w:fldChar w:fldCharType="end"/>
        </w:r>
      </w:hyperlink>
    </w:p>
    <w:p>
      <w:pPr>
        <w:pStyle w:val="TOC2"/>
        <w:tabs>
          <w:tab w:val="right" w:leader="dot" w:pos="8306"/>
        </w:tabs>
      </w:pPr>
      <w:hyperlink w:anchor="_Toc32570" w:history="1">
        <w:r>
          <w:rPr>
            <w:rFonts w:ascii="仿宋" w:eastAsia="仿宋" w:hAnsi="仿宋" w:cs="仿宋" w:hint="eastAsia"/>
            <w:lang w:eastAsia="zh-CN"/>
          </w:rPr>
          <w:t>(四)、宏观经济影响分析</w:t>
        </w:r>
        <w:r>
          <w:tab/>
        </w:r>
        <w:r>
          <w:fldChar w:fldCharType="begin"/>
        </w:r>
        <w:r>
          <w:instrText xml:space="preserve"> PAGEREF _Toc32570 \h </w:instrText>
        </w:r>
        <w:r>
          <w:fldChar w:fldCharType="separate"/>
        </w:r>
        <w:r>
          <w:t>10</w:t>
        </w:r>
        <w:r>
          <w:fldChar w:fldCharType="end"/>
        </w:r>
      </w:hyperlink>
    </w:p>
    <w:p>
      <w:pPr>
        <w:pStyle w:val="TOC1"/>
        <w:tabs>
          <w:tab w:val="right" w:leader="dot" w:pos="8306"/>
        </w:tabs>
      </w:pPr>
      <w:hyperlink w:anchor="_Toc10162" w:history="1">
        <w:r>
          <w:rPr>
            <w:rFonts w:ascii="仿宋" w:eastAsia="仿宋" w:hAnsi="仿宋" w:cs="仿宋" w:hint="eastAsia"/>
            <w:lang w:eastAsia="zh-CN"/>
          </w:rPr>
          <w:t>三、项目监理与质量保证</w:t>
        </w:r>
        <w:r>
          <w:tab/>
        </w:r>
        <w:r>
          <w:fldChar w:fldCharType="begin"/>
        </w:r>
        <w:r>
          <w:instrText xml:space="preserve"> PAGEREF _Toc10162 \h </w:instrText>
        </w:r>
        <w:r>
          <w:fldChar w:fldCharType="separate"/>
        </w:r>
        <w:r>
          <w:t>12</w:t>
        </w:r>
        <w:r>
          <w:fldChar w:fldCharType="end"/>
        </w:r>
      </w:hyperlink>
    </w:p>
    <w:p>
      <w:pPr>
        <w:pStyle w:val="TOC2"/>
        <w:tabs>
          <w:tab w:val="right" w:leader="dot" w:pos="8306"/>
        </w:tabs>
      </w:pPr>
      <w:hyperlink w:anchor="_Toc2805" w:history="1">
        <w:r>
          <w:rPr>
            <w:rFonts w:ascii="仿宋" w:eastAsia="仿宋" w:hAnsi="仿宋" w:cs="仿宋" w:hint="eastAsia"/>
            <w:lang w:eastAsia="zh-CN"/>
          </w:rPr>
          <w:t>(一)、监理体系构建</w:t>
        </w:r>
        <w:r>
          <w:tab/>
        </w:r>
        <w:r>
          <w:fldChar w:fldCharType="begin"/>
        </w:r>
        <w:r>
          <w:instrText xml:space="preserve"> PAGEREF _Toc2805 \h </w:instrText>
        </w:r>
        <w:r>
          <w:fldChar w:fldCharType="separate"/>
        </w:r>
        <w:r>
          <w:t>12</w:t>
        </w:r>
        <w:r>
          <w:fldChar w:fldCharType="end"/>
        </w:r>
      </w:hyperlink>
    </w:p>
    <w:p>
      <w:pPr>
        <w:pStyle w:val="TOC2"/>
        <w:tabs>
          <w:tab w:val="right" w:leader="dot" w:pos="8306"/>
        </w:tabs>
      </w:pPr>
      <w:hyperlink w:anchor="_Toc26839" w:history="1">
        <w:r>
          <w:rPr>
            <w:rFonts w:ascii="仿宋" w:eastAsia="仿宋" w:hAnsi="仿宋" w:cs="仿宋" w:hint="eastAsia"/>
            <w:lang w:eastAsia="zh-CN"/>
          </w:rPr>
          <w:t>(二)、质量保证体系实施</w:t>
        </w:r>
        <w:r>
          <w:tab/>
        </w:r>
        <w:r>
          <w:fldChar w:fldCharType="begin"/>
        </w:r>
        <w:r>
          <w:instrText xml:space="preserve"> PAGEREF _Toc26839 \h </w:instrText>
        </w:r>
        <w:r>
          <w:fldChar w:fldCharType="separate"/>
        </w:r>
        <w:r>
          <w:t>13</w:t>
        </w:r>
        <w:r>
          <w:fldChar w:fldCharType="end"/>
        </w:r>
      </w:hyperlink>
    </w:p>
    <w:p>
      <w:pPr>
        <w:pStyle w:val="TOC2"/>
        <w:tabs>
          <w:tab w:val="right" w:leader="dot" w:pos="8306"/>
        </w:tabs>
      </w:pPr>
      <w:hyperlink w:anchor="_Toc7963" w:history="1">
        <w:r>
          <w:rPr>
            <w:rFonts w:ascii="仿宋" w:eastAsia="仿宋" w:hAnsi="仿宋" w:cs="仿宋" w:hint="eastAsia"/>
            <w:lang w:eastAsia="zh-CN"/>
          </w:rPr>
          <w:t>(三)、监理与质量控制流程</w:t>
        </w:r>
        <w:r>
          <w:tab/>
        </w:r>
        <w:r>
          <w:fldChar w:fldCharType="begin"/>
        </w:r>
        <w:r>
          <w:instrText xml:space="preserve"> PAGEREF _Toc7963 \h </w:instrText>
        </w:r>
        <w:r>
          <w:fldChar w:fldCharType="separate"/>
        </w:r>
        <w:r>
          <w:t>13</w:t>
        </w:r>
        <w:r>
          <w:fldChar w:fldCharType="end"/>
        </w:r>
      </w:hyperlink>
    </w:p>
    <w:p>
      <w:pPr>
        <w:pStyle w:val="TOC1"/>
        <w:tabs>
          <w:tab w:val="right" w:leader="dot" w:pos="8306"/>
        </w:tabs>
      </w:pPr>
      <w:hyperlink w:anchor="_Toc6086" w:history="1">
        <w:r>
          <w:rPr>
            <w:rFonts w:ascii="仿宋" w:eastAsia="仿宋" w:hAnsi="仿宋" w:cs="仿宋" w:hint="eastAsia"/>
            <w:lang w:eastAsia="zh-CN"/>
          </w:rPr>
          <w:t>四、项目选址研究</w:t>
        </w:r>
        <w:r>
          <w:tab/>
        </w:r>
        <w:r>
          <w:fldChar w:fldCharType="begin"/>
        </w:r>
        <w:r>
          <w:instrText xml:space="preserve"> PAGEREF _Toc6086 \h </w:instrText>
        </w:r>
        <w:r>
          <w:fldChar w:fldCharType="separate"/>
        </w:r>
        <w:r>
          <w:t>14</w:t>
        </w:r>
        <w:r>
          <w:fldChar w:fldCharType="end"/>
        </w:r>
      </w:hyperlink>
    </w:p>
    <w:p>
      <w:pPr>
        <w:pStyle w:val="TOC2"/>
        <w:tabs>
          <w:tab w:val="right" w:leader="dot" w:pos="8306"/>
        </w:tabs>
      </w:pPr>
      <w:hyperlink w:anchor="_Toc31190" w:history="1">
        <w:r>
          <w:rPr>
            <w:rFonts w:ascii="仿宋" w:eastAsia="仿宋" w:hAnsi="仿宋" w:cs="仿宋" w:hint="eastAsia"/>
            <w:lang w:eastAsia="zh-CN"/>
          </w:rPr>
          <w:t>(一)、项目选址原则</w:t>
        </w:r>
        <w:r>
          <w:tab/>
        </w:r>
        <w:r>
          <w:fldChar w:fldCharType="begin"/>
        </w:r>
        <w:r>
          <w:instrText xml:space="preserve"> PAGEREF _Toc31190 \h </w:instrText>
        </w:r>
        <w:r>
          <w:fldChar w:fldCharType="separate"/>
        </w:r>
        <w:r>
          <w:t>14</w:t>
        </w:r>
        <w:r>
          <w:fldChar w:fldCharType="end"/>
        </w:r>
      </w:hyperlink>
    </w:p>
    <w:p>
      <w:pPr>
        <w:pStyle w:val="TOC2"/>
        <w:tabs>
          <w:tab w:val="right" w:leader="dot" w:pos="8306"/>
        </w:tabs>
      </w:pPr>
      <w:hyperlink w:anchor="_Toc21537" w:history="1">
        <w:r>
          <w:rPr>
            <w:rFonts w:ascii="仿宋" w:eastAsia="仿宋" w:hAnsi="仿宋" w:cs="仿宋" w:hint="eastAsia"/>
            <w:lang w:eastAsia="zh-CN"/>
          </w:rPr>
          <w:t>(二)、项目选址</w:t>
        </w:r>
        <w:r>
          <w:tab/>
        </w:r>
        <w:r>
          <w:fldChar w:fldCharType="begin"/>
        </w:r>
        <w:r>
          <w:instrText xml:space="preserve"> PAGEREF _Toc21537 \h </w:instrText>
        </w:r>
        <w:r>
          <w:fldChar w:fldCharType="separate"/>
        </w:r>
        <w:r>
          <w:t>17</w:t>
        </w:r>
        <w:r>
          <w:fldChar w:fldCharType="end"/>
        </w:r>
      </w:hyperlink>
    </w:p>
    <w:p>
      <w:pPr>
        <w:pStyle w:val="TOC2"/>
        <w:tabs>
          <w:tab w:val="right" w:leader="dot" w:pos="8306"/>
        </w:tabs>
      </w:pPr>
      <w:hyperlink w:anchor="_Toc21948" w:history="1">
        <w:r>
          <w:rPr>
            <w:rFonts w:ascii="仿宋" w:eastAsia="仿宋" w:hAnsi="仿宋" w:cs="仿宋" w:hint="eastAsia"/>
            <w:lang w:eastAsia="zh-CN"/>
          </w:rPr>
          <w:t>(三)、建设条件分析</w:t>
        </w:r>
        <w:r>
          <w:tab/>
        </w:r>
        <w:r>
          <w:fldChar w:fldCharType="begin"/>
        </w:r>
        <w:r>
          <w:instrText xml:space="preserve"> PAGEREF _Toc21948 \h </w:instrText>
        </w:r>
        <w:r>
          <w:fldChar w:fldCharType="separate"/>
        </w:r>
        <w:r>
          <w:t>19</w:t>
        </w:r>
        <w:r>
          <w:fldChar w:fldCharType="end"/>
        </w:r>
      </w:hyperlink>
    </w:p>
    <w:p>
      <w:pPr>
        <w:pStyle w:val="TOC2"/>
        <w:tabs>
          <w:tab w:val="right" w:leader="dot" w:pos="8306"/>
        </w:tabs>
      </w:pPr>
      <w:hyperlink w:anchor="_Toc10662" w:history="1">
        <w:r>
          <w:rPr>
            <w:rFonts w:ascii="仿宋" w:eastAsia="仿宋" w:hAnsi="仿宋" w:cs="仿宋" w:hint="eastAsia"/>
            <w:lang w:eastAsia="zh-CN"/>
          </w:rPr>
          <w:t>(四)、用地控制指标</w:t>
        </w:r>
        <w:r>
          <w:tab/>
        </w:r>
        <w:r>
          <w:fldChar w:fldCharType="begin"/>
        </w:r>
        <w:r>
          <w:instrText xml:space="preserve"> PAGEREF _Toc10662 \h </w:instrText>
        </w:r>
        <w:r>
          <w:fldChar w:fldCharType="separate"/>
        </w:r>
        <w:r>
          <w:t>20</w:t>
        </w:r>
        <w:r>
          <w:fldChar w:fldCharType="end"/>
        </w:r>
      </w:hyperlink>
    </w:p>
    <w:p>
      <w:pPr>
        <w:pStyle w:val="TOC2"/>
        <w:tabs>
          <w:tab w:val="right" w:leader="dot" w:pos="8306"/>
        </w:tabs>
      </w:pPr>
      <w:hyperlink w:anchor="_Toc17705" w:history="1">
        <w:r>
          <w:rPr>
            <w:rFonts w:ascii="仿宋" w:eastAsia="仿宋" w:hAnsi="仿宋" w:cs="仿宋" w:hint="eastAsia"/>
            <w:lang w:eastAsia="zh-CN"/>
          </w:rPr>
          <w:t>(五)、地总体要求</w:t>
        </w:r>
        <w:r>
          <w:tab/>
        </w:r>
        <w:r>
          <w:fldChar w:fldCharType="begin"/>
        </w:r>
        <w:r>
          <w:instrText xml:space="preserve"> PAGEREF _Toc17705 \h </w:instrText>
        </w:r>
        <w:r>
          <w:fldChar w:fldCharType="separate"/>
        </w:r>
        <w:r>
          <w:t>22</w:t>
        </w:r>
        <w:r>
          <w:fldChar w:fldCharType="end"/>
        </w:r>
      </w:hyperlink>
    </w:p>
    <w:p>
      <w:pPr>
        <w:pStyle w:val="TOC2"/>
        <w:tabs>
          <w:tab w:val="right" w:leader="dot" w:pos="8306"/>
        </w:tabs>
      </w:pPr>
      <w:hyperlink w:anchor="_Toc2183" w:history="1">
        <w:r>
          <w:rPr>
            <w:rFonts w:ascii="仿宋" w:eastAsia="仿宋" w:hAnsi="仿宋" w:cs="仿宋" w:hint="eastAsia"/>
            <w:lang w:eastAsia="zh-CN"/>
          </w:rPr>
          <w:t>(六)、节约用地措施</w:t>
        </w:r>
        <w:r>
          <w:tab/>
        </w:r>
        <w:r>
          <w:fldChar w:fldCharType="begin"/>
        </w:r>
        <w:r>
          <w:instrText xml:space="preserve"> PAGEREF _Toc2183 \h </w:instrText>
        </w:r>
        <w:r>
          <w:fldChar w:fldCharType="separate"/>
        </w:r>
        <w:r>
          <w:t>23</w:t>
        </w:r>
        <w:r>
          <w:fldChar w:fldCharType="end"/>
        </w:r>
      </w:hyperlink>
    </w:p>
    <w:p>
      <w:pPr>
        <w:pStyle w:val="TOC2"/>
        <w:tabs>
          <w:tab w:val="right" w:leader="dot" w:pos="8306"/>
        </w:tabs>
      </w:pPr>
      <w:hyperlink w:anchor="_Toc10666" w:history="1">
        <w:r>
          <w:rPr>
            <w:rFonts w:ascii="仿宋" w:eastAsia="仿宋" w:hAnsi="仿宋" w:cs="仿宋" w:hint="eastAsia"/>
            <w:lang w:eastAsia="zh-CN"/>
          </w:rPr>
          <w:t>(七)、选址综合评价</w:t>
        </w:r>
        <w:r>
          <w:tab/>
        </w:r>
        <w:r>
          <w:fldChar w:fldCharType="begin"/>
        </w:r>
        <w:r>
          <w:instrText xml:space="preserve"> PAGEREF _Toc10666 \h </w:instrText>
        </w:r>
        <w:r>
          <w:fldChar w:fldCharType="separate"/>
        </w:r>
        <w:r>
          <w:t>25</w:t>
        </w:r>
        <w:r>
          <w:fldChar w:fldCharType="end"/>
        </w:r>
      </w:hyperlink>
    </w:p>
    <w:p>
      <w:pPr>
        <w:pStyle w:val="TOC1"/>
        <w:tabs>
          <w:tab w:val="right" w:leader="dot" w:pos="8306"/>
        </w:tabs>
      </w:pPr>
      <w:hyperlink w:anchor="_Toc15802" w:history="1">
        <w:r>
          <w:rPr>
            <w:rFonts w:ascii="仿宋" w:eastAsia="仿宋" w:hAnsi="仿宋" w:cs="仿宋" w:hint="eastAsia"/>
            <w:lang w:eastAsia="zh-CN"/>
          </w:rPr>
          <w:t>五、发展规划、产业政策和行业准入分析</w:t>
        </w:r>
        <w:r>
          <w:tab/>
        </w:r>
        <w:r>
          <w:fldChar w:fldCharType="begin"/>
        </w:r>
        <w:r>
          <w:instrText xml:space="preserve"> PAGEREF _Toc15802 \h </w:instrText>
        </w:r>
        <w:r>
          <w:fldChar w:fldCharType="separate"/>
        </w:r>
        <w:r>
          <w:t>26</w:t>
        </w:r>
        <w:r>
          <w:fldChar w:fldCharType="end"/>
        </w:r>
      </w:hyperlink>
    </w:p>
    <w:p>
      <w:pPr>
        <w:pStyle w:val="TOC2"/>
        <w:tabs>
          <w:tab w:val="right" w:leader="dot" w:pos="8306"/>
        </w:tabs>
      </w:pPr>
      <w:hyperlink w:anchor="_Toc12172" w:history="1">
        <w:r>
          <w:rPr>
            <w:rFonts w:ascii="仿宋" w:eastAsia="仿宋" w:hAnsi="仿宋" w:cs="仿宋" w:hint="eastAsia"/>
            <w:lang w:eastAsia="zh-CN"/>
          </w:rPr>
          <w:t>(一)、发展规划分析</w:t>
        </w:r>
        <w:r>
          <w:tab/>
        </w:r>
        <w:r>
          <w:fldChar w:fldCharType="begin"/>
        </w:r>
        <w:r>
          <w:instrText xml:space="preserve"> PAGEREF _Toc12172 \h </w:instrText>
        </w:r>
        <w:r>
          <w:fldChar w:fldCharType="separate"/>
        </w:r>
        <w:r>
          <w:t>26</w:t>
        </w:r>
        <w:r>
          <w:fldChar w:fldCharType="end"/>
        </w:r>
      </w:hyperlink>
    </w:p>
    <w:p>
      <w:pPr>
        <w:pStyle w:val="TOC2"/>
        <w:tabs>
          <w:tab w:val="right" w:leader="dot" w:pos="8306"/>
        </w:tabs>
      </w:pPr>
      <w:hyperlink w:anchor="_Toc21189" w:history="1">
        <w:r>
          <w:rPr>
            <w:rFonts w:ascii="仿宋" w:eastAsia="仿宋" w:hAnsi="仿宋" w:cs="仿宋" w:hint="eastAsia"/>
            <w:lang w:eastAsia="zh-CN"/>
          </w:rPr>
          <w:t>(二)、产业政策分析</w:t>
        </w:r>
        <w:r>
          <w:tab/>
        </w:r>
        <w:r>
          <w:fldChar w:fldCharType="begin"/>
        </w:r>
        <w:r>
          <w:instrText xml:space="preserve"> PAGEREF _Toc21189 \h </w:instrText>
        </w:r>
        <w:r>
          <w:fldChar w:fldCharType="separate"/>
        </w:r>
        <w:r>
          <w:t>27</w:t>
        </w:r>
        <w:r>
          <w:fldChar w:fldCharType="end"/>
        </w:r>
      </w:hyperlink>
    </w:p>
    <w:p>
      <w:pPr>
        <w:pStyle w:val="TOC2"/>
        <w:tabs>
          <w:tab w:val="right" w:leader="dot" w:pos="8306"/>
        </w:tabs>
      </w:pPr>
      <w:hyperlink w:anchor="_Toc14082" w:history="1">
        <w:r>
          <w:rPr>
            <w:rFonts w:ascii="仿宋" w:eastAsia="仿宋" w:hAnsi="仿宋" w:cs="仿宋" w:hint="eastAsia"/>
            <w:lang w:eastAsia="zh-CN"/>
          </w:rPr>
          <w:t>(三)、行业准入分析</w:t>
        </w:r>
        <w:r>
          <w:tab/>
        </w:r>
        <w:r>
          <w:fldChar w:fldCharType="begin"/>
        </w:r>
        <w:r>
          <w:instrText xml:space="preserve"> PAGEREF _Toc14082 \h </w:instrText>
        </w:r>
        <w:r>
          <w:fldChar w:fldCharType="separate"/>
        </w:r>
        <w:r>
          <w:t>29</w:t>
        </w:r>
        <w:r>
          <w:fldChar w:fldCharType="end"/>
        </w:r>
      </w:hyperlink>
    </w:p>
    <w:p>
      <w:pPr>
        <w:pStyle w:val="TOC1"/>
        <w:tabs>
          <w:tab w:val="right" w:leader="dot" w:pos="8306"/>
        </w:tabs>
      </w:pPr>
      <w:hyperlink w:anchor="_Toc14529" w:history="1">
        <w:r>
          <w:rPr>
            <w:rFonts w:ascii="仿宋" w:eastAsia="仿宋" w:hAnsi="仿宋" w:cs="仿宋" w:hint="eastAsia"/>
            <w:lang w:eastAsia="zh-CN"/>
          </w:rPr>
          <w:t>六、气象测量仪器项目概论</w:t>
        </w:r>
        <w:r>
          <w:tab/>
        </w:r>
        <w:r>
          <w:fldChar w:fldCharType="begin"/>
        </w:r>
        <w:r>
          <w:instrText xml:space="preserve"> PAGEREF _Toc14529 \h </w:instrText>
        </w:r>
        <w:r>
          <w:fldChar w:fldCharType="separate"/>
        </w:r>
        <w:r>
          <w:t>30</w:t>
        </w:r>
        <w:r>
          <w:fldChar w:fldCharType="end"/>
        </w:r>
      </w:hyperlink>
    </w:p>
    <w:p>
      <w:pPr>
        <w:pStyle w:val="TOC2"/>
        <w:tabs>
          <w:tab w:val="right" w:leader="dot" w:pos="8306"/>
        </w:tabs>
      </w:pPr>
      <w:hyperlink w:anchor="_Toc8080" w:history="1">
        <w:r>
          <w:rPr>
            <w:rFonts w:ascii="仿宋" w:eastAsia="仿宋" w:hAnsi="仿宋" w:cs="仿宋" w:hint="eastAsia"/>
            <w:lang w:eastAsia="zh-CN"/>
          </w:rPr>
          <w:t>(一)、项目申报单位概况</w:t>
        </w:r>
        <w:r>
          <w:tab/>
        </w:r>
        <w:r>
          <w:fldChar w:fldCharType="begin"/>
        </w:r>
        <w:r>
          <w:instrText xml:space="preserve"> PAGEREF _Toc8080 \h </w:instrText>
        </w:r>
        <w:r>
          <w:fldChar w:fldCharType="separate"/>
        </w:r>
        <w:r>
          <w:t>30</w:t>
        </w:r>
        <w:r>
          <w:fldChar w:fldCharType="end"/>
        </w:r>
      </w:hyperlink>
    </w:p>
    <w:p>
      <w:pPr>
        <w:pStyle w:val="TOC2"/>
        <w:tabs>
          <w:tab w:val="right" w:leader="dot" w:pos="8306"/>
        </w:tabs>
      </w:pPr>
      <w:hyperlink w:anchor="_Toc177" w:history="1">
        <w:r>
          <w:rPr>
            <w:rFonts w:ascii="仿宋" w:eastAsia="仿宋" w:hAnsi="仿宋" w:cs="仿宋" w:hint="eastAsia"/>
            <w:lang w:eastAsia="zh-CN"/>
          </w:rPr>
          <w:t>(二)、项目概况</w:t>
        </w:r>
        <w:r>
          <w:tab/>
        </w:r>
        <w:r>
          <w:fldChar w:fldCharType="begin"/>
        </w:r>
        <w:r>
          <w:instrText xml:space="preserve"> PAGEREF _Toc177 \h </w:instrText>
        </w:r>
        <w:r>
          <w:fldChar w:fldCharType="separate"/>
        </w:r>
        <w:r>
          <w:t>31</w:t>
        </w:r>
        <w:r>
          <w:fldChar w:fldCharType="end"/>
        </w:r>
      </w:hyperlink>
    </w:p>
    <w:p>
      <w:pPr>
        <w:pStyle w:val="TOC1"/>
        <w:tabs>
          <w:tab w:val="right" w:leader="dot" w:pos="8306"/>
        </w:tabs>
      </w:pPr>
      <w:hyperlink w:anchor="_Toc20367" w:history="1">
        <w:r>
          <w:rPr>
            <w:rFonts w:ascii="仿宋" w:eastAsia="仿宋" w:hAnsi="仿宋" w:cs="仿宋" w:hint="eastAsia"/>
            <w:lang w:eastAsia="zh-CN"/>
          </w:rPr>
          <w:t>七、经济效益与社会效益优化</w:t>
        </w:r>
        <w:r>
          <w:tab/>
        </w:r>
        <w:r>
          <w:fldChar w:fldCharType="begin"/>
        </w:r>
        <w:r>
          <w:instrText xml:space="preserve"> PAGEREF _Toc20367 \h </w:instrText>
        </w:r>
        <w:r>
          <w:fldChar w:fldCharType="separate"/>
        </w:r>
        <w:r>
          <w:t>34</w:t>
        </w:r>
        <w:r>
          <w:fldChar w:fldCharType="end"/>
        </w:r>
      </w:hyperlink>
    </w:p>
    <w:p>
      <w:pPr>
        <w:pStyle w:val="TOC2"/>
        <w:tabs>
          <w:tab w:val="right" w:leader="dot" w:pos="8306"/>
        </w:tabs>
      </w:pPr>
      <w:hyperlink w:anchor="_Toc13156" w:history="1">
        <w:r>
          <w:rPr>
            <w:rFonts w:ascii="仿宋" w:eastAsia="仿宋" w:hAnsi="仿宋" w:cs="仿宋" w:hint="eastAsia"/>
            <w:lang w:eastAsia="zh-CN"/>
          </w:rPr>
          <w:t>(一)、经济效益提升策略</w:t>
        </w:r>
        <w:r>
          <w:tab/>
        </w:r>
        <w:r>
          <w:fldChar w:fldCharType="begin"/>
        </w:r>
        <w:r>
          <w:instrText xml:space="preserve"> PAGEREF _Toc13156 \h </w:instrText>
        </w:r>
        <w:r>
          <w:fldChar w:fldCharType="separate"/>
        </w:r>
        <w:r>
          <w:t>34</w:t>
        </w:r>
        <w:r>
          <w:fldChar w:fldCharType="end"/>
        </w:r>
      </w:hyperlink>
    </w:p>
    <w:p>
      <w:pPr>
        <w:pStyle w:val="TOC2"/>
        <w:tabs>
          <w:tab w:val="right" w:leader="dot" w:pos="8306"/>
        </w:tabs>
      </w:pPr>
      <w:hyperlink w:anchor="_Toc24837" w:history="1">
        <w:r>
          <w:rPr>
            <w:rFonts w:ascii="仿宋" w:eastAsia="仿宋" w:hAnsi="仿宋" w:cs="仿宋" w:hint="eastAsia"/>
            <w:lang w:eastAsia="zh-CN"/>
          </w:rPr>
          <w:t>(二)、社会效益增强方案</w:t>
        </w:r>
        <w:r>
          <w:tab/>
        </w:r>
        <w:r>
          <w:fldChar w:fldCharType="begin"/>
        </w:r>
        <w:r>
          <w:instrText xml:space="preserve"> PAGEREF _Toc24837 \h </w:instrText>
        </w:r>
        <w:r>
          <w:fldChar w:fldCharType="separate"/>
        </w:r>
        <w:r>
          <w:t>35</w:t>
        </w:r>
        <w:r>
          <w:fldChar w:fldCharType="end"/>
        </w:r>
      </w:hyperlink>
    </w:p>
    <w:p>
      <w:pPr>
        <w:pStyle w:val="TOC1"/>
        <w:tabs>
          <w:tab w:val="right" w:leader="dot" w:pos="8306"/>
        </w:tabs>
      </w:pPr>
      <w:hyperlink w:anchor="_Toc11633" w:history="1">
        <w:r>
          <w:rPr>
            <w:rFonts w:ascii="仿宋" w:eastAsia="仿宋" w:hAnsi="仿宋" w:cs="仿宋" w:hint="eastAsia"/>
            <w:lang w:eastAsia="zh-CN"/>
          </w:rPr>
          <w:t>八、安全与应急管理</w:t>
        </w:r>
        <w:r>
          <w:tab/>
        </w:r>
        <w:r>
          <w:fldChar w:fldCharType="begin"/>
        </w:r>
        <w:r>
          <w:instrText xml:space="preserve"> PAGEREF _Toc11633 \h </w:instrText>
        </w:r>
        <w:r>
          <w:fldChar w:fldCharType="separate"/>
        </w:r>
        <w:r>
          <w:t>36</w:t>
        </w:r>
        <w:r>
          <w:fldChar w:fldCharType="end"/>
        </w:r>
      </w:hyperlink>
    </w:p>
    <w:p>
      <w:pPr>
        <w:pStyle w:val="TOC2"/>
        <w:tabs>
          <w:tab w:val="right" w:leader="dot" w:pos="8306"/>
        </w:tabs>
      </w:pPr>
      <w:hyperlink w:anchor="_Toc26163" w:history="1">
        <w:r>
          <w:rPr>
            <w:rFonts w:ascii="仿宋" w:eastAsia="仿宋" w:hAnsi="仿宋" w:cs="仿宋" w:hint="eastAsia"/>
            <w:lang w:eastAsia="zh-CN"/>
          </w:rPr>
          <w:t>(一)、安全生产管理</w:t>
        </w:r>
        <w:r>
          <w:tab/>
        </w:r>
        <w:r>
          <w:fldChar w:fldCharType="begin"/>
        </w:r>
        <w:r>
          <w:instrText xml:space="preserve"> PAGEREF _Toc26163 \h </w:instrText>
        </w:r>
        <w:r>
          <w:fldChar w:fldCharType="separate"/>
        </w:r>
        <w:r>
          <w:t>36</w:t>
        </w:r>
        <w:r>
          <w:fldChar w:fldCharType="end"/>
        </w:r>
      </w:hyperlink>
    </w:p>
    <w:p>
      <w:pPr>
        <w:pStyle w:val="TOC2"/>
        <w:tabs>
          <w:tab w:val="right" w:leader="dot" w:pos="8306"/>
        </w:tabs>
      </w:pPr>
      <w:hyperlink w:anchor="_Toc18449" w:history="1">
        <w:r>
          <w:rPr>
            <w:rFonts w:ascii="仿宋" w:eastAsia="仿宋" w:hAnsi="仿宋" w:cs="仿宋" w:hint="eastAsia"/>
            <w:lang w:eastAsia="zh-CN"/>
          </w:rPr>
          <w:t>(二)、应急预案与响应</w:t>
        </w:r>
        <w:r>
          <w:tab/>
        </w:r>
        <w:r>
          <w:fldChar w:fldCharType="begin"/>
        </w:r>
        <w:r>
          <w:instrText xml:space="preserve"> PAGEREF _Toc18449 \h </w:instrText>
        </w:r>
        <w:r>
          <w:fldChar w:fldCharType="separate"/>
        </w:r>
        <w:r>
          <w:t>38</w:t>
        </w:r>
        <w:r>
          <w:fldChar w:fldCharType="end"/>
        </w:r>
      </w:hyperlink>
    </w:p>
    <w:p>
      <w:pPr>
        <w:pStyle w:val="TOC1"/>
        <w:tabs>
          <w:tab w:val="right" w:leader="dot" w:pos="8306"/>
        </w:tabs>
      </w:pPr>
      <w:hyperlink w:anchor="_Toc2937" w:history="1">
        <w:r>
          <w:rPr>
            <w:rFonts w:ascii="仿宋" w:eastAsia="仿宋" w:hAnsi="仿宋" w:cs="仿宋" w:hint="eastAsia"/>
            <w:lang w:eastAsia="zh-CN"/>
          </w:rPr>
          <w:t>九、项目进度计划</w:t>
        </w:r>
        <w:r>
          <w:tab/>
        </w:r>
        <w:r>
          <w:fldChar w:fldCharType="begin"/>
        </w:r>
        <w:r>
          <w:instrText xml:space="preserve"> PAGEREF _Toc2937 \h </w:instrText>
        </w:r>
        <w:r>
          <w:fldChar w:fldCharType="separate"/>
        </w:r>
        <w:r>
          <w:t>40</w:t>
        </w:r>
        <w:r>
          <w:fldChar w:fldCharType="end"/>
        </w:r>
      </w:hyperlink>
    </w:p>
    <w:p>
      <w:pPr>
        <w:pStyle w:val="TOC2"/>
        <w:tabs>
          <w:tab w:val="right" w:leader="dot" w:pos="8306"/>
        </w:tabs>
      </w:pPr>
      <w:hyperlink w:anchor="_Toc7659" w:history="1">
        <w:r>
          <w:rPr>
            <w:rFonts w:ascii="仿宋" w:eastAsia="仿宋" w:hAnsi="仿宋" w:cs="仿宋" w:hint="eastAsia"/>
            <w:lang w:eastAsia="zh-CN"/>
          </w:rPr>
          <w:t>(一)、建设周期</w:t>
        </w:r>
        <w:r>
          <w:tab/>
        </w:r>
        <w:r>
          <w:fldChar w:fldCharType="begin"/>
        </w:r>
        <w:r>
          <w:instrText xml:space="preserve"> PAGEREF _Toc7659 \h </w:instrText>
        </w:r>
        <w:r>
          <w:fldChar w:fldCharType="separate"/>
        </w:r>
        <w:r>
          <w:t>40</w:t>
        </w:r>
        <w:r>
          <w:fldChar w:fldCharType="end"/>
        </w:r>
      </w:hyperlink>
    </w:p>
    <w:p>
      <w:pPr>
        <w:pStyle w:val="TOC2"/>
        <w:tabs>
          <w:tab w:val="right" w:leader="dot" w:pos="8306"/>
        </w:tabs>
      </w:pPr>
      <w:hyperlink w:anchor="_Toc18824" w:history="1">
        <w:r>
          <w:rPr>
            <w:rFonts w:ascii="仿宋" w:eastAsia="仿宋" w:hAnsi="仿宋" w:cs="仿宋" w:hint="eastAsia"/>
            <w:lang w:eastAsia="zh-CN"/>
          </w:rPr>
          <w:t>(二)、建设进度</w:t>
        </w:r>
        <w:r>
          <w:tab/>
        </w:r>
        <w:r>
          <w:fldChar w:fldCharType="begin"/>
        </w:r>
        <w:r>
          <w:instrText xml:space="preserve"> PAGEREF _Toc18824 \h </w:instrText>
        </w:r>
        <w:r>
          <w:fldChar w:fldCharType="separate"/>
        </w:r>
        <w:r>
          <w:t>40</w:t>
        </w:r>
        <w:r>
          <w:fldChar w:fldCharType="end"/>
        </w:r>
      </w:hyperlink>
    </w:p>
    <w:p>
      <w:pPr>
        <w:pStyle w:val="TOC2"/>
        <w:tabs>
          <w:tab w:val="right" w:leader="dot" w:pos="8306"/>
        </w:tabs>
      </w:pPr>
      <w:hyperlink w:anchor="_Toc29446" w:history="1">
        <w:r>
          <w:rPr>
            <w:rFonts w:ascii="仿宋" w:eastAsia="仿宋" w:hAnsi="仿宋" w:cs="仿宋" w:hint="eastAsia"/>
            <w:lang w:eastAsia="zh-CN"/>
          </w:rPr>
          <w:t>(三)、进度安排注意事项</w:t>
        </w:r>
        <w:r>
          <w:tab/>
        </w:r>
        <w:r>
          <w:fldChar w:fldCharType="begin"/>
        </w:r>
        <w:r>
          <w:instrText xml:space="preserve"> PAGEREF _Toc29446 \h </w:instrText>
        </w:r>
        <w:r>
          <w:fldChar w:fldCharType="separate"/>
        </w:r>
        <w:r>
          <w:t>41</w:t>
        </w:r>
        <w:r>
          <w:fldChar w:fldCharType="end"/>
        </w:r>
      </w:hyperlink>
    </w:p>
    <w:p>
      <w:pPr>
        <w:pStyle w:val="TOC2"/>
        <w:tabs>
          <w:tab w:val="right" w:leader="dot" w:pos="8306"/>
        </w:tabs>
      </w:pPr>
      <w:hyperlink w:anchor="_Toc12795" w:history="1">
        <w:r>
          <w:rPr>
            <w:rFonts w:ascii="仿宋" w:eastAsia="仿宋" w:hAnsi="仿宋" w:cs="仿宋" w:hint="eastAsia"/>
            <w:lang w:eastAsia="zh-CN"/>
          </w:rPr>
          <w:t>(四)、人力资源配置</w:t>
        </w:r>
        <w:r>
          <w:tab/>
        </w:r>
        <w:r>
          <w:fldChar w:fldCharType="begin"/>
        </w:r>
        <w:r>
          <w:instrText xml:space="preserve"> PAGEREF _Toc12795 \h </w:instrText>
        </w:r>
        <w:r>
          <w:fldChar w:fldCharType="separate"/>
        </w:r>
        <w:r>
          <w:t>42</w:t>
        </w:r>
        <w:r>
          <w:fldChar w:fldCharType="end"/>
        </w:r>
      </w:hyperlink>
    </w:p>
    <w:p>
      <w:pPr>
        <w:pStyle w:val="TOC2"/>
        <w:tabs>
          <w:tab w:val="right" w:leader="dot" w:pos="8306"/>
        </w:tabs>
      </w:pPr>
      <w:hyperlink w:anchor="_Toc16765" w:history="1">
        <w:r>
          <w:rPr>
            <w:rFonts w:ascii="仿宋" w:eastAsia="仿宋" w:hAnsi="仿宋" w:cs="仿宋" w:hint="eastAsia"/>
            <w:lang w:eastAsia="zh-CN"/>
          </w:rPr>
          <w:t>(五)、员工培训</w:t>
        </w:r>
        <w:r>
          <w:tab/>
        </w:r>
        <w:r>
          <w:fldChar w:fldCharType="begin"/>
        </w:r>
        <w:r>
          <w:instrText xml:space="preserve"> PAGEREF _Toc16765 \h </w:instrText>
        </w:r>
        <w:r>
          <w:fldChar w:fldCharType="separate"/>
        </w:r>
        <w:r>
          <w:t>44</w:t>
        </w:r>
        <w:r>
          <w:fldChar w:fldCharType="end"/>
        </w:r>
      </w:hyperlink>
    </w:p>
    <w:p>
      <w:pPr>
        <w:pStyle w:val="TOC2"/>
        <w:tabs>
          <w:tab w:val="right" w:leader="dot" w:pos="8306"/>
        </w:tabs>
      </w:pPr>
      <w:hyperlink w:anchor="_Toc29126" w:history="1">
        <w:r>
          <w:rPr>
            <w:rFonts w:ascii="仿宋" w:eastAsia="仿宋" w:hAnsi="仿宋" w:cs="仿宋" w:hint="eastAsia"/>
            <w:lang w:eastAsia="zh-CN"/>
          </w:rPr>
          <w:t>(六)、项目实施保障</w:t>
        </w:r>
        <w:r>
          <w:tab/>
        </w:r>
        <w:r>
          <w:fldChar w:fldCharType="begin"/>
        </w:r>
        <w:r>
          <w:instrText xml:space="preserve"> PAGEREF _Toc29126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08" w:history="1">
        <w:r>
          <w:rPr>
            <w:rFonts w:ascii="仿宋" w:eastAsia="仿宋" w:hAnsi="仿宋" w:cs="仿宋" w:hint="eastAsia"/>
            <w:lang w:eastAsia="zh-CN"/>
          </w:rPr>
          <w:t>(七)、安全规范管理</w:t>
        </w:r>
        <w:r>
          <w:tab/>
        </w:r>
        <w:r>
          <w:fldChar w:fldCharType="begin"/>
        </w:r>
        <w:r>
          <w:instrText xml:space="preserve"> PAGEREF _Toc14508 \h </w:instrText>
        </w:r>
        <w:r>
          <w:fldChar w:fldCharType="separate"/>
        </w:r>
        <w:r>
          <w:t>46</w:t>
        </w:r>
        <w:r>
          <w:fldChar w:fldCharType="end"/>
        </w:r>
      </w:hyperlink>
    </w:p>
    <w:p>
      <w:pPr>
        <w:pStyle w:val="TOC1"/>
        <w:tabs>
          <w:tab w:val="right" w:leader="dot" w:pos="8306"/>
        </w:tabs>
      </w:pPr>
      <w:hyperlink w:anchor="_Toc16421" w:history="1">
        <w:r>
          <w:rPr>
            <w:rFonts w:ascii="仿宋" w:eastAsia="仿宋" w:hAnsi="仿宋" w:cs="仿宋" w:hint="eastAsia"/>
            <w:lang w:eastAsia="zh-CN"/>
          </w:rPr>
          <w:t>十、土地利用与规划方案</w:t>
        </w:r>
        <w:r>
          <w:tab/>
        </w:r>
        <w:r>
          <w:fldChar w:fldCharType="begin"/>
        </w:r>
        <w:r>
          <w:instrText xml:space="preserve"> PAGEREF _Toc16421 \h </w:instrText>
        </w:r>
        <w:r>
          <w:fldChar w:fldCharType="separate"/>
        </w:r>
        <w:r>
          <w:t>47</w:t>
        </w:r>
        <w:r>
          <w:fldChar w:fldCharType="end"/>
        </w:r>
      </w:hyperlink>
    </w:p>
    <w:p>
      <w:pPr>
        <w:pStyle w:val="TOC2"/>
        <w:tabs>
          <w:tab w:val="right" w:leader="dot" w:pos="8306"/>
        </w:tabs>
      </w:pPr>
      <w:hyperlink w:anchor="_Toc10990" w:history="1">
        <w:r>
          <w:rPr>
            <w:rFonts w:ascii="仿宋" w:eastAsia="仿宋" w:hAnsi="仿宋" w:cs="仿宋" w:hint="eastAsia"/>
            <w:lang w:eastAsia="zh-CN"/>
          </w:rPr>
          <w:t>(一)、项目用地情况分析</w:t>
        </w:r>
        <w:r>
          <w:tab/>
        </w:r>
        <w:r>
          <w:fldChar w:fldCharType="begin"/>
        </w:r>
        <w:r>
          <w:instrText xml:space="preserve"> PAGEREF _Toc10990 \h </w:instrText>
        </w:r>
        <w:r>
          <w:fldChar w:fldCharType="separate"/>
        </w:r>
        <w:r>
          <w:t>47</w:t>
        </w:r>
        <w:r>
          <w:fldChar w:fldCharType="end"/>
        </w:r>
      </w:hyperlink>
    </w:p>
    <w:p>
      <w:pPr>
        <w:pStyle w:val="TOC2"/>
        <w:tabs>
          <w:tab w:val="right" w:leader="dot" w:pos="8306"/>
        </w:tabs>
      </w:pPr>
      <w:hyperlink w:anchor="_Toc26088" w:history="1">
        <w:r>
          <w:rPr>
            <w:rFonts w:ascii="仿宋" w:eastAsia="仿宋" w:hAnsi="仿宋" w:cs="仿宋" w:hint="eastAsia"/>
            <w:lang w:eastAsia="zh-CN"/>
          </w:rPr>
          <w:t>(二)、土地利用规划方案</w:t>
        </w:r>
        <w:r>
          <w:tab/>
        </w:r>
        <w:r>
          <w:fldChar w:fldCharType="begin"/>
        </w:r>
        <w:r>
          <w:instrText xml:space="preserve"> PAGEREF _Toc26088 \h </w:instrText>
        </w:r>
        <w:r>
          <w:fldChar w:fldCharType="separate"/>
        </w:r>
        <w:r>
          <w:t>48</w:t>
        </w:r>
        <w:r>
          <w:fldChar w:fldCharType="end"/>
        </w:r>
      </w:hyperlink>
    </w:p>
    <w:p>
      <w:pPr>
        <w:pStyle w:val="TOC1"/>
        <w:tabs>
          <w:tab w:val="right" w:leader="dot" w:pos="8306"/>
        </w:tabs>
      </w:pPr>
      <w:hyperlink w:anchor="_Toc1575" w:history="1">
        <w:r>
          <w:rPr>
            <w:rFonts w:ascii="仿宋" w:eastAsia="仿宋" w:hAnsi="仿宋" w:cs="仿宋" w:hint="eastAsia"/>
            <w:lang w:eastAsia="zh-CN"/>
          </w:rPr>
          <w:t>十一、资金管理与财务规划</w:t>
        </w:r>
        <w:r>
          <w:tab/>
        </w:r>
        <w:r>
          <w:fldChar w:fldCharType="begin"/>
        </w:r>
        <w:r>
          <w:instrText xml:space="preserve"> PAGEREF _Toc1575 \h </w:instrText>
        </w:r>
        <w:r>
          <w:fldChar w:fldCharType="separate"/>
        </w:r>
        <w:r>
          <w:t>49</w:t>
        </w:r>
        <w:r>
          <w:fldChar w:fldCharType="end"/>
        </w:r>
      </w:hyperlink>
    </w:p>
    <w:p>
      <w:pPr>
        <w:pStyle w:val="TOC2"/>
        <w:tabs>
          <w:tab w:val="right" w:leader="dot" w:pos="8306"/>
        </w:tabs>
      </w:pPr>
      <w:hyperlink w:anchor="_Toc10329" w:history="1">
        <w:r>
          <w:rPr>
            <w:rFonts w:ascii="仿宋" w:eastAsia="仿宋" w:hAnsi="仿宋" w:cs="仿宋" w:hint="eastAsia"/>
            <w:lang w:eastAsia="zh-CN"/>
          </w:rPr>
          <w:t>(一)、项目资金来源与筹措</w:t>
        </w:r>
        <w:r>
          <w:tab/>
        </w:r>
        <w:r>
          <w:fldChar w:fldCharType="begin"/>
        </w:r>
        <w:r>
          <w:instrText xml:space="preserve"> PAGEREF _Toc10329 \h </w:instrText>
        </w:r>
        <w:r>
          <w:fldChar w:fldCharType="separate"/>
        </w:r>
        <w:r>
          <w:t>49</w:t>
        </w:r>
        <w:r>
          <w:fldChar w:fldCharType="end"/>
        </w:r>
      </w:hyperlink>
    </w:p>
    <w:p>
      <w:pPr>
        <w:pStyle w:val="TOC2"/>
        <w:tabs>
          <w:tab w:val="right" w:leader="dot" w:pos="8306"/>
        </w:tabs>
      </w:pPr>
      <w:hyperlink w:anchor="_Toc5541" w:history="1">
        <w:r>
          <w:rPr>
            <w:rFonts w:ascii="仿宋" w:eastAsia="仿宋" w:hAnsi="仿宋" w:cs="仿宋" w:hint="eastAsia"/>
            <w:lang w:eastAsia="zh-CN"/>
          </w:rPr>
          <w:t>(二)、资金使用与监管</w:t>
        </w:r>
        <w:r>
          <w:tab/>
        </w:r>
        <w:r>
          <w:fldChar w:fldCharType="begin"/>
        </w:r>
        <w:r>
          <w:instrText xml:space="preserve"> PAGEREF _Toc5541 \h </w:instrText>
        </w:r>
        <w:r>
          <w:fldChar w:fldCharType="separate"/>
        </w:r>
        <w:r>
          <w:t>51</w:t>
        </w:r>
        <w:r>
          <w:fldChar w:fldCharType="end"/>
        </w:r>
      </w:hyperlink>
    </w:p>
    <w:p>
      <w:pPr>
        <w:pStyle w:val="TOC2"/>
        <w:tabs>
          <w:tab w:val="right" w:leader="dot" w:pos="8306"/>
        </w:tabs>
      </w:pPr>
      <w:hyperlink w:anchor="_Toc31754" w:history="1">
        <w:r>
          <w:rPr>
            <w:rFonts w:ascii="仿宋" w:eastAsia="仿宋" w:hAnsi="仿宋" w:cs="仿宋" w:hint="eastAsia"/>
            <w:lang w:eastAsia="zh-CN"/>
          </w:rPr>
          <w:t>(三)、财务规划与预测</w:t>
        </w:r>
        <w:r>
          <w:tab/>
        </w:r>
        <w:r>
          <w:fldChar w:fldCharType="begin"/>
        </w:r>
        <w:r>
          <w:instrText xml:space="preserve"> PAGEREF _Toc31754 \h </w:instrText>
        </w:r>
        <w:r>
          <w:fldChar w:fldCharType="separate"/>
        </w:r>
        <w:r>
          <w:t>52</w:t>
        </w:r>
        <w:r>
          <w:fldChar w:fldCharType="end"/>
        </w:r>
      </w:hyperlink>
    </w:p>
    <w:p>
      <w:pPr>
        <w:pStyle w:val="TOC1"/>
        <w:tabs>
          <w:tab w:val="right" w:leader="dot" w:pos="8306"/>
        </w:tabs>
      </w:pPr>
      <w:hyperlink w:anchor="_Toc43" w:history="1">
        <w:r>
          <w:rPr>
            <w:rFonts w:ascii="仿宋" w:eastAsia="仿宋" w:hAnsi="仿宋" w:cs="仿宋" w:hint="eastAsia"/>
            <w:lang w:eastAsia="zh-CN"/>
          </w:rPr>
          <w:t>十二、客户关系管理与市场拓展</w:t>
        </w:r>
        <w:r>
          <w:tab/>
        </w:r>
        <w:r>
          <w:fldChar w:fldCharType="begin"/>
        </w:r>
        <w:r>
          <w:instrText xml:space="preserve"> PAGEREF _Toc43 \h </w:instrText>
        </w:r>
        <w:r>
          <w:fldChar w:fldCharType="separate"/>
        </w:r>
        <w:r>
          <w:t>53</w:t>
        </w:r>
        <w:r>
          <w:fldChar w:fldCharType="end"/>
        </w:r>
      </w:hyperlink>
    </w:p>
    <w:p>
      <w:pPr>
        <w:pStyle w:val="TOC2"/>
        <w:tabs>
          <w:tab w:val="right" w:leader="dot" w:pos="8306"/>
        </w:tabs>
      </w:pPr>
      <w:hyperlink w:anchor="_Toc18250" w:history="1">
        <w:r>
          <w:rPr>
            <w:rFonts w:ascii="仿宋" w:eastAsia="仿宋" w:hAnsi="仿宋" w:cs="仿宋" w:hint="eastAsia"/>
            <w:lang w:eastAsia="zh-CN"/>
          </w:rPr>
          <w:t>(一)、客户关系管理策略</w:t>
        </w:r>
        <w:r>
          <w:tab/>
        </w:r>
        <w:r>
          <w:fldChar w:fldCharType="begin"/>
        </w:r>
        <w:r>
          <w:instrText xml:space="preserve"> PAGEREF _Toc18250 \h </w:instrText>
        </w:r>
        <w:r>
          <w:fldChar w:fldCharType="separate"/>
        </w:r>
        <w:r>
          <w:t>53</w:t>
        </w:r>
        <w:r>
          <w:fldChar w:fldCharType="end"/>
        </w:r>
      </w:hyperlink>
    </w:p>
    <w:p>
      <w:pPr>
        <w:pStyle w:val="TOC2"/>
        <w:tabs>
          <w:tab w:val="right" w:leader="dot" w:pos="8306"/>
        </w:tabs>
      </w:pPr>
      <w:hyperlink w:anchor="_Toc19225" w:history="1">
        <w:r>
          <w:rPr>
            <w:rFonts w:ascii="仿宋" w:eastAsia="仿宋" w:hAnsi="仿宋" w:cs="仿宋" w:hint="eastAsia"/>
            <w:lang w:eastAsia="zh-CN"/>
          </w:rPr>
          <w:t>(二)、市场拓展方案</w:t>
        </w:r>
        <w:r>
          <w:tab/>
        </w:r>
        <w:r>
          <w:fldChar w:fldCharType="begin"/>
        </w:r>
        <w:r>
          <w:instrText xml:space="preserve"> PAGEREF _Toc19225 \h </w:instrText>
        </w:r>
        <w:r>
          <w:fldChar w:fldCharType="separate"/>
        </w:r>
        <w:r>
          <w:t>54</w:t>
        </w:r>
        <w:r>
          <w:fldChar w:fldCharType="end"/>
        </w:r>
      </w:hyperlink>
    </w:p>
    <w:p>
      <w:pPr>
        <w:pStyle w:val="TOC1"/>
        <w:tabs>
          <w:tab w:val="right" w:leader="dot" w:pos="8306"/>
        </w:tabs>
      </w:pPr>
      <w:hyperlink w:anchor="_Toc30998" w:history="1">
        <w:r>
          <w:rPr>
            <w:rFonts w:ascii="仿宋" w:eastAsia="仿宋" w:hAnsi="仿宋" w:cs="仿宋" w:hint="eastAsia"/>
            <w:lang w:eastAsia="zh-CN"/>
          </w:rPr>
          <w:t>十三、法律法规与政策遵循</w:t>
        </w:r>
        <w:r>
          <w:tab/>
        </w:r>
        <w:r>
          <w:fldChar w:fldCharType="begin"/>
        </w:r>
        <w:r>
          <w:instrText xml:space="preserve"> PAGEREF _Toc30998 \h </w:instrText>
        </w:r>
        <w:r>
          <w:fldChar w:fldCharType="separate"/>
        </w:r>
        <w:r>
          <w:t>55</w:t>
        </w:r>
        <w:r>
          <w:fldChar w:fldCharType="end"/>
        </w:r>
      </w:hyperlink>
    </w:p>
    <w:p>
      <w:pPr>
        <w:pStyle w:val="TOC2"/>
        <w:tabs>
          <w:tab w:val="right" w:leader="dot" w:pos="8306"/>
        </w:tabs>
      </w:pPr>
      <w:hyperlink w:anchor="_Toc13329" w:history="1">
        <w:r>
          <w:rPr>
            <w:rFonts w:ascii="仿宋" w:eastAsia="仿宋" w:hAnsi="仿宋" w:cs="仿宋" w:hint="eastAsia"/>
            <w:lang w:eastAsia="zh-CN"/>
          </w:rPr>
          <w:t>(一)、法律法规遵守</w:t>
        </w:r>
        <w:r>
          <w:tab/>
        </w:r>
        <w:r>
          <w:fldChar w:fldCharType="begin"/>
        </w:r>
        <w:r>
          <w:instrText xml:space="preserve"> PAGEREF _Toc13329 \h </w:instrText>
        </w:r>
        <w:r>
          <w:fldChar w:fldCharType="separate"/>
        </w:r>
        <w:r>
          <w:t>55</w:t>
        </w:r>
        <w:r>
          <w:fldChar w:fldCharType="end"/>
        </w:r>
      </w:hyperlink>
    </w:p>
    <w:p>
      <w:pPr>
        <w:pStyle w:val="TOC2"/>
        <w:tabs>
          <w:tab w:val="right" w:leader="dot" w:pos="8306"/>
        </w:tabs>
      </w:pPr>
      <w:hyperlink w:anchor="_Toc8382" w:history="1">
        <w:r>
          <w:rPr>
            <w:rFonts w:ascii="仿宋" w:eastAsia="仿宋" w:hAnsi="仿宋" w:cs="仿宋" w:hint="eastAsia"/>
            <w:lang w:eastAsia="zh-CN"/>
          </w:rPr>
          <w:t>(二)、政策导向与利用</w:t>
        </w:r>
        <w:r>
          <w:tab/>
        </w:r>
        <w:r>
          <w:fldChar w:fldCharType="begin"/>
        </w:r>
        <w:r>
          <w:instrText xml:space="preserve"> PAGEREF _Toc8382 \h </w:instrText>
        </w:r>
        <w:r>
          <w:fldChar w:fldCharType="separate"/>
        </w:r>
        <w:r>
          <w:t>57</w:t>
        </w:r>
        <w:r>
          <w:fldChar w:fldCharType="end"/>
        </w:r>
      </w:hyperlink>
    </w:p>
    <w:p>
      <w:pPr>
        <w:pStyle w:val="TOC1"/>
        <w:tabs>
          <w:tab w:val="right" w:leader="dot" w:pos="8306"/>
        </w:tabs>
      </w:pPr>
      <w:hyperlink w:anchor="_Toc31881" w:history="1">
        <w:r>
          <w:rPr>
            <w:rFonts w:ascii="仿宋" w:eastAsia="仿宋" w:hAnsi="仿宋" w:cs="仿宋" w:hint="eastAsia"/>
            <w:lang w:eastAsia="zh-CN"/>
          </w:rPr>
          <w:t>十四、企业合规与伦理</w:t>
        </w:r>
        <w:r>
          <w:tab/>
        </w:r>
        <w:r>
          <w:fldChar w:fldCharType="begin"/>
        </w:r>
        <w:r>
          <w:instrText xml:space="preserve"> PAGEREF _Toc31881 \h </w:instrText>
        </w:r>
        <w:r>
          <w:fldChar w:fldCharType="separate"/>
        </w:r>
        <w:r>
          <w:t>57</w:t>
        </w:r>
        <w:r>
          <w:fldChar w:fldCharType="end"/>
        </w:r>
      </w:hyperlink>
    </w:p>
    <w:p>
      <w:pPr>
        <w:pStyle w:val="TOC2"/>
        <w:tabs>
          <w:tab w:val="right" w:leader="dot" w:pos="8306"/>
        </w:tabs>
      </w:pPr>
      <w:hyperlink w:anchor="_Toc21407" w:history="1">
        <w:r>
          <w:rPr>
            <w:rFonts w:ascii="仿宋" w:eastAsia="仿宋" w:hAnsi="仿宋" w:cs="仿宋" w:hint="eastAsia"/>
            <w:lang w:eastAsia="zh-CN"/>
          </w:rPr>
          <w:t>(一)、合规政策与程序</w:t>
        </w:r>
        <w:r>
          <w:tab/>
        </w:r>
        <w:r>
          <w:fldChar w:fldCharType="begin"/>
        </w:r>
        <w:r>
          <w:instrText xml:space="preserve"> PAGEREF _Toc21407 \h </w:instrText>
        </w:r>
        <w:r>
          <w:fldChar w:fldCharType="separate"/>
        </w:r>
        <w:r>
          <w:t>57</w:t>
        </w:r>
        <w:r>
          <w:fldChar w:fldCharType="end"/>
        </w:r>
      </w:hyperlink>
    </w:p>
    <w:p>
      <w:pPr>
        <w:pStyle w:val="TOC2"/>
        <w:tabs>
          <w:tab w:val="right" w:leader="dot" w:pos="8306"/>
        </w:tabs>
      </w:pPr>
      <w:hyperlink w:anchor="_Toc24362" w:history="1">
        <w:r>
          <w:rPr>
            <w:rFonts w:ascii="仿宋" w:eastAsia="仿宋" w:hAnsi="仿宋" w:cs="仿宋" w:hint="eastAsia"/>
            <w:lang w:eastAsia="zh-CN"/>
          </w:rPr>
          <w:t>(二)、伦理规范与培训</w:t>
        </w:r>
        <w:r>
          <w:tab/>
        </w:r>
        <w:r>
          <w:fldChar w:fldCharType="begin"/>
        </w:r>
        <w:r>
          <w:instrText xml:space="preserve"> PAGEREF _Toc24362 \h </w:instrText>
        </w:r>
        <w:r>
          <w:fldChar w:fldCharType="separate"/>
        </w:r>
        <w:r>
          <w:t>59</w:t>
        </w:r>
        <w:r>
          <w:fldChar w:fldCharType="end"/>
        </w:r>
      </w:hyperlink>
    </w:p>
    <w:p>
      <w:pPr>
        <w:pStyle w:val="TOC2"/>
        <w:tabs>
          <w:tab w:val="right" w:leader="dot" w:pos="8306"/>
        </w:tabs>
      </w:pPr>
      <w:hyperlink w:anchor="_Toc22931" w:history="1">
        <w:r>
          <w:rPr>
            <w:rFonts w:ascii="仿宋" w:eastAsia="仿宋" w:hAnsi="仿宋" w:cs="仿宋" w:hint="eastAsia"/>
            <w:lang w:eastAsia="zh-CN"/>
          </w:rPr>
          <w:t>(三)、合规风险评估</w:t>
        </w:r>
        <w:r>
          <w:tab/>
        </w:r>
        <w:r>
          <w:fldChar w:fldCharType="begin"/>
        </w:r>
        <w:r>
          <w:instrText xml:space="preserve"> PAGEREF _Toc22931 \h </w:instrText>
        </w:r>
        <w:r>
          <w:fldChar w:fldCharType="separate"/>
        </w:r>
        <w:r>
          <w:t>59</w:t>
        </w:r>
        <w:r>
          <w:fldChar w:fldCharType="end"/>
        </w:r>
      </w:hyperlink>
    </w:p>
    <w:p>
      <w:pPr>
        <w:pStyle w:val="TOC2"/>
        <w:tabs>
          <w:tab w:val="right" w:leader="dot" w:pos="8306"/>
        </w:tabs>
      </w:pPr>
      <w:hyperlink w:anchor="_Toc25837" w:history="1">
        <w:r>
          <w:rPr>
            <w:rFonts w:ascii="仿宋" w:eastAsia="仿宋" w:hAnsi="仿宋" w:cs="仿宋" w:hint="eastAsia"/>
            <w:lang w:eastAsia="zh-CN"/>
          </w:rPr>
          <w:t>(四)、合规监督与执行</w:t>
        </w:r>
        <w:r>
          <w:tab/>
        </w:r>
        <w:r>
          <w:fldChar w:fldCharType="begin"/>
        </w:r>
        <w:r>
          <w:instrText xml:space="preserve"> PAGEREF _Toc25837 \h </w:instrText>
        </w:r>
        <w:r>
          <w:fldChar w:fldCharType="separate"/>
        </w:r>
        <w:r>
          <w:t>61</w:t>
        </w:r>
        <w:r>
          <w:fldChar w:fldCharType="end"/>
        </w:r>
      </w:hyperlink>
    </w:p>
    <w:p>
      <w:pPr>
        <w:pStyle w:val="TOC1"/>
        <w:tabs>
          <w:tab w:val="right" w:leader="dot" w:pos="8306"/>
        </w:tabs>
      </w:pPr>
      <w:hyperlink w:anchor="_Toc7693" w:history="1">
        <w:r>
          <w:rPr>
            <w:rFonts w:ascii="仿宋" w:eastAsia="仿宋" w:hAnsi="仿宋" w:cs="仿宋" w:hint="eastAsia"/>
            <w:lang w:eastAsia="zh-CN"/>
          </w:rPr>
          <w:t>十五、质量管理与控制</w:t>
        </w:r>
        <w:r>
          <w:tab/>
        </w:r>
        <w:r>
          <w:fldChar w:fldCharType="begin"/>
        </w:r>
        <w:r>
          <w:instrText xml:space="preserve"> PAGEREF _Toc7693 \h </w:instrText>
        </w:r>
        <w:r>
          <w:fldChar w:fldCharType="separate"/>
        </w:r>
        <w:r>
          <w:t>61</w:t>
        </w:r>
        <w:r>
          <w:fldChar w:fldCharType="end"/>
        </w:r>
      </w:hyperlink>
    </w:p>
    <w:p>
      <w:pPr>
        <w:pStyle w:val="TOC2"/>
        <w:tabs>
          <w:tab w:val="right" w:leader="dot" w:pos="8306"/>
        </w:tabs>
      </w:pPr>
      <w:hyperlink w:anchor="_Toc16467" w:history="1">
        <w:r>
          <w:rPr>
            <w:rFonts w:ascii="仿宋" w:eastAsia="仿宋" w:hAnsi="仿宋" w:cs="仿宋" w:hint="eastAsia"/>
            <w:lang w:eastAsia="zh-CN"/>
          </w:rPr>
          <w:t>(一)、质量管理体系建设</w:t>
        </w:r>
        <w:r>
          <w:tab/>
        </w:r>
        <w:r>
          <w:fldChar w:fldCharType="begin"/>
        </w:r>
        <w:r>
          <w:instrText xml:space="preserve"> PAGEREF _Toc16467 \h </w:instrText>
        </w:r>
        <w:r>
          <w:fldChar w:fldCharType="separate"/>
        </w:r>
        <w:r>
          <w:t>61</w:t>
        </w:r>
        <w:r>
          <w:fldChar w:fldCharType="end"/>
        </w:r>
      </w:hyperlink>
    </w:p>
    <w:p>
      <w:pPr>
        <w:pStyle w:val="TOC2"/>
        <w:tabs>
          <w:tab w:val="right" w:leader="dot" w:pos="8306"/>
        </w:tabs>
      </w:pPr>
      <w:hyperlink w:anchor="_Toc4864" w:history="1">
        <w:r>
          <w:rPr>
            <w:rFonts w:ascii="仿宋" w:eastAsia="仿宋" w:hAnsi="仿宋" w:cs="仿宋" w:hint="eastAsia"/>
            <w:lang w:eastAsia="zh-CN"/>
          </w:rPr>
          <w:t>(二)、质量控制措施</w:t>
        </w:r>
        <w:r>
          <w:tab/>
        </w:r>
        <w:r>
          <w:fldChar w:fldCharType="begin"/>
        </w:r>
        <w:r>
          <w:instrText xml:space="preserve"> PAGEREF _Toc4864 \h </w:instrText>
        </w:r>
        <w:r>
          <w:fldChar w:fldCharType="separate"/>
        </w:r>
        <w:r>
          <w:t>63</w:t>
        </w:r>
        <w:r>
          <w:fldChar w:fldCharType="end"/>
        </w:r>
      </w:hyperlink>
    </w:p>
    <w:p>
      <w:pPr>
        <w:pStyle w:val="TOC1"/>
        <w:tabs>
          <w:tab w:val="right" w:leader="dot" w:pos="8306"/>
        </w:tabs>
      </w:pPr>
      <w:hyperlink w:anchor="_Toc18220" w:history="1">
        <w:r>
          <w:rPr>
            <w:rFonts w:ascii="仿宋" w:eastAsia="仿宋" w:hAnsi="仿宋" w:cs="仿宋" w:hint="eastAsia"/>
            <w:lang w:eastAsia="zh-CN"/>
          </w:rPr>
          <w:t>十六、合作与交流机制建立</w:t>
        </w:r>
        <w:r>
          <w:tab/>
        </w:r>
        <w:r>
          <w:fldChar w:fldCharType="begin"/>
        </w:r>
        <w:r>
          <w:instrText xml:space="preserve"> PAGEREF _Toc18220 \h </w:instrText>
        </w:r>
        <w:r>
          <w:fldChar w:fldCharType="separate"/>
        </w:r>
        <w:r>
          <w:t>64</w:t>
        </w:r>
        <w:r>
          <w:fldChar w:fldCharType="end"/>
        </w:r>
      </w:hyperlink>
    </w:p>
    <w:p>
      <w:pPr>
        <w:pStyle w:val="TOC2"/>
        <w:tabs>
          <w:tab w:val="right" w:leader="dot" w:pos="8306"/>
        </w:tabs>
      </w:pPr>
      <w:hyperlink w:anchor="_Toc23547" w:history="1">
        <w:r>
          <w:rPr>
            <w:rFonts w:ascii="仿宋" w:eastAsia="仿宋" w:hAnsi="仿宋" w:cs="仿宋" w:hint="eastAsia"/>
            <w:lang w:eastAsia="zh-CN"/>
          </w:rPr>
          <w:t>(一)、合作伙伴选择与合作方式</w:t>
        </w:r>
        <w:r>
          <w:tab/>
        </w:r>
        <w:r>
          <w:fldChar w:fldCharType="begin"/>
        </w:r>
        <w:r>
          <w:instrText xml:space="preserve"> PAGEREF _Toc23547 \h </w:instrText>
        </w:r>
        <w:r>
          <w:fldChar w:fldCharType="separate"/>
        </w:r>
        <w:r>
          <w:t>64</w:t>
        </w:r>
        <w:r>
          <w:fldChar w:fldCharType="end"/>
        </w:r>
      </w:hyperlink>
    </w:p>
    <w:p>
      <w:pPr>
        <w:pStyle w:val="TOC2"/>
        <w:tabs>
          <w:tab w:val="right" w:leader="dot" w:pos="8306"/>
        </w:tabs>
      </w:pPr>
      <w:hyperlink w:anchor="_Toc10185" w:history="1">
        <w:r>
          <w:rPr>
            <w:rFonts w:ascii="仿宋" w:eastAsia="仿宋" w:hAnsi="仿宋" w:cs="仿宋" w:hint="eastAsia"/>
            <w:lang w:eastAsia="zh-CN"/>
          </w:rPr>
          <w:t>(二)、交流与合作平台搭建</w:t>
        </w:r>
        <w:r>
          <w:tab/>
        </w:r>
        <w:r>
          <w:fldChar w:fldCharType="begin"/>
        </w:r>
        <w:r>
          <w:instrText xml:space="preserve"> PAGEREF _Toc10185 \h </w:instrText>
        </w:r>
        <w:r>
          <w:fldChar w:fldCharType="separate"/>
        </w:r>
        <w:r>
          <w:t>65</w:t>
        </w:r>
        <w:r>
          <w:fldChar w:fldCharType="end"/>
        </w:r>
      </w:hyperlink>
    </w:p>
    <w:p>
      <w:pPr>
        <w:pStyle w:val="TOC1"/>
        <w:tabs>
          <w:tab w:val="right" w:leader="dot" w:pos="8306"/>
        </w:tabs>
      </w:pPr>
      <w:hyperlink w:anchor="_Toc2846" w:history="1">
        <w:r>
          <w:rPr>
            <w:rFonts w:ascii="仿宋" w:eastAsia="仿宋" w:hAnsi="仿宋" w:cs="仿宋" w:hint="eastAsia"/>
            <w:lang w:eastAsia="zh-CN"/>
          </w:rPr>
          <w:t>十七、成果转化与推广应用</w:t>
        </w:r>
        <w:r>
          <w:tab/>
        </w:r>
        <w:r>
          <w:fldChar w:fldCharType="begin"/>
        </w:r>
        <w:r>
          <w:instrText xml:space="preserve"> PAGEREF _Toc2846 \h </w:instrText>
        </w:r>
        <w:r>
          <w:fldChar w:fldCharType="separate"/>
        </w:r>
        <w:r>
          <w:t>67</w:t>
        </w:r>
        <w:r>
          <w:fldChar w:fldCharType="end"/>
        </w:r>
      </w:hyperlink>
    </w:p>
    <w:p>
      <w:pPr>
        <w:pStyle w:val="TOC2"/>
        <w:tabs>
          <w:tab w:val="right" w:leader="dot" w:pos="8306"/>
        </w:tabs>
      </w:pPr>
      <w:hyperlink w:anchor="_Toc7311" w:history="1">
        <w:r>
          <w:rPr>
            <w:rFonts w:ascii="仿宋" w:eastAsia="仿宋" w:hAnsi="仿宋" w:cs="仿宋" w:hint="eastAsia"/>
            <w:lang w:eastAsia="zh-CN"/>
          </w:rPr>
          <w:t>(一)、成果转化策略制定</w:t>
        </w:r>
        <w:r>
          <w:tab/>
        </w:r>
        <w:r>
          <w:fldChar w:fldCharType="begin"/>
        </w:r>
        <w:r>
          <w:instrText xml:space="preserve"> PAGEREF _Toc7311 \h </w:instrText>
        </w:r>
        <w:r>
          <w:fldChar w:fldCharType="separate"/>
        </w:r>
        <w:r>
          <w:t>67</w:t>
        </w:r>
        <w:r>
          <w:fldChar w:fldCharType="end"/>
        </w:r>
      </w:hyperlink>
    </w:p>
    <w:p>
      <w:pPr>
        <w:pStyle w:val="TOC2"/>
        <w:tabs>
          <w:tab w:val="right" w:leader="dot" w:pos="8306"/>
        </w:tabs>
      </w:pPr>
      <w:hyperlink w:anchor="_Toc18141" w:history="1">
        <w:r>
          <w:rPr>
            <w:rFonts w:ascii="仿宋" w:eastAsia="仿宋" w:hAnsi="仿宋" w:cs="仿宋" w:hint="eastAsia"/>
            <w:lang w:eastAsia="zh-CN"/>
          </w:rPr>
          <w:t>(二)、成果推广应用方案</w:t>
        </w:r>
        <w:r>
          <w:tab/>
        </w:r>
        <w:r>
          <w:fldChar w:fldCharType="begin"/>
        </w:r>
        <w:r>
          <w:instrText xml:space="preserve"> PAGEREF _Toc18141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97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33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气象测量仪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22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700"/>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4344"/>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直接收益：假设气象测量仪器项目的产品或服务年销售收入为XX万元。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3007"/>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气象测量仪器项目通过引入先进的人工智能技术优化生产流程，例如自动化的物流系统和智能数据分析，可能大幅提高产品的质量和生产效率。这可能迫使竞争对手也必须投资于类似技术，以保持市场竞争力。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测量仪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若气象测量仪器项目成功推广新型环保产品，比如采用可回收材料的包装，可能会激发消费者对可持续产品的需求。这种需求的增长可能迫使整个行业转向更环保的产品设计和生产方法。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气象测量仪器项目在减少环境影响方面的努力，如实施零废物生产和减少二氧化碳排放，可能会促使行业设立更高的环保标准。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气象测量仪器项目对新原料和技术的需求可能促使供应商调整生产策略，比如采用更环保的生产方法或开发新型原材料。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7411"/>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象测量仪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测量仪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测量仪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32570"/>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气象测量仪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测量仪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气象测量仪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气象测量仪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https://d.book118.com/528077122025006027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2217DC"/>
    <w:rsid w:val="3A2217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077122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2023-12-26T11:07:00Z</dcterms:created>
  <dcterms:modified xsi:type="dcterms:W3CDTF">2023-12-26T11:08:03Z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1D89EEDEF2EA42D885231111D5951178_11</vt:lpwstr>
  </property>
  <property fmtid="{D5CDD505-2E9C-101B-9397-08002B2CF9AE}" pid="3" name="KSOProductBuildVer">
    <vt:lpwstr>2052-12.1.0.16120</vt:lpwstr>
  </property>
</Properties>
</file>