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各类敏感元器件的自动测试装备项目计划设计方案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07" w:history="1">
        <w:r>
          <w:rPr>
            <w:rFonts w:ascii="仿宋" w:eastAsia="仿宋" w:hAnsi="仿宋" w:cs="仿宋" w:hint="eastAsia"/>
            <w:lang w:eastAsia="zh-CN"/>
          </w:rPr>
          <w:t>序言</w:t>
        </w:r>
        <w:r>
          <w:tab/>
        </w:r>
        <w:r>
          <w:fldChar w:fldCharType="begin"/>
        </w:r>
        <w:r>
          <w:instrText xml:space="preserve"> PAGEREF _Toc2207 \h </w:instrText>
        </w:r>
        <w:r>
          <w:fldChar w:fldCharType="separate"/>
        </w:r>
        <w:r>
          <w:t>3</w:t>
        </w:r>
        <w:r>
          <w:fldChar w:fldCharType="end"/>
        </w:r>
      </w:hyperlink>
    </w:p>
    <w:p>
      <w:pPr>
        <w:pStyle w:val="TOC1"/>
        <w:tabs>
          <w:tab w:val="right" w:leader="dot" w:pos="8306"/>
        </w:tabs>
      </w:pPr>
      <w:hyperlink w:anchor="_Toc1688" w:history="1">
        <w:r>
          <w:rPr>
            <w:rFonts w:ascii="仿宋" w:eastAsia="仿宋" w:hAnsi="仿宋" w:cs="仿宋" w:hint="eastAsia"/>
            <w:lang w:eastAsia="zh-CN"/>
          </w:rPr>
          <w:t>一、各类敏感元器件的自动测试装备项目危机管理</w:t>
        </w:r>
        <w:r>
          <w:tab/>
        </w:r>
        <w:r>
          <w:fldChar w:fldCharType="begin"/>
        </w:r>
        <w:r>
          <w:instrText xml:space="preserve"> PAGEREF _Toc1688 \h </w:instrText>
        </w:r>
        <w:r>
          <w:fldChar w:fldCharType="separate"/>
        </w:r>
        <w:r>
          <w:t>3</w:t>
        </w:r>
        <w:r>
          <w:fldChar w:fldCharType="end"/>
        </w:r>
      </w:hyperlink>
    </w:p>
    <w:p>
      <w:pPr>
        <w:pStyle w:val="TOC2"/>
        <w:tabs>
          <w:tab w:val="right" w:leader="dot" w:pos="8306"/>
        </w:tabs>
      </w:pPr>
      <w:hyperlink w:anchor="_Toc3053" w:history="1">
        <w:r>
          <w:rPr>
            <w:rFonts w:ascii="仿宋" w:eastAsia="仿宋" w:hAnsi="仿宋" w:cs="仿宋" w:hint="eastAsia"/>
            <w:lang w:eastAsia="zh-CN"/>
          </w:rPr>
          <w:t>(一)、危机预警与识别</w:t>
        </w:r>
        <w:r>
          <w:tab/>
        </w:r>
        <w:r>
          <w:fldChar w:fldCharType="begin"/>
        </w:r>
        <w:r>
          <w:instrText xml:space="preserve"> PAGEREF _Toc3053 \h </w:instrText>
        </w:r>
        <w:r>
          <w:fldChar w:fldCharType="separate"/>
        </w:r>
        <w:r>
          <w:t>3</w:t>
        </w:r>
        <w:r>
          <w:fldChar w:fldCharType="end"/>
        </w:r>
      </w:hyperlink>
    </w:p>
    <w:p>
      <w:pPr>
        <w:pStyle w:val="TOC2"/>
        <w:tabs>
          <w:tab w:val="right" w:leader="dot" w:pos="8306"/>
        </w:tabs>
      </w:pPr>
      <w:hyperlink w:anchor="_Toc8223" w:history="1">
        <w:r>
          <w:rPr>
            <w:rFonts w:ascii="仿宋" w:eastAsia="仿宋" w:hAnsi="仿宋" w:cs="仿宋" w:hint="eastAsia"/>
            <w:lang w:eastAsia="zh-CN"/>
          </w:rPr>
          <w:t>(二)、危机应对与恢复</w:t>
        </w:r>
        <w:r>
          <w:tab/>
        </w:r>
        <w:r>
          <w:fldChar w:fldCharType="begin"/>
        </w:r>
        <w:r>
          <w:instrText xml:space="preserve"> PAGEREF _Toc8223 \h </w:instrText>
        </w:r>
        <w:r>
          <w:fldChar w:fldCharType="separate"/>
        </w:r>
        <w:r>
          <w:t>4</w:t>
        </w:r>
        <w:r>
          <w:fldChar w:fldCharType="end"/>
        </w:r>
      </w:hyperlink>
    </w:p>
    <w:p>
      <w:pPr>
        <w:pStyle w:val="TOC1"/>
        <w:tabs>
          <w:tab w:val="right" w:leader="dot" w:pos="8306"/>
        </w:tabs>
      </w:pPr>
      <w:hyperlink w:anchor="_Toc20774" w:history="1">
        <w:r>
          <w:rPr>
            <w:rFonts w:ascii="仿宋" w:eastAsia="仿宋" w:hAnsi="仿宋" w:cs="仿宋" w:hint="eastAsia"/>
            <w:lang w:eastAsia="zh-CN"/>
          </w:rPr>
          <w:t>二、各类敏感元器件的自动测试装备项目概论</w:t>
        </w:r>
        <w:r>
          <w:tab/>
        </w:r>
        <w:r>
          <w:fldChar w:fldCharType="begin"/>
        </w:r>
        <w:r>
          <w:instrText xml:space="preserve"> PAGEREF _Toc20774 \h </w:instrText>
        </w:r>
        <w:r>
          <w:fldChar w:fldCharType="separate"/>
        </w:r>
        <w:r>
          <w:t>6</w:t>
        </w:r>
        <w:r>
          <w:fldChar w:fldCharType="end"/>
        </w:r>
      </w:hyperlink>
    </w:p>
    <w:p>
      <w:pPr>
        <w:pStyle w:val="TOC2"/>
        <w:tabs>
          <w:tab w:val="right" w:leader="dot" w:pos="8306"/>
        </w:tabs>
      </w:pPr>
      <w:hyperlink w:anchor="_Toc9896" w:history="1">
        <w:r>
          <w:rPr>
            <w:rFonts w:ascii="仿宋" w:eastAsia="仿宋" w:hAnsi="仿宋" w:cs="仿宋" w:hint="eastAsia"/>
            <w:lang w:eastAsia="zh-CN"/>
          </w:rPr>
          <w:t>(一)、各类敏感元器件的自动测试装备项目概况</w:t>
        </w:r>
        <w:r>
          <w:tab/>
        </w:r>
        <w:r>
          <w:fldChar w:fldCharType="begin"/>
        </w:r>
        <w:r>
          <w:instrText xml:space="preserve"> PAGEREF _Toc9896 \h </w:instrText>
        </w:r>
        <w:r>
          <w:fldChar w:fldCharType="separate"/>
        </w:r>
        <w:r>
          <w:t>6</w:t>
        </w:r>
        <w:r>
          <w:fldChar w:fldCharType="end"/>
        </w:r>
      </w:hyperlink>
    </w:p>
    <w:p>
      <w:pPr>
        <w:pStyle w:val="TOC2"/>
        <w:tabs>
          <w:tab w:val="right" w:leader="dot" w:pos="8306"/>
        </w:tabs>
      </w:pPr>
      <w:hyperlink w:anchor="_Toc6156" w:history="1">
        <w:r>
          <w:rPr>
            <w:rFonts w:ascii="仿宋" w:eastAsia="仿宋" w:hAnsi="仿宋" w:cs="仿宋" w:hint="eastAsia"/>
            <w:lang w:eastAsia="zh-CN"/>
          </w:rPr>
          <w:t>(二)、各类敏感元器件的自动测试装备项目目标</w:t>
        </w:r>
        <w:r>
          <w:tab/>
        </w:r>
        <w:r>
          <w:fldChar w:fldCharType="begin"/>
        </w:r>
        <w:r>
          <w:instrText xml:space="preserve"> PAGEREF _Toc6156 \h </w:instrText>
        </w:r>
        <w:r>
          <w:fldChar w:fldCharType="separate"/>
        </w:r>
        <w:r>
          <w:t>8</w:t>
        </w:r>
        <w:r>
          <w:fldChar w:fldCharType="end"/>
        </w:r>
      </w:hyperlink>
    </w:p>
    <w:p>
      <w:pPr>
        <w:pStyle w:val="TOC2"/>
        <w:tabs>
          <w:tab w:val="right" w:leader="dot" w:pos="8306"/>
        </w:tabs>
      </w:pPr>
      <w:hyperlink w:anchor="_Toc11025" w:history="1">
        <w:r>
          <w:rPr>
            <w:rFonts w:ascii="仿宋" w:eastAsia="仿宋" w:hAnsi="仿宋" w:cs="仿宋" w:hint="eastAsia"/>
            <w:lang w:eastAsia="zh-CN"/>
          </w:rPr>
          <w:t>(三)、各类敏感元器件的自动测试装备项目提出的理由</w:t>
        </w:r>
        <w:r>
          <w:tab/>
        </w:r>
        <w:r>
          <w:fldChar w:fldCharType="begin"/>
        </w:r>
        <w:r>
          <w:instrText xml:space="preserve"> PAGEREF _Toc11025 \h </w:instrText>
        </w:r>
        <w:r>
          <w:fldChar w:fldCharType="separate"/>
        </w:r>
        <w:r>
          <w:t>9</w:t>
        </w:r>
        <w:r>
          <w:fldChar w:fldCharType="end"/>
        </w:r>
      </w:hyperlink>
    </w:p>
    <w:p>
      <w:pPr>
        <w:pStyle w:val="TOC2"/>
        <w:tabs>
          <w:tab w:val="right" w:leader="dot" w:pos="8306"/>
        </w:tabs>
      </w:pPr>
      <w:hyperlink w:anchor="_Toc17826" w:history="1">
        <w:r>
          <w:rPr>
            <w:rFonts w:ascii="仿宋" w:eastAsia="仿宋" w:hAnsi="仿宋" w:cs="仿宋" w:hint="eastAsia"/>
            <w:lang w:eastAsia="zh-CN"/>
          </w:rPr>
          <w:t>(四)、各类敏感元器件的自动测试装备项目意义</w:t>
        </w:r>
        <w:r>
          <w:tab/>
        </w:r>
        <w:r>
          <w:fldChar w:fldCharType="begin"/>
        </w:r>
        <w:r>
          <w:instrText xml:space="preserve"> PAGEREF _Toc17826 \h </w:instrText>
        </w:r>
        <w:r>
          <w:fldChar w:fldCharType="separate"/>
        </w:r>
        <w:r>
          <w:t>11</w:t>
        </w:r>
        <w:r>
          <w:fldChar w:fldCharType="end"/>
        </w:r>
      </w:hyperlink>
    </w:p>
    <w:p>
      <w:pPr>
        <w:pStyle w:val="TOC2"/>
        <w:tabs>
          <w:tab w:val="right" w:leader="dot" w:pos="8306"/>
        </w:tabs>
      </w:pPr>
      <w:hyperlink w:anchor="_Toc8066" w:history="1">
        <w:r>
          <w:rPr>
            <w:rFonts w:ascii="仿宋" w:eastAsia="仿宋" w:hAnsi="仿宋" w:cs="仿宋" w:hint="eastAsia"/>
            <w:lang w:eastAsia="zh-CN"/>
          </w:rPr>
          <w:t>(五)、各类敏感元器件的自动测试装备项目背景</w:t>
        </w:r>
        <w:r>
          <w:tab/>
        </w:r>
        <w:r>
          <w:fldChar w:fldCharType="begin"/>
        </w:r>
        <w:r>
          <w:instrText xml:space="preserve"> PAGEREF _Toc8066 \h </w:instrText>
        </w:r>
        <w:r>
          <w:fldChar w:fldCharType="separate"/>
        </w:r>
        <w:r>
          <w:t>12</w:t>
        </w:r>
        <w:r>
          <w:fldChar w:fldCharType="end"/>
        </w:r>
      </w:hyperlink>
    </w:p>
    <w:p>
      <w:pPr>
        <w:pStyle w:val="TOC1"/>
        <w:tabs>
          <w:tab w:val="right" w:leader="dot" w:pos="8306"/>
        </w:tabs>
      </w:pPr>
      <w:hyperlink w:anchor="_Toc26580" w:history="1">
        <w:r>
          <w:rPr>
            <w:rFonts w:ascii="仿宋" w:eastAsia="仿宋" w:hAnsi="仿宋" w:cs="仿宋" w:hint="eastAsia"/>
            <w:lang w:eastAsia="zh-CN"/>
          </w:rPr>
          <w:t>三、各类敏感元器件的自动测试装备项目土建工程</w:t>
        </w:r>
        <w:r>
          <w:tab/>
        </w:r>
        <w:r>
          <w:fldChar w:fldCharType="begin"/>
        </w:r>
        <w:r>
          <w:instrText xml:space="preserve"> PAGEREF _Toc26580 \h </w:instrText>
        </w:r>
        <w:r>
          <w:fldChar w:fldCharType="separate"/>
        </w:r>
        <w:r>
          <w:t>13</w:t>
        </w:r>
        <w:r>
          <w:fldChar w:fldCharType="end"/>
        </w:r>
      </w:hyperlink>
    </w:p>
    <w:p>
      <w:pPr>
        <w:pStyle w:val="TOC2"/>
        <w:tabs>
          <w:tab w:val="right" w:leader="dot" w:pos="8306"/>
        </w:tabs>
      </w:pPr>
      <w:hyperlink w:anchor="_Toc21756" w:history="1">
        <w:r>
          <w:rPr>
            <w:rFonts w:ascii="仿宋" w:eastAsia="仿宋" w:hAnsi="仿宋" w:cs="仿宋" w:hint="eastAsia"/>
            <w:lang w:eastAsia="zh-CN"/>
          </w:rPr>
          <w:t>(一)、建筑工程设计原则</w:t>
        </w:r>
        <w:r>
          <w:tab/>
        </w:r>
        <w:r>
          <w:fldChar w:fldCharType="begin"/>
        </w:r>
        <w:r>
          <w:instrText xml:space="preserve"> PAGEREF _Toc21756 \h </w:instrText>
        </w:r>
        <w:r>
          <w:fldChar w:fldCharType="separate"/>
        </w:r>
        <w:r>
          <w:t>13</w:t>
        </w:r>
        <w:r>
          <w:fldChar w:fldCharType="end"/>
        </w:r>
      </w:hyperlink>
    </w:p>
    <w:p>
      <w:pPr>
        <w:pStyle w:val="TOC2"/>
        <w:tabs>
          <w:tab w:val="right" w:leader="dot" w:pos="8306"/>
        </w:tabs>
      </w:pPr>
      <w:hyperlink w:anchor="_Toc9055" w:history="1">
        <w:r>
          <w:rPr>
            <w:rFonts w:ascii="仿宋" w:eastAsia="仿宋" w:hAnsi="仿宋" w:cs="仿宋" w:hint="eastAsia"/>
            <w:lang w:eastAsia="zh-CN"/>
          </w:rPr>
          <w:t>(二)、土建工程设计年限及安全等级</w:t>
        </w:r>
        <w:r>
          <w:tab/>
        </w:r>
        <w:r>
          <w:fldChar w:fldCharType="begin"/>
        </w:r>
        <w:r>
          <w:instrText xml:space="preserve"> PAGEREF _Toc9055 \h </w:instrText>
        </w:r>
        <w:r>
          <w:fldChar w:fldCharType="separate"/>
        </w:r>
        <w:r>
          <w:t>15</w:t>
        </w:r>
        <w:r>
          <w:fldChar w:fldCharType="end"/>
        </w:r>
      </w:hyperlink>
    </w:p>
    <w:p>
      <w:pPr>
        <w:pStyle w:val="TOC2"/>
        <w:tabs>
          <w:tab w:val="right" w:leader="dot" w:pos="8306"/>
        </w:tabs>
      </w:pPr>
      <w:hyperlink w:anchor="_Toc32277" w:history="1">
        <w:r>
          <w:rPr>
            <w:rFonts w:ascii="仿宋" w:eastAsia="仿宋" w:hAnsi="仿宋" w:cs="仿宋" w:hint="eastAsia"/>
            <w:lang w:eastAsia="zh-CN"/>
          </w:rPr>
          <w:t>(三)、建筑工程设计总体要求</w:t>
        </w:r>
        <w:r>
          <w:tab/>
        </w:r>
        <w:r>
          <w:fldChar w:fldCharType="begin"/>
        </w:r>
        <w:r>
          <w:instrText xml:space="preserve"> PAGEREF _Toc32277 \h </w:instrText>
        </w:r>
        <w:r>
          <w:fldChar w:fldCharType="separate"/>
        </w:r>
        <w:r>
          <w:t>16</w:t>
        </w:r>
        <w:r>
          <w:fldChar w:fldCharType="end"/>
        </w:r>
      </w:hyperlink>
    </w:p>
    <w:p>
      <w:pPr>
        <w:pStyle w:val="TOC2"/>
        <w:tabs>
          <w:tab w:val="right" w:leader="dot" w:pos="8306"/>
        </w:tabs>
      </w:pPr>
      <w:hyperlink w:anchor="_Toc17925" w:history="1">
        <w:r>
          <w:rPr>
            <w:rFonts w:ascii="仿宋" w:eastAsia="仿宋" w:hAnsi="仿宋" w:cs="仿宋" w:hint="eastAsia"/>
            <w:lang w:eastAsia="zh-CN"/>
          </w:rPr>
          <w:t>(四)、土建工程建设指标</w:t>
        </w:r>
        <w:r>
          <w:tab/>
        </w:r>
        <w:r>
          <w:fldChar w:fldCharType="begin"/>
        </w:r>
        <w:r>
          <w:instrText xml:space="preserve"> PAGEREF _Toc17925 \h </w:instrText>
        </w:r>
        <w:r>
          <w:fldChar w:fldCharType="separate"/>
        </w:r>
        <w:r>
          <w:t>16</w:t>
        </w:r>
        <w:r>
          <w:fldChar w:fldCharType="end"/>
        </w:r>
      </w:hyperlink>
    </w:p>
    <w:p>
      <w:pPr>
        <w:pStyle w:val="TOC1"/>
        <w:tabs>
          <w:tab w:val="right" w:leader="dot" w:pos="8306"/>
        </w:tabs>
      </w:pPr>
      <w:hyperlink w:anchor="_Toc10473" w:history="1">
        <w:r>
          <w:rPr>
            <w:rFonts w:ascii="仿宋" w:eastAsia="仿宋" w:hAnsi="仿宋" w:cs="仿宋" w:hint="eastAsia"/>
            <w:lang w:eastAsia="zh-CN"/>
          </w:rPr>
          <w:t>四、各类敏感元器件的自动测试装备项目建设背景及必要性分析</w:t>
        </w:r>
        <w:r>
          <w:tab/>
        </w:r>
        <w:r>
          <w:fldChar w:fldCharType="begin"/>
        </w:r>
        <w:r>
          <w:instrText xml:space="preserve"> PAGEREF _Toc10473 \h </w:instrText>
        </w:r>
        <w:r>
          <w:fldChar w:fldCharType="separate"/>
        </w:r>
        <w:r>
          <w:t>17</w:t>
        </w:r>
        <w:r>
          <w:fldChar w:fldCharType="end"/>
        </w:r>
      </w:hyperlink>
    </w:p>
    <w:p>
      <w:pPr>
        <w:pStyle w:val="TOC2"/>
        <w:tabs>
          <w:tab w:val="right" w:leader="dot" w:pos="8306"/>
        </w:tabs>
      </w:pPr>
      <w:hyperlink w:anchor="_Toc18258" w:history="1">
        <w:r>
          <w:rPr>
            <w:rFonts w:ascii="仿宋" w:eastAsia="仿宋" w:hAnsi="仿宋" w:cs="仿宋" w:hint="eastAsia"/>
            <w:lang w:eastAsia="zh-CN"/>
          </w:rPr>
          <w:t>(一)、各类敏感元器件的自动测试装备项目背景分析</w:t>
        </w:r>
        <w:r>
          <w:tab/>
        </w:r>
        <w:r>
          <w:fldChar w:fldCharType="begin"/>
        </w:r>
        <w:r>
          <w:instrText xml:space="preserve"> PAGEREF _Toc18258 \h </w:instrText>
        </w:r>
        <w:r>
          <w:fldChar w:fldCharType="separate"/>
        </w:r>
        <w:r>
          <w:t>17</w:t>
        </w:r>
        <w:r>
          <w:fldChar w:fldCharType="end"/>
        </w:r>
      </w:hyperlink>
    </w:p>
    <w:p>
      <w:pPr>
        <w:pStyle w:val="TOC2"/>
        <w:tabs>
          <w:tab w:val="right" w:leader="dot" w:pos="8306"/>
        </w:tabs>
      </w:pPr>
      <w:hyperlink w:anchor="_Toc29003" w:history="1">
        <w:r>
          <w:rPr>
            <w:rFonts w:ascii="仿宋" w:eastAsia="仿宋" w:hAnsi="仿宋" w:cs="仿宋" w:hint="eastAsia"/>
            <w:lang w:eastAsia="zh-CN"/>
          </w:rPr>
          <w:t>(二)、各类敏感元器件的自动测试装备项目建设必要性分析</w:t>
        </w:r>
        <w:r>
          <w:tab/>
        </w:r>
        <w:r>
          <w:fldChar w:fldCharType="begin"/>
        </w:r>
        <w:r>
          <w:instrText xml:space="preserve"> PAGEREF _Toc29003 \h </w:instrText>
        </w:r>
        <w:r>
          <w:fldChar w:fldCharType="separate"/>
        </w:r>
        <w:r>
          <w:t>19</w:t>
        </w:r>
        <w:r>
          <w:fldChar w:fldCharType="end"/>
        </w:r>
      </w:hyperlink>
    </w:p>
    <w:p>
      <w:pPr>
        <w:pStyle w:val="TOC1"/>
        <w:tabs>
          <w:tab w:val="right" w:leader="dot" w:pos="8306"/>
        </w:tabs>
      </w:pPr>
      <w:hyperlink w:anchor="_Toc5234" w:history="1">
        <w:r>
          <w:rPr>
            <w:rFonts w:ascii="仿宋" w:eastAsia="仿宋" w:hAnsi="仿宋" w:cs="仿宋" w:hint="eastAsia"/>
            <w:lang w:eastAsia="zh-CN"/>
          </w:rPr>
          <w:t>五、各类敏感元器件的自动测试装备项目可持续发展</w:t>
        </w:r>
        <w:r>
          <w:tab/>
        </w:r>
        <w:r>
          <w:fldChar w:fldCharType="begin"/>
        </w:r>
        <w:r>
          <w:instrText xml:space="preserve"> PAGEREF _Toc5234 \h </w:instrText>
        </w:r>
        <w:r>
          <w:fldChar w:fldCharType="separate"/>
        </w:r>
        <w:r>
          <w:t>20</w:t>
        </w:r>
        <w:r>
          <w:fldChar w:fldCharType="end"/>
        </w:r>
      </w:hyperlink>
    </w:p>
    <w:p>
      <w:pPr>
        <w:pStyle w:val="TOC2"/>
        <w:tabs>
          <w:tab w:val="right" w:leader="dot" w:pos="8306"/>
        </w:tabs>
      </w:pPr>
      <w:hyperlink w:anchor="_Toc30133" w:history="1">
        <w:r>
          <w:rPr>
            <w:rFonts w:ascii="仿宋" w:eastAsia="仿宋" w:hAnsi="仿宋" w:cs="仿宋" w:hint="eastAsia"/>
            <w:lang w:eastAsia="zh-CN"/>
          </w:rPr>
          <w:t>(一)、可持续战略与实践</w:t>
        </w:r>
        <w:r>
          <w:tab/>
        </w:r>
        <w:r>
          <w:fldChar w:fldCharType="begin"/>
        </w:r>
        <w:r>
          <w:instrText xml:space="preserve"> PAGEREF _Toc30133 \h </w:instrText>
        </w:r>
        <w:r>
          <w:fldChar w:fldCharType="separate"/>
        </w:r>
        <w:r>
          <w:t>20</w:t>
        </w:r>
        <w:r>
          <w:fldChar w:fldCharType="end"/>
        </w:r>
      </w:hyperlink>
    </w:p>
    <w:p>
      <w:pPr>
        <w:pStyle w:val="TOC2"/>
        <w:tabs>
          <w:tab w:val="right" w:leader="dot" w:pos="8306"/>
        </w:tabs>
      </w:pPr>
      <w:hyperlink w:anchor="_Toc10228" w:history="1">
        <w:r>
          <w:rPr>
            <w:rFonts w:ascii="仿宋" w:eastAsia="仿宋" w:hAnsi="仿宋" w:cs="仿宋" w:hint="eastAsia"/>
            <w:lang w:eastAsia="zh-CN"/>
          </w:rPr>
          <w:t>(二)、环保与社会责任</w:t>
        </w:r>
        <w:r>
          <w:tab/>
        </w:r>
        <w:r>
          <w:fldChar w:fldCharType="begin"/>
        </w:r>
        <w:r>
          <w:instrText xml:space="preserve"> PAGEREF _Toc10228 \h </w:instrText>
        </w:r>
        <w:r>
          <w:fldChar w:fldCharType="separate"/>
        </w:r>
        <w:r>
          <w:t>21</w:t>
        </w:r>
        <w:r>
          <w:fldChar w:fldCharType="end"/>
        </w:r>
      </w:hyperlink>
    </w:p>
    <w:p>
      <w:pPr>
        <w:pStyle w:val="TOC1"/>
        <w:tabs>
          <w:tab w:val="right" w:leader="dot" w:pos="8306"/>
        </w:tabs>
      </w:pPr>
      <w:hyperlink w:anchor="_Toc11406" w:history="1">
        <w:r>
          <w:rPr>
            <w:rFonts w:ascii="仿宋" w:eastAsia="仿宋" w:hAnsi="仿宋" w:cs="仿宋" w:hint="eastAsia"/>
            <w:lang w:eastAsia="zh-CN"/>
          </w:rPr>
          <w:t>六、各类敏感元器件的自动测试装备项目建设单位说明</w:t>
        </w:r>
        <w:r>
          <w:tab/>
        </w:r>
        <w:r>
          <w:fldChar w:fldCharType="begin"/>
        </w:r>
        <w:r>
          <w:instrText xml:space="preserve"> PAGEREF _Toc11406 \h </w:instrText>
        </w:r>
        <w:r>
          <w:fldChar w:fldCharType="separate"/>
        </w:r>
        <w:r>
          <w:t>22</w:t>
        </w:r>
        <w:r>
          <w:fldChar w:fldCharType="end"/>
        </w:r>
      </w:hyperlink>
    </w:p>
    <w:p>
      <w:pPr>
        <w:pStyle w:val="TOC2"/>
        <w:tabs>
          <w:tab w:val="right" w:leader="dot" w:pos="8306"/>
        </w:tabs>
      </w:pPr>
      <w:hyperlink w:anchor="_Toc13421" w:history="1">
        <w:r>
          <w:rPr>
            <w:rFonts w:ascii="仿宋" w:eastAsia="仿宋" w:hAnsi="仿宋" w:cs="仿宋" w:hint="eastAsia"/>
            <w:lang w:eastAsia="zh-CN"/>
          </w:rPr>
          <w:t>(一)、各类敏感元器件的自动测试装备项目承办单位基本情况</w:t>
        </w:r>
        <w:r>
          <w:tab/>
        </w:r>
        <w:r>
          <w:fldChar w:fldCharType="begin"/>
        </w:r>
        <w:r>
          <w:instrText xml:space="preserve"> PAGEREF _Toc13421 \h </w:instrText>
        </w:r>
        <w:r>
          <w:fldChar w:fldCharType="separate"/>
        </w:r>
        <w:r>
          <w:t>22</w:t>
        </w:r>
        <w:r>
          <w:fldChar w:fldCharType="end"/>
        </w:r>
      </w:hyperlink>
    </w:p>
    <w:p>
      <w:pPr>
        <w:pStyle w:val="TOC2"/>
        <w:tabs>
          <w:tab w:val="right" w:leader="dot" w:pos="8306"/>
        </w:tabs>
      </w:pPr>
      <w:hyperlink w:anchor="_Toc25784" w:history="1">
        <w:r>
          <w:rPr>
            <w:rFonts w:ascii="仿宋" w:eastAsia="仿宋" w:hAnsi="仿宋" w:cs="仿宋" w:hint="eastAsia"/>
            <w:lang w:eastAsia="zh-CN"/>
          </w:rPr>
          <w:t>(二)、公司经济效益分析</w:t>
        </w:r>
        <w:r>
          <w:tab/>
        </w:r>
        <w:r>
          <w:fldChar w:fldCharType="begin"/>
        </w:r>
        <w:r>
          <w:instrText xml:space="preserve"> PAGEREF _Toc25784 \h </w:instrText>
        </w:r>
        <w:r>
          <w:fldChar w:fldCharType="separate"/>
        </w:r>
        <w:r>
          <w:t>23</w:t>
        </w:r>
        <w:r>
          <w:fldChar w:fldCharType="end"/>
        </w:r>
      </w:hyperlink>
    </w:p>
    <w:p>
      <w:pPr>
        <w:pStyle w:val="TOC1"/>
        <w:tabs>
          <w:tab w:val="right" w:leader="dot" w:pos="8306"/>
        </w:tabs>
      </w:pPr>
      <w:hyperlink w:anchor="_Toc8529" w:history="1">
        <w:r>
          <w:rPr>
            <w:rFonts w:ascii="仿宋" w:eastAsia="仿宋" w:hAnsi="仿宋" w:cs="仿宋" w:hint="eastAsia"/>
            <w:lang w:eastAsia="zh-CN"/>
          </w:rPr>
          <w:t>七、各类敏感元器件的自动测试装备项目人力资源管理</w:t>
        </w:r>
        <w:r>
          <w:tab/>
        </w:r>
        <w:r>
          <w:fldChar w:fldCharType="begin"/>
        </w:r>
        <w:r>
          <w:instrText xml:space="preserve"> PAGEREF _Toc8529 \h </w:instrText>
        </w:r>
        <w:r>
          <w:fldChar w:fldCharType="separate"/>
        </w:r>
        <w:r>
          <w:t>24</w:t>
        </w:r>
        <w:r>
          <w:fldChar w:fldCharType="end"/>
        </w:r>
      </w:hyperlink>
    </w:p>
    <w:p>
      <w:pPr>
        <w:pStyle w:val="TOC2"/>
        <w:tabs>
          <w:tab w:val="right" w:leader="dot" w:pos="8306"/>
        </w:tabs>
      </w:pPr>
      <w:hyperlink w:anchor="_Toc21387" w:history="1">
        <w:r>
          <w:rPr>
            <w:rFonts w:ascii="仿宋" w:eastAsia="仿宋" w:hAnsi="仿宋" w:cs="仿宋" w:hint="eastAsia"/>
            <w:lang w:eastAsia="zh-CN"/>
          </w:rPr>
          <w:t>(一)、建立健全的预算管理制度</w:t>
        </w:r>
        <w:r>
          <w:tab/>
        </w:r>
        <w:r>
          <w:fldChar w:fldCharType="begin"/>
        </w:r>
        <w:r>
          <w:instrText xml:space="preserve"> PAGEREF _Toc21387 \h </w:instrText>
        </w:r>
        <w:r>
          <w:fldChar w:fldCharType="separate"/>
        </w:r>
        <w:r>
          <w:t>24</w:t>
        </w:r>
        <w:r>
          <w:fldChar w:fldCharType="end"/>
        </w:r>
      </w:hyperlink>
    </w:p>
    <w:p>
      <w:pPr>
        <w:pStyle w:val="TOC2"/>
        <w:tabs>
          <w:tab w:val="right" w:leader="dot" w:pos="8306"/>
        </w:tabs>
      </w:pPr>
      <w:hyperlink w:anchor="_Toc21376" w:history="1">
        <w:r>
          <w:rPr>
            <w:rFonts w:ascii="仿宋" w:eastAsia="仿宋" w:hAnsi="仿宋" w:cs="仿宋" w:hint="eastAsia"/>
            <w:lang w:eastAsia="zh-CN"/>
          </w:rPr>
          <w:t>(二)、加强资金流动监控</w:t>
        </w:r>
        <w:r>
          <w:tab/>
        </w:r>
        <w:r>
          <w:fldChar w:fldCharType="begin"/>
        </w:r>
        <w:r>
          <w:instrText xml:space="preserve"> PAGEREF _Toc21376 \h </w:instrText>
        </w:r>
        <w:r>
          <w:fldChar w:fldCharType="separate"/>
        </w:r>
        <w:r>
          <w:t>26</w:t>
        </w:r>
        <w:r>
          <w:fldChar w:fldCharType="end"/>
        </w:r>
      </w:hyperlink>
    </w:p>
    <w:p>
      <w:pPr>
        <w:pStyle w:val="TOC2"/>
        <w:tabs>
          <w:tab w:val="right" w:leader="dot" w:pos="8306"/>
        </w:tabs>
      </w:pPr>
      <w:hyperlink w:anchor="_Toc25509" w:history="1">
        <w:r>
          <w:rPr>
            <w:rFonts w:ascii="仿宋" w:eastAsia="仿宋" w:hAnsi="仿宋" w:cs="仿宋" w:hint="eastAsia"/>
            <w:lang w:eastAsia="zh-CN"/>
          </w:rPr>
          <w:t>(三)、制定完善的风险控制机制</w:t>
        </w:r>
        <w:r>
          <w:tab/>
        </w:r>
        <w:r>
          <w:fldChar w:fldCharType="begin"/>
        </w:r>
        <w:r>
          <w:instrText xml:space="preserve"> PAGEREF _Toc25509 \h </w:instrText>
        </w:r>
        <w:r>
          <w:fldChar w:fldCharType="separate"/>
        </w:r>
        <w:r>
          <w:t>27</w:t>
        </w:r>
        <w:r>
          <w:fldChar w:fldCharType="end"/>
        </w:r>
      </w:hyperlink>
    </w:p>
    <w:p>
      <w:pPr>
        <w:pStyle w:val="TOC2"/>
        <w:tabs>
          <w:tab w:val="right" w:leader="dot" w:pos="8306"/>
        </w:tabs>
      </w:pPr>
      <w:hyperlink w:anchor="_Toc18267" w:history="1">
        <w:r>
          <w:rPr>
            <w:rFonts w:ascii="仿宋" w:eastAsia="仿宋" w:hAnsi="仿宋" w:cs="仿宋" w:hint="eastAsia"/>
            <w:lang w:eastAsia="zh-CN"/>
          </w:rPr>
          <w:t>(四)、优化成本管理</w:t>
        </w:r>
        <w:r>
          <w:tab/>
        </w:r>
        <w:r>
          <w:fldChar w:fldCharType="begin"/>
        </w:r>
        <w:r>
          <w:instrText xml:space="preserve"> PAGEREF _Toc18267 \h </w:instrText>
        </w:r>
        <w:r>
          <w:fldChar w:fldCharType="separate"/>
        </w:r>
        <w:r>
          <w:t>29</w:t>
        </w:r>
        <w:r>
          <w:fldChar w:fldCharType="end"/>
        </w:r>
      </w:hyperlink>
    </w:p>
    <w:p>
      <w:pPr>
        <w:pStyle w:val="TOC1"/>
        <w:tabs>
          <w:tab w:val="right" w:leader="dot" w:pos="8306"/>
        </w:tabs>
      </w:pPr>
      <w:hyperlink w:anchor="_Toc21302" w:history="1">
        <w:r>
          <w:rPr>
            <w:rFonts w:ascii="仿宋" w:eastAsia="仿宋" w:hAnsi="仿宋" w:cs="仿宋" w:hint="eastAsia"/>
            <w:lang w:eastAsia="zh-CN"/>
          </w:rPr>
          <w:t>八、各类敏感元器件的自动测试装备项目风险管理</w:t>
        </w:r>
        <w:r>
          <w:tab/>
        </w:r>
        <w:r>
          <w:fldChar w:fldCharType="begin"/>
        </w:r>
        <w:r>
          <w:instrText xml:space="preserve"> PAGEREF _Toc21302 \h </w:instrText>
        </w:r>
        <w:r>
          <w:fldChar w:fldCharType="separate"/>
        </w:r>
        <w:r>
          <w:t>30</w:t>
        </w:r>
        <w:r>
          <w:fldChar w:fldCharType="end"/>
        </w:r>
      </w:hyperlink>
    </w:p>
    <w:p>
      <w:pPr>
        <w:pStyle w:val="TOC2"/>
        <w:tabs>
          <w:tab w:val="right" w:leader="dot" w:pos="8306"/>
        </w:tabs>
      </w:pPr>
      <w:hyperlink w:anchor="_Toc28766" w:history="1">
        <w:r>
          <w:rPr>
            <w:rFonts w:ascii="仿宋" w:eastAsia="仿宋" w:hAnsi="仿宋" w:cs="仿宋" w:hint="eastAsia"/>
            <w:lang w:eastAsia="zh-CN"/>
          </w:rPr>
          <w:t>(一)、风险识别与评估</w:t>
        </w:r>
        <w:r>
          <w:tab/>
        </w:r>
        <w:r>
          <w:fldChar w:fldCharType="begin"/>
        </w:r>
        <w:r>
          <w:instrText xml:space="preserve"> PAGEREF _Toc28766 \h </w:instrText>
        </w:r>
        <w:r>
          <w:fldChar w:fldCharType="separate"/>
        </w:r>
        <w:r>
          <w:t>30</w:t>
        </w:r>
        <w:r>
          <w:fldChar w:fldCharType="end"/>
        </w:r>
      </w:hyperlink>
    </w:p>
    <w:p>
      <w:pPr>
        <w:pStyle w:val="TOC2"/>
        <w:tabs>
          <w:tab w:val="right" w:leader="dot" w:pos="8306"/>
        </w:tabs>
      </w:pPr>
      <w:hyperlink w:anchor="_Toc26033" w:history="1">
        <w:r>
          <w:rPr>
            <w:rFonts w:ascii="仿宋" w:eastAsia="仿宋" w:hAnsi="仿宋" w:cs="仿宋" w:hint="eastAsia"/>
            <w:lang w:eastAsia="zh-CN"/>
          </w:rPr>
          <w:t>(二)、风险应对策略</w:t>
        </w:r>
        <w:r>
          <w:tab/>
        </w:r>
        <w:r>
          <w:fldChar w:fldCharType="begin"/>
        </w:r>
        <w:r>
          <w:instrText xml:space="preserve"> PAGEREF _Toc26033 \h </w:instrText>
        </w:r>
        <w:r>
          <w:fldChar w:fldCharType="separate"/>
        </w:r>
        <w:r>
          <w:t>32</w:t>
        </w:r>
        <w:r>
          <w:fldChar w:fldCharType="end"/>
        </w:r>
      </w:hyperlink>
    </w:p>
    <w:p>
      <w:pPr>
        <w:pStyle w:val="TOC2"/>
        <w:tabs>
          <w:tab w:val="right" w:leader="dot" w:pos="8306"/>
        </w:tabs>
      </w:pPr>
      <w:hyperlink w:anchor="_Toc12933" w:history="1">
        <w:r>
          <w:rPr>
            <w:rFonts w:ascii="仿宋" w:eastAsia="仿宋" w:hAnsi="仿宋" w:cs="仿宋" w:hint="eastAsia"/>
            <w:lang w:eastAsia="zh-CN"/>
          </w:rPr>
          <w:t>(三)、风险监控与控制</w:t>
        </w:r>
        <w:r>
          <w:tab/>
        </w:r>
        <w:r>
          <w:fldChar w:fldCharType="begin"/>
        </w:r>
        <w:r>
          <w:instrText xml:space="preserve"> PAGEREF _Toc12933 \h </w:instrText>
        </w:r>
        <w:r>
          <w:fldChar w:fldCharType="separate"/>
        </w:r>
        <w:r>
          <w:t>33</w:t>
        </w:r>
        <w:r>
          <w:fldChar w:fldCharType="end"/>
        </w:r>
      </w:hyperlink>
    </w:p>
    <w:p>
      <w:pPr>
        <w:pStyle w:val="TOC1"/>
        <w:tabs>
          <w:tab w:val="right" w:leader="dot" w:pos="8306"/>
        </w:tabs>
      </w:pPr>
      <w:hyperlink w:anchor="_Toc19470" w:history="1">
        <w:r>
          <w:rPr>
            <w:rFonts w:ascii="仿宋" w:eastAsia="仿宋" w:hAnsi="仿宋" w:cs="仿宋" w:hint="eastAsia"/>
            <w:lang w:eastAsia="zh-CN"/>
          </w:rPr>
          <w:t>九、生产安全保护</w:t>
        </w:r>
        <w:r>
          <w:tab/>
        </w:r>
        <w:r>
          <w:fldChar w:fldCharType="begin"/>
        </w:r>
        <w:r>
          <w:instrText xml:space="preserve"> PAGEREF _Toc19470 \h </w:instrText>
        </w:r>
        <w:r>
          <w:fldChar w:fldCharType="separate"/>
        </w:r>
        <w:r>
          <w:t>35</w:t>
        </w:r>
        <w:r>
          <w:fldChar w:fldCharType="end"/>
        </w:r>
      </w:hyperlink>
    </w:p>
    <w:p>
      <w:pPr>
        <w:pStyle w:val="TOC2"/>
        <w:tabs>
          <w:tab w:val="right" w:leader="dot" w:pos="8306"/>
        </w:tabs>
      </w:pPr>
      <w:hyperlink w:anchor="_Toc11288" w:history="1">
        <w:r>
          <w:rPr>
            <w:rFonts w:ascii="仿宋" w:eastAsia="仿宋" w:hAnsi="仿宋" w:cs="仿宋" w:hint="eastAsia"/>
            <w:lang w:eastAsia="zh-CN"/>
          </w:rPr>
          <w:t>(一)、消防安全</w:t>
        </w:r>
        <w:r>
          <w:tab/>
        </w:r>
        <w:r>
          <w:fldChar w:fldCharType="begin"/>
        </w:r>
        <w:r>
          <w:instrText xml:space="preserve"> PAGEREF _Toc11288 \h </w:instrText>
        </w:r>
        <w:r>
          <w:fldChar w:fldCharType="separate"/>
        </w:r>
        <w:r>
          <w:t>35</w:t>
        </w:r>
        <w:r>
          <w:fldChar w:fldCharType="end"/>
        </w:r>
      </w:hyperlink>
    </w:p>
    <w:p>
      <w:pPr>
        <w:pStyle w:val="TOC2"/>
        <w:tabs>
          <w:tab w:val="right" w:leader="dot" w:pos="8306"/>
        </w:tabs>
      </w:pPr>
      <w:hyperlink w:anchor="_Toc16376" w:history="1">
        <w:r>
          <w:rPr>
            <w:rFonts w:ascii="仿宋" w:eastAsia="仿宋" w:hAnsi="仿宋" w:cs="仿宋" w:hint="eastAsia"/>
            <w:lang w:eastAsia="zh-CN"/>
          </w:rPr>
          <w:t>(二)、防火防爆总图布置措施</w:t>
        </w:r>
        <w:r>
          <w:tab/>
        </w:r>
        <w:r>
          <w:fldChar w:fldCharType="begin"/>
        </w:r>
        <w:r>
          <w:instrText xml:space="preserve"> PAGEREF _Toc16376 \h </w:instrText>
        </w:r>
        <w:r>
          <w:fldChar w:fldCharType="separate"/>
        </w:r>
        <w:r>
          <w:t>37</w:t>
        </w:r>
        <w:r>
          <w:fldChar w:fldCharType="end"/>
        </w:r>
      </w:hyperlink>
    </w:p>
    <w:p>
      <w:pPr>
        <w:pStyle w:val="TOC2"/>
        <w:tabs>
          <w:tab w:val="right" w:leader="dot" w:pos="8306"/>
        </w:tabs>
      </w:pPr>
      <w:hyperlink w:anchor="_Toc31373" w:history="1">
        <w:r>
          <w:rPr>
            <w:rFonts w:ascii="仿宋" w:eastAsia="仿宋" w:hAnsi="仿宋" w:cs="仿宋" w:hint="eastAsia"/>
            <w:lang w:eastAsia="zh-CN"/>
          </w:rPr>
          <w:t>(三)、自然灾害防范措施</w:t>
        </w:r>
        <w:r>
          <w:tab/>
        </w:r>
        <w:r>
          <w:fldChar w:fldCharType="begin"/>
        </w:r>
        <w:r>
          <w:instrText xml:space="preserve"> PAGEREF _Toc31373 \h </w:instrText>
        </w:r>
        <w:r>
          <w:fldChar w:fldCharType="separate"/>
        </w:r>
        <w:r>
          <w:t>37</w:t>
        </w:r>
        <w:r>
          <w:fldChar w:fldCharType="end"/>
        </w:r>
      </w:hyperlink>
    </w:p>
    <w:p>
      <w:pPr>
        <w:pStyle w:val="TOC2"/>
        <w:tabs>
          <w:tab w:val="right" w:leader="dot" w:pos="8306"/>
        </w:tabs>
      </w:pPr>
      <w:hyperlink w:anchor="_Toc29090" w:history="1">
        <w:r>
          <w:rPr>
            <w:rFonts w:ascii="仿宋" w:eastAsia="仿宋" w:hAnsi="仿宋" w:cs="仿宋" w:hint="eastAsia"/>
            <w:lang w:eastAsia="zh-CN"/>
          </w:rPr>
          <w:t>(四)、安全色及安全标志使用要求</w:t>
        </w:r>
        <w:r>
          <w:tab/>
        </w:r>
        <w:r>
          <w:fldChar w:fldCharType="begin"/>
        </w:r>
        <w:r>
          <w:instrText xml:space="preserve"> PAGEREF _Toc29090 \h </w:instrText>
        </w:r>
        <w:r>
          <w:fldChar w:fldCharType="separate"/>
        </w:r>
        <w:r>
          <w:t>39</w:t>
        </w:r>
        <w:r>
          <w:fldChar w:fldCharType="end"/>
        </w:r>
      </w:hyperlink>
    </w:p>
    <w:p>
      <w:pPr>
        <w:pStyle w:val="TOC2"/>
        <w:tabs>
          <w:tab w:val="right" w:leader="dot" w:pos="8306"/>
        </w:tabs>
      </w:pPr>
      <w:hyperlink w:anchor="_Toc15252" w:history="1">
        <w:r>
          <w:rPr>
            <w:rFonts w:ascii="仿宋" w:eastAsia="仿宋" w:hAnsi="仿宋" w:cs="仿宋" w:hint="eastAsia"/>
            <w:lang w:eastAsia="zh-CN"/>
          </w:rPr>
          <w:t>(五)、防尘防毒措施</w:t>
        </w:r>
        <w:r>
          <w:tab/>
        </w:r>
        <w:r>
          <w:fldChar w:fldCharType="begin"/>
        </w:r>
        <w:r>
          <w:instrText xml:space="preserve"> PAGEREF _Toc15252 \h </w:instrText>
        </w:r>
        <w:r>
          <w:fldChar w:fldCharType="separate"/>
        </w:r>
        <w:r>
          <w:t>40</w:t>
        </w:r>
        <w:r>
          <w:fldChar w:fldCharType="end"/>
        </w:r>
      </w:hyperlink>
    </w:p>
    <w:p>
      <w:pPr>
        <w:pStyle w:val="TOC2"/>
        <w:tabs>
          <w:tab w:val="right" w:leader="dot" w:pos="8306"/>
        </w:tabs>
      </w:pPr>
      <w:hyperlink w:anchor="_Toc9500" w:history="1">
        <w:r>
          <w:rPr>
            <w:rFonts w:ascii="仿宋" w:eastAsia="仿宋" w:hAnsi="仿宋" w:cs="仿宋" w:hint="eastAsia"/>
            <w:lang w:eastAsia="zh-CN"/>
          </w:rPr>
          <w:t>(六)、防静电、触电防护及防雷措施</w:t>
        </w:r>
        <w:r>
          <w:tab/>
        </w:r>
        <w:r>
          <w:fldChar w:fldCharType="begin"/>
        </w:r>
        <w:r>
          <w:instrText xml:space="preserve"> PAGEREF _Toc9500 \h </w:instrText>
        </w:r>
        <w:r>
          <w:fldChar w:fldCharType="separate"/>
        </w:r>
        <w:r>
          <w:t>41</w:t>
        </w:r>
        <w:r>
          <w:fldChar w:fldCharType="end"/>
        </w:r>
      </w:hyperlink>
    </w:p>
    <w:p>
      <w:pPr>
        <w:pStyle w:val="TOC2"/>
        <w:tabs>
          <w:tab w:val="right" w:leader="dot" w:pos="8306"/>
        </w:tabs>
      </w:pPr>
      <w:hyperlink w:anchor="_Toc21401" w:history="1">
        <w:r>
          <w:rPr>
            <w:rFonts w:ascii="仿宋" w:eastAsia="仿宋" w:hAnsi="仿宋" w:cs="仿宋" w:hint="eastAsia"/>
            <w:lang w:eastAsia="zh-CN"/>
          </w:rPr>
          <w:t>(七)、机械设备安全保障措施</w:t>
        </w:r>
        <w:r>
          <w:tab/>
        </w:r>
        <w:r>
          <w:fldChar w:fldCharType="begin"/>
        </w:r>
        <w:r>
          <w:instrText xml:space="preserve"> PAGEREF _Toc21401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52" w:history="1">
        <w:r>
          <w:rPr>
            <w:rFonts w:ascii="仿宋" w:eastAsia="仿宋" w:hAnsi="仿宋" w:cs="仿宋" w:hint="eastAsia"/>
            <w:lang w:eastAsia="zh-CN"/>
          </w:rPr>
          <w:t>十、各类敏感元器件的自动测试装备项目财务管理</w:t>
        </w:r>
        <w:r>
          <w:tab/>
        </w:r>
        <w:r>
          <w:fldChar w:fldCharType="begin"/>
        </w:r>
        <w:r>
          <w:instrText xml:space="preserve"> PAGEREF _Toc852 \h </w:instrText>
        </w:r>
        <w:r>
          <w:fldChar w:fldCharType="separate"/>
        </w:r>
        <w:r>
          <w:t>44</w:t>
        </w:r>
        <w:r>
          <w:fldChar w:fldCharType="end"/>
        </w:r>
      </w:hyperlink>
    </w:p>
    <w:p>
      <w:pPr>
        <w:pStyle w:val="TOC2"/>
        <w:tabs>
          <w:tab w:val="right" w:leader="dot" w:pos="8306"/>
        </w:tabs>
      </w:pPr>
      <w:hyperlink w:anchor="_Toc3388" w:history="1">
        <w:r>
          <w:rPr>
            <w:rFonts w:ascii="仿宋" w:eastAsia="仿宋" w:hAnsi="仿宋" w:cs="仿宋" w:hint="eastAsia"/>
            <w:lang w:eastAsia="zh-CN"/>
          </w:rPr>
          <w:t>(一)、资金需求大</w:t>
        </w:r>
        <w:r>
          <w:tab/>
        </w:r>
        <w:r>
          <w:fldChar w:fldCharType="begin"/>
        </w:r>
        <w:r>
          <w:instrText xml:space="preserve"> PAGEREF _Toc3388 \h </w:instrText>
        </w:r>
        <w:r>
          <w:fldChar w:fldCharType="separate"/>
        </w:r>
        <w:r>
          <w:t>44</w:t>
        </w:r>
        <w:r>
          <w:fldChar w:fldCharType="end"/>
        </w:r>
      </w:hyperlink>
    </w:p>
    <w:p>
      <w:pPr>
        <w:pStyle w:val="TOC2"/>
        <w:tabs>
          <w:tab w:val="right" w:leader="dot" w:pos="8306"/>
        </w:tabs>
      </w:pPr>
      <w:hyperlink w:anchor="_Toc1071" w:history="1">
        <w:r>
          <w:rPr>
            <w:rFonts w:ascii="仿宋" w:eastAsia="仿宋" w:hAnsi="仿宋" w:cs="仿宋" w:hint="eastAsia"/>
            <w:lang w:eastAsia="zh-CN"/>
          </w:rPr>
          <w:t>(二)、研发周期长</w:t>
        </w:r>
        <w:r>
          <w:tab/>
        </w:r>
        <w:r>
          <w:fldChar w:fldCharType="begin"/>
        </w:r>
        <w:r>
          <w:instrText xml:space="preserve"> PAGEREF _Toc1071 \h </w:instrText>
        </w:r>
        <w:r>
          <w:fldChar w:fldCharType="separate"/>
        </w:r>
        <w:r>
          <w:t>45</w:t>
        </w:r>
        <w:r>
          <w:fldChar w:fldCharType="end"/>
        </w:r>
      </w:hyperlink>
    </w:p>
    <w:p>
      <w:pPr>
        <w:pStyle w:val="TOC2"/>
        <w:tabs>
          <w:tab w:val="right" w:leader="dot" w:pos="8306"/>
        </w:tabs>
      </w:pPr>
      <w:hyperlink w:anchor="_Toc390" w:history="1">
        <w:r>
          <w:rPr>
            <w:rFonts w:ascii="仿宋" w:eastAsia="仿宋" w:hAnsi="仿宋" w:cs="仿宋" w:hint="eastAsia"/>
            <w:lang w:eastAsia="zh-CN"/>
          </w:rPr>
          <w:t>(三)、市场风险大</w:t>
        </w:r>
        <w:r>
          <w:tab/>
        </w:r>
        <w:r>
          <w:fldChar w:fldCharType="begin"/>
        </w:r>
        <w:r>
          <w:instrText xml:space="preserve"> PAGEREF _Toc390 \h </w:instrText>
        </w:r>
        <w:r>
          <w:fldChar w:fldCharType="separate"/>
        </w:r>
        <w:r>
          <w:t>46</w:t>
        </w:r>
        <w:r>
          <w:fldChar w:fldCharType="end"/>
        </w:r>
      </w:hyperlink>
    </w:p>
    <w:p>
      <w:pPr>
        <w:pStyle w:val="TOC2"/>
        <w:tabs>
          <w:tab w:val="right" w:leader="dot" w:pos="8306"/>
        </w:tabs>
      </w:pPr>
      <w:hyperlink w:anchor="_Toc16989" w:history="1">
        <w:r>
          <w:rPr>
            <w:rFonts w:ascii="仿宋" w:eastAsia="仿宋" w:hAnsi="仿宋" w:cs="仿宋" w:hint="eastAsia"/>
            <w:lang w:eastAsia="zh-CN"/>
          </w:rPr>
          <w:t>(四)、利润率高</w:t>
        </w:r>
        <w:r>
          <w:tab/>
        </w:r>
        <w:r>
          <w:fldChar w:fldCharType="begin"/>
        </w:r>
        <w:r>
          <w:instrText xml:space="preserve"> PAGEREF _Toc16989 \h </w:instrText>
        </w:r>
        <w:r>
          <w:fldChar w:fldCharType="separate"/>
        </w:r>
        <w:r>
          <w:t>49</w:t>
        </w:r>
        <w:r>
          <w:fldChar w:fldCharType="end"/>
        </w:r>
      </w:hyperlink>
    </w:p>
    <w:p>
      <w:pPr>
        <w:pStyle w:val="TOC1"/>
        <w:tabs>
          <w:tab w:val="right" w:leader="dot" w:pos="8306"/>
        </w:tabs>
      </w:pPr>
      <w:hyperlink w:anchor="_Toc30451" w:history="1">
        <w:r>
          <w:rPr>
            <w:rFonts w:ascii="仿宋" w:eastAsia="仿宋" w:hAnsi="仿宋" w:cs="仿宋" w:hint="eastAsia"/>
            <w:lang w:eastAsia="zh-CN"/>
          </w:rPr>
          <w:t>十一、各类敏感元器件的自动测试装备项目环境影响分析</w:t>
        </w:r>
        <w:r>
          <w:tab/>
        </w:r>
        <w:r>
          <w:fldChar w:fldCharType="begin"/>
        </w:r>
        <w:r>
          <w:instrText xml:space="preserve"> PAGEREF _Toc30451 \h </w:instrText>
        </w:r>
        <w:r>
          <w:fldChar w:fldCharType="separate"/>
        </w:r>
        <w:r>
          <w:t>52</w:t>
        </w:r>
        <w:r>
          <w:fldChar w:fldCharType="end"/>
        </w:r>
      </w:hyperlink>
    </w:p>
    <w:p>
      <w:pPr>
        <w:pStyle w:val="TOC2"/>
        <w:tabs>
          <w:tab w:val="right" w:leader="dot" w:pos="8306"/>
        </w:tabs>
      </w:pPr>
      <w:hyperlink w:anchor="_Toc20179" w:history="1">
        <w:r>
          <w:rPr>
            <w:rFonts w:ascii="仿宋" w:eastAsia="仿宋" w:hAnsi="仿宋" w:cs="仿宋" w:hint="eastAsia"/>
            <w:lang w:eastAsia="zh-CN"/>
          </w:rPr>
          <w:t>(一)、建设区域环境质量现状</w:t>
        </w:r>
        <w:r>
          <w:tab/>
        </w:r>
        <w:r>
          <w:fldChar w:fldCharType="begin"/>
        </w:r>
        <w:r>
          <w:instrText xml:space="preserve"> PAGEREF _Toc20179 \h </w:instrText>
        </w:r>
        <w:r>
          <w:fldChar w:fldCharType="separate"/>
        </w:r>
        <w:r>
          <w:t>52</w:t>
        </w:r>
        <w:r>
          <w:fldChar w:fldCharType="end"/>
        </w:r>
      </w:hyperlink>
    </w:p>
    <w:p>
      <w:pPr>
        <w:pStyle w:val="TOC2"/>
        <w:tabs>
          <w:tab w:val="right" w:leader="dot" w:pos="8306"/>
        </w:tabs>
      </w:pPr>
      <w:hyperlink w:anchor="_Toc5501" w:history="1">
        <w:r>
          <w:rPr>
            <w:rFonts w:ascii="仿宋" w:eastAsia="仿宋" w:hAnsi="仿宋" w:cs="仿宋" w:hint="eastAsia"/>
            <w:lang w:eastAsia="zh-CN"/>
          </w:rPr>
          <w:t>(二)、建设期环境保护</w:t>
        </w:r>
        <w:r>
          <w:tab/>
        </w:r>
        <w:r>
          <w:fldChar w:fldCharType="begin"/>
        </w:r>
        <w:r>
          <w:instrText xml:space="preserve"> PAGEREF _Toc5501 \h </w:instrText>
        </w:r>
        <w:r>
          <w:fldChar w:fldCharType="separate"/>
        </w:r>
        <w:r>
          <w:t>53</w:t>
        </w:r>
        <w:r>
          <w:fldChar w:fldCharType="end"/>
        </w:r>
      </w:hyperlink>
    </w:p>
    <w:p>
      <w:pPr>
        <w:pStyle w:val="TOC2"/>
        <w:tabs>
          <w:tab w:val="right" w:leader="dot" w:pos="8306"/>
        </w:tabs>
      </w:pPr>
      <w:hyperlink w:anchor="_Toc2321" w:history="1">
        <w:r>
          <w:rPr>
            <w:rFonts w:ascii="仿宋" w:eastAsia="仿宋" w:hAnsi="仿宋" w:cs="仿宋" w:hint="eastAsia"/>
            <w:lang w:eastAsia="zh-CN"/>
          </w:rPr>
          <w:t>(三)、运营期环境保护</w:t>
        </w:r>
        <w:r>
          <w:tab/>
        </w:r>
        <w:r>
          <w:fldChar w:fldCharType="begin"/>
        </w:r>
        <w:r>
          <w:instrText xml:space="preserve"> PAGEREF _Toc2321 \h </w:instrText>
        </w:r>
        <w:r>
          <w:fldChar w:fldCharType="separate"/>
        </w:r>
        <w:r>
          <w:t>55</w:t>
        </w:r>
        <w:r>
          <w:fldChar w:fldCharType="end"/>
        </w:r>
      </w:hyperlink>
    </w:p>
    <w:p>
      <w:pPr>
        <w:pStyle w:val="TOC2"/>
        <w:tabs>
          <w:tab w:val="right" w:leader="dot" w:pos="8306"/>
        </w:tabs>
      </w:pPr>
      <w:hyperlink w:anchor="_Toc77" w:history="1">
        <w:r>
          <w:rPr>
            <w:rFonts w:ascii="仿宋" w:eastAsia="仿宋" w:hAnsi="仿宋" w:cs="仿宋" w:hint="eastAsia"/>
            <w:lang w:eastAsia="zh-CN"/>
          </w:rPr>
          <w:t>(四)、各类敏感元器件的自动测试装备项目建设对区域经济的影响</w:t>
        </w:r>
        <w:r>
          <w:tab/>
        </w:r>
        <w:r>
          <w:fldChar w:fldCharType="begin"/>
        </w:r>
        <w:r>
          <w:instrText xml:space="preserve"> PAGEREF _Toc77 \h </w:instrText>
        </w:r>
        <w:r>
          <w:fldChar w:fldCharType="separate"/>
        </w:r>
        <w:r>
          <w:t>56</w:t>
        </w:r>
        <w:r>
          <w:fldChar w:fldCharType="end"/>
        </w:r>
      </w:hyperlink>
    </w:p>
    <w:p>
      <w:pPr>
        <w:pStyle w:val="TOC2"/>
        <w:tabs>
          <w:tab w:val="right" w:leader="dot" w:pos="8306"/>
        </w:tabs>
      </w:pPr>
      <w:hyperlink w:anchor="_Toc27295" w:history="1">
        <w:r>
          <w:rPr>
            <w:rFonts w:ascii="仿宋" w:eastAsia="仿宋" w:hAnsi="仿宋" w:cs="仿宋" w:hint="eastAsia"/>
            <w:lang w:eastAsia="zh-CN"/>
          </w:rPr>
          <w:t>(五)、废弃物处理</w:t>
        </w:r>
        <w:r>
          <w:tab/>
        </w:r>
        <w:r>
          <w:fldChar w:fldCharType="begin"/>
        </w:r>
        <w:r>
          <w:instrText xml:space="preserve"> PAGEREF _Toc27295 \h </w:instrText>
        </w:r>
        <w:r>
          <w:fldChar w:fldCharType="separate"/>
        </w:r>
        <w:r>
          <w:t>58</w:t>
        </w:r>
        <w:r>
          <w:fldChar w:fldCharType="end"/>
        </w:r>
      </w:hyperlink>
    </w:p>
    <w:p>
      <w:pPr>
        <w:pStyle w:val="TOC2"/>
        <w:tabs>
          <w:tab w:val="right" w:leader="dot" w:pos="8306"/>
        </w:tabs>
      </w:pPr>
      <w:hyperlink w:anchor="_Toc10695" w:history="1">
        <w:r>
          <w:rPr>
            <w:rFonts w:ascii="仿宋" w:eastAsia="仿宋" w:hAnsi="仿宋" w:cs="仿宋" w:hint="eastAsia"/>
            <w:lang w:eastAsia="zh-CN"/>
          </w:rPr>
          <w:t>(六)、特殊环境影响分析</w:t>
        </w:r>
        <w:r>
          <w:tab/>
        </w:r>
        <w:r>
          <w:fldChar w:fldCharType="begin"/>
        </w:r>
        <w:r>
          <w:instrText xml:space="preserve"> PAGEREF _Toc10695 \h </w:instrText>
        </w:r>
        <w:r>
          <w:fldChar w:fldCharType="separate"/>
        </w:r>
        <w:r>
          <w:t>60</w:t>
        </w:r>
        <w:r>
          <w:fldChar w:fldCharType="end"/>
        </w:r>
      </w:hyperlink>
    </w:p>
    <w:p>
      <w:pPr>
        <w:pStyle w:val="TOC2"/>
        <w:tabs>
          <w:tab w:val="right" w:leader="dot" w:pos="8306"/>
        </w:tabs>
      </w:pPr>
      <w:hyperlink w:anchor="_Toc26468" w:history="1">
        <w:r>
          <w:rPr>
            <w:rFonts w:ascii="仿宋" w:eastAsia="仿宋" w:hAnsi="仿宋" w:cs="仿宋" w:hint="eastAsia"/>
            <w:lang w:eastAsia="zh-CN"/>
          </w:rPr>
          <w:t>(七)、清洁生产</w:t>
        </w:r>
        <w:r>
          <w:tab/>
        </w:r>
        <w:r>
          <w:fldChar w:fldCharType="begin"/>
        </w:r>
        <w:r>
          <w:instrText xml:space="preserve"> PAGEREF _Toc26468 \h </w:instrText>
        </w:r>
        <w:r>
          <w:fldChar w:fldCharType="separate"/>
        </w:r>
        <w:r>
          <w:t>61</w:t>
        </w:r>
        <w:r>
          <w:fldChar w:fldCharType="end"/>
        </w:r>
      </w:hyperlink>
    </w:p>
    <w:p>
      <w:pPr>
        <w:pStyle w:val="TOC2"/>
        <w:tabs>
          <w:tab w:val="right" w:leader="dot" w:pos="8306"/>
        </w:tabs>
      </w:pPr>
      <w:hyperlink w:anchor="_Toc7423" w:history="1">
        <w:r>
          <w:rPr>
            <w:rFonts w:ascii="仿宋" w:eastAsia="仿宋" w:hAnsi="仿宋" w:cs="仿宋" w:hint="eastAsia"/>
            <w:lang w:eastAsia="zh-CN"/>
          </w:rPr>
          <w:t>(八)、环境保护综合评价</w:t>
        </w:r>
        <w:r>
          <w:tab/>
        </w:r>
        <w:r>
          <w:fldChar w:fldCharType="begin"/>
        </w:r>
        <w:r>
          <w:instrText xml:space="preserve"> PAGEREF _Toc7423 \h </w:instrText>
        </w:r>
        <w:r>
          <w:fldChar w:fldCharType="separate"/>
        </w:r>
        <w:r>
          <w:t>62</w:t>
        </w:r>
        <w:r>
          <w:fldChar w:fldCharType="end"/>
        </w:r>
      </w:hyperlink>
    </w:p>
    <w:p>
      <w:pPr>
        <w:pStyle w:val="TOC1"/>
        <w:tabs>
          <w:tab w:val="right" w:leader="dot" w:pos="8306"/>
        </w:tabs>
      </w:pPr>
      <w:hyperlink w:anchor="_Toc20933" w:history="1">
        <w:r>
          <w:rPr>
            <w:rFonts w:ascii="仿宋" w:eastAsia="仿宋" w:hAnsi="仿宋" w:cs="仿宋" w:hint="eastAsia"/>
            <w:lang w:eastAsia="zh-CN"/>
          </w:rPr>
          <w:t>十二、各类敏感元器件的自动测试装备项目投资规划</w:t>
        </w:r>
        <w:r>
          <w:tab/>
        </w:r>
        <w:r>
          <w:fldChar w:fldCharType="begin"/>
        </w:r>
        <w:r>
          <w:instrText xml:space="preserve"> PAGEREF _Toc20933 \h </w:instrText>
        </w:r>
        <w:r>
          <w:fldChar w:fldCharType="separate"/>
        </w:r>
        <w:r>
          <w:t>64</w:t>
        </w:r>
        <w:r>
          <w:fldChar w:fldCharType="end"/>
        </w:r>
      </w:hyperlink>
    </w:p>
    <w:p>
      <w:pPr>
        <w:pStyle w:val="TOC2"/>
        <w:tabs>
          <w:tab w:val="right" w:leader="dot" w:pos="8306"/>
        </w:tabs>
      </w:pPr>
      <w:hyperlink w:anchor="_Toc4066" w:history="1">
        <w:r>
          <w:rPr>
            <w:rFonts w:ascii="仿宋" w:eastAsia="仿宋" w:hAnsi="仿宋" w:cs="仿宋" w:hint="eastAsia"/>
            <w:lang w:eastAsia="zh-CN"/>
          </w:rPr>
          <w:t>(一)、各类敏感元器件的自动测试装备项目总投资估算</w:t>
        </w:r>
        <w:r>
          <w:tab/>
        </w:r>
        <w:r>
          <w:fldChar w:fldCharType="begin"/>
        </w:r>
        <w:r>
          <w:instrText xml:space="preserve"> PAGEREF _Toc4066 \h </w:instrText>
        </w:r>
        <w:r>
          <w:fldChar w:fldCharType="separate"/>
        </w:r>
        <w:r>
          <w:t>64</w:t>
        </w:r>
        <w:r>
          <w:fldChar w:fldCharType="end"/>
        </w:r>
      </w:hyperlink>
    </w:p>
    <w:p>
      <w:pPr>
        <w:pStyle w:val="TOC2"/>
        <w:tabs>
          <w:tab w:val="right" w:leader="dot" w:pos="8306"/>
        </w:tabs>
      </w:pPr>
      <w:hyperlink w:anchor="_Toc26798" w:history="1">
        <w:r>
          <w:rPr>
            <w:rFonts w:ascii="仿宋" w:eastAsia="仿宋" w:hAnsi="仿宋" w:cs="仿宋" w:hint="eastAsia"/>
            <w:lang w:eastAsia="zh-CN"/>
          </w:rPr>
          <w:t>(二)、资金筹措</w:t>
        </w:r>
        <w:r>
          <w:tab/>
        </w:r>
        <w:r>
          <w:fldChar w:fldCharType="begin"/>
        </w:r>
        <w:r>
          <w:instrText xml:space="preserve"> PAGEREF _Toc26798 \h </w:instrText>
        </w:r>
        <w:r>
          <w:fldChar w:fldCharType="separate"/>
        </w:r>
        <w:r>
          <w:t>65</w:t>
        </w:r>
        <w:r>
          <w:fldChar w:fldCharType="end"/>
        </w:r>
      </w:hyperlink>
    </w:p>
    <w:p>
      <w:pPr>
        <w:pStyle w:val="TOC1"/>
        <w:tabs>
          <w:tab w:val="right" w:leader="dot" w:pos="8306"/>
        </w:tabs>
      </w:pPr>
      <w:hyperlink w:anchor="_Toc27540" w:history="1">
        <w:r>
          <w:rPr>
            <w:rFonts w:ascii="仿宋" w:eastAsia="仿宋" w:hAnsi="仿宋" w:cs="仿宋" w:hint="eastAsia"/>
            <w:lang w:eastAsia="zh-CN"/>
          </w:rPr>
          <w:t>十三、质量管理体系</w:t>
        </w:r>
        <w:r>
          <w:tab/>
        </w:r>
        <w:r>
          <w:fldChar w:fldCharType="begin"/>
        </w:r>
        <w:r>
          <w:instrText xml:space="preserve"> PAGEREF _Toc27540 \h </w:instrText>
        </w:r>
        <w:r>
          <w:fldChar w:fldCharType="separate"/>
        </w:r>
        <w:r>
          <w:t>66</w:t>
        </w:r>
        <w:r>
          <w:fldChar w:fldCharType="end"/>
        </w:r>
      </w:hyperlink>
    </w:p>
    <w:p>
      <w:pPr>
        <w:pStyle w:val="TOC2"/>
        <w:tabs>
          <w:tab w:val="right" w:leader="dot" w:pos="8306"/>
        </w:tabs>
      </w:pPr>
      <w:hyperlink w:anchor="_Toc9970" w:history="1">
        <w:r>
          <w:rPr>
            <w:rFonts w:ascii="仿宋" w:eastAsia="仿宋" w:hAnsi="仿宋" w:cs="仿宋" w:hint="eastAsia"/>
            <w:lang w:eastAsia="zh-CN"/>
          </w:rPr>
          <w:t>(一)、质量目标与方针</w:t>
        </w:r>
        <w:r>
          <w:tab/>
        </w:r>
        <w:r>
          <w:fldChar w:fldCharType="begin"/>
        </w:r>
        <w:r>
          <w:instrText xml:space="preserve"> PAGEREF _Toc9970 \h </w:instrText>
        </w:r>
        <w:r>
          <w:fldChar w:fldCharType="separate"/>
        </w:r>
        <w:r>
          <w:t>66</w:t>
        </w:r>
        <w:r>
          <w:fldChar w:fldCharType="end"/>
        </w:r>
      </w:hyperlink>
    </w:p>
    <w:p>
      <w:pPr>
        <w:pStyle w:val="TOC2"/>
        <w:tabs>
          <w:tab w:val="right" w:leader="dot" w:pos="8306"/>
        </w:tabs>
      </w:pPr>
      <w:hyperlink w:anchor="_Toc9428" w:history="1">
        <w:r>
          <w:rPr>
            <w:rFonts w:ascii="仿宋" w:eastAsia="仿宋" w:hAnsi="仿宋" w:cs="仿宋" w:hint="eastAsia"/>
            <w:lang w:eastAsia="zh-CN"/>
          </w:rPr>
          <w:t>(二)、质量管理责任</w:t>
        </w:r>
        <w:r>
          <w:tab/>
        </w:r>
        <w:r>
          <w:fldChar w:fldCharType="begin"/>
        </w:r>
        <w:r>
          <w:instrText xml:space="preserve"> PAGEREF _Toc9428 \h </w:instrText>
        </w:r>
        <w:r>
          <w:fldChar w:fldCharType="separate"/>
        </w:r>
        <w:r>
          <w:t>67</w:t>
        </w:r>
        <w:r>
          <w:fldChar w:fldCharType="end"/>
        </w:r>
      </w:hyperlink>
    </w:p>
    <w:p>
      <w:pPr>
        <w:pStyle w:val="TOC2"/>
        <w:tabs>
          <w:tab w:val="right" w:leader="dot" w:pos="8306"/>
        </w:tabs>
      </w:pPr>
      <w:hyperlink w:anchor="_Toc26283" w:history="1">
        <w:r>
          <w:rPr>
            <w:rFonts w:ascii="仿宋" w:eastAsia="仿宋" w:hAnsi="仿宋" w:cs="仿宋" w:hint="eastAsia"/>
            <w:lang w:eastAsia="zh-CN"/>
          </w:rPr>
          <w:t>(三)、质量管理体系文件</w:t>
        </w:r>
        <w:r>
          <w:tab/>
        </w:r>
        <w:r>
          <w:fldChar w:fldCharType="begin"/>
        </w:r>
        <w:r>
          <w:instrText xml:space="preserve"> PAGEREF _Toc26283 \h </w:instrText>
        </w:r>
        <w:r>
          <w:fldChar w:fldCharType="separate"/>
        </w:r>
        <w:r>
          <w:t>69</w:t>
        </w:r>
        <w:r>
          <w:fldChar w:fldCharType="end"/>
        </w:r>
      </w:hyperlink>
    </w:p>
    <w:p>
      <w:pPr>
        <w:pStyle w:val="TOC2"/>
        <w:tabs>
          <w:tab w:val="right" w:leader="dot" w:pos="8306"/>
        </w:tabs>
      </w:pPr>
      <w:hyperlink w:anchor="_Toc19554" w:history="1">
        <w:r>
          <w:rPr>
            <w:rFonts w:ascii="仿宋" w:eastAsia="仿宋" w:hAnsi="仿宋" w:cs="仿宋" w:hint="eastAsia"/>
            <w:lang w:eastAsia="zh-CN"/>
          </w:rPr>
          <w:t>(四)、质量培训与教育</w:t>
        </w:r>
        <w:r>
          <w:tab/>
        </w:r>
        <w:r>
          <w:fldChar w:fldCharType="begin"/>
        </w:r>
        <w:r>
          <w:instrText xml:space="preserve"> PAGEREF _Toc19554 \h </w:instrText>
        </w:r>
        <w:r>
          <w:fldChar w:fldCharType="separate"/>
        </w:r>
        <w:r>
          <w:t>71</w:t>
        </w:r>
        <w:r>
          <w:fldChar w:fldCharType="end"/>
        </w:r>
      </w:hyperlink>
    </w:p>
    <w:p>
      <w:pPr>
        <w:pStyle w:val="TOC2"/>
        <w:tabs>
          <w:tab w:val="right" w:leader="dot" w:pos="8306"/>
        </w:tabs>
      </w:pPr>
      <w:hyperlink w:anchor="_Toc16502" w:history="1">
        <w:r>
          <w:rPr>
            <w:rFonts w:ascii="仿宋" w:eastAsia="仿宋" w:hAnsi="仿宋" w:cs="仿宋" w:hint="eastAsia"/>
            <w:lang w:eastAsia="zh-CN"/>
          </w:rPr>
          <w:t>(五)、质量审核与评价</w:t>
        </w:r>
        <w:r>
          <w:tab/>
        </w:r>
        <w:r>
          <w:fldChar w:fldCharType="begin"/>
        </w:r>
        <w:r>
          <w:instrText xml:space="preserve"> PAGEREF _Toc16502 \h </w:instrText>
        </w:r>
        <w:r>
          <w:fldChar w:fldCharType="separate"/>
        </w:r>
        <w:r>
          <w:t>72</w:t>
        </w:r>
        <w:r>
          <w:fldChar w:fldCharType="end"/>
        </w:r>
      </w:hyperlink>
    </w:p>
    <w:p>
      <w:pPr>
        <w:pStyle w:val="TOC2"/>
        <w:tabs>
          <w:tab w:val="right" w:leader="dot" w:pos="8306"/>
        </w:tabs>
      </w:pPr>
      <w:hyperlink w:anchor="_Toc16319" w:history="1">
        <w:r>
          <w:rPr>
            <w:rFonts w:ascii="仿宋" w:eastAsia="仿宋" w:hAnsi="仿宋" w:cs="仿宋" w:hint="eastAsia"/>
            <w:lang w:eastAsia="zh-CN"/>
          </w:rPr>
          <w:t>(六)、不符合与纠正措施</w:t>
        </w:r>
        <w:r>
          <w:tab/>
        </w:r>
        <w:r>
          <w:fldChar w:fldCharType="begin"/>
        </w:r>
        <w:r>
          <w:instrText xml:space="preserve"> PAGEREF _Toc16319 \h </w:instrText>
        </w:r>
        <w:r>
          <w:fldChar w:fldCharType="separate"/>
        </w:r>
        <w:r>
          <w:t>73</w:t>
        </w:r>
        <w:r>
          <w:fldChar w:fldCharType="end"/>
        </w:r>
      </w:hyperlink>
    </w:p>
    <w:p>
      <w:pPr>
        <w:pStyle w:val="TOC1"/>
        <w:tabs>
          <w:tab w:val="right" w:leader="dot" w:pos="8306"/>
        </w:tabs>
      </w:pPr>
      <w:hyperlink w:anchor="_Toc3526" w:history="1">
        <w:r>
          <w:rPr>
            <w:rFonts w:ascii="仿宋" w:eastAsia="仿宋" w:hAnsi="仿宋" w:cs="仿宋" w:hint="eastAsia"/>
            <w:lang w:eastAsia="zh-CN"/>
          </w:rPr>
          <w:t>十四、风险识别与分类</w:t>
        </w:r>
        <w:r>
          <w:tab/>
        </w:r>
        <w:r>
          <w:fldChar w:fldCharType="begin"/>
        </w:r>
        <w:r>
          <w:instrText xml:space="preserve"> PAGEREF _Toc3526 \h </w:instrText>
        </w:r>
        <w:r>
          <w:fldChar w:fldCharType="separate"/>
        </w:r>
        <w:r>
          <w:t>74</w:t>
        </w:r>
        <w:r>
          <w:fldChar w:fldCharType="end"/>
        </w:r>
      </w:hyperlink>
    </w:p>
    <w:p>
      <w:pPr>
        <w:pStyle w:val="TOC2"/>
        <w:tabs>
          <w:tab w:val="right" w:leader="dot" w:pos="8306"/>
        </w:tabs>
      </w:pPr>
      <w:hyperlink w:anchor="_Toc25789" w:history="1">
        <w:r>
          <w:rPr>
            <w:rFonts w:ascii="仿宋" w:eastAsia="仿宋" w:hAnsi="仿宋" w:cs="仿宋" w:hint="eastAsia"/>
            <w:lang w:eastAsia="zh-CN"/>
          </w:rPr>
          <w:t>(一)、风险识别</w:t>
        </w:r>
        <w:r>
          <w:tab/>
        </w:r>
        <w:r>
          <w:fldChar w:fldCharType="begin"/>
        </w:r>
        <w:r>
          <w:instrText xml:space="preserve"> PAGEREF _Toc25789 \h </w:instrText>
        </w:r>
        <w:r>
          <w:fldChar w:fldCharType="separate"/>
        </w:r>
        <w:r>
          <w:t>74</w:t>
        </w:r>
        <w:r>
          <w:fldChar w:fldCharType="end"/>
        </w:r>
      </w:hyperlink>
    </w:p>
    <w:p>
      <w:pPr>
        <w:pStyle w:val="TOC2"/>
        <w:tabs>
          <w:tab w:val="right" w:leader="dot" w:pos="8306"/>
        </w:tabs>
      </w:pPr>
      <w:hyperlink w:anchor="_Toc28325" w:history="1">
        <w:r>
          <w:rPr>
            <w:rFonts w:ascii="仿宋" w:eastAsia="仿宋" w:hAnsi="仿宋" w:cs="仿宋" w:hint="eastAsia"/>
            <w:lang w:eastAsia="zh-CN"/>
          </w:rPr>
          <w:t>(二)、风险分类</w:t>
        </w:r>
        <w:r>
          <w:tab/>
        </w:r>
        <w:r>
          <w:fldChar w:fldCharType="begin"/>
        </w:r>
        <w:r>
          <w:instrText xml:space="preserve"> PAGEREF _Toc28325 \h </w:instrText>
        </w:r>
        <w:r>
          <w:fldChar w:fldCharType="separate"/>
        </w:r>
        <w:r>
          <w:t>76</w:t>
        </w:r>
        <w:r>
          <w:fldChar w:fldCharType="end"/>
        </w:r>
      </w:hyperlink>
    </w:p>
    <w:p>
      <w:pPr>
        <w:pStyle w:val="TOC1"/>
        <w:tabs>
          <w:tab w:val="right" w:leader="dot" w:pos="8306"/>
        </w:tabs>
      </w:pPr>
      <w:hyperlink w:anchor="_Toc28342" w:history="1">
        <w:r>
          <w:rPr>
            <w:rFonts w:ascii="仿宋" w:eastAsia="仿宋" w:hAnsi="仿宋" w:cs="仿宋" w:hint="eastAsia"/>
            <w:lang w:eastAsia="zh-CN"/>
          </w:rPr>
          <w:t>十五、营销与推广策略</w:t>
        </w:r>
        <w:r>
          <w:tab/>
        </w:r>
        <w:r>
          <w:fldChar w:fldCharType="begin"/>
        </w:r>
        <w:r>
          <w:instrText xml:space="preserve"> PAGEREF _Toc28342 \h </w:instrText>
        </w:r>
        <w:r>
          <w:fldChar w:fldCharType="separate"/>
        </w:r>
        <w:r>
          <w:t>78</w:t>
        </w:r>
        <w:r>
          <w:fldChar w:fldCharType="end"/>
        </w:r>
      </w:hyperlink>
    </w:p>
    <w:p>
      <w:pPr>
        <w:pStyle w:val="TOC2"/>
        <w:tabs>
          <w:tab w:val="right" w:leader="dot" w:pos="8306"/>
        </w:tabs>
      </w:pPr>
      <w:hyperlink w:anchor="_Toc30359" w:history="1">
        <w:r>
          <w:rPr>
            <w:rFonts w:ascii="仿宋" w:eastAsia="仿宋" w:hAnsi="仿宋" w:cs="仿宋" w:hint="eastAsia"/>
            <w:lang w:eastAsia="zh-CN"/>
          </w:rPr>
          <w:t>(一)、产品/服务定位与特点</w:t>
        </w:r>
        <w:r>
          <w:tab/>
        </w:r>
        <w:r>
          <w:fldChar w:fldCharType="begin"/>
        </w:r>
        <w:r>
          <w:instrText xml:space="preserve"> PAGEREF _Toc30359 \h </w:instrText>
        </w:r>
        <w:r>
          <w:fldChar w:fldCharType="separate"/>
        </w:r>
        <w:r>
          <w:t>78</w:t>
        </w:r>
        <w:r>
          <w:fldChar w:fldCharType="end"/>
        </w:r>
      </w:hyperlink>
    </w:p>
    <w:p>
      <w:pPr>
        <w:pStyle w:val="TOC2"/>
        <w:tabs>
          <w:tab w:val="right" w:leader="dot" w:pos="8306"/>
        </w:tabs>
      </w:pPr>
      <w:hyperlink w:anchor="_Toc25194" w:history="1">
        <w:r>
          <w:rPr>
            <w:rFonts w:ascii="仿宋" w:eastAsia="仿宋" w:hAnsi="仿宋" w:cs="仿宋" w:hint="eastAsia"/>
            <w:lang w:eastAsia="zh-CN"/>
          </w:rPr>
          <w:t>(二)、市场定位与竞争分析</w:t>
        </w:r>
        <w:r>
          <w:tab/>
        </w:r>
        <w:r>
          <w:fldChar w:fldCharType="begin"/>
        </w:r>
        <w:r>
          <w:instrText xml:space="preserve"> PAGEREF _Toc25194 \h </w:instrText>
        </w:r>
        <w:r>
          <w:fldChar w:fldCharType="separate"/>
        </w:r>
        <w:r>
          <w:t>79</w:t>
        </w:r>
        <w:r>
          <w:fldChar w:fldCharType="end"/>
        </w:r>
      </w:hyperlink>
    </w:p>
    <w:p>
      <w:pPr>
        <w:pStyle w:val="TOC2"/>
        <w:tabs>
          <w:tab w:val="right" w:leader="dot" w:pos="8306"/>
        </w:tabs>
      </w:pPr>
      <w:hyperlink w:anchor="_Toc381" w:history="1">
        <w:r>
          <w:rPr>
            <w:rFonts w:ascii="仿宋" w:eastAsia="仿宋" w:hAnsi="仿宋" w:cs="仿宋" w:hint="eastAsia"/>
            <w:lang w:eastAsia="zh-CN"/>
          </w:rPr>
          <w:t>(三)、营销渠道与策略</w:t>
        </w:r>
        <w:r>
          <w:tab/>
        </w:r>
        <w:r>
          <w:fldChar w:fldCharType="begin"/>
        </w:r>
        <w:r>
          <w:instrText xml:space="preserve"> PAGEREF _Toc381 \h </w:instrText>
        </w:r>
        <w:r>
          <w:fldChar w:fldCharType="separate"/>
        </w:r>
        <w:r>
          <w:t>81</w:t>
        </w:r>
        <w:r>
          <w:fldChar w:fldCharType="end"/>
        </w:r>
      </w:hyperlink>
    </w:p>
    <w:p>
      <w:pPr>
        <w:pStyle w:val="TOC2"/>
        <w:tabs>
          <w:tab w:val="right" w:leader="dot" w:pos="8306"/>
        </w:tabs>
      </w:pPr>
      <w:hyperlink w:anchor="_Toc30159" w:history="1">
        <w:r>
          <w:rPr>
            <w:rFonts w:ascii="仿宋" w:eastAsia="仿宋" w:hAnsi="仿宋" w:cs="仿宋" w:hint="eastAsia"/>
            <w:lang w:eastAsia="zh-CN"/>
          </w:rPr>
          <w:t>(四)、推广与宣传活动</w:t>
        </w:r>
        <w:r>
          <w:tab/>
        </w:r>
        <w:r>
          <w:fldChar w:fldCharType="begin"/>
        </w:r>
        <w:r>
          <w:instrText xml:space="preserve"> PAGEREF _Toc30159 \h </w:instrText>
        </w:r>
        <w:r>
          <w:fldChar w:fldCharType="separate"/>
        </w:r>
        <w:r>
          <w:t>82</w:t>
        </w:r>
        <w:r>
          <w:fldChar w:fldCharType="end"/>
        </w:r>
      </w:hyperlink>
    </w:p>
    <w:p>
      <w:pPr>
        <w:pStyle w:val="TOC1"/>
        <w:tabs>
          <w:tab w:val="right" w:leader="dot" w:pos="8306"/>
        </w:tabs>
      </w:pPr>
      <w:hyperlink w:anchor="_Toc30890" w:history="1">
        <w:r>
          <w:rPr>
            <w:rFonts w:ascii="仿宋" w:eastAsia="仿宋" w:hAnsi="仿宋" w:cs="仿宋" w:hint="eastAsia"/>
            <w:lang w:eastAsia="zh-CN"/>
          </w:rPr>
          <w:t>十六、各类敏感元器件的自动测试装备项目工程方案分析</w:t>
        </w:r>
        <w:r>
          <w:tab/>
        </w:r>
        <w:r>
          <w:fldChar w:fldCharType="begin"/>
        </w:r>
        <w:r>
          <w:instrText xml:space="preserve"> PAGEREF _Toc30890 \h </w:instrText>
        </w:r>
        <w:r>
          <w:fldChar w:fldCharType="separate"/>
        </w:r>
        <w:r>
          <w:t>87</w:t>
        </w:r>
        <w:r>
          <w:fldChar w:fldCharType="end"/>
        </w:r>
      </w:hyperlink>
    </w:p>
    <w:p>
      <w:pPr>
        <w:pStyle w:val="TOC2"/>
        <w:tabs>
          <w:tab w:val="right" w:leader="dot" w:pos="8306"/>
        </w:tabs>
      </w:pPr>
      <w:hyperlink w:anchor="_Toc4950" w:history="1">
        <w:r>
          <w:rPr>
            <w:rFonts w:ascii="仿宋" w:eastAsia="仿宋" w:hAnsi="仿宋" w:cs="仿宋" w:hint="eastAsia"/>
            <w:lang w:eastAsia="zh-CN"/>
          </w:rPr>
          <w:t>(一)、建筑工程设计原则</w:t>
        </w:r>
        <w:r>
          <w:tab/>
        </w:r>
        <w:r>
          <w:fldChar w:fldCharType="begin"/>
        </w:r>
        <w:r>
          <w:instrText xml:space="preserve"> PAGEREF _Toc4950 \h </w:instrText>
        </w:r>
        <w:r>
          <w:fldChar w:fldCharType="separate"/>
        </w:r>
        <w:r>
          <w:t>87</w:t>
        </w:r>
        <w:r>
          <w:fldChar w:fldCharType="end"/>
        </w:r>
      </w:hyperlink>
    </w:p>
    <w:p>
      <w:pPr>
        <w:pStyle w:val="TOC2"/>
        <w:tabs>
          <w:tab w:val="right" w:leader="dot" w:pos="8306"/>
        </w:tabs>
      </w:pPr>
      <w:hyperlink w:anchor="_Toc20873" w:history="1">
        <w:r>
          <w:rPr>
            <w:rFonts w:ascii="仿宋" w:eastAsia="仿宋" w:hAnsi="仿宋" w:cs="仿宋" w:hint="eastAsia"/>
            <w:lang w:eastAsia="zh-CN"/>
          </w:rPr>
          <w:t>(二)、土建工程建设指标</w:t>
        </w:r>
        <w:r>
          <w:tab/>
        </w:r>
        <w:r>
          <w:fldChar w:fldCharType="begin"/>
        </w:r>
        <w:r>
          <w:instrText xml:space="preserve"> PAGEREF _Toc20873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0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88"/>
      <w:r>
        <w:rPr>
          <w:rFonts w:ascii="仿宋" w:eastAsia="仿宋" w:hAnsi="仿宋" w:cs="仿宋" w:hint="eastAsia"/>
          <w:sz w:val="28"/>
          <w:lang w:eastAsia="zh-CN"/>
        </w:rPr>
        <w:t>一、各类敏感元器件的自动测试装备项目危机管理</w:t>
      </w:r>
      <w:bookmarkEnd w:id="2"/>
    </w:p>
    <w:p>
      <w:pPr>
        <w:pStyle w:val="Heading2"/>
        <w:rPr>
          <w:rFonts w:ascii="仿宋" w:eastAsia="仿宋" w:hAnsi="仿宋" w:cs="仿宋" w:hint="eastAsia"/>
          <w:lang w:eastAsia="zh-CN"/>
        </w:rPr>
      </w:pPr>
      <w:bookmarkStart w:id="3" w:name="_Toc305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各类敏感元器件的自动测试装备项目危机管理中，危机预警与识别是确保各类敏感元器件的自动测试装备项目稳健运行的核心步骤。通过建立全面的监测机制，各类敏感元器件的自动测试装备项目团队旨在及时发现和理解潜在的风险和危机因素，以便采取及时的预防和应对措施，确保各类敏感元器件的自动测试装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各类敏感元器件的自动测试装备项目团队全面分析了整个各类敏感元器件的自动测试装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各类敏感元器件的自动测试装备项目团队着重于明确定义各类敏感元器件的自动测试装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各类敏感元器件的自动测试装备项目进展的持续监控，团队能够及时发现潜在问题并作出迅速反应。各类敏感元器件的自动测试装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各类敏感元器件的自动测试装备项目得以更有序、可控地推进。</w:t>
      </w:r>
    </w:p>
    <w:p>
      <w:pPr>
        <w:pStyle w:val="Heading2"/>
        <w:ind w:firstLine="560" w:firstLineChars="200"/>
        <w:rPr>
          <w:rFonts w:ascii="仿宋" w:eastAsia="仿宋" w:hAnsi="仿宋" w:cs="仿宋" w:hint="eastAsia"/>
          <w:sz w:val="28"/>
          <w:lang w:eastAsia="zh-CN"/>
        </w:rPr>
      </w:pPr>
      <w:bookmarkStart w:id="4" w:name="_Toc822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在危机发生时，各类敏感元器件的自动测试装备项目团队立即行动，成立了应急小组。该小组的任务是迅速制定并实施紧急应对措施，以最小化潜在损失。以下是采取的主要措施：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暂停各类敏感元器件的自动测试装备项目进度：为遏制危机蔓延，各类敏感元器件的自动测试装备项目暂时停止进行，以便全面评估当前状况。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资源重新分配：重新评估各类敏感元器件的自动测试装备项目资源的分配，确保最大限度地减小损失。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实时沟通：与关键利益相关者建立实时沟通机制，向他们传递各类敏感元器件的自动测试装备项目危机的实际状况，保障各类敏感元器件的自动测试装备项目核心利益。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在紧急应对的同时，各类敏感元器件的自动测试装备项目团队强调了团队协作和有效沟通的重要性。以下是团队协作的关键举措：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信息共享机制：建立了信息共享平台，确保团队成员能够及时获取各类敏感元器件的自动测试装备项目危机的实时信息。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领导者沟通：各类敏感元器件的自动测试装备项目领导者通过定期会议和即时沟通工具，指导团队应对危机，保持团队稳定运行。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随着危机得到初步控制，各类敏感元器件的自动测试装备项目团队转向制定恢复计划，以确保各类敏感元器件的自动测试装备项目能够从中迅速恢复。主要恢复计划包括：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修复受损的进度计划：重新评估各类敏感元器件的自动测试装备项目进度，制定修复计划，确保各类敏感元器件的自动测试装备项目尽快回归正常进程。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重新调整资源分配：优化资源分配，确保各类敏感元器件的自动测试装备项目在有限资源下高效运转。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风险管理机制加强：对各类敏感元器件的自动测试装备项目风险进行全面评估，制定更强化的风险管理策略，以预防未来可能的危机。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0774"/>
      <w:r>
        <w:rPr>
          <w:rFonts w:ascii="仿宋" w:eastAsia="仿宋" w:hAnsi="仿宋" w:cs="仿宋" w:hint="eastAsia"/>
          <w:sz w:val="28"/>
          <w:lang w:eastAsia="zh-CN"/>
        </w:rPr>
        <w:t>二、各类敏感元器件的自动测试装备项目概论</w:t>
      </w:r>
      <w:bookmarkEnd w:id="5"/>
    </w:p>
    <w:p>
      <w:pPr>
        <w:pStyle w:val="Heading2"/>
        <w:rPr>
          <w:rFonts w:ascii="仿宋" w:eastAsia="仿宋" w:hAnsi="仿宋" w:cs="仿宋" w:hint="eastAsia"/>
          <w:lang w:eastAsia="zh-CN"/>
        </w:rPr>
      </w:pPr>
      <w:bookmarkStart w:id="6" w:name="_Toc9896"/>
      <w:r>
        <w:rPr>
          <w:rFonts w:ascii="仿宋" w:eastAsia="仿宋" w:hAnsi="仿宋" w:cs="仿宋" w:hint="eastAsia"/>
          <w:lang w:eastAsia="zh-CN"/>
        </w:rPr>
        <w:t>(一)、各类敏感元器件的自动测试装备项目概况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各类敏感元器件的自动测试装备项目的起源追溯至对市场的深入洞察。市场的不断演变与变革为各类敏感元器件的自动测试装备项目提供了难得的机遇。当前市场存在的需求缺口和变革的大环境共同构成了各类敏感元器件的自动测试装备项目的背景。这个各类敏感元器件的自动测试装备项目旨在充分利用市场机遇，填补行业中尚未满足的需求，为客户提供全新的解决方案。市场的变革和需求的增长使得这个各类敏感元器件的自动测试装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各类敏感元器件的自动测试装备项目名称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各类敏感元器件的自动测试装备项目正式命名为各类敏感元器件的自动测试装备。这个名称不仅仅是一个标识，更代表了各类敏感元器件的自动测试装备项目的核心理念和愿景。它蕴含着各类敏感元器件的自动测试装备项目所要解决问题的关键字，具有强烈的表达和辨识度，为各类敏感元器件的自动测试装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各类敏感元器件的自动测试装备项目目标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各类敏感元器件的自动测试装备项目的核心目标是提供一种全新、高效的解决方案，满足客户日益增长的需求。各类敏感元器件的自动测试装备项目追求的不仅仅是满足市场需求，更是在市场中获得卓越的竞争优势。通过不断提升产品或服务的质量和创新水平，各类敏感元器件的自动测试装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各类敏感元器件的自动测试装备项目范围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各类敏感元器件的自动测试装备项目全面涵盖了产品研发、制造、市场推广和售后服务，确保从产品设计到最终用户体验的全方位关注。这一全面的各类敏感元器件的自动测试装备项目范围是为了确保各类敏感元器件的自动测试装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各类敏感元器件的自动测试装备项目时间表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各类敏感元器件的自动测试装备项目计划在未来18个月内完成，包括研发、测试、市场试点和正式推出等不同阶段。这个时间表的合理设计是为了确保各类敏感元器件的自动测试装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各类敏感元器件的自动测试装备项目预算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各类敏感元器件的自动测试装备项目总预算估算为XX百万美元，主要分配在研发、市场推广、人员培训和运营等方面。这一充足的预算为各类敏感元器件的自动测试装备项目提供了充足的资源，确保各类敏感元器件的自动测试装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各类敏感元器件的自动测试装备项目风险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各类敏感元器件的自动测试装备项目可能面临的风险包括市场接受度低、技术难题、竞争激烈等。各类敏感元器件的自动测试装备项目团队已经制定了相应的风险应对计划，通过前瞻性的风险管理，确保各类敏感元器件的自动测试装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各类敏感元器件的自动测试装备项目团队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各类敏感元器件的自动测试装备项目汇聚了一支经验丰富、多领域专业素养的核心团队，确保各类敏感元器件的自动测试装备项目在各个方面都能拥有高水平的执行力。团队的协同作战是各类敏感元器件的自动测试装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各类敏感元器件的自动测试装备项目背景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各类敏感元器件的自动测试装备项目的背景根植于市场对更高效、创新产品的渴望，同时也受到科技发展对行业格局的深刻改变的影响。这为各类敏感元器件的自动测试装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各类敏感元器件的自动测试装备项目现状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截至目前，各类敏感元器件的自动测试装备项目已完成市场调研和技术验证，取得了初步的成功。这为各类敏感元器件的自动测试装备项目在未来的发展奠定了坚实的基础，为更远大的目标打下了坚实的基石。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6156"/>
      <w:r>
        <w:rPr>
          <w:rFonts w:ascii="仿宋" w:eastAsia="仿宋" w:hAnsi="仿宋" w:cs="仿宋" w:hint="eastAsia"/>
          <w:sz w:val="28"/>
          <w:lang w:eastAsia="zh-CN"/>
        </w:rPr>
        <w:t>(二)、各类敏感元器件的自动测试装备项目目标</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各类敏感元器件的自动测试装备项目首要业务目标是在市场中占据有利地位，实现产品/服务的成功推广和销售。通过不断提升产品质量、创新性，各类敏感元器件的自动测试装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各类敏感元器件的自动测试装备项目着眼于技术创新。通过持续的研发和技术升级，各类敏感元器件的自动测试装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各类敏感元器件的自动测试装备项目设定了客户满意度目标。通过提供卓越的产品质量和优质的客户服务，各类敏感元器件的自动测试装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各类敏感元器件的自动测试装备项目注重社会责任和可持续发展。通过实施环保、社会责任各类敏感元器件的自动测试装备项目，各类敏感元器件的自动测试装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各类敏感元器件的自动测试装备项目的团队是实现目标的核心驱动力。因此，各类敏感元器件的自动测试装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1025"/>
      <w:r>
        <w:rPr>
          <w:rFonts w:ascii="仿宋" w:eastAsia="仿宋" w:hAnsi="仿宋" w:cs="仿宋" w:hint="eastAsia"/>
          <w:sz w:val="28"/>
          <w:lang w:eastAsia="zh-CN"/>
        </w:rPr>
        <w:t>(三)、各类敏感元器件的自动测试装备项目提出的理由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各类敏感元器件的自动测试装备项目提出的理由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各类敏感元器件的自动测试装备项目的提出源于对市场机遇的深刻洞察。当前市场中存在的需求缺口和行业发展趋势表明，有巨大的商业机会等待被开发。通过准确捕捉市场机遇，各类敏感元器件的自动测试装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各类敏感元器件的自动测试装备项目的理念基于对技术创新的信仰。通过持续的研发和技术投入，各类敏感元器件的自动测试装备项目有望推出更具创新性的产品或服务。在科技飞速发展的当下，各类敏感元器件的自动测试装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各类敏感元器件的自动测试装备项目的提出是为了增强企业的行业竞争力。通过提升产品或服务的质量和独特性，各类敏感元器件的自动测试装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各类敏感元器件的自动测试装备项目响应了消费者需求的变化。随着社会和科技的不断发展，消费者对产品和服务的需求也在发生变化。通过深入了解并及时回应消费者的新需求，各类敏感元器件的自动测试装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各类敏感元器件的自动测试装备项目的提出是企业战略发展规划的一部分。在面对日益激烈的市场竞争和不断变化的商业环境中，各类敏感元器件的自动测试装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各类敏感元器件的自动测试装备项目的提出不仅仅是基于商业考量，还注重社会责任。通过推出环保、社会责任等方面的各类敏感元器件的自动测试装备项目，各类敏感元器件的自动测试装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各类敏感元器件的自动测试装备项目的提出反映了对利益相关者期望的关注。包括客户、员工、投资者等利益相关者在企业发展中都有着各自的期望，各类敏感元器件的自动测试装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7826"/>
      <w:r>
        <w:rPr>
          <w:rFonts w:ascii="仿宋" w:eastAsia="仿宋" w:hAnsi="仿宋" w:cs="仿宋" w:hint="eastAsia"/>
          <w:sz w:val="28"/>
          <w:lang w:eastAsia="zh-CN"/>
        </w:rPr>
        <w:t>(四)、各类敏感元器件的自动测试装备项目意义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在实施各类敏感元器件的自动测试装备项目的过程中，我们不仅仅是在追逐商业成功，更是为企业和社会的多个层面创造了深远的意义。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各类敏感元器件的自动测试装备项目的首要意义在于提升企业的市场竞争力。通过持续的创新和对产品质量的高标准要求，各类敏感元器件的自动测试装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各类敏感元器件的自动测试装备项目的推进将促使行业技术水平的提升。通过引入先进技术和创新性解决方案，各类敏感元器件的自动测试装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各类敏感元器件的自动测试装备项目不仅创造了大量就业机会，提高了就业水平，还注重社会责任和环保。通过参与社会公益事业和推动环保各类敏感元器件的自动测试装备项目，各类敏感元器件的自动测试装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综合而言，各类敏感元器件的自动测试装备项目意义重大，不仅推动了企业的发展，也为行业和社会的进步贡献了积极力量。这是一个全面而深刻的影响，将在未来产生可持续的正面效应。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8066"/>
      <w:r>
        <w:rPr>
          <w:rFonts w:ascii="仿宋" w:eastAsia="仿宋" w:hAnsi="仿宋" w:cs="仿宋" w:hint="eastAsia"/>
          <w:sz w:val="28"/>
          <w:lang w:eastAsia="zh-CN"/>
        </w:rPr>
        <w:t>(五)、各类敏感元器件的自动测试装备项目背景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各类敏感元器件的自动测试装备项目的动因根植于对多方面因素的审慎考量。这个各类敏感元器件的自动测试装备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各类敏感元器件的自动测试装备项目背后的首要原因。科技的迅速发展和全球市场的快速变化使得企业必须灵活应对。各类敏感元器件的自动测试装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各类敏感元器件的自动测试装备项目背景中不可忽视的一环。企业需要在激烈竞争中脱颖而出，为此，各类敏感元器件的自动测试装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技术的迅速发展为企业带来了机遇与挑战。作为各类敏感元器件的自动测试装备项目启动的背景之一，对新兴技术的应用将有助于提升企业的技术水平，使其在不断演进的商业环境中保持竞争优势。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各类敏感元器件的自动测试装备项目充分融入了社会责任的理念，通过可持续经营和社会公益各类敏感元器件的自动测试装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6580"/>
      <w:r>
        <w:rPr>
          <w:rFonts w:ascii="仿宋" w:eastAsia="仿宋" w:hAnsi="仿宋" w:cs="仿宋" w:hint="eastAsia"/>
          <w:sz w:val="28"/>
          <w:lang w:eastAsia="zh-CN"/>
        </w:rPr>
        <w:t>三、各类敏感元器件的自动测试装备项目土建工程</w:t>
      </w:r>
      <w:bookmarkEnd w:id="11"/>
    </w:p>
    <w:p>
      <w:pPr>
        <w:pStyle w:val="Heading2"/>
        <w:rPr>
          <w:rFonts w:ascii="仿宋" w:eastAsia="仿宋" w:hAnsi="仿宋" w:cs="仿宋" w:hint="eastAsia"/>
          <w:lang w:eastAsia="zh-CN"/>
        </w:rPr>
      </w:pPr>
      <w:bookmarkStart w:id="12" w:name="_Toc21756"/>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在各类敏感元器件的自动测试装备项目的建筑工程设计中，我们将秉承一系列重要的设计原则，以确保各类敏感元器件的自动测试装备项目建筑在功能、美观、可持续性等方面达到最佳效果。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首要原则是确保建筑的功能性得到最大化的发挥。我们将充分理解各类敏感元器件的自动测试装备项目的实际需求，合理布局各个功能区域，保证建筑在满足业务需求的同时，提供高效的工作环境。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在建筑设计中，我们将综合考虑建设和运营成本。通过精细的经济效益分析，确保设计方案在高效利用资源的同时，对各类敏感元器件的自动测试装备项目的长期盈利能力有积极的贡献。</w:t>
      </w:r>
    </w:p>
    <w:p>
      <w:pPr>
        <w:pStyle w:val="Heading2"/>
        <w:ind w:firstLine="560" w:firstLineChars="200"/>
        <w:rPr>
          <w:rFonts w:ascii="仿宋" w:eastAsia="仿宋" w:hAnsi="仿宋" w:cs="仿宋" w:hint="eastAsia"/>
          <w:sz w:val="28"/>
          <w:lang w:eastAsia="zh-CN"/>
        </w:rPr>
      </w:pPr>
      <w:bookmarkStart w:id="13" w:name="_Toc9055"/>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各类敏感元器件的自动测试装备项目的土建工程设计中，我们将精准设定设计年限，结合各类敏感元器件的自动测试装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各类敏感元器件的自动测试装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32277"/>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各类敏感元器件的自动测试装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各类敏感元器件的自动测试装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各类敏感元器件的自动测试装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7925"/>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https://d.book118.com/528103124106006022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各类敏感元器件的自动测试装备项目计划设计方案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各类敏感元器件的自动测试装备项目计划设计方案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各类敏感元器件的自动测试装备项目计划设计方案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各类敏感元器件的自动测试装备项目计划设计方案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各类敏感元器件的自动测试装备项目计划设计方案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各类敏感元器件的自动测试装备项目计划设计方案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各类敏感元器件的自动测试装备项目计划设计方案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各类敏感元器件的自动测试装备项目计划设计方案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各类敏感元器件的自动测试装备项目计划设计方案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各类敏感元器件的自动测试装备项目计划设计方案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各类敏感元器件的自动测试装备项目计划设计方案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各类敏感元器件的自动测试装备项目计划设计方案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各类敏感元器件的自动测试装备项目计划设计方案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各类敏感元器件的自动测试装备项目计划设计方案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各类敏感元器件的自动测试装备项目计划设计方案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各类敏感元器件的自动测试装备项目计划设计方案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各类敏感元器件的自动测试装备项目计划设计方案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615776"/>
    <w:rsid w:val="5261577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8103124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2023-12-31T04:07:00Z</dcterms:created>
  <dcterms:modified xsi:type="dcterms:W3CDTF">2023-12-31T04:08:08Z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0B17D65934D04774B85F98DF38B7E6E1_11</vt:lpwstr>
  </property>
  <property fmtid="{D5CDD505-2E9C-101B-9397-08002B2CF9AE}" pid="3" name="KSOProductBuildVer">
    <vt:lpwstr>2052-12.1.0.16120</vt:lpwstr>
  </property>
</Properties>
</file>