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CHO细胞基因工程乙型肝炎疫苗项目规划设计方案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40" w:history="1">
        <w:r>
          <w:rPr>
            <w:rFonts w:ascii="仿宋" w:eastAsia="仿宋" w:hAnsi="仿宋" w:cs="仿宋" w:hint="eastAsia"/>
            <w:lang w:eastAsia="zh-CN"/>
          </w:rPr>
          <w:t>概论</w:t>
        </w:r>
        <w:r>
          <w:tab/>
        </w:r>
        <w:r>
          <w:fldChar w:fldCharType="begin"/>
        </w:r>
        <w:r>
          <w:instrText xml:space="preserve"> PAGEREF _Toc9940 \h </w:instrText>
        </w:r>
        <w:r>
          <w:fldChar w:fldCharType="separate"/>
        </w:r>
        <w:r>
          <w:t>3</w:t>
        </w:r>
        <w:r>
          <w:fldChar w:fldCharType="end"/>
        </w:r>
      </w:hyperlink>
    </w:p>
    <w:p>
      <w:pPr>
        <w:pStyle w:val="TOC1"/>
        <w:tabs>
          <w:tab w:val="right" w:leader="dot" w:pos="8306"/>
        </w:tabs>
      </w:pPr>
      <w:hyperlink w:anchor="_Toc8596" w:history="1">
        <w:r>
          <w:rPr>
            <w:rFonts w:ascii="仿宋" w:eastAsia="仿宋" w:hAnsi="仿宋" w:cs="仿宋" w:hint="eastAsia"/>
            <w:lang w:eastAsia="zh-CN"/>
          </w:rPr>
          <w:t>一、CHO细胞基因工程乙型肝炎疫苗项目概论</w:t>
        </w:r>
        <w:r>
          <w:tab/>
        </w:r>
        <w:r>
          <w:fldChar w:fldCharType="begin"/>
        </w:r>
        <w:r>
          <w:instrText xml:space="preserve"> PAGEREF _Toc8596 \h </w:instrText>
        </w:r>
        <w:r>
          <w:fldChar w:fldCharType="separate"/>
        </w:r>
        <w:r>
          <w:t>3</w:t>
        </w:r>
        <w:r>
          <w:fldChar w:fldCharType="end"/>
        </w:r>
      </w:hyperlink>
    </w:p>
    <w:p>
      <w:pPr>
        <w:pStyle w:val="TOC2"/>
        <w:tabs>
          <w:tab w:val="right" w:leader="dot" w:pos="8306"/>
        </w:tabs>
      </w:pPr>
      <w:hyperlink w:anchor="_Toc10264" w:history="1">
        <w:r>
          <w:rPr>
            <w:rFonts w:ascii="仿宋" w:eastAsia="仿宋" w:hAnsi="仿宋" w:cs="仿宋" w:hint="eastAsia"/>
            <w:lang w:eastAsia="zh-CN"/>
          </w:rPr>
          <w:t>(一)、CHO细胞基因工程乙型肝炎疫苗项目概况</w:t>
        </w:r>
        <w:r>
          <w:tab/>
        </w:r>
        <w:r>
          <w:fldChar w:fldCharType="begin"/>
        </w:r>
        <w:r>
          <w:instrText xml:space="preserve"> PAGEREF _Toc10264 \h </w:instrText>
        </w:r>
        <w:r>
          <w:fldChar w:fldCharType="separate"/>
        </w:r>
        <w:r>
          <w:t>3</w:t>
        </w:r>
        <w:r>
          <w:fldChar w:fldCharType="end"/>
        </w:r>
      </w:hyperlink>
    </w:p>
    <w:p>
      <w:pPr>
        <w:pStyle w:val="TOC2"/>
        <w:tabs>
          <w:tab w:val="right" w:leader="dot" w:pos="8306"/>
        </w:tabs>
      </w:pPr>
      <w:hyperlink w:anchor="_Toc23151" w:history="1">
        <w:r>
          <w:rPr>
            <w:rFonts w:ascii="仿宋" w:eastAsia="仿宋" w:hAnsi="仿宋" w:cs="仿宋" w:hint="eastAsia"/>
            <w:lang w:eastAsia="zh-CN"/>
          </w:rPr>
          <w:t>(二)、CHO细胞基因工程乙型肝炎疫苗项目目标</w:t>
        </w:r>
        <w:r>
          <w:tab/>
        </w:r>
        <w:r>
          <w:fldChar w:fldCharType="begin"/>
        </w:r>
        <w:r>
          <w:instrText xml:space="preserve"> PAGEREF _Toc23151 \h </w:instrText>
        </w:r>
        <w:r>
          <w:fldChar w:fldCharType="separate"/>
        </w:r>
        <w:r>
          <w:t>6</w:t>
        </w:r>
        <w:r>
          <w:fldChar w:fldCharType="end"/>
        </w:r>
      </w:hyperlink>
    </w:p>
    <w:p>
      <w:pPr>
        <w:pStyle w:val="TOC2"/>
        <w:tabs>
          <w:tab w:val="right" w:leader="dot" w:pos="8306"/>
        </w:tabs>
      </w:pPr>
      <w:hyperlink w:anchor="_Toc13109" w:history="1">
        <w:r>
          <w:rPr>
            <w:rFonts w:ascii="仿宋" w:eastAsia="仿宋" w:hAnsi="仿宋" w:cs="仿宋" w:hint="eastAsia"/>
            <w:lang w:eastAsia="zh-CN"/>
          </w:rPr>
          <w:t>(三)、CHO细胞基因工程乙型肝炎疫苗项目提出的理由</w:t>
        </w:r>
        <w:r>
          <w:tab/>
        </w:r>
        <w:r>
          <w:fldChar w:fldCharType="begin"/>
        </w:r>
        <w:r>
          <w:instrText xml:space="preserve"> PAGEREF _Toc13109 \h </w:instrText>
        </w:r>
        <w:r>
          <w:fldChar w:fldCharType="separate"/>
        </w:r>
        <w:r>
          <w:t>7</w:t>
        </w:r>
        <w:r>
          <w:fldChar w:fldCharType="end"/>
        </w:r>
      </w:hyperlink>
    </w:p>
    <w:p>
      <w:pPr>
        <w:pStyle w:val="TOC2"/>
        <w:tabs>
          <w:tab w:val="right" w:leader="dot" w:pos="8306"/>
        </w:tabs>
      </w:pPr>
      <w:hyperlink w:anchor="_Toc21811" w:history="1">
        <w:r>
          <w:rPr>
            <w:rFonts w:ascii="仿宋" w:eastAsia="仿宋" w:hAnsi="仿宋" w:cs="仿宋" w:hint="eastAsia"/>
            <w:lang w:eastAsia="zh-CN"/>
          </w:rPr>
          <w:t>(四)、CHO细胞基因工程乙型肝炎疫苗项目意义</w:t>
        </w:r>
        <w:r>
          <w:tab/>
        </w:r>
        <w:r>
          <w:fldChar w:fldCharType="begin"/>
        </w:r>
        <w:r>
          <w:instrText xml:space="preserve"> PAGEREF _Toc21811 \h </w:instrText>
        </w:r>
        <w:r>
          <w:fldChar w:fldCharType="separate"/>
        </w:r>
        <w:r>
          <w:t>9</w:t>
        </w:r>
        <w:r>
          <w:fldChar w:fldCharType="end"/>
        </w:r>
      </w:hyperlink>
    </w:p>
    <w:p>
      <w:pPr>
        <w:pStyle w:val="TOC2"/>
        <w:tabs>
          <w:tab w:val="right" w:leader="dot" w:pos="8306"/>
        </w:tabs>
      </w:pPr>
      <w:hyperlink w:anchor="_Toc14141" w:history="1">
        <w:r>
          <w:rPr>
            <w:rFonts w:ascii="仿宋" w:eastAsia="仿宋" w:hAnsi="仿宋" w:cs="仿宋" w:hint="eastAsia"/>
            <w:lang w:eastAsia="zh-CN"/>
          </w:rPr>
          <w:t>(五)、CHO细胞基因工程乙型肝炎疫苗项目背景</w:t>
        </w:r>
        <w:r>
          <w:tab/>
        </w:r>
        <w:r>
          <w:fldChar w:fldCharType="begin"/>
        </w:r>
        <w:r>
          <w:instrText xml:space="preserve"> PAGEREF _Toc14141 \h </w:instrText>
        </w:r>
        <w:r>
          <w:fldChar w:fldCharType="separate"/>
        </w:r>
        <w:r>
          <w:t>10</w:t>
        </w:r>
        <w:r>
          <w:fldChar w:fldCharType="end"/>
        </w:r>
      </w:hyperlink>
    </w:p>
    <w:p>
      <w:pPr>
        <w:pStyle w:val="TOC1"/>
        <w:tabs>
          <w:tab w:val="right" w:leader="dot" w:pos="8306"/>
        </w:tabs>
      </w:pPr>
      <w:hyperlink w:anchor="_Toc4674" w:history="1">
        <w:r>
          <w:rPr>
            <w:rFonts w:ascii="仿宋" w:eastAsia="仿宋" w:hAnsi="仿宋" w:cs="仿宋" w:hint="eastAsia"/>
            <w:lang w:eastAsia="zh-CN"/>
          </w:rPr>
          <w:t>二、CHO细胞基因工程乙型肝炎疫苗项目建设单位说明</w:t>
        </w:r>
        <w:r>
          <w:tab/>
        </w:r>
        <w:r>
          <w:fldChar w:fldCharType="begin"/>
        </w:r>
        <w:r>
          <w:instrText xml:space="preserve"> PAGEREF _Toc4674 \h </w:instrText>
        </w:r>
        <w:r>
          <w:fldChar w:fldCharType="separate"/>
        </w:r>
        <w:r>
          <w:t>11</w:t>
        </w:r>
        <w:r>
          <w:fldChar w:fldCharType="end"/>
        </w:r>
      </w:hyperlink>
    </w:p>
    <w:p>
      <w:pPr>
        <w:pStyle w:val="TOC2"/>
        <w:tabs>
          <w:tab w:val="right" w:leader="dot" w:pos="8306"/>
        </w:tabs>
      </w:pPr>
      <w:hyperlink w:anchor="_Toc12860" w:history="1">
        <w:r>
          <w:rPr>
            <w:rFonts w:ascii="仿宋" w:eastAsia="仿宋" w:hAnsi="仿宋" w:cs="仿宋" w:hint="eastAsia"/>
            <w:lang w:eastAsia="zh-CN"/>
          </w:rPr>
          <w:t>(一)、CHO细胞基因工程乙型肝炎疫苗项目承办单位基本情况</w:t>
        </w:r>
        <w:r>
          <w:tab/>
        </w:r>
        <w:r>
          <w:fldChar w:fldCharType="begin"/>
        </w:r>
        <w:r>
          <w:instrText xml:space="preserve"> PAGEREF _Toc12860 \h </w:instrText>
        </w:r>
        <w:r>
          <w:fldChar w:fldCharType="separate"/>
        </w:r>
        <w:r>
          <w:t>11</w:t>
        </w:r>
        <w:r>
          <w:fldChar w:fldCharType="end"/>
        </w:r>
      </w:hyperlink>
    </w:p>
    <w:p>
      <w:pPr>
        <w:pStyle w:val="TOC2"/>
        <w:tabs>
          <w:tab w:val="right" w:leader="dot" w:pos="8306"/>
        </w:tabs>
      </w:pPr>
      <w:hyperlink w:anchor="_Toc25059" w:history="1">
        <w:r>
          <w:rPr>
            <w:rFonts w:ascii="仿宋" w:eastAsia="仿宋" w:hAnsi="仿宋" w:cs="仿宋" w:hint="eastAsia"/>
            <w:lang w:eastAsia="zh-CN"/>
          </w:rPr>
          <w:t>(二)、公司经济效益分析</w:t>
        </w:r>
        <w:r>
          <w:tab/>
        </w:r>
        <w:r>
          <w:fldChar w:fldCharType="begin"/>
        </w:r>
        <w:r>
          <w:instrText xml:space="preserve"> PAGEREF _Toc25059 \h </w:instrText>
        </w:r>
        <w:r>
          <w:fldChar w:fldCharType="separate"/>
        </w:r>
        <w:r>
          <w:t>11</w:t>
        </w:r>
        <w:r>
          <w:fldChar w:fldCharType="end"/>
        </w:r>
      </w:hyperlink>
    </w:p>
    <w:p>
      <w:pPr>
        <w:pStyle w:val="TOC1"/>
        <w:tabs>
          <w:tab w:val="right" w:leader="dot" w:pos="8306"/>
        </w:tabs>
      </w:pPr>
      <w:hyperlink w:anchor="_Toc31774" w:history="1">
        <w:r>
          <w:rPr>
            <w:rFonts w:ascii="仿宋" w:eastAsia="仿宋" w:hAnsi="仿宋" w:cs="仿宋" w:hint="eastAsia"/>
            <w:lang w:eastAsia="zh-CN"/>
          </w:rPr>
          <w:t>三、CHO细胞基因工程乙型肝炎疫苗项目可持续发展</w:t>
        </w:r>
        <w:r>
          <w:tab/>
        </w:r>
        <w:r>
          <w:fldChar w:fldCharType="begin"/>
        </w:r>
        <w:r>
          <w:instrText xml:space="preserve"> PAGEREF _Toc31774 \h </w:instrText>
        </w:r>
        <w:r>
          <w:fldChar w:fldCharType="separate"/>
        </w:r>
        <w:r>
          <w:t>12</w:t>
        </w:r>
        <w:r>
          <w:fldChar w:fldCharType="end"/>
        </w:r>
      </w:hyperlink>
    </w:p>
    <w:p>
      <w:pPr>
        <w:pStyle w:val="TOC2"/>
        <w:tabs>
          <w:tab w:val="right" w:leader="dot" w:pos="8306"/>
        </w:tabs>
      </w:pPr>
      <w:hyperlink w:anchor="_Toc27148" w:history="1">
        <w:r>
          <w:rPr>
            <w:rFonts w:ascii="仿宋" w:eastAsia="仿宋" w:hAnsi="仿宋" w:cs="仿宋" w:hint="eastAsia"/>
            <w:lang w:eastAsia="zh-CN"/>
          </w:rPr>
          <w:t>(一)、可持续战略与实践</w:t>
        </w:r>
        <w:r>
          <w:tab/>
        </w:r>
        <w:r>
          <w:fldChar w:fldCharType="begin"/>
        </w:r>
        <w:r>
          <w:instrText xml:space="preserve"> PAGEREF _Toc27148 \h </w:instrText>
        </w:r>
        <w:r>
          <w:fldChar w:fldCharType="separate"/>
        </w:r>
        <w:r>
          <w:t>12</w:t>
        </w:r>
        <w:r>
          <w:fldChar w:fldCharType="end"/>
        </w:r>
      </w:hyperlink>
    </w:p>
    <w:p>
      <w:pPr>
        <w:pStyle w:val="TOC2"/>
        <w:tabs>
          <w:tab w:val="right" w:leader="dot" w:pos="8306"/>
        </w:tabs>
      </w:pPr>
      <w:hyperlink w:anchor="_Toc468" w:history="1">
        <w:r>
          <w:rPr>
            <w:rFonts w:ascii="仿宋" w:eastAsia="仿宋" w:hAnsi="仿宋" w:cs="仿宋" w:hint="eastAsia"/>
            <w:lang w:eastAsia="zh-CN"/>
          </w:rPr>
          <w:t>(二)、环保与社会责任</w:t>
        </w:r>
        <w:r>
          <w:tab/>
        </w:r>
        <w:r>
          <w:fldChar w:fldCharType="begin"/>
        </w:r>
        <w:r>
          <w:instrText xml:space="preserve"> PAGEREF _Toc468 \h </w:instrText>
        </w:r>
        <w:r>
          <w:fldChar w:fldCharType="separate"/>
        </w:r>
        <w:r>
          <w:t>13</w:t>
        </w:r>
        <w:r>
          <w:fldChar w:fldCharType="end"/>
        </w:r>
      </w:hyperlink>
    </w:p>
    <w:p>
      <w:pPr>
        <w:pStyle w:val="TOC1"/>
        <w:tabs>
          <w:tab w:val="right" w:leader="dot" w:pos="8306"/>
        </w:tabs>
      </w:pPr>
      <w:hyperlink w:anchor="_Toc3955" w:history="1">
        <w:r>
          <w:rPr>
            <w:rFonts w:ascii="仿宋" w:eastAsia="仿宋" w:hAnsi="仿宋" w:cs="仿宋" w:hint="eastAsia"/>
            <w:lang w:eastAsia="zh-CN"/>
          </w:rPr>
          <w:t>四、市场分析、调研</w:t>
        </w:r>
        <w:r>
          <w:tab/>
        </w:r>
        <w:r>
          <w:fldChar w:fldCharType="begin"/>
        </w:r>
        <w:r>
          <w:instrText xml:space="preserve"> PAGEREF _Toc3955 \h </w:instrText>
        </w:r>
        <w:r>
          <w:fldChar w:fldCharType="separate"/>
        </w:r>
        <w:r>
          <w:t>14</w:t>
        </w:r>
        <w:r>
          <w:fldChar w:fldCharType="end"/>
        </w:r>
      </w:hyperlink>
    </w:p>
    <w:p>
      <w:pPr>
        <w:pStyle w:val="TOC2"/>
        <w:tabs>
          <w:tab w:val="right" w:leader="dot" w:pos="8306"/>
        </w:tabs>
      </w:pPr>
      <w:hyperlink w:anchor="_Toc15008" w:history="1">
        <w:r>
          <w:rPr>
            <w:rFonts w:ascii="仿宋" w:eastAsia="仿宋" w:hAnsi="仿宋" w:cs="仿宋" w:hint="eastAsia"/>
            <w:lang w:eastAsia="zh-CN"/>
          </w:rPr>
          <w:t>(一)、CHO细胞基因工程乙型肝炎疫苗行业分析</w:t>
        </w:r>
        <w:r>
          <w:tab/>
        </w:r>
        <w:r>
          <w:fldChar w:fldCharType="begin"/>
        </w:r>
        <w:r>
          <w:instrText xml:space="preserve"> PAGEREF _Toc15008 \h </w:instrText>
        </w:r>
        <w:r>
          <w:fldChar w:fldCharType="separate"/>
        </w:r>
        <w:r>
          <w:t>14</w:t>
        </w:r>
        <w:r>
          <w:fldChar w:fldCharType="end"/>
        </w:r>
      </w:hyperlink>
    </w:p>
    <w:p>
      <w:pPr>
        <w:pStyle w:val="TOC2"/>
        <w:tabs>
          <w:tab w:val="right" w:leader="dot" w:pos="8306"/>
        </w:tabs>
      </w:pPr>
      <w:hyperlink w:anchor="_Toc1073" w:history="1">
        <w:r>
          <w:rPr>
            <w:rFonts w:ascii="仿宋" w:eastAsia="仿宋" w:hAnsi="仿宋" w:cs="仿宋" w:hint="eastAsia"/>
            <w:lang w:eastAsia="zh-CN"/>
          </w:rPr>
          <w:t>(二)、CHO细胞基因工程乙型肝炎疫苗市场分析预测</w:t>
        </w:r>
        <w:r>
          <w:tab/>
        </w:r>
        <w:r>
          <w:fldChar w:fldCharType="begin"/>
        </w:r>
        <w:r>
          <w:instrText xml:space="preserve"> PAGEREF _Toc1073 \h </w:instrText>
        </w:r>
        <w:r>
          <w:fldChar w:fldCharType="separate"/>
        </w:r>
        <w:r>
          <w:t>15</w:t>
        </w:r>
        <w:r>
          <w:fldChar w:fldCharType="end"/>
        </w:r>
      </w:hyperlink>
    </w:p>
    <w:p>
      <w:pPr>
        <w:pStyle w:val="TOC1"/>
        <w:tabs>
          <w:tab w:val="right" w:leader="dot" w:pos="8306"/>
        </w:tabs>
      </w:pPr>
      <w:hyperlink w:anchor="_Toc12453" w:history="1">
        <w:r>
          <w:rPr>
            <w:rFonts w:ascii="仿宋" w:eastAsia="仿宋" w:hAnsi="仿宋" w:cs="仿宋" w:hint="eastAsia"/>
            <w:lang w:eastAsia="zh-CN"/>
          </w:rPr>
          <w:t>五、CHO细胞基因工程乙型肝炎疫苗项目建设背景及必要性分析</w:t>
        </w:r>
        <w:r>
          <w:tab/>
        </w:r>
        <w:r>
          <w:fldChar w:fldCharType="begin"/>
        </w:r>
        <w:r>
          <w:instrText xml:space="preserve"> PAGEREF _Toc12453 \h </w:instrText>
        </w:r>
        <w:r>
          <w:fldChar w:fldCharType="separate"/>
        </w:r>
        <w:r>
          <w:t>16</w:t>
        </w:r>
        <w:r>
          <w:fldChar w:fldCharType="end"/>
        </w:r>
      </w:hyperlink>
    </w:p>
    <w:p>
      <w:pPr>
        <w:pStyle w:val="TOC2"/>
        <w:tabs>
          <w:tab w:val="right" w:leader="dot" w:pos="8306"/>
        </w:tabs>
      </w:pPr>
      <w:hyperlink w:anchor="_Toc4224" w:history="1">
        <w:r>
          <w:rPr>
            <w:rFonts w:ascii="仿宋" w:eastAsia="仿宋" w:hAnsi="仿宋" w:cs="仿宋" w:hint="eastAsia"/>
            <w:lang w:eastAsia="zh-CN"/>
          </w:rPr>
          <w:t>(一)、CHO细胞基因工程乙型肝炎疫苗项目背景分析</w:t>
        </w:r>
        <w:r>
          <w:tab/>
        </w:r>
        <w:r>
          <w:fldChar w:fldCharType="begin"/>
        </w:r>
        <w:r>
          <w:instrText xml:space="preserve"> PAGEREF _Toc4224 \h </w:instrText>
        </w:r>
        <w:r>
          <w:fldChar w:fldCharType="separate"/>
        </w:r>
        <w:r>
          <w:t>16</w:t>
        </w:r>
        <w:r>
          <w:fldChar w:fldCharType="end"/>
        </w:r>
      </w:hyperlink>
    </w:p>
    <w:p>
      <w:pPr>
        <w:pStyle w:val="TOC2"/>
        <w:tabs>
          <w:tab w:val="right" w:leader="dot" w:pos="8306"/>
        </w:tabs>
      </w:pPr>
      <w:hyperlink w:anchor="_Toc32572" w:history="1">
        <w:r>
          <w:rPr>
            <w:rFonts w:ascii="仿宋" w:eastAsia="仿宋" w:hAnsi="仿宋" w:cs="仿宋" w:hint="eastAsia"/>
            <w:lang w:eastAsia="zh-CN"/>
          </w:rPr>
          <w:t>(二)、CHO细胞基因工程乙型肝炎疫苗项目建设必要性分析</w:t>
        </w:r>
        <w:r>
          <w:tab/>
        </w:r>
        <w:r>
          <w:fldChar w:fldCharType="begin"/>
        </w:r>
        <w:r>
          <w:instrText xml:space="preserve"> PAGEREF _Toc32572 \h </w:instrText>
        </w:r>
        <w:r>
          <w:fldChar w:fldCharType="separate"/>
        </w:r>
        <w:r>
          <w:t>18</w:t>
        </w:r>
        <w:r>
          <w:fldChar w:fldCharType="end"/>
        </w:r>
      </w:hyperlink>
    </w:p>
    <w:p>
      <w:pPr>
        <w:pStyle w:val="TOC1"/>
        <w:tabs>
          <w:tab w:val="right" w:leader="dot" w:pos="8306"/>
        </w:tabs>
      </w:pPr>
      <w:hyperlink w:anchor="_Toc3669" w:history="1">
        <w:r>
          <w:rPr>
            <w:rFonts w:ascii="仿宋" w:eastAsia="仿宋" w:hAnsi="仿宋" w:cs="仿宋" w:hint="eastAsia"/>
            <w:lang w:eastAsia="zh-CN"/>
          </w:rPr>
          <w:t>六、CHO细胞基因工程乙型肝炎疫苗项目文档管理</w:t>
        </w:r>
        <w:r>
          <w:tab/>
        </w:r>
        <w:r>
          <w:fldChar w:fldCharType="begin"/>
        </w:r>
        <w:r>
          <w:instrText xml:space="preserve"> PAGEREF _Toc3669 \h </w:instrText>
        </w:r>
        <w:r>
          <w:fldChar w:fldCharType="separate"/>
        </w:r>
        <w:r>
          <w:t>20</w:t>
        </w:r>
        <w:r>
          <w:fldChar w:fldCharType="end"/>
        </w:r>
      </w:hyperlink>
    </w:p>
    <w:p>
      <w:pPr>
        <w:pStyle w:val="TOC2"/>
        <w:tabs>
          <w:tab w:val="right" w:leader="dot" w:pos="8306"/>
        </w:tabs>
      </w:pPr>
      <w:hyperlink w:anchor="_Toc31891" w:history="1">
        <w:r>
          <w:rPr>
            <w:rFonts w:ascii="仿宋" w:eastAsia="仿宋" w:hAnsi="仿宋" w:cs="仿宋" w:hint="eastAsia"/>
            <w:lang w:eastAsia="zh-CN"/>
          </w:rPr>
          <w:t>(一)、文档编制与审查</w:t>
        </w:r>
        <w:r>
          <w:tab/>
        </w:r>
        <w:r>
          <w:fldChar w:fldCharType="begin"/>
        </w:r>
        <w:r>
          <w:instrText xml:space="preserve"> PAGEREF _Toc31891 \h </w:instrText>
        </w:r>
        <w:r>
          <w:fldChar w:fldCharType="separate"/>
        </w:r>
        <w:r>
          <w:t>20</w:t>
        </w:r>
        <w:r>
          <w:fldChar w:fldCharType="end"/>
        </w:r>
      </w:hyperlink>
    </w:p>
    <w:p>
      <w:pPr>
        <w:pStyle w:val="TOC2"/>
        <w:tabs>
          <w:tab w:val="right" w:leader="dot" w:pos="8306"/>
        </w:tabs>
      </w:pPr>
      <w:hyperlink w:anchor="_Toc5865" w:history="1">
        <w:r>
          <w:rPr>
            <w:rFonts w:ascii="仿宋" w:eastAsia="仿宋" w:hAnsi="仿宋" w:cs="仿宋" w:hint="eastAsia"/>
            <w:lang w:eastAsia="zh-CN"/>
          </w:rPr>
          <w:t>(二)、文档发布与分发</w:t>
        </w:r>
        <w:r>
          <w:tab/>
        </w:r>
        <w:r>
          <w:fldChar w:fldCharType="begin"/>
        </w:r>
        <w:r>
          <w:instrText xml:space="preserve"> PAGEREF _Toc5865 \h </w:instrText>
        </w:r>
        <w:r>
          <w:fldChar w:fldCharType="separate"/>
        </w:r>
        <w:r>
          <w:t>21</w:t>
        </w:r>
        <w:r>
          <w:fldChar w:fldCharType="end"/>
        </w:r>
      </w:hyperlink>
    </w:p>
    <w:p>
      <w:pPr>
        <w:pStyle w:val="TOC2"/>
        <w:tabs>
          <w:tab w:val="right" w:leader="dot" w:pos="8306"/>
        </w:tabs>
      </w:pPr>
      <w:hyperlink w:anchor="_Toc12708" w:history="1">
        <w:r>
          <w:rPr>
            <w:rFonts w:ascii="仿宋" w:eastAsia="仿宋" w:hAnsi="仿宋" w:cs="仿宋" w:hint="eastAsia"/>
            <w:lang w:eastAsia="zh-CN"/>
          </w:rPr>
          <w:t>(三)、文档存档与归档</w:t>
        </w:r>
        <w:r>
          <w:tab/>
        </w:r>
        <w:r>
          <w:fldChar w:fldCharType="begin"/>
        </w:r>
        <w:r>
          <w:instrText xml:space="preserve"> PAGEREF _Toc12708 \h </w:instrText>
        </w:r>
        <w:r>
          <w:fldChar w:fldCharType="separate"/>
        </w:r>
        <w:r>
          <w:t>22</w:t>
        </w:r>
        <w:r>
          <w:fldChar w:fldCharType="end"/>
        </w:r>
      </w:hyperlink>
    </w:p>
    <w:p>
      <w:pPr>
        <w:pStyle w:val="TOC1"/>
        <w:tabs>
          <w:tab w:val="right" w:leader="dot" w:pos="8306"/>
        </w:tabs>
      </w:pPr>
      <w:hyperlink w:anchor="_Toc6510" w:history="1">
        <w:r>
          <w:rPr>
            <w:rFonts w:ascii="仿宋" w:eastAsia="仿宋" w:hAnsi="仿宋" w:cs="仿宋" w:hint="eastAsia"/>
            <w:lang w:eastAsia="zh-CN"/>
          </w:rPr>
          <w:t>七、CHO细胞基因工程乙型肝炎疫苗项目经营效益</w:t>
        </w:r>
        <w:r>
          <w:tab/>
        </w:r>
        <w:r>
          <w:fldChar w:fldCharType="begin"/>
        </w:r>
        <w:r>
          <w:instrText xml:space="preserve"> PAGEREF _Toc6510 \h </w:instrText>
        </w:r>
        <w:r>
          <w:fldChar w:fldCharType="separate"/>
        </w:r>
        <w:r>
          <w:t>23</w:t>
        </w:r>
        <w:r>
          <w:fldChar w:fldCharType="end"/>
        </w:r>
      </w:hyperlink>
    </w:p>
    <w:p>
      <w:pPr>
        <w:pStyle w:val="TOC2"/>
        <w:tabs>
          <w:tab w:val="right" w:leader="dot" w:pos="8306"/>
        </w:tabs>
      </w:pPr>
      <w:hyperlink w:anchor="_Toc6792" w:history="1">
        <w:r>
          <w:rPr>
            <w:rFonts w:ascii="仿宋" w:eastAsia="仿宋" w:hAnsi="仿宋" w:cs="仿宋" w:hint="eastAsia"/>
            <w:lang w:eastAsia="zh-CN"/>
          </w:rPr>
          <w:t>(一)、经济评价财务测算</w:t>
        </w:r>
        <w:r>
          <w:tab/>
        </w:r>
        <w:r>
          <w:fldChar w:fldCharType="begin"/>
        </w:r>
        <w:r>
          <w:instrText xml:space="preserve"> PAGEREF _Toc6792 \h </w:instrText>
        </w:r>
        <w:r>
          <w:fldChar w:fldCharType="separate"/>
        </w:r>
        <w:r>
          <w:t>23</w:t>
        </w:r>
        <w:r>
          <w:fldChar w:fldCharType="end"/>
        </w:r>
      </w:hyperlink>
    </w:p>
    <w:p>
      <w:pPr>
        <w:pStyle w:val="TOC2"/>
        <w:tabs>
          <w:tab w:val="right" w:leader="dot" w:pos="8306"/>
        </w:tabs>
      </w:pPr>
      <w:hyperlink w:anchor="_Toc3203" w:history="1">
        <w:r>
          <w:rPr>
            <w:rFonts w:ascii="仿宋" w:eastAsia="仿宋" w:hAnsi="仿宋" w:cs="仿宋" w:hint="eastAsia"/>
            <w:lang w:eastAsia="zh-CN"/>
          </w:rPr>
          <w:t>(二)、CHO细胞基因工程乙型肝炎疫苗项目盈利能力分析</w:t>
        </w:r>
        <w:r>
          <w:tab/>
        </w:r>
        <w:r>
          <w:fldChar w:fldCharType="begin"/>
        </w:r>
        <w:r>
          <w:instrText xml:space="preserve"> PAGEREF _Toc3203 \h </w:instrText>
        </w:r>
        <w:r>
          <w:fldChar w:fldCharType="separate"/>
        </w:r>
        <w:r>
          <w:t>25</w:t>
        </w:r>
        <w:r>
          <w:fldChar w:fldCharType="end"/>
        </w:r>
      </w:hyperlink>
    </w:p>
    <w:p>
      <w:pPr>
        <w:pStyle w:val="TOC1"/>
        <w:tabs>
          <w:tab w:val="right" w:leader="dot" w:pos="8306"/>
        </w:tabs>
      </w:pPr>
      <w:hyperlink w:anchor="_Toc15018" w:history="1">
        <w:r>
          <w:rPr>
            <w:rFonts w:ascii="仿宋" w:eastAsia="仿宋" w:hAnsi="仿宋" w:cs="仿宋" w:hint="eastAsia"/>
            <w:lang w:eastAsia="zh-CN"/>
          </w:rPr>
          <w:t>八、CHO细胞基因工程乙型肝炎疫苗项目人力资源管理</w:t>
        </w:r>
        <w:r>
          <w:tab/>
        </w:r>
        <w:r>
          <w:fldChar w:fldCharType="begin"/>
        </w:r>
        <w:r>
          <w:instrText xml:space="preserve"> PAGEREF _Toc15018 \h </w:instrText>
        </w:r>
        <w:r>
          <w:fldChar w:fldCharType="separate"/>
        </w:r>
        <w:r>
          <w:t>26</w:t>
        </w:r>
        <w:r>
          <w:fldChar w:fldCharType="end"/>
        </w:r>
      </w:hyperlink>
    </w:p>
    <w:p>
      <w:pPr>
        <w:pStyle w:val="TOC2"/>
        <w:tabs>
          <w:tab w:val="right" w:leader="dot" w:pos="8306"/>
        </w:tabs>
      </w:pPr>
      <w:hyperlink w:anchor="_Toc14366" w:history="1">
        <w:r>
          <w:rPr>
            <w:rFonts w:ascii="仿宋" w:eastAsia="仿宋" w:hAnsi="仿宋" w:cs="仿宋" w:hint="eastAsia"/>
            <w:lang w:eastAsia="zh-CN"/>
          </w:rPr>
          <w:t>(一)、建立健全的预算管理制度</w:t>
        </w:r>
        <w:r>
          <w:tab/>
        </w:r>
        <w:r>
          <w:fldChar w:fldCharType="begin"/>
        </w:r>
        <w:r>
          <w:instrText xml:space="preserve"> PAGEREF _Toc14366 \h </w:instrText>
        </w:r>
        <w:r>
          <w:fldChar w:fldCharType="separate"/>
        </w:r>
        <w:r>
          <w:t>26</w:t>
        </w:r>
        <w:r>
          <w:fldChar w:fldCharType="end"/>
        </w:r>
      </w:hyperlink>
    </w:p>
    <w:p>
      <w:pPr>
        <w:pStyle w:val="TOC2"/>
        <w:tabs>
          <w:tab w:val="right" w:leader="dot" w:pos="8306"/>
        </w:tabs>
      </w:pPr>
      <w:hyperlink w:anchor="_Toc11124" w:history="1">
        <w:r>
          <w:rPr>
            <w:rFonts w:ascii="仿宋" w:eastAsia="仿宋" w:hAnsi="仿宋" w:cs="仿宋" w:hint="eastAsia"/>
            <w:lang w:eastAsia="zh-CN"/>
          </w:rPr>
          <w:t>(二)、加强资金流动监控</w:t>
        </w:r>
        <w:r>
          <w:tab/>
        </w:r>
        <w:r>
          <w:fldChar w:fldCharType="begin"/>
        </w:r>
        <w:r>
          <w:instrText xml:space="preserve"> PAGEREF _Toc11124 \h </w:instrText>
        </w:r>
        <w:r>
          <w:fldChar w:fldCharType="separate"/>
        </w:r>
        <w:r>
          <w:t>28</w:t>
        </w:r>
        <w:r>
          <w:fldChar w:fldCharType="end"/>
        </w:r>
      </w:hyperlink>
    </w:p>
    <w:p>
      <w:pPr>
        <w:pStyle w:val="TOC2"/>
        <w:tabs>
          <w:tab w:val="right" w:leader="dot" w:pos="8306"/>
        </w:tabs>
      </w:pPr>
      <w:hyperlink w:anchor="_Toc17422" w:history="1">
        <w:r>
          <w:rPr>
            <w:rFonts w:ascii="仿宋" w:eastAsia="仿宋" w:hAnsi="仿宋" w:cs="仿宋" w:hint="eastAsia"/>
            <w:lang w:eastAsia="zh-CN"/>
          </w:rPr>
          <w:t>(三)、制定完善的风险控制机制</w:t>
        </w:r>
        <w:r>
          <w:tab/>
        </w:r>
        <w:r>
          <w:fldChar w:fldCharType="begin"/>
        </w:r>
        <w:r>
          <w:instrText xml:space="preserve"> PAGEREF _Toc17422 \h </w:instrText>
        </w:r>
        <w:r>
          <w:fldChar w:fldCharType="separate"/>
        </w:r>
        <w:r>
          <w:t>29</w:t>
        </w:r>
        <w:r>
          <w:fldChar w:fldCharType="end"/>
        </w:r>
      </w:hyperlink>
    </w:p>
    <w:p>
      <w:pPr>
        <w:pStyle w:val="TOC2"/>
        <w:tabs>
          <w:tab w:val="right" w:leader="dot" w:pos="8306"/>
        </w:tabs>
      </w:pPr>
      <w:hyperlink w:anchor="_Toc16734" w:history="1">
        <w:r>
          <w:rPr>
            <w:rFonts w:ascii="仿宋" w:eastAsia="仿宋" w:hAnsi="仿宋" w:cs="仿宋" w:hint="eastAsia"/>
            <w:lang w:eastAsia="zh-CN"/>
          </w:rPr>
          <w:t>(四)、优化成本管理</w:t>
        </w:r>
        <w:r>
          <w:tab/>
        </w:r>
        <w:r>
          <w:fldChar w:fldCharType="begin"/>
        </w:r>
        <w:r>
          <w:instrText xml:space="preserve"> PAGEREF _Toc16734 \h </w:instrText>
        </w:r>
        <w:r>
          <w:fldChar w:fldCharType="separate"/>
        </w:r>
        <w:r>
          <w:t>30</w:t>
        </w:r>
        <w:r>
          <w:fldChar w:fldCharType="end"/>
        </w:r>
      </w:hyperlink>
    </w:p>
    <w:p>
      <w:pPr>
        <w:pStyle w:val="TOC1"/>
        <w:tabs>
          <w:tab w:val="right" w:leader="dot" w:pos="8306"/>
        </w:tabs>
      </w:pPr>
      <w:hyperlink w:anchor="_Toc22337" w:history="1">
        <w:r>
          <w:rPr>
            <w:rFonts w:ascii="仿宋" w:eastAsia="仿宋" w:hAnsi="仿宋" w:cs="仿宋" w:hint="eastAsia"/>
            <w:lang w:eastAsia="zh-CN"/>
          </w:rPr>
          <w:t>九、CHO细胞基因工程乙型肝炎疫苗项目环境影响分析</w:t>
        </w:r>
        <w:r>
          <w:tab/>
        </w:r>
        <w:r>
          <w:fldChar w:fldCharType="begin"/>
        </w:r>
        <w:r>
          <w:instrText xml:space="preserve"> PAGEREF _Toc22337 \h </w:instrText>
        </w:r>
        <w:r>
          <w:fldChar w:fldCharType="separate"/>
        </w:r>
        <w:r>
          <w:t>32</w:t>
        </w:r>
        <w:r>
          <w:fldChar w:fldCharType="end"/>
        </w:r>
      </w:hyperlink>
    </w:p>
    <w:p>
      <w:pPr>
        <w:pStyle w:val="TOC2"/>
        <w:tabs>
          <w:tab w:val="right" w:leader="dot" w:pos="8306"/>
        </w:tabs>
      </w:pPr>
      <w:hyperlink w:anchor="_Toc658" w:history="1">
        <w:r>
          <w:rPr>
            <w:rFonts w:ascii="仿宋" w:eastAsia="仿宋" w:hAnsi="仿宋" w:cs="仿宋" w:hint="eastAsia"/>
            <w:lang w:eastAsia="zh-CN"/>
          </w:rPr>
          <w:t>(一)、建设区域环境质量现状</w:t>
        </w:r>
        <w:r>
          <w:tab/>
        </w:r>
        <w:r>
          <w:fldChar w:fldCharType="begin"/>
        </w:r>
        <w:r>
          <w:instrText xml:space="preserve"> PAGEREF _Toc658 \h </w:instrText>
        </w:r>
        <w:r>
          <w:fldChar w:fldCharType="separate"/>
        </w:r>
        <w:r>
          <w:t>32</w:t>
        </w:r>
        <w:r>
          <w:fldChar w:fldCharType="end"/>
        </w:r>
      </w:hyperlink>
    </w:p>
    <w:p>
      <w:pPr>
        <w:pStyle w:val="TOC2"/>
        <w:tabs>
          <w:tab w:val="right" w:leader="dot" w:pos="8306"/>
        </w:tabs>
      </w:pPr>
      <w:hyperlink w:anchor="_Toc13928" w:history="1">
        <w:r>
          <w:rPr>
            <w:rFonts w:ascii="仿宋" w:eastAsia="仿宋" w:hAnsi="仿宋" w:cs="仿宋" w:hint="eastAsia"/>
            <w:lang w:eastAsia="zh-CN"/>
          </w:rPr>
          <w:t>(二)、建设期环境保护</w:t>
        </w:r>
        <w:r>
          <w:tab/>
        </w:r>
        <w:r>
          <w:fldChar w:fldCharType="begin"/>
        </w:r>
        <w:r>
          <w:instrText xml:space="preserve"> PAGEREF _Toc13928 \h </w:instrText>
        </w:r>
        <w:r>
          <w:fldChar w:fldCharType="separate"/>
        </w:r>
        <w:r>
          <w:t>34</w:t>
        </w:r>
        <w:r>
          <w:fldChar w:fldCharType="end"/>
        </w:r>
      </w:hyperlink>
    </w:p>
    <w:p>
      <w:pPr>
        <w:pStyle w:val="TOC2"/>
        <w:tabs>
          <w:tab w:val="right" w:leader="dot" w:pos="8306"/>
        </w:tabs>
      </w:pPr>
      <w:hyperlink w:anchor="_Toc17271" w:history="1">
        <w:r>
          <w:rPr>
            <w:rFonts w:ascii="仿宋" w:eastAsia="仿宋" w:hAnsi="仿宋" w:cs="仿宋" w:hint="eastAsia"/>
            <w:lang w:eastAsia="zh-CN"/>
          </w:rPr>
          <w:t>(三)、运营期环境保护</w:t>
        </w:r>
        <w:r>
          <w:tab/>
        </w:r>
        <w:r>
          <w:fldChar w:fldCharType="begin"/>
        </w:r>
        <w:r>
          <w:instrText xml:space="preserve"> PAGEREF _Toc17271 \h </w:instrText>
        </w:r>
        <w:r>
          <w:fldChar w:fldCharType="separate"/>
        </w:r>
        <w:r>
          <w:t>35</w:t>
        </w:r>
        <w:r>
          <w:fldChar w:fldCharType="end"/>
        </w:r>
      </w:hyperlink>
    </w:p>
    <w:p>
      <w:pPr>
        <w:pStyle w:val="TOC2"/>
        <w:tabs>
          <w:tab w:val="right" w:leader="dot" w:pos="8306"/>
        </w:tabs>
      </w:pPr>
      <w:hyperlink w:anchor="_Toc1218" w:history="1">
        <w:r>
          <w:rPr>
            <w:rFonts w:ascii="仿宋" w:eastAsia="仿宋" w:hAnsi="仿宋" w:cs="仿宋" w:hint="eastAsia"/>
            <w:lang w:eastAsia="zh-CN"/>
          </w:rPr>
          <w:t>(四)、CHO细胞基因工程乙型肝炎疫苗项目建设对区域经济的影响</w:t>
        </w:r>
        <w:r>
          <w:tab/>
        </w:r>
        <w:r>
          <w:fldChar w:fldCharType="begin"/>
        </w:r>
        <w:r>
          <w:instrText xml:space="preserve"> PAGEREF _Toc1218 \h </w:instrText>
        </w:r>
        <w:r>
          <w:fldChar w:fldCharType="separate"/>
        </w:r>
        <w:r>
          <w:t>37</w:t>
        </w:r>
        <w:r>
          <w:fldChar w:fldCharType="end"/>
        </w:r>
      </w:hyperlink>
    </w:p>
    <w:p>
      <w:pPr>
        <w:pStyle w:val="TOC2"/>
        <w:tabs>
          <w:tab w:val="right" w:leader="dot" w:pos="8306"/>
        </w:tabs>
      </w:pPr>
      <w:hyperlink w:anchor="_Toc8428" w:history="1">
        <w:r>
          <w:rPr>
            <w:rFonts w:ascii="仿宋" w:eastAsia="仿宋" w:hAnsi="仿宋" w:cs="仿宋" w:hint="eastAsia"/>
            <w:lang w:eastAsia="zh-CN"/>
          </w:rPr>
          <w:t>(五)、废弃物处理</w:t>
        </w:r>
        <w:r>
          <w:tab/>
        </w:r>
        <w:r>
          <w:fldChar w:fldCharType="begin"/>
        </w:r>
        <w:r>
          <w:instrText xml:space="preserve"> PAGEREF _Toc8428 \h </w:instrText>
        </w:r>
        <w:r>
          <w:fldChar w:fldCharType="separate"/>
        </w:r>
        <w:r>
          <w:t>39</w:t>
        </w:r>
        <w:r>
          <w:fldChar w:fldCharType="end"/>
        </w:r>
      </w:hyperlink>
    </w:p>
    <w:p>
      <w:pPr>
        <w:pStyle w:val="TOC2"/>
        <w:tabs>
          <w:tab w:val="right" w:leader="dot" w:pos="8306"/>
        </w:tabs>
      </w:pPr>
      <w:hyperlink w:anchor="_Toc8193" w:history="1">
        <w:r>
          <w:rPr>
            <w:rFonts w:ascii="仿宋" w:eastAsia="仿宋" w:hAnsi="仿宋" w:cs="仿宋" w:hint="eastAsia"/>
            <w:lang w:eastAsia="zh-CN"/>
          </w:rPr>
          <w:t>(六)、特殊环境影响分析</w:t>
        </w:r>
        <w:r>
          <w:tab/>
        </w:r>
        <w:r>
          <w:fldChar w:fldCharType="begin"/>
        </w:r>
        <w:r>
          <w:instrText xml:space="preserve"> PAGEREF _Toc8193 \h </w:instrText>
        </w:r>
        <w:r>
          <w:fldChar w:fldCharType="separate"/>
        </w:r>
        <w:r>
          <w:t>40</w:t>
        </w:r>
        <w:r>
          <w:fldChar w:fldCharType="end"/>
        </w:r>
      </w:hyperlink>
    </w:p>
    <w:p>
      <w:pPr>
        <w:pStyle w:val="TOC2"/>
        <w:tabs>
          <w:tab w:val="right" w:leader="dot" w:pos="8306"/>
        </w:tabs>
      </w:pPr>
      <w:hyperlink w:anchor="_Toc3317" w:history="1">
        <w:r>
          <w:rPr>
            <w:rFonts w:ascii="仿宋" w:eastAsia="仿宋" w:hAnsi="仿宋" w:cs="仿宋" w:hint="eastAsia"/>
            <w:lang w:eastAsia="zh-CN"/>
          </w:rPr>
          <w:t>(七)、清洁生产</w:t>
        </w:r>
        <w:r>
          <w:tab/>
        </w:r>
        <w:r>
          <w:fldChar w:fldCharType="begin"/>
        </w:r>
        <w:r>
          <w:instrText xml:space="preserve"> PAGEREF _Toc3317 \h </w:instrText>
        </w:r>
        <w:r>
          <w:fldChar w:fldCharType="separate"/>
        </w:r>
        <w:r>
          <w:t>41</w:t>
        </w:r>
        <w:r>
          <w:fldChar w:fldCharType="end"/>
        </w:r>
      </w:hyperlink>
    </w:p>
    <w:p>
      <w:pPr>
        <w:pStyle w:val="TOC2"/>
        <w:tabs>
          <w:tab w:val="right" w:leader="dot" w:pos="8306"/>
        </w:tabs>
      </w:pPr>
      <w:hyperlink w:anchor="_Toc6322" w:history="1">
        <w:r>
          <w:rPr>
            <w:rFonts w:ascii="仿宋" w:eastAsia="仿宋" w:hAnsi="仿宋" w:cs="仿宋" w:hint="eastAsia"/>
            <w:lang w:eastAsia="zh-CN"/>
          </w:rPr>
          <w:t>(八)、环境保护综合评价</w:t>
        </w:r>
        <w:r>
          <w:tab/>
        </w:r>
        <w:r>
          <w:fldChar w:fldCharType="begin"/>
        </w:r>
        <w:r>
          <w:instrText xml:space="preserve"> PAGEREF _Toc6322 \h </w:instrText>
        </w:r>
        <w:r>
          <w:fldChar w:fldCharType="separate"/>
        </w:r>
        <w:r>
          <w:t>42</w:t>
        </w:r>
        <w:r>
          <w:fldChar w:fldCharType="end"/>
        </w:r>
      </w:hyperlink>
    </w:p>
    <w:p>
      <w:pPr>
        <w:pStyle w:val="TOC1"/>
        <w:tabs>
          <w:tab w:val="right" w:leader="dot" w:pos="8306"/>
        </w:tabs>
      </w:pPr>
      <w:hyperlink w:anchor="_Toc2593" w:history="1">
        <w:r>
          <w:rPr>
            <w:rFonts w:ascii="仿宋" w:eastAsia="仿宋" w:hAnsi="仿宋" w:cs="仿宋" w:hint="eastAsia"/>
            <w:lang w:eastAsia="zh-CN"/>
          </w:rPr>
          <w:t>十、CHO细胞基因工程乙型肝炎疫苗项目风险管理</w:t>
        </w:r>
        <w:r>
          <w:tab/>
        </w:r>
        <w:r>
          <w:fldChar w:fldCharType="begin"/>
        </w:r>
        <w:r>
          <w:instrText xml:space="preserve"> PAGEREF _Toc2593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51" w:history="1">
        <w:r>
          <w:rPr>
            <w:rFonts w:ascii="仿宋" w:eastAsia="仿宋" w:hAnsi="仿宋" w:cs="仿宋" w:hint="eastAsia"/>
            <w:lang w:eastAsia="zh-CN"/>
          </w:rPr>
          <w:t>(一)、风险识别与评估</w:t>
        </w:r>
        <w:r>
          <w:tab/>
        </w:r>
        <w:r>
          <w:fldChar w:fldCharType="begin"/>
        </w:r>
        <w:r>
          <w:instrText xml:space="preserve"> PAGEREF _Toc4751 \h </w:instrText>
        </w:r>
        <w:r>
          <w:fldChar w:fldCharType="separate"/>
        </w:r>
        <w:r>
          <w:t>44</w:t>
        </w:r>
        <w:r>
          <w:fldChar w:fldCharType="end"/>
        </w:r>
      </w:hyperlink>
    </w:p>
    <w:p>
      <w:pPr>
        <w:pStyle w:val="TOC2"/>
        <w:tabs>
          <w:tab w:val="right" w:leader="dot" w:pos="8306"/>
        </w:tabs>
      </w:pPr>
      <w:hyperlink w:anchor="_Toc21252" w:history="1">
        <w:r>
          <w:rPr>
            <w:rFonts w:ascii="仿宋" w:eastAsia="仿宋" w:hAnsi="仿宋" w:cs="仿宋" w:hint="eastAsia"/>
            <w:lang w:eastAsia="zh-CN"/>
          </w:rPr>
          <w:t>(二)、风险应对策略</w:t>
        </w:r>
        <w:r>
          <w:tab/>
        </w:r>
        <w:r>
          <w:fldChar w:fldCharType="begin"/>
        </w:r>
        <w:r>
          <w:instrText xml:space="preserve"> PAGEREF _Toc21252 \h </w:instrText>
        </w:r>
        <w:r>
          <w:fldChar w:fldCharType="separate"/>
        </w:r>
        <w:r>
          <w:t>45</w:t>
        </w:r>
        <w:r>
          <w:fldChar w:fldCharType="end"/>
        </w:r>
      </w:hyperlink>
    </w:p>
    <w:p>
      <w:pPr>
        <w:pStyle w:val="TOC2"/>
        <w:tabs>
          <w:tab w:val="right" w:leader="dot" w:pos="8306"/>
        </w:tabs>
      </w:pPr>
      <w:hyperlink w:anchor="_Toc29851" w:history="1">
        <w:r>
          <w:rPr>
            <w:rFonts w:ascii="仿宋" w:eastAsia="仿宋" w:hAnsi="仿宋" w:cs="仿宋" w:hint="eastAsia"/>
            <w:lang w:eastAsia="zh-CN"/>
          </w:rPr>
          <w:t>(三)、风险监控与控制</w:t>
        </w:r>
        <w:r>
          <w:tab/>
        </w:r>
        <w:r>
          <w:fldChar w:fldCharType="begin"/>
        </w:r>
        <w:r>
          <w:instrText xml:space="preserve"> PAGEREF _Toc29851 \h </w:instrText>
        </w:r>
        <w:r>
          <w:fldChar w:fldCharType="separate"/>
        </w:r>
        <w:r>
          <w:t>47</w:t>
        </w:r>
        <w:r>
          <w:fldChar w:fldCharType="end"/>
        </w:r>
      </w:hyperlink>
    </w:p>
    <w:p>
      <w:pPr>
        <w:pStyle w:val="TOC1"/>
        <w:tabs>
          <w:tab w:val="right" w:leader="dot" w:pos="8306"/>
        </w:tabs>
      </w:pPr>
      <w:hyperlink w:anchor="_Toc22118" w:history="1">
        <w:r>
          <w:rPr>
            <w:rFonts w:ascii="仿宋" w:eastAsia="仿宋" w:hAnsi="仿宋" w:cs="仿宋" w:hint="eastAsia"/>
            <w:lang w:eastAsia="zh-CN"/>
          </w:rPr>
          <w:t>十一、CHO细胞基因工程乙型肝炎疫苗项目投资规划</w:t>
        </w:r>
        <w:r>
          <w:tab/>
        </w:r>
        <w:r>
          <w:fldChar w:fldCharType="begin"/>
        </w:r>
        <w:r>
          <w:instrText xml:space="preserve"> PAGEREF _Toc22118 \h </w:instrText>
        </w:r>
        <w:r>
          <w:fldChar w:fldCharType="separate"/>
        </w:r>
        <w:r>
          <w:t>48</w:t>
        </w:r>
        <w:r>
          <w:fldChar w:fldCharType="end"/>
        </w:r>
      </w:hyperlink>
    </w:p>
    <w:p>
      <w:pPr>
        <w:pStyle w:val="TOC2"/>
        <w:tabs>
          <w:tab w:val="right" w:leader="dot" w:pos="8306"/>
        </w:tabs>
      </w:pPr>
      <w:hyperlink w:anchor="_Toc20227" w:history="1">
        <w:r>
          <w:rPr>
            <w:rFonts w:ascii="仿宋" w:eastAsia="仿宋" w:hAnsi="仿宋" w:cs="仿宋" w:hint="eastAsia"/>
            <w:lang w:eastAsia="zh-CN"/>
          </w:rPr>
          <w:t>(一)、CHO细胞基因工程乙型肝炎疫苗项目总投资估算</w:t>
        </w:r>
        <w:r>
          <w:tab/>
        </w:r>
        <w:r>
          <w:fldChar w:fldCharType="begin"/>
        </w:r>
        <w:r>
          <w:instrText xml:space="preserve"> PAGEREF _Toc20227 \h </w:instrText>
        </w:r>
        <w:r>
          <w:fldChar w:fldCharType="separate"/>
        </w:r>
        <w:r>
          <w:t>48</w:t>
        </w:r>
        <w:r>
          <w:fldChar w:fldCharType="end"/>
        </w:r>
      </w:hyperlink>
    </w:p>
    <w:p>
      <w:pPr>
        <w:pStyle w:val="TOC2"/>
        <w:tabs>
          <w:tab w:val="right" w:leader="dot" w:pos="8306"/>
        </w:tabs>
      </w:pPr>
      <w:hyperlink w:anchor="_Toc30242" w:history="1">
        <w:r>
          <w:rPr>
            <w:rFonts w:ascii="仿宋" w:eastAsia="仿宋" w:hAnsi="仿宋" w:cs="仿宋" w:hint="eastAsia"/>
            <w:lang w:eastAsia="zh-CN"/>
          </w:rPr>
          <w:t>(二)、资金筹措</w:t>
        </w:r>
        <w:r>
          <w:tab/>
        </w:r>
        <w:r>
          <w:fldChar w:fldCharType="begin"/>
        </w:r>
        <w:r>
          <w:instrText xml:space="preserve"> PAGEREF _Toc30242 \h </w:instrText>
        </w:r>
        <w:r>
          <w:fldChar w:fldCharType="separate"/>
        </w:r>
        <w:r>
          <w:t>50</w:t>
        </w:r>
        <w:r>
          <w:fldChar w:fldCharType="end"/>
        </w:r>
      </w:hyperlink>
    </w:p>
    <w:p>
      <w:pPr>
        <w:pStyle w:val="TOC1"/>
        <w:tabs>
          <w:tab w:val="right" w:leader="dot" w:pos="8306"/>
        </w:tabs>
      </w:pPr>
      <w:hyperlink w:anchor="_Toc19729" w:history="1">
        <w:r>
          <w:rPr>
            <w:rFonts w:ascii="仿宋" w:eastAsia="仿宋" w:hAnsi="仿宋" w:cs="仿宋" w:hint="eastAsia"/>
            <w:lang w:eastAsia="zh-CN"/>
          </w:rPr>
          <w:t>十二、CHO细胞基因工程乙型肝炎疫苗项目财务管理</w:t>
        </w:r>
        <w:r>
          <w:tab/>
        </w:r>
        <w:r>
          <w:fldChar w:fldCharType="begin"/>
        </w:r>
        <w:r>
          <w:instrText xml:space="preserve"> PAGEREF _Toc19729 \h </w:instrText>
        </w:r>
        <w:r>
          <w:fldChar w:fldCharType="separate"/>
        </w:r>
        <w:r>
          <w:t>50</w:t>
        </w:r>
        <w:r>
          <w:fldChar w:fldCharType="end"/>
        </w:r>
      </w:hyperlink>
    </w:p>
    <w:p>
      <w:pPr>
        <w:pStyle w:val="TOC2"/>
        <w:tabs>
          <w:tab w:val="right" w:leader="dot" w:pos="8306"/>
        </w:tabs>
      </w:pPr>
      <w:hyperlink w:anchor="_Toc9675" w:history="1">
        <w:r>
          <w:rPr>
            <w:rFonts w:ascii="仿宋" w:eastAsia="仿宋" w:hAnsi="仿宋" w:cs="仿宋" w:hint="eastAsia"/>
            <w:lang w:eastAsia="zh-CN"/>
          </w:rPr>
          <w:t>(一)、资金需求大</w:t>
        </w:r>
        <w:r>
          <w:tab/>
        </w:r>
        <w:r>
          <w:fldChar w:fldCharType="begin"/>
        </w:r>
        <w:r>
          <w:instrText xml:space="preserve"> PAGEREF _Toc9675 \h </w:instrText>
        </w:r>
        <w:r>
          <w:fldChar w:fldCharType="separate"/>
        </w:r>
        <w:r>
          <w:t>50</w:t>
        </w:r>
        <w:r>
          <w:fldChar w:fldCharType="end"/>
        </w:r>
      </w:hyperlink>
    </w:p>
    <w:p>
      <w:pPr>
        <w:pStyle w:val="TOC2"/>
        <w:tabs>
          <w:tab w:val="right" w:leader="dot" w:pos="8306"/>
        </w:tabs>
      </w:pPr>
      <w:hyperlink w:anchor="_Toc31675" w:history="1">
        <w:r>
          <w:rPr>
            <w:rFonts w:ascii="仿宋" w:eastAsia="仿宋" w:hAnsi="仿宋" w:cs="仿宋" w:hint="eastAsia"/>
            <w:lang w:eastAsia="zh-CN"/>
          </w:rPr>
          <w:t>(二)、研发周期长</w:t>
        </w:r>
        <w:r>
          <w:tab/>
        </w:r>
        <w:r>
          <w:fldChar w:fldCharType="begin"/>
        </w:r>
        <w:r>
          <w:instrText xml:space="preserve"> PAGEREF _Toc31675 \h </w:instrText>
        </w:r>
        <w:r>
          <w:fldChar w:fldCharType="separate"/>
        </w:r>
        <w:r>
          <w:t>52</w:t>
        </w:r>
        <w:r>
          <w:fldChar w:fldCharType="end"/>
        </w:r>
      </w:hyperlink>
    </w:p>
    <w:p>
      <w:pPr>
        <w:pStyle w:val="TOC2"/>
        <w:tabs>
          <w:tab w:val="right" w:leader="dot" w:pos="8306"/>
        </w:tabs>
      </w:pPr>
      <w:hyperlink w:anchor="_Toc12164" w:history="1">
        <w:r>
          <w:rPr>
            <w:rFonts w:ascii="仿宋" w:eastAsia="仿宋" w:hAnsi="仿宋" w:cs="仿宋" w:hint="eastAsia"/>
            <w:lang w:eastAsia="zh-CN"/>
          </w:rPr>
          <w:t>(三)、市场风险大</w:t>
        </w:r>
        <w:r>
          <w:tab/>
        </w:r>
        <w:r>
          <w:fldChar w:fldCharType="begin"/>
        </w:r>
        <w:r>
          <w:instrText xml:space="preserve"> PAGEREF _Toc12164 \h </w:instrText>
        </w:r>
        <w:r>
          <w:fldChar w:fldCharType="separate"/>
        </w:r>
        <w:r>
          <w:t>53</w:t>
        </w:r>
        <w:r>
          <w:fldChar w:fldCharType="end"/>
        </w:r>
      </w:hyperlink>
    </w:p>
    <w:p>
      <w:pPr>
        <w:pStyle w:val="TOC2"/>
        <w:tabs>
          <w:tab w:val="right" w:leader="dot" w:pos="8306"/>
        </w:tabs>
      </w:pPr>
      <w:hyperlink w:anchor="_Toc12683" w:history="1">
        <w:r>
          <w:rPr>
            <w:rFonts w:ascii="仿宋" w:eastAsia="仿宋" w:hAnsi="仿宋" w:cs="仿宋" w:hint="eastAsia"/>
            <w:lang w:eastAsia="zh-CN"/>
          </w:rPr>
          <w:t>(四)、利润率高</w:t>
        </w:r>
        <w:r>
          <w:tab/>
        </w:r>
        <w:r>
          <w:fldChar w:fldCharType="begin"/>
        </w:r>
        <w:r>
          <w:instrText xml:space="preserve"> PAGEREF _Toc12683 \h </w:instrText>
        </w:r>
        <w:r>
          <w:fldChar w:fldCharType="separate"/>
        </w:r>
        <w:r>
          <w:t>56</w:t>
        </w:r>
        <w:r>
          <w:fldChar w:fldCharType="end"/>
        </w:r>
      </w:hyperlink>
    </w:p>
    <w:p>
      <w:pPr>
        <w:pStyle w:val="TOC1"/>
        <w:tabs>
          <w:tab w:val="right" w:leader="dot" w:pos="8306"/>
        </w:tabs>
      </w:pPr>
      <w:hyperlink w:anchor="_Toc22720" w:history="1">
        <w:r>
          <w:rPr>
            <w:rFonts w:ascii="仿宋" w:eastAsia="仿宋" w:hAnsi="仿宋" w:cs="仿宋" w:hint="eastAsia"/>
            <w:lang w:eastAsia="zh-CN"/>
          </w:rPr>
          <w:t>十三、CHO细胞基因工程乙型肝炎疫苗项目治理与监督</w:t>
        </w:r>
        <w:r>
          <w:tab/>
        </w:r>
        <w:r>
          <w:fldChar w:fldCharType="begin"/>
        </w:r>
        <w:r>
          <w:instrText xml:space="preserve"> PAGEREF _Toc22720 \h </w:instrText>
        </w:r>
        <w:r>
          <w:fldChar w:fldCharType="separate"/>
        </w:r>
        <w:r>
          <w:t>58</w:t>
        </w:r>
        <w:r>
          <w:fldChar w:fldCharType="end"/>
        </w:r>
      </w:hyperlink>
    </w:p>
    <w:p>
      <w:pPr>
        <w:pStyle w:val="TOC2"/>
        <w:tabs>
          <w:tab w:val="right" w:leader="dot" w:pos="8306"/>
        </w:tabs>
      </w:pPr>
      <w:hyperlink w:anchor="_Toc2809" w:history="1">
        <w:r>
          <w:rPr>
            <w:rFonts w:ascii="仿宋" w:eastAsia="仿宋" w:hAnsi="仿宋" w:cs="仿宋" w:hint="eastAsia"/>
            <w:lang w:eastAsia="zh-CN"/>
          </w:rPr>
          <w:t>(一)、CHO细胞基因工程乙型肝炎疫苗项目治理结构</w:t>
        </w:r>
        <w:r>
          <w:tab/>
        </w:r>
        <w:r>
          <w:fldChar w:fldCharType="begin"/>
        </w:r>
        <w:r>
          <w:instrText xml:space="preserve"> PAGEREF _Toc2809 \h </w:instrText>
        </w:r>
        <w:r>
          <w:fldChar w:fldCharType="separate"/>
        </w:r>
        <w:r>
          <w:t>58</w:t>
        </w:r>
        <w:r>
          <w:fldChar w:fldCharType="end"/>
        </w:r>
      </w:hyperlink>
    </w:p>
    <w:p>
      <w:pPr>
        <w:pStyle w:val="TOC2"/>
        <w:tabs>
          <w:tab w:val="right" w:leader="dot" w:pos="8306"/>
        </w:tabs>
      </w:pPr>
      <w:hyperlink w:anchor="_Toc11702" w:history="1">
        <w:r>
          <w:rPr>
            <w:rFonts w:ascii="仿宋" w:eastAsia="仿宋" w:hAnsi="仿宋" w:cs="仿宋" w:hint="eastAsia"/>
            <w:lang w:eastAsia="zh-CN"/>
          </w:rPr>
          <w:t>(二)、监督与审计</w:t>
        </w:r>
        <w:r>
          <w:tab/>
        </w:r>
        <w:r>
          <w:fldChar w:fldCharType="begin"/>
        </w:r>
        <w:r>
          <w:instrText xml:space="preserve"> PAGEREF _Toc11702 \h </w:instrText>
        </w:r>
        <w:r>
          <w:fldChar w:fldCharType="separate"/>
        </w:r>
        <w:r>
          <w:t>60</w:t>
        </w:r>
        <w:r>
          <w:fldChar w:fldCharType="end"/>
        </w:r>
      </w:hyperlink>
    </w:p>
    <w:p>
      <w:pPr>
        <w:pStyle w:val="TOC1"/>
        <w:tabs>
          <w:tab w:val="right" w:leader="dot" w:pos="8306"/>
        </w:tabs>
      </w:pPr>
      <w:hyperlink w:anchor="_Toc18033" w:history="1">
        <w:r>
          <w:rPr>
            <w:rFonts w:ascii="仿宋" w:eastAsia="仿宋" w:hAnsi="仿宋" w:cs="仿宋" w:hint="eastAsia"/>
            <w:lang w:eastAsia="zh-CN"/>
          </w:rPr>
          <w:t>十四、风险识别与分类</w:t>
        </w:r>
        <w:r>
          <w:tab/>
        </w:r>
        <w:r>
          <w:fldChar w:fldCharType="begin"/>
        </w:r>
        <w:r>
          <w:instrText xml:space="preserve"> PAGEREF _Toc18033 \h </w:instrText>
        </w:r>
        <w:r>
          <w:fldChar w:fldCharType="separate"/>
        </w:r>
        <w:r>
          <w:t>61</w:t>
        </w:r>
        <w:r>
          <w:fldChar w:fldCharType="end"/>
        </w:r>
      </w:hyperlink>
    </w:p>
    <w:p>
      <w:pPr>
        <w:pStyle w:val="TOC2"/>
        <w:tabs>
          <w:tab w:val="right" w:leader="dot" w:pos="8306"/>
        </w:tabs>
      </w:pPr>
      <w:hyperlink w:anchor="_Toc12759" w:history="1">
        <w:r>
          <w:rPr>
            <w:rFonts w:ascii="仿宋" w:eastAsia="仿宋" w:hAnsi="仿宋" w:cs="仿宋" w:hint="eastAsia"/>
            <w:lang w:eastAsia="zh-CN"/>
          </w:rPr>
          <w:t>(一)、风险识别</w:t>
        </w:r>
        <w:r>
          <w:tab/>
        </w:r>
        <w:r>
          <w:fldChar w:fldCharType="begin"/>
        </w:r>
        <w:r>
          <w:instrText xml:space="preserve"> PAGEREF _Toc12759 \h </w:instrText>
        </w:r>
        <w:r>
          <w:fldChar w:fldCharType="separate"/>
        </w:r>
        <w:r>
          <w:t>61</w:t>
        </w:r>
        <w:r>
          <w:fldChar w:fldCharType="end"/>
        </w:r>
      </w:hyperlink>
    </w:p>
    <w:p>
      <w:pPr>
        <w:pStyle w:val="TOC2"/>
        <w:tabs>
          <w:tab w:val="right" w:leader="dot" w:pos="8306"/>
        </w:tabs>
      </w:pPr>
      <w:hyperlink w:anchor="_Toc26004" w:history="1">
        <w:r>
          <w:rPr>
            <w:rFonts w:ascii="仿宋" w:eastAsia="仿宋" w:hAnsi="仿宋" w:cs="仿宋" w:hint="eastAsia"/>
            <w:lang w:eastAsia="zh-CN"/>
          </w:rPr>
          <w:t>(二)、风险分类</w:t>
        </w:r>
        <w:r>
          <w:tab/>
        </w:r>
        <w:r>
          <w:fldChar w:fldCharType="begin"/>
        </w:r>
        <w:r>
          <w:instrText xml:space="preserve"> PAGEREF _Toc26004 \h </w:instrText>
        </w:r>
        <w:r>
          <w:fldChar w:fldCharType="separate"/>
        </w:r>
        <w:r>
          <w:t>63</w:t>
        </w:r>
        <w:r>
          <w:fldChar w:fldCharType="end"/>
        </w:r>
      </w:hyperlink>
    </w:p>
    <w:p>
      <w:pPr>
        <w:pStyle w:val="TOC1"/>
        <w:tabs>
          <w:tab w:val="right" w:leader="dot" w:pos="8306"/>
        </w:tabs>
      </w:pPr>
      <w:hyperlink w:anchor="_Toc25731" w:history="1">
        <w:r>
          <w:rPr>
            <w:rFonts w:ascii="仿宋" w:eastAsia="仿宋" w:hAnsi="仿宋" w:cs="仿宋" w:hint="eastAsia"/>
            <w:lang w:eastAsia="zh-CN"/>
          </w:rPr>
          <w:t>十五、营销与推广策略</w:t>
        </w:r>
        <w:r>
          <w:tab/>
        </w:r>
        <w:r>
          <w:fldChar w:fldCharType="begin"/>
        </w:r>
        <w:r>
          <w:instrText xml:space="preserve"> PAGEREF _Toc25731 \h </w:instrText>
        </w:r>
        <w:r>
          <w:fldChar w:fldCharType="separate"/>
        </w:r>
        <w:r>
          <w:t>65</w:t>
        </w:r>
        <w:r>
          <w:fldChar w:fldCharType="end"/>
        </w:r>
      </w:hyperlink>
    </w:p>
    <w:p>
      <w:pPr>
        <w:pStyle w:val="TOC2"/>
        <w:tabs>
          <w:tab w:val="right" w:leader="dot" w:pos="8306"/>
        </w:tabs>
      </w:pPr>
      <w:hyperlink w:anchor="_Toc25974" w:history="1">
        <w:r>
          <w:rPr>
            <w:rFonts w:ascii="仿宋" w:eastAsia="仿宋" w:hAnsi="仿宋" w:cs="仿宋" w:hint="eastAsia"/>
            <w:lang w:eastAsia="zh-CN"/>
          </w:rPr>
          <w:t>(一)、产品/服务定位与特点</w:t>
        </w:r>
        <w:r>
          <w:tab/>
        </w:r>
        <w:r>
          <w:fldChar w:fldCharType="begin"/>
        </w:r>
        <w:r>
          <w:instrText xml:space="preserve"> PAGEREF _Toc25974 \h </w:instrText>
        </w:r>
        <w:r>
          <w:fldChar w:fldCharType="separate"/>
        </w:r>
        <w:r>
          <w:t>65</w:t>
        </w:r>
        <w:r>
          <w:fldChar w:fldCharType="end"/>
        </w:r>
      </w:hyperlink>
    </w:p>
    <w:p>
      <w:pPr>
        <w:pStyle w:val="TOC2"/>
        <w:tabs>
          <w:tab w:val="right" w:leader="dot" w:pos="8306"/>
        </w:tabs>
      </w:pPr>
      <w:hyperlink w:anchor="_Toc17611" w:history="1">
        <w:r>
          <w:rPr>
            <w:rFonts w:ascii="仿宋" w:eastAsia="仿宋" w:hAnsi="仿宋" w:cs="仿宋" w:hint="eastAsia"/>
            <w:lang w:eastAsia="zh-CN"/>
          </w:rPr>
          <w:t>(二)、市场定位与竞争分析</w:t>
        </w:r>
        <w:r>
          <w:tab/>
        </w:r>
        <w:r>
          <w:fldChar w:fldCharType="begin"/>
        </w:r>
        <w:r>
          <w:instrText xml:space="preserve"> PAGEREF _Toc17611 \h </w:instrText>
        </w:r>
        <w:r>
          <w:fldChar w:fldCharType="separate"/>
        </w:r>
        <w:r>
          <w:t>66</w:t>
        </w:r>
        <w:r>
          <w:fldChar w:fldCharType="end"/>
        </w:r>
      </w:hyperlink>
    </w:p>
    <w:p>
      <w:pPr>
        <w:pStyle w:val="TOC2"/>
        <w:tabs>
          <w:tab w:val="right" w:leader="dot" w:pos="8306"/>
        </w:tabs>
      </w:pPr>
      <w:hyperlink w:anchor="_Toc11757" w:history="1">
        <w:r>
          <w:rPr>
            <w:rFonts w:ascii="仿宋" w:eastAsia="仿宋" w:hAnsi="仿宋" w:cs="仿宋" w:hint="eastAsia"/>
            <w:lang w:eastAsia="zh-CN"/>
          </w:rPr>
          <w:t>(三)、营销渠道与策略</w:t>
        </w:r>
        <w:r>
          <w:tab/>
        </w:r>
        <w:r>
          <w:fldChar w:fldCharType="begin"/>
        </w:r>
        <w:r>
          <w:instrText xml:space="preserve"> PAGEREF _Toc11757 \h </w:instrText>
        </w:r>
        <w:r>
          <w:fldChar w:fldCharType="separate"/>
        </w:r>
        <w:r>
          <w:t>68</w:t>
        </w:r>
        <w:r>
          <w:fldChar w:fldCharType="end"/>
        </w:r>
      </w:hyperlink>
    </w:p>
    <w:p>
      <w:pPr>
        <w:pStyle w:val="TOC2"/>
        <w:tabs>
          <w:tab w:val="right" w:leader="dot" w:pos="8306"/>
        </w:tabs>
      </w:pPr>
      <w:hyperlink w:anchor="_Toc5140" w:history="1">
        <w:r>
          <w:rPr>
            <w:rFonts w:ascii="仿宋" w:eastAsia="仿宋" w:hAnsi="仿宋" w:cs="仿宋" w:hint="eastAsia"/>
            <w:lang w:eastAsia="zh-CN"/>
          </w:rPr>
          <w:t>(四)、推广与宣传活动</w:t>
        </w:r>
        <w:r>
          <w:tab/>
        </w:r>
        <w:r>
          <w:fldChar w:fldCharType="begin"/>
        </w:r>
        <w:r>
          <w:instrText xml:space="preserve"> PAGEREF _Toc5140 \h </w:instrText>
        </w:r>
        <w:r>
          <w:fldChar w:fldCharType="separate"/>
        </w:r>
        <w:r>
          <w:t>69</w:t>
        </w:r>
        <w:r>
          <w:fldChar w:fldCharType="end"/>
        </w:r>
      </w:hyperlink>
    </w:p>
    <w:p>
      <w:pPr>
        <w:pStyle w:val="TOC1"/>
        <w:tabs>
          <w:tab w:val="right" w:leader="dot" w:pos="8306"/>
        </w:tabs>
      </w:pPr>
      <w:hyperlink w:anchor="_Toc6184" w:history="1">
        <w:r>
          <w:rPr>
            <w:rFonts w:ascii="仿宋" w:eastAsia="仿宋" w:hAnsi="仿宋" w:cs="仿宋" w:hint="eastAsia"/>
            <w:lang w:eastAsia="zh-CN"/>
          </w:rPr>
          <w:t>十六、供应链管理</w:t>
        </w:r>
        <w:r>
          <w:tab/>
        </w:r>
        <w:r>
          <w:fldChar w:fldCharType="begin"/>
        </w:r>
        <w:r>
          <w:instrText xml:space="preserve"> PAGEREF _Toc6184 \h </w:instrText>
        </w:r>
        <w:r>
          <w:fldChar w:fldCharType="separate"/>
        </w:r>
        <w:r>
          <w:t>74</w:t>
        </w:r>
        <w:r>
          <w:fldChar w:fldCharType="end"/>
        </w:r>
      </w:hyperlink>
    </w:p>
    <w:p>
      <w:pPr>
        <w:pStyle w:val="TOC2"/>
        <w:tabs>
          <w:tab w:val="right" w:leader="dot" w:pos="8306"/>
        </w:tabs>
      </w:pPr>
      <w:hyperlink w:anchor="_Toc22210" w:history="1">
        <w:r>
          <w:rPr>
            <w:rFonts w:ascii="仿宋" w:eastAsia="仿宋" w:hAnsi="仿宋" w:cs="仿宋" w:hint="eastAsia"/>
            <w:lang w:eastAsia="zh-CN"/>
          </w:rPr>
          <w:t>(一)、供应链战略规划</w:t>
        </w:r>
        <w:r>
          <w:tab/>
        </w:r>
        <w:r>
          <w:fldChar w:fldCharType="begin"/>
        </w:r>
        <w:r>
          <w:instrText xml:space="preserve"> PAGEREF _Toc22210 \h </w:instrText>
        </w:r>
        <w:r>
          <w:fldChar w:fldCharType="separate"/>
        </w:r>
        <w:r>
          <w:t>74</w:t>
        </w:r>
        <w:r>
          <w:fldChar w:fldCharType="end"/>
        </w:r>
      </w:hyperlink>
    </w:p>
    <w:p>
      <w:pPr>
        <w:pStyle w:val="TOC2"/>
        <w:tabs>
          <w:tab w:val="right" w:leader="dot" w:pos="8306"/>
        </w:tabs>
      </w:pPr>
      <w:hyperlink w:anchor="_Toc12069" w:history="1">
        <w:r>
          <w:rPr>
            <w:rFonts w:ascii="仿宋" w:eastAsia="仿宋" w:hAnsi="仿宋" w:cs="仿宋" w:hint="eastAsia"/>
            <w:lang w:eastAsia="zh-CN"/>
          </w:rPr>
          <w:t>(二)、供应商选择与合作</w:t>
        </w:r>
        <w:r>
          <w:tab/>
        </w:r>
        <w:r>
          <w:fldChar w:fldCharType="begin"/>
        </w:r>
        <w:r>
          <w:instrText xml:space="preserve"> PAGEREF _Toc12069 \h </w:instrText>
        </w:r>
        <w:r>
          <w:fldChar w:fldCharType="separate"/>
        </w:r>
        <w:r>
          <w:t>76</w:t>
        </w:r>
        <w:r>
          <w:fldChar w:fldCharType="end"/>
        </w:r>
      </w:hyperlink>
    </w:p>
    <w:p>
      <w:pPr>
        <w:pStyle w:val="TOC2"/>
        <w:tabs>
          <w:tab w:val="right" w:leader="dot" w:pos="8306"/>
        </w:tabs>
      </w:pPr>
      <w:hyperlink w:anchor="_Toc19292" w:history="1">
        <w:r>
          <w:rPr>
            <w:rFonts w:ascii="仿宋" w:eastAsia="仿宋" w:hAnsi="仿宋" w:cs="仿宋" w:hint="eastAsia"/>
            <w:lang w:eastAsia="zh-CN"/>
          </w:rPr>
          <w:t>(三)、物流与库存管理</w:t>
        </w:r>
        <w:r>
          <w:tab/>
        </w:r>
        <w:r>
          <w:fldChar w:fldCharType="begin"/>
        </w:r>
        <w:r>
          <w:instrText xml:space="preserve"> PAGEREF _Toc19292 \h </w:instrText>
        </w:r>
        <w:r>
          <w:fldChar w:fldCharType="separate"/>
        </w:r>
        <w:r>
          <w:t>77</w:t>
        </w:r>
        <w:r>
          <w:fldChar w:fldCharType="end"/>
        </w:r>
      </w:hyperlink>
    </w:p>
    <w:p>
      <w:pPr>
        <w:pStyle w:val="TOC1"/>
        <w:tabs>
          <w:tab w:val="right" w:leader="dot" w:pos="8306"/>
        </w:tabs>
      </w:pPr>
      <w:hyperlink w:anchor="_Toc8389" w:history="1">
        <w:r>
          <w:rPr>
            <w:rFonts w:ascii="仿宋" w:eastAsia="仿宋" w:hAnsi="仿宋" w:cs="仿宋" w:hint="eastAsia"/>
            <w:lang w:eastAsia="zh-CN"/>
          </w:rPr>
          <w:t>十七、CHO细胞基因工程乙型肝炎疫苗项目实施时间节点</w:t>
        </w:r>
        <w:r>
          <w:tab/>
        </w:r>
        <w:r>
          <w:fldChar w:fldCharType="begin"/>
        </w:r>
        <w:r>
          <w:instrText xml:space="preserve"> PAGEREF _Toc8389 \h </w:instrText>
        </w:r>
        <w:r>
          <w:fldChar w:fldCharType="separate"/>
        </w:r>
        <w:r>
          <w:t>79</w:t>
        </w:r>
        <w:r>
          <w:fldChar w:fldCharType="end"/>
        </w:r>
      </w:hyperlink>
    </w:p>
    <w:p>
      <w:pPr>
        <w:pStyle w:val="TOC2"/>
        <w:tabs>
          <w:tab w:val="right" w:leader="dot" w:pos="8306"/>
        </w:tabs>
      </w:pPr>
      <w:hyperlink w:anchor="_Toc5071" w:history="1">
        <w:r>
          <w:rPr>
            <w:rFonts w:ascii="仿宋" w:eastAsia="仿宋" w:hAnsi="仿宋" w:cs="仿宋" w:hint="eastAsia"/>
            <w:lang w:eastAsia="zh-CN"/>
          </w:rPr>
          <w:t>(一)、CHO细胞基因工程乙型肝炎疫苗项目启动阶段时间节点</w:t>
        </w:r>
        <w:r>
          <w:tab/>
        </w:r>
        <w:r>
          <w:fldChar w:fldCharType="begin"/>
        </w:r>
        <w:r>
          <w:instrText xml:space="preserve"> PAGEREF _Toc5071 \h </w:instrText>
        </w:r>
        <w:r>
          <w:fldChar w:fldCharType="separate"/>
        </w:r>
        <w:r>
          <w:t>79</w:t>
        </w:r>
        <w:r>
          <w:fldChar w:fldCharType="end"/>
        </w:r>
      </w:hyperlink>
    </w:p>
    <w:p>
      <w:pPr>
        <w:pStyle w:val="TOC2"/>
        <w:tabs>
          <w:tab w:val="right" w:leader="dot" w:pos="8306"/>
        </w:tabs>
      </w:pPr>
      <w:hyperlink w:anchor="_Toc19597" w:history="1">
        <w:r>
          <w:rPr>
            <w:rFonts w:ascii="仿宋" w:eastAsia="仿宋" w:hAnsi="仿宋" w:cs="仿宋" w:hint="eastAsia"/>
            <w:lang w:eastAsia="zh-CN"/>
          </w:rPr>
          <w:t>(二)、CHO细胞基因工程乙型肝炎疫苗项目执行阶段时间节点</w:t>
        </w:r>
        <w:r>
          <w:tab/>
        </w:r>
        <w:r>
          <w:fldChar w:fldCharType="begin"/>
        </w:r>
        <w:r>
          <w:instrText xml:space="preserve"> PAGEREF _Toc19597 \h </w:instrText>
        </w:r>
        <w:r>
          <w:fldChar w:fldCharType="separate"/>
        </w:r>
        <w:r>
          <w:t>80</w:t>
        </w:r>
        <w:r>
          <w:fldChar w:fldCharType="end"/>
        </w:r>
      </w:hyperlink>
    </w:p>
    <w:p>
      <w:pPr>
        <w:pStyle w:val="TOC2"/>
        <w:tabs>
          <w:tab w:val="right" w:leader="dot" w:pos="8306"/>
        </w:tabs>
      </w:pPr>
      <w:hyperlink w:anchor="_Toc27059" w:history="1">
        <w:r>
          <w:rPr>
            <w:rFonts w:ascii="仿宋" w:eastAsia="仿宋" w:hAnsi="仿宋" w:cs="仿宋" w:hint="eastAsia"/>
            <w:lang w:eastAsia="zh-CN"/>
          </w:rPr>
          <w:t>(三)、CHO细胞基因工程乙型肝炎疫苗项目完成阶段时间节点</w:t>
        </w:r>
        <w:r>
          <w:tab/>
        </w:r>
        <w:r>
          <w:fldChar w:fldCharType="begin"/>
        </w:r>
        <w:r>
          <w:instrText xml:space="preserve"> PAGEREF _Toc27059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596"/>
      <w:r>
        <w:rPr>
          <w:rFonts w:ascii="仿宋" w:eastAsia="仿宋" w:hAnsi="仿宋" w:cs="仿宋" w:hint="eastAsia"/>
          <w:sz w:val="28"/>
          <w:lang w:eastAsia="zh-CN"/>
        </w:rPr>
        <w:t>一、CHO细胞基因工程乙型肝炎疫苗项目概论</w:t>
      </w:r>
      <w:bookmarkEnd w:id="2"/>
    </w:p>
    <w:p>
      <w:pPr>
        <w:pStyle w:val="Heading2"/>
        <w:rPr>
          <w:rFonts w:ascii="仿宋" w:eastAsia="仿宋" w:hAnsi="仿宋" w:cs="仿宋" w:hint="eastAsia"/>
          <w:lang w:eastAsia="zh-CN"/>
        </w:rPr>
      </w:pPr>
      <w:bookmarkStart w:id="3" w:name="_Toc10264"/>
      <w:r>
        <w:rPr>
          <w:rFonts w:ascii="仿宋" w:eastAsia="仿宋" w:hAnsi="仿宋" w:cs="仿宋" w:hint="eastAsia"/>
          <w:lang w:eastAsia="zh-CN"/>
        </w:rPr>
        <w:t>(一)、CHO细胞基因工程乙型肝炎疫苗项目概况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起源追溯至对市场的深入洞察。市场的不断演变与变革为CHO细胞基因工程乙型肝炎疫苗项目提供了难得的机遇。当前市场存在的需求缺口和变革的大环境共同构成了CHO细胞基因工程乙型肝炎疫苗项目的背景。这个CHO细胞基因工程乙型肝炎疫苗项目旨在充分利用市场机遇，填补行业中尚未满足的需求，为客户提供全新的解决方案。市场的变革和需求的增长使得这个CHO细胞基因工程乙型肝炎疫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CHO细胞基因工程乙型肝炎疫苗项目名称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正式命名为CHO细胞基因工程乙型肝炎疫苗。这个名称不仅仅是一个标识，更代表了CHO细胞基因工程乙型肝炎疫苗项目的核心理念和愿景。它蕴含着CHO细胞基因工程乙型肝炎疫苗项目所要解决问题的关键字，具有强烈的表达和辨识度，为CHO细胞基因工程乙型肝炎疫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CHO细胞基因工程乙型肝炎疫苗项目目标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核心目标是提供一种全新、高效的解决方案，满足客户日益增长的需求。CHO细胞基因工程乙型肝炎疫苗项目追求的不仅仅是满足市场需求，更是在市场中获得卓越的竞争优势。通过不断提升产品或服务的质量和创新水平，CHO细胞基因工程乙型肝炎疫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CHO细胞基因工程乙型肝炎疫苗项目范围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全面涵盖了产品研发、制造、市场推广和售后服务，确保从产品设计到最终用户体验的全方位关注。这一全面的CHO细胞基因工程乙型肝炎疫苗项目范围是为了确保CHO细胞基因工程乙型肝炎疫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CHO细胞基因工程乙型肝炎疫苗项目时间表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计划在未来18个月内完成，包括研发、测试、市场试点和正式推出等不同阶段。这个时间表的合理设计是为了确保CHO细胞基因工程乙型肝炎疫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CHO细胞基因工程乙型肝炎疫苗项目预算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总预算估算为XX百万美元，主要分配在研发、市场推广、人员培训和运营等方面。这一充足的预算为CHO细胞基因工程乙型肝炎疫苗项目提供了充足的资源，确保CHO细胞基因工程乙型肝炎疫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CHO细胞基因工程乙型肝炎疫苗项目风险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可能面临的风险包括市场接受度低、技术难题、竞争激烈等。CHO细胞基因工程乙型肝炎疫苗项目团队已经制定了相应的风险应对计划，通过前瞻性的风险管理，确保CHO细胞基因工程乙型肝炎疫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CHO细胞基因工程乙型肝炎疫苗项目团队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汇聚了一支经验丰富、多领域专业素养的核心团队，确保CHO细胞基因工程乙型肝炎疫苗项目在各个方面都能拥有高水平的执行力。团队的协同作战是CHO细胞基因工程乙型肝炎疫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CHO细胞基因工程乙型肝炎疫苗项目背景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CHO细胞基因工程乙型肝炎疫苗项目的背景根植于市场对更高效、创新产品的渴望，同时也受到科技发展对行业格局的深刻改变的影响。这为CHO细胞基因工程乙型肝炎疫苗项目提供了广阔的发展空间和市场需求。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CHO细胞基因工程乙型肝炎疫苗项目现状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截至目前，CHO细胞基因工程乙型肝炎疫苗项目已完成市场调研和技术验证，取得了初步的成功。这为CHO细胞基因工程乙型肝炎疫苗项目在未来的发展奠定了坚实的基础，为更远大的目标打下了坚实的基石。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151"/>
      <w:r>
        <w:rPr>
          <w:rFonts w:ascii="仿宋" w:eastAsia="仿宋" w:hAnsi="仿宋" w:cs="仿宋" w:hint="eastAsia"/>
          <w:sz w:val="28"/>
          <w:lang w:eastAsia="zh-CN"/>
        </w:rPr>
        <w:t>(二)、CHO细胞基因工程乙型肝炎疫苗项目目标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CHO细胞基因工程乙型肝炎疫苗项目首要业务目标是在市场中占据有利地位，实现产品/服务的成功推广和销售。通过不断提升产品质量、创新性，CHO细胞基因工程乙型肝炎疫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CHO细胞基因工程乙型肝炎疫苗项目着眼于技术创新。通过持续的研发和技术升级，CHO细胞基因工程乙型肝炎疫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CHO细胞基因工程乙型肝炎疫苗项目设定了客户满意度目标。通过提供卓越的产品质量和优质的客户服务，CHO细胞基因工程乙型肝炎疫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注重社会责任和可持续发展。通过实施环保、社会责任CHO细胞基因工程乙型肝炎疫苗项目，CHO细胞基因工程乙型肝炎疫苗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团队是实现目标的核心驱动力。因此，CHO细胞基因工程乙型肝炎疫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109"/>
      <w:r>
        <w:rPr>
          <w:rFonts w:ascii="仿宋" w:eastAsia="仿宋" w:hAnsi="仿宋" w:cs="仿宋" w:hint="eastAsia"/>
          <w:sz w:val="28"/>
          <w:lang w:eastAsia="zh-CN"/>
        </w:rPr>
        <w:t>(三)、CHO细胞基因工程乙型肝炎疫苗项目提出的理由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CHO细胞基因工程乙型肝炎疫苗项目提出的理由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提出源于对市场机遇的深刻洞察。当前市场中存在的需求缺口和行业发展趋势表明，有巨大的商业机会等待被开发。通过准确捕捉市场机遇，CHO细胞基因工程乙型肝炎疫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理念基于对技术创新的信仰。通过持续的研发和技术投入，CHO细胞基因工程乙型肝炎疫苗项目有望推出更具创新性的产品或服务。在科技飞速发展的当下，CHO细胞基因工程乙型肝炎疫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提出是为了增强企业的行业竞争力。通过提升产品或服务的质量和独特性，CHO细胞基因工程乙型肝炎疫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响应了消费者需求的变化。随着社会和科技的不断发展，消费者对产品和服务的需求也在发生变化。通过深入了解并及时回应消费者的新需求，CHO细胞基因工程乙型肝炎疫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提出是企业战略发展规划的一部分。在面对日益激烈的市场竞争和不断变化的商业环境中，CHO细胞基因工程乙型肝炎疫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提出不仅仅是基于商业考量，还注重社会责任。通过推出环保、社会责任等方面的CHO细胞基因工程乙型肝炎疫苗项目，CHO细胞基因工程乙型肝炎疫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提出反映了对利益相关者期望的关注。包括客户、员工、投资者等利益相关者在企业发展中都有着各自的期望，CHO细胞基因工程乙型肝炎疫苗项目力求在满足这些期望的同时，取得更大的共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1811"/>
      <w:r>
        <w:rPr>
          <w:rFonts w:ascii="仿宋" w:eastAsia="仿宋" w:hAnsi="仿宋" w:cs="仿宋" w:hint="eastAsia"/>
          <w:sz w:val="28"/>
          <w:lang w:eastAsia="zh-CN"/>
        </w:rPr>
        <w:t>(四)、CHO细胞基因工程乙型肝炎疫苗项目意义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在实施CHO细胞基因工程乙型肝炎疫苗项目的过程中，我们不仅仅是在追逐商业成功，更是为企业和社会的多个层面创造了深远的意义。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首要意义在于提升企业的市场竞争力。通过持续的创新和对产品质量的高标准要求，CHO细胞基因工程乙型肝炎疫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CHO细胞基因工程乙型肝炎疫苗项目的推进将促使行业技术水平的提升。通过引入先进技术和创新性解决方案，CHO细胞基因工程乙型肝炎疫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CHO细胞基因工程乙型肝炎疫苗项目不仅创造了大量就业机会，提高了就业水平，还注重社会责任和环保。通过参与社会公益事业和推动环保CHO细胞基因工程乙型肝炎疫苗项目，CHO细胞基因工程乙型肝炎疫苗项目为社会贡献了一份力量，体现了企业对社会的积极回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综合而言，CHO细胞基因工程乙型肝炎疫苗项目意义重大，不仅推动了企业的发展，也为行业和社会的进步贡献了积极力量。这是一个全面而深刻的影响，将在未来产生可持续的正面效应。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141"/>
      <w:r>
        <w:rPr>
          <w:rFonts w:ascii="仿宋" w:eastAsia="仿宋" w:hAnsi="仿宋" w:cs="仿宋" w:hint="eastAsia"/>
          <w:sz w:val="28"/>
          <w:lang w:eastAsia="zh-CN"/>
        </w:rPr>
        <w:t>(五)、CHO细胞基因工程乙型肝炎疫苗项目背景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在当今迅猛发展的商业环境中，CHO细胞基因工程乙型肝炎疫苗项目的动因根植于对多方面因素的审慎考量。这个CHO细胞基因工程乙型肝炎疫苗项目的提出并非孤立的决策，而是对企业所处背景深入思考的产物。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CHO细胞基因工程乙型肝炎疫苗项目背后的首要原因。科技的迅速发展和全球市场的快速变化使得企业必须灵活应对。CHO细胞基因工程乙型肝炎疫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CHO细胞基因工程乙型肝炎疫苗项目背景中不可忽视的一环。企业需要在激烈竞争中脱颖而出，为此，CHO细胞基因工程乙型肝炎疫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技术的迅速发展为企业带来了机遇与挑战。作为CHO细胞基因工程乙型肝炎疫苗项目启动的背景之一，对新兴技术的应用将有助于提升企业的技术水平，使其在不断演进的商业环境中保持竞争优势。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CHO细胞基因工程乙型肝炎疫苗项目充分融入了社会责任的理念，通过可持续经营和社会公益CHO细胞基因工程乙型肝炎疫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674"/>
      <w:r>
        <w:rPr>
          <w:rFonts w:ascii="仿宋" w:eastAsia="仿宋" w:hAnsi="仿宋" w:cs="仿宋" w:hint="eastAsia"/>
          <w:sz w:val="28"/>
          <w:lang w:eastAsia="zh-CN"/>
        </w:rPr>
        <w:t>二、CHO细胞基因工程乙型肝炎疫苗项目建设单位说明</w:t>
      </w:r>
      <w:bookmarkEnd w:id="8"/>
    </w:p>
    <w:p>
      <w:pPr>
        <w:pStyle w:val="Heading2"/>
        <w:rPr>
          <w:rFonts w:ascii="仿宋" w:eastAsia="仿宋" w:hAnsi="仿宋" w:cs="仿宋" w:hint="eastAsia"/>
          <w:lang w:eastAsia="zh-CN"/>
        </w:rPr>
      </w:pPr>
      <w:bookmarkStart w:id="9" w:name="_Toc12860"/>
      <w:r>
        <w:rPr>
          <w:rFonts w:ascii="仿宋" w:eastAsia="仿宋" w:hAnsi="仿宋" w:cs="仿宋" w:hint="eastAsia"/>
          <w:lang w:eastAsia="zh-CN"/>
        </w:rPr>
        <w:t>(一)、CHO细胞基因工程乙型肝炎疫苗项目承办单位基本情况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505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CHO细胞基因工程乙型肝炎疫苗项目承办单位的XXXX，我们着眼于实现可持续的经济效益。通过技术创新和解决方案的提供，公司预计在CHO细胞基因工程乙型肝炎疫苗项目执行期间将获得可观的收入增长。这一收入来源主要包括CHO细胞基因工程乙型肝炎疫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同时，我们注重成本控制和效率提升，以确保CHO细胞基因工程乙型肝炎疫苗项目的可持续盈利。透过精细的管理和资源优化，公司期望实现CHO细胞基因工程乙型肝炎疫苗项目利润最大化。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CHO细胞基因工程乙型肝炎疫苗项目实施进行全面的投资评估，包括CHO细胞基因工程乙型肝炎疫苗项目启动阶段的资金投入和后续运营成本。通过对CHO细胞基因工程乙型肝炎疫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CHO细胞基因工程乙型肝炎疫苗项目实施过程中具备足够的资金流动性，公司将进行详尽的现金流分析。这包括资金需求的合理预测、CHO细胞基因工程乙型肝炎疫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1774"/>
      <w:r>
        <w:rPr>
          <w:rFonts w:ascii="仿宋" w:eastAsia="仿宋" w:hAnsi="仿宋" w:cs="仿宋" w:hint="eastAsia"/>
          <w:sz w:val="28"/>
          <w:lang w:eastAsia="zh-CN"/>
        </w:rPr>
        <w:t>三、CHO细胞基因工程乙型肝炎疫苗项目可持续发展</w:t>
      </w:r>
      <w:bookmarkEnd w:id="11"/>
    </w:p>
    <w:p>
      <w:pPr>
        <w:pStyle w:val="Heading2"/>
        <w:rPr>
          <w:rFonts w:ascii="仿宋" w:eastAsia="仿宋" w:hAnsi="仿宋" w:cs="仿宋" w:hint="eastAsia"/>
          <w:lang w:eastAsia="zh-CN"/>
        </w:rPr>
      </w:pPr>
      <w:bookmarkStart w:id="12" w:name="_Toc2714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CHO细胞基因工程乙型肝炎疫苗项目中，CHO细胞基因工程乙型肝炎疫苗项目团队着眼于未来，明确了可持续发展的战略方向。制定的具体可持续发展目标包括降低资源使用、采用环保技术、最大化社会效益等。这一步骤不仅有助于CHO细胞基因工程乙型肝炎疫苗项目在环保和社会责任方面达到最高标准，也为未来提供了明确的指引，确保CHO细胞基因工程乙型肝炎疫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可持续实践的融入CHO细胞基因工程乙型肝炎疫苗项目管理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CHO细胞基因工程乙型肝炎疫苗项目管理周期。从CHO细胞基因工程乙型肝炎疫苗项目规划开始，CHO细胞基因工程乙型肝炎疫苗项目团队就考虑了环境和社会的因素。在执行阶段，CHO细胞基因工程乙型肝炎疫苗项目团队积极推动绿色技术的应用，优化资源利用。此外，关注员工的社会责任，通过培训和沟通活动提高员工对可持续发展的认知，使他们能够在日常工作中践行可持续实践。这些举措不仅为CHO细胞基因工程乙型肝炎疫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46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CHO细胞基因工程乙型肝炎疫苗项目的可持续发展理念，我们深信环保与社会责任是CHO细胞基因工程乙型肝炎疫苗项目成功的关键支柱。在CHO细胞基因工程乙型肝炎疫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团队通过引入先进的环保技术、建立高效的废物处理系统以及推动能源节约措施，积极履行环保责任。定期的环保监测和评估确保CHO细胞基因工程乙型肝炎疫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不仅致力于自身可持续发展，还注重对社会的回馈。通过支持社区CHO细胞基因工程乙型肝炎疫苗项目、参与慈善事业、提供培训机会等方式，CHO细胞基因工程乙型肝炎疫苗项目积极履行社会责任。与当地社区建立积极互动，关注员工的工作与生活平衡，以及员工的身心健康，是CHO细胞基因工程乙型肝炎疫苗项目在社会责任层面的关键举措。这样的实践不仅增强了CHO细胞基因工程乙型肝炎疫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95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5008"/>
      <w:r>
        <w:rPr>
          <w:rFonts w:ascii="仿宋" w:eastAsia="仿宋" w:hAnsi="仿宋" w:cs="仿宋" w:hint="eastAsia"/>
          <w:lang w:eastAsia="zh-CN"/>
        </w:rPr>
        <w:t>(一)、CHO细胞基因工程乙型肝炎疫苗行业分析</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行业一直以来都是市场的关注焦点。行业内的发展趋势、竞争态势以及潜在机会都对CHO细胞基因工程乙型肝炎疫苗项目的推进产生深远的影响。通过深入研究行业的整体概貌，我们将更好地理解行业的核心特征，为CHO细胞基因工程乙型肝炎疫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CHO细胞基因工程乙型肝炎疫苗行业，技术一直是推动创新和发展的关键因素。我们将对当前技术趋势进行详尽分析，包括但不限于人工智能、大数据应用、先进制造技术等。这有助于CHO细胞基因工程乙型肝炎疫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CHO细胞基因工程乙型肝炎疫苗项目成功的基础。我们将对主要竞争对手进行深入研究，包括其市场份额、产品特点、市场定位等。通过全面了解竞争对手的优势和劣势，CHO细胞基因工程乙型肝炎疫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073"/>
      <w:r>
        <w:rPr>
          <w:rFonts w:ascii="仿宋" w:eastAsia="仿宋" w:hAnsi="仿宋" w:cs="仿宋" w:hint="eastAsia"/>
          <w:sz w:val="28"/>
          <w:lang w:eastAsia="zh-CN"/>
        </w:rPr>
        <w:t>(二)、CHO细胞基因工程乙型肝炎疫苗市场分析预测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CHO细胞基因工程乙型肝炎疫苗市场未来的增长趋势。这包括市场的整体规模、各细分领域的发展趋势等。CHO细胞基因工程乙型肝炎疫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CHO细胞基因工程乙型肝炎疫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CHO细胞基因工程乙型肝炎疫苗项目实施过程中需要充分考虑的因素。我们将对市场风险进行全面评估，包括但不限于政策法规风险、市场竞争风险、技术变革风险等。通过对潜在风险的深入分析，CHO细胞基因工程乙型肝炎疫苗项目可以制定相应的风险缓解策略，降低不确定性对CHO细胞基因工程乙型肝炎疫苗项目的影响。</w:t>
      </w:r>
    </w:p>
    <w:p>
      <w:pPr>
        <w:pStyle w:val="Heading1"/>
        <w:ind w:firstLine="560" w:firstLineChars="200"/>
        <w:rPr>
          <w:rFonts w:ascii="仿宋" w:eastAsia="仿宋" w:hAnsi="仿宋" w:cs="仿宋" w:hint="eastAsia"/>
          <w:sz w:val="28"/>
          <w:lang w:eastAsia="zh-CN"/>
        </w:rPr>
      </w:pPr>
      <w:bookmarkStart w:id="17" w:name="_Toc12453"/>
      <w:r>
        <w:rPr>
          <w:rFonts w:ascii="仿宋" w:eastAsia="仿宋" w:hAnsi="仿宋" w:cs="仿宋" w:hint="eastAsia"/>
          <w:sz w:val="28"/>
          <w:lang w:eastAsia="zh-CN"/>
        </w:rPr>
        <w:t>五、CHO细胞基因工程乙型肝炎疫苗项目建设背景及必要性分析</w:t>
      </w:r>
      <w:bookmarkEnd w:id="17"/>
    </w:p>
    <w:p>
      <w:pPr>
        <w:pStyle w:val="Heading2"/>
        <w:rPr>
          <w:rFonts w:ascii="仿宋" w:eastAsia="仿宋" w:hAnsi="仿宋" w:cs="仿宋" w:hint="eastAsia"/>
          <w:lang w:eastAsia="zh-CN"/>
        </w:rPr>
      </w:pPr>
      <w:bookmarkStart w:id="18" w:name="_Toc4224"/>
      <w:r>
        <w:rPr>
          <w:rFonts w:ascii="仿宋" w:eastAsia="仿宋" w:hAnsi="仿宋" w:cs="仿宋" w:hint="eastAsia"/>
          <w:lang w:eastAsia="zh-CN"/>
        </w:rPr>
        <w:t>(一)、CHO细胞基因工程乙型肝炎疫苗项目背景分析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CHO细胞基因工程乙型肝炎疫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https://d.book118.com/528105014050006025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875833"/>
    <w:rsid w:val="028758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10501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2024-01-10T04:29:00Z</dcterms:created>
  <dcterms:modified xsi:type="dcterms:W3CDTF">2024-01-10T04:30:08Z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F65088B48E084C95B6D7AA0D57BF3837_11</vt:lpwstr>
  </property>
  <property fmtid="{D5CDD505-2E9C-101B-9397-08002B2CF9AE}" pid="3" name="KSOProductBuildVer">
    <vt:lpwstr>2052-12.1.0.16120</vt:lpwstr>
  </property>
</Properties>
</file>