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洗碗清洁剂项目计划设计方案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61" w:history="1">
        <w:r>
          <w:rPr>
            <w:rFonts w:ascii="仿宋" w:eastAsia="仿宋" w:hAnsi="仿宋" w:cs="仿宋" w:hint="eastAsia"/>
            <w:lang w:eastAsia="zh-CN"/>
          </w:rPr>
          <w:t>概论</w:t>
        </w:r>
        <w:r>
          <w:tab/>
        </w:r>
        <w:r>
          <w:fldChar w:fldCharType="begin"/>
        </w:r>
        <w:r>
          <w:instrText xml:space="preserve"> PAGEREF _Toc16261 \h </w:instrText>
        </w:r>
        <w:r>
          <w:fldChar w:fldCharType="separate"/>
        </w:r>
        <w:r>
          <w:t>3</w:t>
        </w:r>
        <w:r>
          <w:fldChar w:fldCharType="end"/>
        </w:r>
      </w:hyperlink>
    </w:p>
    <w:p>
      <w:pPr>
        <w:pStyle w:val="TOC1"/>
        <w:tabs>
          <w:tab w:val="right" w:leader="dot" w:pos="8306"/>
        </w:tabs>
      </w:pPr>
      <w:hyperlink w:anchor="_Toc7943" w:history="1">
        <w:r>
          <w:rPr>
            <w:rFonts w:ascii="仿宋" w:eastAsia="仿宋" w:hAnsi="仿宋" w:cs="仿宋" w:hint="eastAsia"/>
            <w:lang w:eastAsia="zh-CN"/>
          </w:rPr>
          <w:t>一、洗碗清洁剂项目概论</w:t>
        </w:r>
        <w:r>
          <w:tab/>
        </w:r>
        <w:r>
          <w:fldChar w:fldCharType="begin"/>
        </w:r>
        <w:r>
          <w:instrText xml:space="preserve"> PAGEREF _Toc7943 \h </w:instrText>
        </w:r>
        <w:r>
          <w:fldChar w:fldCharType="separate"/>
        </w:r>
        <w:r>
          <w:t>3</w:t>
        </w:r>
        <w:r>
          <w:fldChar w:fldCharType="end"/>
        </w:r>
      </w:hyperlink>
    </w:p>
    <w:p>
      <w:pPr>
        <w:pStyle w:val="TOC2"/>
        <w:tabs>
          <w:tab w:val="right" w:leader="dot" w:pos="8306"/>
        </w:tabs>
      </w:pPr>
      <w:hyperlink w:anchor="_Toc24286" w:history="1">
        <w:r>
          <w:rPr>
            <w:rFonts w:ascii="仿宋" w:eastAsia="仿宋" w:hAnsi="仿宋" w:cs="仿宋" w:hint="eastAsia"/>
            <w:lang w:eastAsia="zh-CN"/>
          </w:rPr>
          <w:t>(一)、洗碗清洁剂项目概况</w:t>
        </w:r>
        <w:r>
          <w:tab/>
        </w:r>
        <w:r>
          <w:fldChar w:fldCharType="begin"/>
        </w:r>
        <w:r>
          <w:instrText xml:space="preserve"> PAGEREF _Toc24286 \h </w:instrText>
        </w:r>
        <w:r>
          <w:fldChar w:fldCharType="separate"/>
        </w:r>
        <w:r>
          <w:t>3</w:t>
        </w:r>
        <w:r>
          <w:fldChar w:fldCharType="end"/>
        </w:r>
      </w:hyperlink>
    </w:p>
    <w:p>
      <w:pPr>
        <w:pStyle w:val="TOC2"/>
        <w:tabs>
          <w:tab w:val="right" w:leader="dot" w:pos="8306"/>
        </w:tabs>
      </w:pPr>
      <w:hyperlink w:anchor="_Toc22447" w:history="1">
        <w:r>
          <w:rPr>
            <w:rFonts w:ascii="仿宋" w:eastAsia="仿宋" w:hAnsi="仿宋" w:cs="仿宋" w:hint="eastAsia"/>
            <w:lang w:eastAsia="zh-CN"/>
          </w:rPr>
          <w:t>(二)、洗碗清洁剂项目目标</w:t>
        </w:r>
        <w:r>
          <w:tab/>
        </w:r>
        <w:r>
          <w:fldChar w:fldCharType="begin"/>
        </w:r>
        <w:r>
          <w:instrText xml:space="preserve"> PAGEREF _Toc22447 \h </w:instrText>
        </w:r>
        <w:r>
          <w:fldChar w:fldCharType="separate"/>
        </w:r>
        <w:r>
          <w:t>5</w:t>
        </w:r>
        <w:r>
          <w:fldChar w:fldCharType="end"/>
        </w:r>
      </w:hyperlink>
    </w:p>
    <w:p>
      <w:pPr>
        <w:pStyle w:val="TOC2"/>
        <w:tabs>
          <w:tab w:val="right" w:leader="dot" w:pos="8306"/>
        </w:tabs>
      </w:pPr>
      <w:hyperlink w:anchor="_Toc2539" w:history="1">
        <w:r>
          <w:rPr>
            <w:rFonts w:ascii="仿宋" w:eastAsia="仿宋" w:hAnsi="仿宋" w:cs="仿宋" w:hint="eastAsia"/>
            <w:lang w:eastAsia="zh-CN"/>
          </w:rPr>
          <w:t>(三)、洗碗清洁剂项目提出的理由</w:t>
        </w:r>
        <w:r>
          <w:tab/>
        </w:r>
        <w:r>
          <w:fldChar w:fldCharType="begin"/>
        </w:r>
        <w:r>
          <w:instrText xml:space="preserve"> PAGEREF _Toc2539 \h </w:instrText>
        </w:r>
        <w:r>
          <w:fldChar w:fldCharType="separate"/>
        </w:r>
        <w:r>
          <w:t>6</w:t>
        </w:r>
        <w:r>
          <w:fldChar w:fldCharType="end"/>
        </w:r>
      </w:hyperlink>
    </w:p>
    <w:p>
      <w:pPr>
        <w:pStyle w:val="TOC2"/>
        <w:tabs>
          <w:tab w:val="right" w:leader="dot" w:pos="8306"/>
        </w:tabs>
      </w:pPr>
      <w:hyperlink w:anchor="_Toc3099" w:history="1">
        <w:r>
          <w:rPr>
            <w:rFonts w:ascii="仿宋" w:eastAsia="仿宋" w:hAnsi="仿宋" w:cs="仿宋" w:hint="eastAsia"/>
            <w:lang w:eastAsia="zh-CN"/>
          </w:rPr>
          <w:t>(四)、洗碗清洁剂项目意义</w:t>
        </w:r>
        <w:r>
          <w:tab/>
        </w:r>
        <w:r>
          <w:fldChar w:fldCharType="begin"/>
        </w:r>
        <w:r>
          <w:instrText xml:space="preserve"> PAGEREF _Toc3099 \h </w:instrText>
        </w:r>
        <w:r>
          <w:fldChar w:fldCharType="separate"/>
        </w:r>
        <w:r>
          <w:t>8</w:t>
        </w:r>
        <w:r>
          <w:fldChar w:fldCharType="end"/>
        </w:r>
      </w:hyperlink>
    </w:p>
    <w:p>
      <w:pPr>
        <w:pStyle w:val="TOC2"/>
        <w:tabs>
          <w:tab w:val="right" w:leader="dot" w:pos="8306"/>
        </w:tabs>
      </w:pPr>
      <w:hyperlink w:anchor="_Toc11795" w:history="1">
        <w:r>
          <w:rPr>
            <w:rFonts w:ascii="仿宋" w:eastAsia="仿宋" w:hAnsi="仿宋" w:cs="仿宋" w:hint="eastAsia"/>
            <w:lang w:eastAsia="zh-CN"/>
          </w:rPr>
          <w:t>(五)、洗碗清洁剂项目背景</w:t>
        </w:r>
        <w:r>
          <w:tab/>
        </w:r>
        <w:r>
          <w:fldChar w:fldCharType="begin"/>
        </w:r>
        <w:r>
          <w:instrText xml:space="preserve"> PAGEREF _Toc11795 \h </w:instrText>
        </w:r>
        <w:r>
          <w:fldChar w:fldCharType="separate"/>
        </w:r>
        <w:r>
          <w:t>9</w:t>
        </w:r>
        <w:r>
          <w:fldChar w:fldCharType="end"/>
        </w:r>
      </w:hyperlink>
    </w:p>
    <w:p>
      <w:pPr>
        <w:pStyle w:val="TOC1"/>
        <w:tabs>
          <w:tab w:val="right" w:leader="dot" w:pos="8306"/>
        </w:tabs>
      </w:pPr>
      <w:hyperlink w:anchor="_Toc13572" w:history="1">
        <w:r>
          <w:rPr>
            <w:rFonts w:ascii="仿宋" w:eastAsia="仿宋" w:hAnsi="仿宋" w:cs="仿宋" w:hint="eastAsia"/>
            <w:lang w:eastAsia="zh-CN"/>
          </w:rPr>
          <w:t>二、洗碗清洁剂项目可持续发展</w:t>
        </w:r>
        <w:r>
          <w:tab/>
        </w:r>
        <w:r>
          <w:fldChar w:fldCharType="begin"/>
        </w:r>
        <w:r>
          <w:instrText xml:space="preserve"> PAGEREF _Toc13572 \h </w:instrText>
        </w:r>
        <w:r>
          <w:fldChar w:fldCharType="separate"/>
        </w:r>
        <w:r>
          <w:t>10</w:t>
        </w:r>
        <w:r>
          <w:fldChar w:fldCharType="end"/>
        </w:r>
      </w:hyperlink>
    </w:p>
    <w:p>
      <w:pPr>
        <w:pStyle w:val="TOC2"/>
        <w:tabs>
          <w:tab w:val="right" w:leader="dot" w:pos="8306"/>
        </w:tabs>
      </w:pPr>
      <w:hyperlink w:anchor="_Toc26191" w:history="1">
        <w:r>
          <w:rPr>
            <w:rFonts w:ascii="仿宋" w:eastAsia="仿宋" w:hAnsi="仿宋" w:cs="仿宋" w:hint="eastAsia"/>
            <w:lang w:eastAsia="zh-CN"/>
          </w:rPr>
          <w:t>(一)、可持续战略与实践</w:t>
        </w:r>
        <w:r>
          <w:tab/>
        </w:r>
        <w:r>
          <w:fldChar w:fldCharType="begin"/>
        </w:r>
        <w:r>
          <w:instrText xml:space="preserve"> PAGEREF _Toc26191 \h </w:instrText>
        </w:r>
        <w:r>
          <w:fldChar w:fldCharType="separate"/>
        </w:r>
        <w:r>
          <w:t>10</w:t>
        </w:r>
        <w:r>
          <w:fldChar w:fldCharType="end"/>
        </w:r>
      </w:hyperlink>
    </w:p>
    <w:p>
      <w:pPr>
        <w:pStyle w:val="TOC2"/>
        <w:tabs>
          <w:tab w:val="right" w:leader="dot" w:pos="8306"/>
        </w:tabs>
      </w:pPr>
      <w:hyperlink w:anchor="_Toc6662" w:history="1">
        <w:r>
          <w:rPr>
            <w:rFonts w:ascii="仿宋" w:eastAsia="仿宋" w:hAnsi="仿宋" w:cs="仿宋" w:hint="eastAsia"/>
            <w:lang w:eastAsia="zh-CN"/>
          </w:rPr>
          <w:t>(二)、环保与社会责任</w:t>
        </w:r>
        <w:r>
          <w:tab/>
        </w:r>
        <w:r>
          <w:fldChar w:fldCharType="begin"/>
        </w:r>
        <w:r>
          <w:instrText xml:space="preserve"> PAGEREF _Toc6662 \h </w:instrText>
        </w:r>
        <w:r>
          <w:fldChar w:fldCharType="separate"/>
        </w:r>
        <w:r>
          <w:t>10</w:t>
        </w:r>
        <w:r>
          <w:fldChar w:fldCharType="end"/>
        </w:r>
      </w:hyperlink>
    </w:p>
    <w:p>
      <w:pPr>
        <w:pStyle w:val="TOC1"/>
        <w:tabs>
          <w:tab w:val="right" w:leader="dot" w:pos="8306"/>
        </w:tabs>
      </w:pPr>
      <w:hyperlink w:anchor="_Toc6732" w:history="1">
        <w:r>
          <w:rPr>
            <w:rFonts w:ascii="仿宋" w:eastAsia="仿宋" w:hAnsi="仿宋" w:cs="仿宋" w:hint="eastAsia"/>
            <w:lang w:eastAsia="zh-CN"/>
          </w:rPr>
          <w:t>三、市场分析、调研</w:t>
        </w:r>
        <w:r>
          <w:tab/>
        </w:r>
        <w:r>
          <w:fldChar w:fldCharType="begin"/>
        </w:r>
        <w:r>
          <w:instrText xml:space="preserve"> PAGEREF _Toc6732 \h </w:instrText>
        </w:r>
        <w:r>
          <w:fldChar w:fldCharType="separate"/>
        </w:r>
        <w:r>
          <w:t>11</w:t>
        </w:r>
        <w:r>
          <w:fldChar w:fldCharType="end"/>
        </w:r>
      </w:hyperlink>
    </w:p>
    <w:p>
      <w:pPr>
        <w:pStyle w:val="TOC2"/>
        <w:tabs>
          <w:tab w:val="right" w:leader="dot" w:pos="8306"/>
        </w:tabs>
      </w:pPr>
      <w:hyperlink w:anchor="_Toc12456" w:history="1">
        <w:r>
          <w:rPr>
            <w:rFonts w:ascii="仿宋" w:eastAsia="仿宋" w:hAnsi="仿宋" w:cs="仿宋" w:hint="eastAsia"/>
            <w:lang w:eastAsia="zh-CN"/>
          </w:rPr>
          <w:t>(一)、洗碗清洁剂行业分析</w:t>
        </w:r>
        <w:r>
          <w:tab/>
        </w:r>
        <w:r>
          <w:fldChar w:fldCharType="begin"/>
        </w:r>
        <w:r>
          <w:instrText xml:space="preserve"> PAGEREF _Toc12456 \h </w:instrText>
        </w:r>
        <w:r>
          <w:fldChar w:fldCharType="separate"/>
        </w:r>
        <w:r>
          <w:t>11</w:t>
        </w:r>
        <w:r>
          <w:fldChar w:fldCharType="end"/>
        </w:r>
      </w:hyperlink>
    </w:p>
    <w:p>
      <w:pPr>
        <w:pStyle w:val="TOC2"/>
        <w:tabs>
          <w:tab w:val="right" w:leader="dot" w:pos="8306"/>
        </w:tabs>
      </w:pPr>
      <w:hyperlink w:anchor="_Toc11196" w:history="1">
        <w:r>
          <w:rPr>
            <w:rFonts w:ascii="仿宋" w:eastAsia="仿宋" w:hAnsi="仿宋" w:cs="仿宋" w:hint="eastAsia"/>
            <w:lang w:eastAsia="zh-CN"/>
          </w:rPr>
          <w:t>(二)、洗碗清洁剂市场分析预测</w:t>
        </w:r>
        <w:r>
          <w:tab/>
        </w:r>
        <w:r>
          <w:fldChar w:fldCharType="begin"/>
        </w:r>
        <w:r>
          <w:instrText xml:space="preserve"> PAGEREF _Toc11196 \h </w:instrText>
        </w:r>
        <w:r>
          <w:fldChar w:fldCharType="separate"/>
        </w:r>
        <w:r>
          <w:t>12</w:t>
        </w:r>
        <w:r>
          <w:fldChar w:fldCharType="end"/>
        </w:r>
      </w:hyperlink>
    </w:p>
    <w:p>
      <w:pPr>
        <w:pStyle w:val="TOC1"/>
        <w:tabs>
          <w:tab w:val="right" w:leader="dot" w:pos="8306"/>
        </w:tabs>
      </w:pPr>
      <w:hyperlink w:anchor="_Toc13558" w:history="1">
        <w:r>
          <w:rPr>
            <w:rFonts w:ascii="仿宋" w:eastAsia="仿宋" w:hAnsi="仿宋" w:cs="仿宋" w:hint="eastAsia"/>
            <w:lang w:eastAsia="zh-CN"/>
          </w:rPr>
          <w:t>四、洗碗清洁剂项目文档管理</w:t>
        </w:r>
        <w:r>
          <w:tab/>
        </w:r>
        <w:r>
          <w:fldChar w:fldCharType="begin"/>
        </w:r>
        <w:r>
          <w:instrText xml:space="preserve"> PAGEREF _Toc13558 \h </w:instrText>
        </w:r>
        <w:r>
          <w:fldChar w:fldCharType="separate"/>
        </w:r>
        <w:r>
          <w:t>13</w:t>
        </w:r>
        <w:r>
          <w:fldChar w:fldCharType="end"/>
        </w:r>
      </w:hyperlink>
    </w:p>
    <w:p>
      <w:pPr>
        <w:pStyle w:val="TOC2"/>
        <w:tabs>
          <w:tab w:val="right" w:leader="dot" w:pos="8306"/>
        </w:tabs>
      </w:pPr>
      <w:hyperlink w:anchor="_Toc19221" w:history="1">
        <w:r>
          <w:rPr>
            <w:rFonts w:ascii="仿宋" w:eastAsia="仿宋" w:hAnsi="仿宋" w:cs="仿宋" w:hint="eastAsia"/>
            <w:lang w:eastAsia="zh-CN"/>
          </w:rPr>
          <w:t>(一)、文档编制与审查</w:t>
        </w:r>
        <w:r>
          <w:tab/>
        </w:r>
        <w:r>
          <w:fldChar w:fldCharType="begin"/>
        </w:r>
        <w:r>
          <w:instrText xml:space="preserve"> PAGEREF _Toc19221 \h </w:instrText>
        </w:r>
        <w:r>
          <w:fldChar w:fldCharType="separate"/>
        </w:r>
        <w:r>
          <w:t>13</w:t>
        </w:r>
        <w:r>
          <w:fldChar w:fldCharType="end"/>
        </w:r>
      </w:hyperlink>
    </w:p>
    <w:p>
      <w:pPr>
        <w:pStyle w:val="TOC2"/>
        <w:tabs>
          <w:tab w:val="right" w:leader="dot" w:pos="8306"/>
        </w:tabs>
      </w:pPr>
      <w:hyperlink w:anchor="_Toc20420" w:history="1">
        <w:r>
          <w:rPr>
            <w:rFonts w:ascii="仿宋" w:eastAsia="仿宋" w:hAnsi="仿宋" w:cs="仿宋" w:hint="eastAsia"/>
            <w:lang w:eastAsia="zh-CN"/>
          </w:rPr>
          <w:t>(二)、文档发布与分发</w:t>
        </w:r>
        <w:r>
          <w:tab/>
        </w:r>
        <w:r>
          <w:fldChar w:fldCharType="begin"/>
        </w:r>
        <w:r>
          <w:instrText xml:space="preserve"> PAGEREF _Toc20420 \h </w:instrText>
        </w:r>
        <w:r>
          <w:fldChar w:fldCharType="separate"/>
        </w:r>
        <w:r>
          <w:t>14</w:t>
        </w:r>
        <w:r>
          <w:fldChar w:fldCharType="end"/>
        </w:r>
      </w:hyperlink>
    </w:p>
    <w:p>
      <w:pPr>
        <w:pStyle w:val="TOC2"/>
        <w:tabs>
          <w:tab w:val="right" w:leader="dot" w:pos="8306"/>
        </w:tabs>
      </w:pPr>
      <w:hyperlink w:anchor="_Toc5957" w:history="1">
        <w:r>
          <w:rPr>
            <w:rFonts w:ascii="仿宋" w:eastAsia="仿宋" w:hAnsi="仿宋" w:cs="仿宋" w:hint="eastAsia"/>
            <w:lang w:eastAsia="zh-CN"/>
          </w:rPr>
          <w:t>(三)、文档存档与归档</w:t>
        </w:r>
        <w:r>
          <w:tab/>
        </w:r>
        <w:r>
          <w:fldChar w:fldCharType="begin"/>
        </w:r>
        <w:r>
          <w:instrText xml:space="preserve"> PAGEREF _Toc5957 \h </w:instrText>
        </w:r>
        <w:r>
          <w:fldChar w:fldCharType="separate"/>
        </w:r>
        <w:r>
          <w:t>15</w:t>
        </w:r>
        <w:r>
          <w:fldChar w:fldCharType="end"/>
        </w:r>
      </w:hyperlink>
    </w:p>
    <w:p>
      <w:pPr>
        <w:pStyle w:val="TOC1"/>
        <w:tabs>
          <w:tab w:val="right" w:leader="dot" w:pos="8306"/>
        </w:tabs>
      </w:pPr>
      <w:hyperlink w:anchor="_Toc3" w:history="1">
        <w:r>
          <w:rPr>
            <w:rFonts w:ascii="仿宋" w:eastAsia="仿宋" w:hAnsi="仿宋" w:cs="仿宋" w:hint="eastAsia"/>
            <w:lang w:eastAsia="zh-CN"/>
          </w:rPr>
          <w:t>五、洗碗清洁剂项目土建工程</w:t>
        </w:r>
        <w:r>
          <w:tab/>
        </w:r>
        <w:r>
          <w:fldChar w:fldCharType="begin"/>
        </w:r>
        <w:r>
          <w:instrText xml:space="preserve"> PAGEREF _Toc3 \h </w:instrText>
        </w:r>
        <w:r>
          <w:fldChar w:fldCharType="separate"/>
        </w:r>
        <w:r>
          <w:t>16</w:t>
        </w:r>
        <w:r>
          <w:fldChar w:fldCharType="end"/>
        </w:r>
      </w:hyperlink>
    </w:p>
    <w:p>
      <w:pPr>
        <w:pStyle w:val="TOC2"/>
        <w:tabs>
          <w:tab w:val="right" w:leader="dot" w:pos="8306"/>
        </w:tabs>
      </w:pPr>
      <w:hyperlink w:anchor="_Toc2099" w:history="1">
        <w:r>
          <w:rPr>
            <w:rFonts w:ascii="仿宋" w:eastAsia="仿宋" w:hAnsi="仿宋" w:cs="仿宋" w:hint="eastAsia"/>
            <w:lang w:eastAsia="zh-CN"/>
          </w:rPr>
          <w:t>(一)、建筑工程设计原则</w:t>
        </w:r>
        <w:r>
          <w:tab/>
        </w:r>
        <w:r>
          <w:fldChar w:fldCharType="begin"/>
        </w:r>
        <w:r>
          <w:instrText xml:space="preserve"> PAGEREF _Toc2099 \h </w:instrText>
        </w:r>
        <w:r>
          <w:fldChar w:fldCharType="separate"/>
        </w:r>
        <w:r>
          <w:t>16</w:t>
        </w:r>
        <w:r>
          <w:fldChar w:fldCharType="end"/>
        </w:r>
      </w:hyperlink>
    </w:p>
    <w:p>
      <w:pPr>
        <w:pStyle w:val="TOC2"/>
        <w:tabs>
          <w:tab w:val="right" w:leader="dot" w:pos="8306"/>
        </w:tabs>
      </w:pPr>
      <w:hyperlink w:anchor="_Toc26585" w:history="1">
        <w:r>
          <w:rPr>
            <w:rFonts w:ascii="仿宋" w:eastAsia="仿宋" w:hAnsi="仿宋" w:cs="仿宋" w:hint="eastAsia"/>
            <w:lang w:eastAsia="zh-CN"/>
          </w:rPr>
          <w:t>(二)、土建工程设计年限及安全等级</w:t>
        </w:r>
        <w:r>
          <w:tab/>
        </w:r>
        <w:r>
          <w:fldChar w:fldCharType="begin"/>
        </w:r>
        <w:r>
          <w:instrText xml:space="preserve"> PAGEREF _Toc26585 \h </w:instrText>
        </w:r>
        <w:r>
          <w:fldChar w:fldCharType="separate"/>
        </w:r>
        <w:r>
          <w:t>18</w:t>
        </w:r>
        <w:r>
          <w:fldChar w:fldCharType="end"/>
        </w:r>
      </w:hyperlink>
    </w:p>
    <w:p>
      <w:pPr>
        <w:pStyle w:val="TOC2"/>
        <w:tabs>
          <w:tab w:val="right" w:leader="dot" w:pos="8306"/>
        </w:tabs>
      </w:pPr>
      <w:hyperlink w:anchor="_Toc25079" w:history="1">
        <w:r>
          <w:rPr>
            <w:rFonts w:ascii="仿宋" w:eastAsia="仿宋" w:hAnsi="仿宋" w:cs="仿宋" w:hint="eastAsia"/>
            <w:lang w:eastAsia="zh-CN"/>
          </w:rPr>
          <w:t>(三)、建筑工程设计总体要求</w:t>
        </w:r>
        <w:r>
          <w:tab/>
        </w:r>
        <w:r>
          <w:fldChar w:fldCharType="begin"/>
        </w:r>
        <w:r>
          <w:instrText xml:space="preserve"> PAGEREF _Toc25079 \h </w:instrText>
        </w:r>
        <w:r>
          <w:fldChar w:fldCharType="separate"/>
        </w:r>
        <w:r>
          <w:t>19</w:t>
        </w:r>
        <w:r>
          <w:fldChar w:fldCharType="end"/>
        </w:r>
      </w:hyperlink>
    </w:p>
    <w:p>
      <w:pPr>
        <w:pStyle w:val="TOC2"/>
        <w:tabs>
          <w:tab w:val="right" w:leader="dot" w:pos="8306"/>
        </w:tabs>
      </w:pPr>
      <w:hyperlink w:anchor="_Toc25432" w:history="1">
        <w:r>
          <w:rPr>
            <w:rFonts w:ascii="仿宋" w:eastAsia="仿宋" w:hAnsi="仿宋" w:cs="仿宋" w:hint="eastAsia"/>
            <w:lang w:eastAsia="zh-CN"/>
          </w:rPr>
          <w:t>(四)、土建工程建设指标</w:t>
        </w:r>
        <w:r>
          <w:tab/>
        </w:r>
        <w:r>
          <w:fldChar w:fldCharType="begin"/>
        </w:r>
        <w:r>
          <w:instrText xml:space="preserve"> PAGEREF _Toc25432 \h </w:instrText>
        </w:r>
        <w:r>
          <w:fldChar w:fldCharType="separate"/>
        </w:r>
        <w:r>
          <w:t>19</w:t>
        </w:r>
        <w:r>
          <w:fldChar w:fldCharType="end"/>
        </w:r>
      </w:hyperlink>
    </w:p>
    <w:p>
      <w:pPr>
        <w:pStyle w:val="TOC1"/>
        <w:tabs>
          <w:tab w:val="right" w:leader="dot" w:pos="8306"/>
        </w:tabs>
      </w:pPr>
      <w:hyperlink w:anchor="_Toc7991" w:history="1">
        <w:r>
          <w:rPr>
            <w:rFonts w:ascii="仿宋" w:eastAsia="仿宋" w:hAnsi="仿宋" w:cs="仿宋" w:hint="eastAsia"/>
            <w:lang w:eastAsia="zh-CN"/>
          </w:rPr>
          <w:t>六、洗碗清洁剂项目绩效评估</w:t>
        </w:r>
        <w:r>
          <w:tab/>
        </w:r>
        <w:r>
          <w:fldChar w:fldCharType="begin"/>
        </w:r>
        <w:r>
          <w:instrText xml:space="preserve"> PAGEREF _Toc7991 \h </w:instrText>
        </w:r>
        <w:r>
          <w:fldChar w:fldCharType="separate"/>
        </w:r>
        <w:r>
          <w:t>20</w:t>
        </w:r>
        <w:r>
          <w:fldChar w:fldCharType="end"/>
        </w:r>
      </w:hyperlink>
    </w:p>
    <w:p>
      <w:pPr>
        <w:pStyle w:val="TOC2"/>
        <w:tabs>
          <w:tab w:val="right" w:leader="dot" w:pos="8306"/>
        </w:tabs>
      </w:pPr>
      <w:hyperlink w:anchor="_Toc15877" w:history="1">
        <w:r>
          <w:rPr>
            <w:rFonts w:ascii="仿宋" w:eastAsia="仿宋" w:hAnsi="仿宋" w:cs="仿宋" w:hint="eastAsia"/>
            <w:lang w:eastAsia="zh-CN"/>
          </w:rPr>
          <w:t>(一)、绩效评估指标</w:t>
        </w:r>
        <w:r>
          <w:tab/>
        </w:r>
        <w:r>
          <w:fldChar w:fldCharType="begin"/>
        </w:r>
        <w:r>
          <w:instrText xml:space="preserve"> PAGEREF _Toc15877 \h </w:instrText>
        </w:r>
        <w:r>
          <w:fldChar w:fldCharType="separate"/>
        </w:r>
        <w:r>
          <w:t>20</w:t>
        </w:r>
        <w:r>
          <w:fldChar w:fldCharType="end"/>
        </w:r>
      </w:hyperlink>
    </w:p>
    <w:p>
      <w:pPr>
        <w:pStyle w:val="TOC2"/>
        <w:tabs>
          <w:tab w:val="right" w:leader="dot" w:pos="8306"/>
        </w:tabs>
      </w:pPr>
      <w:hyperlink w:anchor="_Toc29452" w:history="1">
        <w:r>
          <w:rPr>
            <w:rFonts w:ascii="仿宋" w:eastAsia="仿宋" w:hAnsi="仿宋" w:cs="仿宋" w:hint="eastAsia"/>
            <w:lang w:eastAsia="zh-CN"/>
          </w:rPr>
          <w:t>(二)、绩效评估方法</w:t>
        </w:r>
        <w:r>
          <w:tab/>
        </w:r>
        <w:r>
          <w:fldChar w:fldCharType="begin"/>
        </w:r>
        <w:r>
          <w:instrText xml:space="preserve"> PAGEREF _Toc29452 \h </w:instrText>
        </w:r>
        <w:r>
          <w:fldChar w:fldCharType="separate"/>
        </w:r>
        <w:r>
          <w:t>21</w:t>
        </w:r>
        <w:r>
          <w:fldChar w:fldCharType="end"/>
        </w:r>
      </w:hyperlink>
    </w:p>
    <w:p>
      <w:pPr>
        <w:pStyle w:val="TOC2"/>
        <w:tabs>
          <w:tab w:val="right" w:leader="dot" w:pos="8306"/>
        </w:tabs>
      </w:pPr>
      <w:hyperlink w:anchor="_Toc17812" w:history="1">
        <w:r>
          <w:rPr>
            <w:rFonts w:ascii="仿宋" w:eastAsia="仿宋" w:hAnsi="仿宋" w:cs="仿宋" w:hint="eastAsia"/>
            <w:lang w:eastAsia="zh-CN"/>
          </w:rPr>
          <w:t>(三)、绩效评估周期</w:t>
        </w:r>
        <w:r>
          <w:tab/>
        </w:r>
        <w:r>
          <w:fldChar w:fldCharType="begin"/>
        </w:r>
        <w:r>
          <w:instrText xml:space="preserve"> PAGEREF _Toc17812 \h </w:instrText>
        </w:r>
        <w:r>
          <w:fldChar w:fldCharType="separate"/>
        </w:r>
        <w:r>
          <w:t>22</w:t>
        </w:r>
        <w:r>
          <w:fldChar w:fldCharType="end"/>
        </w:r>
      </w:hyperlink>
    </w:p>
    <w:p>
      <w:pPr>
        <w:pStyle w:val="TOC1"/>
        <w:tabs>
          <w:tab w:val="right" w:leader="dot" w:pos="8306"/>
        </w:tabs>
      </w:pPr>
      <w:hyperlink w:anchor="_Toc18259" w:history="1">
        <w:r>
          <w:rPr>
            <w:rFonts w:ascii="仿宋" w:eastAsia="仿宋" w:hAnsi="仿宋" w:cs="仿宋" w:hint="eastAsia"/>
            <w:lang w:eastAsia="zh-CN"/>
          </w:rPr>
          <w:t>七、洗碗清洁剂项目人力资源管理</w:t>
        </w:r>
        <w:r>
          <w:tab/>
        </w:r>
        <w:r>
          <w:fldChar w:fldCharType="begin"/>
        </w:r>
        <w:r>
          <w:instrText xml:space="preserve"> PAGEREF _Toc18259 \h </w:instrText>
        </w:r>
        <w:r>
          <w:fldChar w:fldCharType="separate"/>
        </w:r>
        <w:r>
          <w:t>23</w:t>
        </w:r>
        <w:r>
          <w:fldChar w:fldCharType="end"/>
        </w:r>
      </w:hyperlink>
    </w:p>
    <w:p>
      <w:pPr>
        <w:pStyle w:val="TOC2"/>
        <w:tabs>
          <w:tab w:val="right" w:leader="dot" w:pos="8306"/>
        </w:tabs>
      </w:pPr>
      <w:hyperlink w:anchor="_Toc11138" w:history="1">
        <w:r>
          <w:rPr>
            <w:rFonts w:ascii="仿宋" w:eastAsia="仿宋" w:hAnsi="仿宋" w:cs="仿宋" w:hint="eastAsia"/>
            <w:lang w:eastAsia="zh-CN"/>
          </w:rPr>
          <w:t>(一)、建立健全的预算管理制度</w:t>
        </w:r>
        <w:r>
          <w:tab/>
        </w:r>
        <w:r>
          <w:fldChar w:fldCharType="begin"/>
        </w:r>
        <w:r>
          <w:instrText xml:space="preserve"> PAGEREF _Toc11138 \h </w:instrText>
        </w:r>
        <w:r>
          <w:fldChar w:fldCharType="separate"/>
        </w:r>
        <w:r>
          <w:t>23</w:t>
        </w:r>
        <w:r>
          <w:fldChar w:fldCharType="end"/>
        </w:r>
      </w:hyperlink>
    </w:p>
    <w:p>
      <w:pPr>
        <w:pStyle w:val="TOC2"/>
        <w:tabs>
          <w:tab w:val="right" w:leader="dot" w:pos="8306"/>
        </w:tabs>
      </w:pPr>
      <w:hyperlink w:anchor="_Toc609" w:history="1">
        <w:r>
          <w:rPr>
            <w:rFonts w:ascii="仿宋" w:eastAsia="仿宋" w:hAnsi="仿宋" w:cs="仿宋" w:hint="eastAsia"/>
            <w:lang w:eastAsia="zh-CN"/>
          </w:rPr>
          <w:t>(二)、加强资金流动监控</w:t>
        </w:r>
        <w:r>
          <w:tab/>
        </w:r>
        <w:r>
          <w:fldChar w:fldCharType="begin"/>
        </w:r>
        <w:r>
          <w:instrText xml:space="preserve"> PAGEREF _Toc609 \h </w:instrText>
        </w:r>
        <w:r>
          <w:fldChar w:fldCharType="separate"/>
        </w:r>
        <w:r>
          <w:t>24</w:t>
        </w:r>
        <w:r>
          <w:fldChar w:fldCharType="end"/>
        </w:r>
      </w:hyperlink>
    </w:p>
    <w:p>
      <w:pPr>
        <w:pStyle w:val="TOC2"/>
        <w:tabs>
          <w:tab w:val="right" w:leader="dot" w:pos="8306"/>
        </w:tabs>
      </w:pPr>
      <w:hyperlink w:anchor="_Toc29808" w:history="1">
        <w:r>
          <w:rPr>
            <w:rFonts w:ascii="仿宋" w:eastAsia="仿宋" w:hAnsi="仿宋" w:cs="仿宋" w:hint="eastAsia"/>
            <w:lang w:eastAsia="zh-CN"/>
          </w:rPr>
          <w:t>(三)、制定完善的风险控制机制</w:t>
        </w:r>
        <w:r>
          <w:tab/>
        </w:r>
        <w:r>
          <w:fldChar w:fldCharType="begin"/>
        </w:r>
        <w:r>
          <w:instrText xml:space="preserve"> PAGEREF _Toc29808 \h </w:instrText>
        </w:r>
        <w:r>
          <w:fldChar w:fldCharType="separate"/>
        </w:r>
        <w:r>
          <w:t>26</w:t>
        </w:r>
        <w:r>
          <w:fldChar w:fldCharType="end"/>
        </w:r>
      </w:hyperlink>
    </w:p>
    <w:p>
      <w:pPr>
        <w:pStyle w:val="TOC2"/>
        <w:tabs>
          <w:tab w:val="right" w:leader="dot" w:pos="8306"/>
        </w:tabs>
      </w:pPr>
      <w:hyperlink w:anchor="_Toc30573" w:history="1">
        <w:r>
          <w:rPr>
            <w:rFonts w:ascii="仿宋" w:eastAsia="仿宋" w:hAnsi="仿宋" w:cs="仿宋" w:hint="eastAsia"/>
            <w:lang w:eastAsia="zh-CN"/>
          </w:rPr>
          <w:t>(四)、优化成本管理</w:t>
        </w:r>
        <w:r>
          <w:tab/>
        </w:r>
        <w:r>
          <w:fldChar w:fldCharType="begin"/>
        </w:r>
        <w:r>
          <w:instrText xml:space="preserve"> PAGEREF _Toc30573 \h </w:instrText>
        </w:r>
        <w:r>
          <w:fldChar w:fldCharType="separate"/>
        </w:r>
        <w:r>
          <w:t>27</w:t>
        </w:r>
        <w:r>
          <w:fldChar w:fldCharType="end"/>
        </w:r>
      </w:hyperlink>
    </w:p>
    <w:p>
      <w:pPr>
        <w:pStyle w:val="TOC1"/>
        <w:tabs>
          <w:tab w:val="right" w:leader="dot" w:pos="8306"/>
        </w:tabs>
      </w:pPr>
      <w:hyperlink w:anchor="_Toc27503" w:history="1">
        <w:r>
          <w:rPr>
            <w:rFonts w:ascii="仿宋" w:eastAsia="仿宋" w:hAnsi="仿宋" w:cs="仿宋" w:hint="eastAsia"/>
            <w:lang w:eastAsia="zh-CN"/>
          </w:rPr>
          <w:t>八、洗碗清洁剂项目经营效益</w:t>
        </w:r>
        <w:r>
          <w:tab/>
        </w:r>
        <w:r>
          <w:fldChar w:fldCharType="begin"/>
        </w:r>
        <w:r>
          <w:instrText xml:space="preserve"> PAGEREF _Toc27503 \h </w:instrText>
        </w:r>
        <w:r>
          <w:fldChar w:fldCharType="separate"/>
        </w:r>
        <w:r>
          <w:t>28</w:t>
        </w:r>
        <w:r>
          <w:fldChar w:fldCharType="end"/>
        </w:r>
      </w:hyperlink>
    </w:p>
    <w:p>
      <w:pPr>
        <w:pStyle w:val="TOC2"/>
        <w:tabs>
          <w:tab w:val="right" w:leader="dot" w:pos="8306"/>
        </w:tabs>
      </w:pPr>
      <w:hyperlink w:anchor="_Toc16171" w:history="1">
        <w:r>
          <w:rPr>
            <w:rFonts w:ascii="仿宋" w:eastAsia="仿宋" w:hAnsi="仿宋" w:cs="仿宋" w:hint="eastAsia"/>
            <w:lang w:eastAsia="zh-CN"/>
          </w:rPr>
          <w:t>(一)、经济评价财务测算</w:t>
        </w:r>
        <w:r>
          <w:tab/>
        </w:r>
        <w:r>
          <w:fldChar w:fldCharType="begin"/>
        </w:r>
        <w:r>
          <w:instrText xml:space="preserve"> PAGEREF _Toc16171 \h </w:instrText>
        </w:r>
        <w:r>
          <w:fldChar w:fldCharType="separate"/>
        </w:r>
        <w:r>
          <w:t>28</w:t>
        </w:r>
        <w:r>
          <w:fldChar w:fldCharType="end"/>
        </w:r>
      </w:hyperlink>
    </w:p>
    <w:p>
      <w:pPr>
        <w:pStyle w:val="TOC2"/>
        <w:tabs>
          <w:tab w:val="right" w:leader="dot" w:pos="8306"/>
        </w:tabs>
      </w:pPr>
      <w:hyperlink w:anchor="_Toc161" w:history="1">
        <w:r>
          <w:rPr>
            <w:rFonts w:ascii="仿宋" w:eastAsia="仿宋" w:hAnsi="仿宋" w:cs="仿宋" w:hint="eastAsia"/>
            <w:lang w:eastAsia="zh-CN"/>
          </w:rPr>
          <w:t>(二)、洗碗清洁剂项目盈利能力分析</w:t>
        </w:r>
        <w:r>
          <w:tab/>
        </w:r>
        <w:r>
          <w:fldChar w:fldCharType="begin"/>
        </w:r>
        <w:r>
          <w:instrText xml:space="preserve"> PAGEREF _Toc161 \h </w:instrText>
        </w:r>
        <w:r>
          <w:fldChar w:fldCharType="separate"/>
        </w:r>
        <w:r>
          <w:t>30</w:t>
        </w:r>
        <w:r>
          <w:fldChar w:fldCharType="end"/>
        </w:r>
      </w:hyperlink>
    </w:p>
    <w:p>
      <w:pPr>
        <w:pStyle w:val="TOC1"/>
        <w:tabs>
          <w:tab w:val="right" w:leader="dot" w:pos="8306"/>
        </w:tabs>
      </w:pPr>
      <w:hyperlink w:anchor="_Toc25202" w:history="1">
        <w:r>
          <w:rPr>
            <w:rFonts w:ascii="仿宋" w:eastAsia="仿宋" w:hAnsi="仿宋" w:cs="仿宋" w:hint="eastAsia"/>
            <w:lang w:eastAsia="zh-CN"/>
          </w:rPr>
          <w:t>九、洗碗清洁剂项目环境影响分析</w:t>
        </w:r>
        <w:r>
          <w:tab/>
        </w:r>
        <w:r>
          <w:fldChar w:fldCharType="begin"/>
        </w:r>
        <w:r>
          <w:instrText xml:space="preserve"> PAGEREF _Toc25202 \h </w:instrText>
        </w:r>
        <w:r>
          <w:fldChar w:fldCharType="separate"/>
        </w:r>
        <w:r>
          <w:t>30</w:t>
        </w:r>
        <w:r>
          <w:fldChar w:fldCharType="end"/>
        </w:r>
      </w:hyperlink>
    </w:p>
    <w:p>
      <w:pPr>
        <w:pStyle w:val="TOC2"/>
        <w:tabs>
          <w:tab w:val="right" w:leader="dot" w:pos="8306"/>
        </w:tabs>
      </w:pPr>
      <w:hyperlink w:anchor="_Toc30163" w:history="1">
        <w:r>
          <w:rPr>
            <w:rFonts w:ascii="仿宋" w:eastAsia="仿宋" w:hAnsi="仿宋" w:cs="仿宋" w:hint="eastAsia"/>
            <w:lang w:eastAsia="zh-CN"/>
          </w:rPr>
          <w:t>(一)、建设区域环境质量现状</w:t>
        </w:r>
        <w:r>
          <w:tab/>
        </w:r>
        <w:r>
          <w:fldChar w:fldCharType="begin"/>
        </w:r>
        <w:r>
          <w:instrText xml:space="preserve"> PAGEREF _Toc30163 \h </w:instrText>
        </w:r>
        <w:r>
          <w:fldChar w:fldCharType="separate"/>
        </w:r>
        <w:r>
          <w:t>30</w:t>
        </w:r>
        <w:r>
          <w:fldChar w:fldCharType="end"/>
        </w:r>
      </w:hyperlink>
    </w:p>
    <w:p>
      <w:pPr>
        <w:pStyle w:val="TOC2"/>
        <w:tabs>
          <w:tab w:val="right" w:leader="dot" w:pos="8306"/>
        </w:tabs>
      </w:pPr>
      <w:hyperlink w:anchor="_Toc20197" w:history="1">
        <w:r>
          <w:rPr>
            <w:rFonts w:ascii="仿宋" w:eastAsia="仿宋" w:hAnsi="仿宋" w:cs="仿宋" w:hint="eastAsia"/>
            <w:lang w:eastAsia="zh-CN"/>
          </w:rPr>
          <w:t>(二)、建设期环境保护</w:t>
        </w:r>
        <w:r>
          <w:tab/>
        </w:r>
        <w:r>
          <w:fldChar w:fldCharType="begin"/>
        </w:r>
        <w:r>
          <w:instrText xml:space="preserve"> PAGEREF _Toc20197 \h </w:instrText>
        </w:r>
        <w:r>
          <w:fldChar w:fldCharType="separate"/>
        </w:r>
        <w:r>
          <w:t>32</w:t>
        </w:r>
        <w:r>
          <w:fldChar w:fldCharType="end"/>
        </w:r>
      </w:hyperlink>
    </w:p>
    <w:p>
      <w:pPr>
        <w:pStyle w:val="TOC2"/>
        <w:tabs>
          <w:tab w:val="right" w:leader="dot" w:pos="8306"/>
        </w:tabs>
      </w:pPr>
      <w:hyperlink w:anchor="_Toc4352" w:history="1">
        <w:r>
          <w:rPr>
            <w:rFonts w:ascii="仿宋" w:eastAsia="仿宋" w:hAnsi="仿宋" w:cs="仿宋" w:hint="eastAsia"/>
            <w:lang w:eastAsia="zh-CN"/>
          </w:rPr>
          <w:t>(三)、运营期环境保护</w:t>
        </w:r>
        <w:r>
          <w:tab/>
        </w:r>
        <w:r>
          <w:fldChar w:fldCharType="begin"/>
        </w:r>
        <w:r>
          <w:instrText xml:space="preserve"> PAGEREF _Toc4352 \h </w:instrText>
        </w:r>
        <w:r>
          <w:fldChar w:fldCharType="separate"/>
        </w:r>
        <w:r>
          <w:t>33</w:t>
        </w:r>
        <w:r>
          <w:fldChar w:fldCharType="end"/>
        </w:r>
      </w:hyperlink>
    </w:p>
    <w:p>
      <w:pPr>
        <w:pStyle w:val="TOC2"/>
        <w:tabs>
          <w:tab w:val="right" w:leader="dot" w:pos="8306"/>
        </w:tabs>
      </w:pPr>
      <w:hyperlink w:anchor="_Toc3565" w:history="1">
        <w:r>
          <w:rPr>
            <w:rFonts w:ascii="仿宋" w:eastAsia="仿宋" w:hAnsi="仿宋" w:cs="仿宋" w:hint="eastAsia"/>
            <w:lang w:eastAsia="zh-CN"/>
          </w:rPr>
          <w:t>(四)、洗碗清洁剂项目建设对区域经济的影响</w:t>
        </w:r>
        <w:r>
          <w:tab/>
        </w:r>
        <w:r>
          <w:fldChar w:fldCharType="begin"/>
        </w:r>
        <w:r>
          <w:instrText xml:space="preserve"> PAGEREF _Toc3565 \h </w:instrText>
        </w:r>
        <w:r>
          <w:fldChar w:fldCharType="separate"/>
        </w:r>
        <w:r>
          <w:t>35</w:t>
        </w:r>
        <w:r>
          <w:fldChar w:fldCharType="end"/>
        </w:r>
      </w:hyperlink>
    </w:p>
    <w:p>
      <w:pPr>
        <w:pStyle w:val="TOC2"/>
        <w:tabs>
          <w:tab w:val="right" w:leader="dot" w:pos="8306"/>
        </w:tabs>
      </w:pPr>
      <w:hyperlink w:anchor="_Toc3039" w:history="1">
        <w:r>
          <w:rPr>
            <w:rFonts w:ascii="仿宋" w:eastAsia="仿宋" w:hAnsi="仿宋" w:cs="仿宋" w:hint="eastAsia"/>
            <w:lang w:eastAsia="zh-CN"/>
          </w:rPr>
          <w:t>(五)、废弃物处理</w:t>
        </w:r>
        <w:r>
          <w:tab/>
        </w:r>
        <w:r>
          <w:fldChar w:fldCharType="begin"/>
        </w:r>
        <w:r>
          <w:instrText xml:space="preserve"> PAGEREF _Toc3039 \h </w:instrText>
        </w:r>
        <w:r>
          <w:fldChar w:fldCharType="separate"/>
        </w:r>
        <w:r>
          <w:t>36</w:t>
        </w:r>
        <w:r>
          <w:fldChar w:fldCharType="end"/>
        </w:r>
      </w:hyperlink>
    </w:p>
    <w:p>
      <w:pPr>
        <w:pStyle w:val="TOC2"/>
        <w:tabs>
          <w:tab w:val="right" w:leader="dot" w:pos="8306"/>
        </w:tabs>
      </w:pPr>
      <w:hyperlink w:anchor="_Toc14477" w:history="1">
        <w:r>
          <w:rPr>
            <w:rFonts w:ascii="仿宋" w:eastAsia="仿宋" w:hAnsi="仿宋" w:cs="仿宋" w:hint="eastAsia"/>
            <w:lang w:eastAsia="zh-CN"/>
          </w:rPr>
          <w:t>(六)、特殊环境影响分析</w:t>
        </w:r>
        <w:r>
          <w:tab/>
        </w:r>
        <w:r>
          <w:fldChar w:fldCharType="begin"/>
        </w:r>
        <w:r>
          <w:instrText xml:space="preserve"> PAGEREF _Toc14477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04" w:history="1">
        <w:r>
          <w:rPr>
            <w:rFonts w:ascii="仿宋" w:eastAsia="仿宋" w:hAnsi="仿宋" w:cs="仿宋" w:hint="eastAsia"/>
            <w:lang w:eastAsia="zh-CN"/>
          </w:rPr>
          <w:t>(七)、清洁生产</w:t>
        </w:r>
        <w:r>
          <w:tab/>
        </w:r>
        <w:r>
          <w:fldChar w:fldCharType="begin"/>
        </w:r>
        <w:r>
          <w:instrText xml:space="preserve"> PAGEREF _Toc28904 \h </w:instrText>
        </w:r>
        <w:r>
          <w:fldChar w:fldCharType="separate"/>
        </w:r>
        <w:r>
          <w:t>39</w:t>
        </w:r>
        <w:r>
          <w:fldChar w:fldCharType="end"/>
        </w:r>
      </w:hyperlink>
    </w:p>
    <w:p>
      <w:pPr>
        <w:pStyle w:val="TOC2"/>
        <w:tabs>
          <w:tab w:val="right" w:leader="dot" w:pos="8306"/>
        </w:tabs>
      </w:pPr>
      <w:hyperlink w:anchor="_Toc14040" w:history="1">
        <w:r>
          <w:rPr>
            <w:rFonts w:ascii="仿宋" w:eastAsia="仿宋" w:hAnsi="仿宋" w:cs="仿宋" w:hint="eastAsia"/>
            <w:lang w:eastAsia="zh-CN"/>
          </w:rPr>
          <w:t>(八)、环境保护综合评价</w:t>
        </w:r>
        <w:r>
          <w:tab/>
        </w:r>
        <w:r>
          <w:fldChar w:fldCharType="begin"/>
        </w:r>
        <w:r>
          <w:instrText xml:space="preserve"> PAGEREF _Toc14040 \h </w:instrText>
        </w:r>
        <w:r>
          <w:fldChar w:fldCharType="separate"/>
        </w:r>
        <w:r>
          <w:t>40</w:t>
        </w:r>
        <w:r>
          <w:fldChar w:fldCharType="end"/>
        </w:r>
      </w:hyperlink>
    </w:p>
    <w:p>
      <w:pPr>
        <w:pStyle w:val="TOC1"/>
        <w:tabs>
          <w:tab w:val="right" w:leader="dot" w:pos="8306"/>
        </w:tabs>
      </w:pPr>
      <w:hyperlink w:anchor="_Toc22899" w:history="1">
        <w:r>
          <w:rPr>
            <w:rFonts w:ascii="仿宋" w:eastAsia="仿宋" w:hAnsi="仿宋" w:cs="仿宋" w:hint="eastAsia"/>
            <w:lang w:eastAsia="zh-CN"/>
          </w:rPr>
          <w:t>十、洗碗清洁剂项目财务管理</w:t>
        </w:r>
        <w:r>
          <w:tab/>
        </w:r>
        <w:r>
          <w:fldChar w:fldCharType="begin"/>
        </w:r>
        <w:r>
          <w:instrText xml:space="preserve"> PAGEREF _Toc22899 \h </w:instrText>
        </w:r>
        <w:r>
          <w:fldChar w:fldCharType="separate"/>
        </w:r>
        <w:r>
          <w:t>41</w:t>
        </w:r>
        <w:r>
          <w:fldChar w:fldCharType="end"/>
        </w:r>
      </w:hyperlink>
    </w:p>
    <w:p>
      <w:pPr>
        <w:pStyle w:val="TOC2"/>
        <w:tabs>
          <w:tab w:val="right" w:leader="dot" w:pos="8306"/>
        </w:tabs>
      </w:pPr>
      <w:hyperlink w:anchor="_Toc4111" w:history="1">
        <w:r>
          <w:rPr>
            <w:rFonts w:ascii="仿宋" w:eastAsia="仿宋" w:hAnsi="仿宋" w:cs="仿宋" w:hint="eastAsia"/>
            <w:lang w:eastAsia="zh-CN"/>
          </w:rPr>
          <w:t>(一)、资金需求大</w:t>
        </w:r>
        <w:r>
          <w:tab/>
        </w:r>
        <w:r>
          <w:fldChar w:fldCharType="begin"/>
        </w:r>
        <w:r>
          <w:instrText xml:space="preserve"> PAGEREF _Toc4111 \h </w:instrText>
        </w:r>
        <w:r>
          <w:fldChar w:fldCharType="separate"/>
        </w:r>
        <w:r>
          <w:t>41</w:t>
        </w:r>
        <w:r>
          <w:fldChar w:fldCharType="end"/>
        </w:r>
      </w:hyperlink>
    </w:p>
    <w:p>
      <w:pPr>
        <w:pStyle w:val="TOC2"/>
        <w:tabs>
          <w:tab w:val="right" w:leader="dot" w:pos="8306"/>
        </w:tabs>
      </w:pPr>
      <w:hyperlink w:anchor="_Toc24031" w:history="1">
        <w:r>
          <w:rPr>
            <w:rFonts w:ascii="仿宋" w:eastAsia="仿宋" w:hAnsi="仿宋" w:cs="仿宋" w:hint="eastAsia"/>
            <w:lang w:eastAsia="zh-CN"/>
          </w:rPr>
          <w:t>(二)、研发周期长</w:t>
        </w:r>
        <w:r>
          <w:tab/>
        </w:r>
        <w:r>
          <w:fldChar w:fldCharType="begin"/>
        </w:r>
        <w:r>
          <w:instrText xml:space="preserve"> PAGEREF _Toc24031 \h </w:instrText>
        </w:r>
        <w:r>
          <w:fldChar w:fldCharType="separate"/>
        </w:r>
        <w:r>
          <w:t>42</w:t>
        </w:r>
        <w:r>
          <w:fldChar w:fldCharType="end"/>
        </w:r>
      </w:hyperlink>
    </w:p>
    <w:p>
      <w:pPr>
        <w:pStyle w:val="TOC2"/>
        <w:tabs>
          <w:tab w:val="right" w:leader="dot" w:pos="8306"/>
        </w:tabs>
      </w:pPr>
      <w:hyperlink w:anchor="_Toc30897" w:history="1">
        <w:r>
          <w:rPr>
            <w:rFonts w:ascii="仿宋" w:eastAsia="仿宋" w:hAnsi="仿宋" w:cs="仿宋" w:hint="eastAsia"/>
            <w:lang w:eastAsia="zh-CN"/>
          </w:rPr>
          <w:t>(三)、市场风险大</w:t>
        </w:r>
        <w:r>
          <w:tab/>
        </w:r>
        <w:r>
          <w:fldChar w:fldCharType="begin"/>
        </w:r>
        <w:r>
          <w:instrText xml:space="preserve"> PAGEREF _Toc30897 \h </w:instrText>
        </w:r>
        <w:r>
          <w:fldChar w:fldCharType="separate"/>
        </w:r>
        <w:r>
          <w:t>43</w:t>
        </w:r>
        <w:r>
          <w:fldChar w:fldCharType="end"/>
        </w:r>
      </w:hyperlink>
    </w:p>
    <w:p>
      <w:pPr>
        <w:pStyle w:val="TOC2"/>
        <w:tabs>
          <w:tab w:val="right" w:leader="dot" w:pos="8306"/>
        </w:tabs>
      </w:pPr>
      <w:hyperlink w:anchor="_Toc20452" w:history="1">
        <w:r>
          <w:rPr>
            <w:rFonts w:ascii="仿宋" w:eastAsia="仿宋" w:hAnsi="仿宋" w:cs="仿宋" w:hint="eastAsia"/>
            <w:lang w:eastAsia="zh-CN"/>
          </w:rPr>
          <w:t>(四)、利润率高</w:t>
        </w:r>
        <w:r>
          <w:tab/>
        </w:r>
        <w:r>
          <w:fldChar w:fldCharType="begin"/>
        </w:r>
        <w:r>
          <w:instrText xml:space="preserve"> PAGEREF _Toc20452 \h </w:instrText>
        </w:r>
        <w:r>
          <w:fldChar w:fldCharType="separate"/>
        </w:r>
        <w:r>
          <w:t>46</w:t>
        </w:r>
        <w:r>
          <w:fldChar w:fldCharType="end"/>
        </w:r>
      </w:hyperlink>
    </w:p>
    <w:p>
      <w:pPr>
        <w:pStyle w:val="TOC1"/>
        <w:tabs>
          <w:tab w:val="right" w:leader="dot" w:pos="8306"/>
        </w:tabs>
      </w:pPr>
      <w:hyperlink w:anchor="_Toc30210" w:history="1">
        <w:r>
          <w:rPr>
            <w:rFonts w:ascii="仿宋" w:eastAsia="仿宋" w:hAnsi="仿宋" w:cs="仿宋" w:hint="eastAsia"/>
            <w:lang w:eastAsia="zh-CN"/>
          </w:rPr>
          <w:t>十一、洗碗清洁剂项目社会影响</w:t>
        </w:r>
        <w:r>
          <w:tab/>
        </w:r>
        <w:r>
          <w:fldChar w:fldCharType="begin"/>
        </w:r>
        <w:r>
          <w:instrText xml:space="preserve"> PAGEREF _Toc30210 \h </w:instrText>
        </w:r>
        <w:r>
          <w:fldChar w:fldCharType="separate"/>
        </w:r>
        <w:r>
          <w:t>48</w:t>
        </w:r>
        <w:r>
          <w:fldChar w:fldCharType="end"/>
        </w:r>
      </w:hyperlink>
    </w:p>
    <w:p>
      <w:pPr>
        <w:pStyle w:val="TOC2"/>
        <w:tabs>
          <w:tab w:val="right" w:leader="dot" w:pos="8306"/>
        </w:tabs>
      </w:pPr>
      <w:hyperlink w:anchor="_Toc22649" w:history="1">
        <w:r>
          <w:rPr>
            <w:rFonts w:ascii="仿宋" w:eastAsia="仿宋" w:hAnsi="仿宋" w:cs="仿宋" w:hint="eastAsia"/>
            <w:lang w:eastAsia="zh-CN"/>
          </w:rPr>
          <w:t>(一)、社会责任与义务</w:t>
        </w:r>
        <w:r>
          <w:tab/>
        </w:r>
        <w:r>
          <w:fldChar w:fldCharType="begin"/>
        </w:r>
        <w:r>
          <w:instrText xml:space="preserve"> PAGEREF _Toc22649 \h </w:instrText>
        </w:r>
        <w:r>
          <w:fldChar w:fldCharType="separate"/>
        </w:r>
        <w:r>
          <w:t>48</w:t>
        </w:r>
        <w:r>
          <w:fldChar w:fldCharType="end"/>
        </w:r>
      </w:hyperlink>
    </w:p>
    <w:p>
      <w:pPr>
        <w:pStyle w:val="TOC2"/>
        <w:tabs>
          <w:tab w:val="right" w:leader="dot" w:pos="8306"/>
        </w:tabs>
      </w:pPr>
      <w:hyperlink w:anchor="_Toc27345" w:history="1">
        <w:r>
          <w:rPr>
            <w:rFonts w:ascii="仿宋" w:eastAsia="仿宋" w:hAnsi="仿宋" w:cs="仿宋" w:hint="eastAsia"/>
            <w:lang w:eastAsia="zh-CN"/>
          </w:rPr>
          <w:t>(二)、社会参与与沟通</w:t>
        </w:r>
        <w:r>
          <w:tab/>
        </w:r>
        <w:r>
          <w:fldChar w:fldCharType="begin"/>
        </w:r>
        <w:r>
          <w:instrText xml:space="preserve"> PAGEREF _Toc27345 \h </w:instrText>
        </w:r>
        <w:r>
          <w:fldChar w:fldCharType="separate"/>
        </w:r>
        <w:r>
          <w:t>49</w:t>
        </w:r>
        <w:r>
          <w:fldChar w:fldCharType="end"/>
        </w:r>
      </w:hyperlink>
    </w:p>
    <w:p>
      <w:pPr>
        <w:pStyle w:val="TOC1"/>
        <w:tabs>
          <w:tab w:val="right" w:leader="dot" w:pos="8306"/>
        </w:tabs>
      </w:pPr>
      <w:hyperlink w:anchor="_Toc7677" w:history="1">
        <w:r>
          <w:rPr>
            <w:rFonts w:ascii="仿宋" w:eastAsia="仿宋" w:hAnsi="仿宋" w:cs="仿宋" w:hint="eastAsia"/>
            <w:lang w:eastAsia="zh-CN"/>
          </w:rPr>
          <w:t>十二、洗碗清洁剂项目人力资源培养与发展</w:t>
        </w:r>
        <w:r>
          <w:tab/>
        </w:r>
        <w:r>
          <w:fldChar w:fldCharType="begin"/>
        </w:r>
        <w:r>
          <w:instrText xml:space="preserve"> PAGEREF _Toc7677 \h </w:instrText>
        </w:r>
        <w:r>
          <w:fldChar w:fldCharType="separate"/>
        </w:r>
        <w:r>
          <w:t>50</w:t>
        </w:r>
        <w:r>
          <w:fldChar w:fldCharType="end"/>
        </w:r>
      </w:hyperlink>
    </w:p>
    <w:p>
      <w:pPr>
        <w:pStyle w:val="TOC2"/>
        <w:tabs>
          <w:tab w:val="right" w:leader="dot" w:pos="8306"/>
        </w:tabs>
      </w:pPr>
      <w:hyperlink w:anchor="_Toc16274" w:history="1">
        <w:r>
          <w:rPr>
            <w:rFonts w:ascii="仿宋" w:eastAsia="仿宋" w:hAnsi="仿宋" w:cs="仿宋" w:hint="eastAsia"/>
            <w:lang w:eastAsia="zh-CN"/>
          </w:rPr>
          <w:t>(一)、人才需求与规划</w:t>
        </w:r>
        <w:r>
          <w:tab/>
        </w:r>
        <w:r>
          <w:fldChar w:fldCharType="begin"/>
        </w:r>
        <w:r>
          <w:instrText xml:space="preserve"> PAGEREF _Toc16274 \h </w:instrText>
        </w:r>
        <w:r>
          <w:fldChar w:fldCharType="separate"/>
        </w:r>
        <w:r>
          <w:t>50</w:t>
        </w:r>
        <w:r>
          <w:fldChar w:fldCharType="end"/>
        </w:r>
      </w:hyperlink>
    </w:p>
    <w:p>
      <w:pPr>
        <w:pStyle w:val="TOC2"/>
        <w:tabs>
          <w:tab w:val="right" w:leader="dot" w:pos="8306"/>
        </w:tabs>
      </w:pPr>
      <w:hyperlink w:anchor="_Toc31866" w:history="1">
        <w:r>
          <w:rPr>
            <w:rFonts w:ascii="仿宋" w:eastAsia="仿宋" w:hAnsi="仿宋" w:cs="仿宋" w:hint="eastAsia"/>
            <w:lang w:eastAsia="zh-CN"/>
          </w:rPr>
          <w:t>(二)、培训与发展计划</w:t>
        </w:r>
        <w:r>
          <w:tab/>
        </w:r>
        <w:r>
          <w:fldChar w:fldCharType="begin"/>
        </w:r>
        <w:r>
          <w:instrText xml:space="preserve"> PAGEREF _Toc31866 \h </w:instrText>
        </w:r>
        <w:r>
          <w:fldChar w:fldCharType="separate"/>
        </w:r>
        <w:r>
          <w:t>50</w:t>
        </w:r>
        <w:r>
          <w:fldChar w:fldCharType="end"/>
        </w:r>
      </w:hyperlink>
    </w:p>
    <w:p>
      <w:pPr>
        <w:pStyle w:val="TOC1"/>
        <w:tabs>
          <w:tab w:val="right" w:leader="dot" w:pos="8306"/>
        </w:tabs>
      </w:pPr>
      <w:hyperlink w:anchor="_Toc10234" w:history="1">
        <w:r>
          <w:rPr>
            <w:rFonts w:ascii="仿宋" w:eastAsia="仿宋" w:hAnsi="仿宋" w:cs="仿宋" w:hint="eastAsia"/>
            <w:lang w:eastAsia="zh-CN"/>
          </w:rPr>
          <w:t>十三、风险识别与分类</w:t>
        </w:r>
        <w:r>
          <w:tab/>
        </w:r>
        <w:r>
          <w:fldChar w:fldCharType="begin"/>
        </w:r>
        <w:r>
          <w:instrText xml:space="preserve"> PAGEREF _Toc10234 \h </w:instrText>
        </w:r>
        <w:r>
          <w:fldChar w:fldCharType="separate"/>
        </w:r>
        <w:r>
          <w:t>51</w:t>
        </w:r>
        <w:r>
          <w:fldChar w:fldCharType="end"/>
        </w:r>
      </w:hyperlink>
    </w:p>
    <w:p>
      <w:pPr>
        <w:pStyle w:val="TOC2"/>
        <w:tabs>
          <w:tab w:val="right" w:leader="dot" w:pos="8306"/>
        </w:tabs>
      </w:pPr>
      <w:hyperlink w:anchor="_Toc26947" w:history="1">
        <w:r>
          <w:rPr>
            <w:rFonts w:ascii="仿宋" w:eastAsia="仿宋" w:hAnsi="仿宋" w:cs="仿宋" w:hint="eastAsia"/>
            <w:lang w:eastAsia="zh-CN"/>
          </w:rPr>
          <w:t>(一)、风险识别</w:t>
        </w:r>
        <w:r>
          <w:tab/>
        </w:r>
        <w:r>
          <w:fldChar w:fldCharType="begin"/>
        </w:r>
        <w:r>
          <w:instrText xml:space="preserve"> PAGEREF _Toc26947 \h </w:instrText>
        </w:r>
        <w:r>
          <w:fldChar w:fldCharType="separate"/>
        </w:r>
        <w:r>
          <w:t>51</w:t>
        </w:r>
        <w:r>
          <w:fldChar w:fldCharType="end"/>
        </w:r>
      </w:hyperlink>
    </w:p>
    <w:p>
      <w:pPr>
        <w:pStyle w:val="TOC2"/>
        <w:tabs>
          <w:tab w:val="right" w:leader="dot" w:pos="8306"/>
        </w:tabs>
      </w:pPr>
      <w:hyperlink w:anchor="_Toc23229" w:history="1">
        <w:r>
          <w:rPr>
            <w:rFonts w:ascii="仿宋" w:eastAsia="仿宋" w:hAnsi="仿宋" w:cs="仿宋" w:hint="eastAsia"/>
            <w:lang w:eastAsia="zh-CN"/>
          </w:rPr>
          <w:t>(二)、风险分类</w:t>
        </w:r>
        <w:r>
          <w:tab/>
        </w:r>
        <w:r>
          <w:fldChar w:fldCharType="begin"/>
        </w:r>
        <w:r>
          <w:instrText xml:space="preserve"> PAGEREF _Toc23229 \h </w:instrText>
        </w:r>
        <w:r>
          <w:fldChar w:fldCharType="separate"/>
        </w:r>
        <w:r>
          <w:t>52</w:t>
        </w:r>
        <w:r>
          <w:fldChar w:fldCharType="end"/>
        </w:r>
      </w:hyperlink>
    </w:p>
    <w:p>
      <w:pPr>
        <w:pStyle w:val="TOC1"/>
        <w:tabs>
          <w:tab w:val="right" w:leader="dot" w:pos="8306"/>
        </w:tabs>
      </w:pPr>
      <w:hyperlink w:anchor="_Toc9275" w:history="1">
        <w:r>
          <w:rPr>
            <w:rFonts w:ascii="仿宋" w:eastAsia="仿宋" w:hAnsi="仿宋" w:cs="仿宋" w:hint="eastAsia"/>
            <w:lang w:eastAsia="zh-CN"/>
          </w:rPr>
          <w:t>十四、利益相关者分析与沟通计划</w:t>
        </w:r>
        <w:r>
          <w:tab/>
        </w:r>
        <w:r>
          <w:fldChar w:fldCharType="begin"/>
        </w:r>
        <w:r>
          <w:instrText xml:space="preserve"> PAGEREF _Toc9275 \h </w:instrText>
        </w:r>
        <w:r>
          <w:fldChar w:fldCharType="separate"/>
        </w:r>
        <w:r>
          <w:t>54</w:t>
        </w:r>
        <w:r>
          <w:fldChar w:fldCharType="end"/>
        </w:r>
      </w:hyperlink>
    </w:p>
    <w:p>
      <w:pPr>
        <w:pStyle w:val="TOC2"/>
        <w:tabs>
          <w:tab w:val="right" w:leader="dot" w:pos="8306"/>
        </w:tabs>
      </w:pPr>
      <w:hyperlink w:anchor="_Toc29743" w:history="1">
        <w:r>
          <w:rPr>
            <w:rFonts w:ascii="仿宋" w:eastAsia="仿宋" w:hAnsi="仿宋" w:cs="仿宋" w:hint="eastAsia"/>
            <w:lang w:eastAsia="zh-CN"/>
          </w:rPr>
          <w:t>(一)、利益相关者分析</w:t>
        </w:r>
        <w:r>
          <w:tab/>
        </w:r>
        <w:r>
          <w:fldChar w:fldCharType="begin"/>
        </w:r>
        <w:r>
          <w:instrText xml:space="preserve"> PAGEREF _Toc29743 \h </w:instrText>
        </w:r>
        <w:r>
          <w:fldChar w:fldCharType="separate"/>
        </w:r>
        <w:r>
          <w:t>54</w:t>
        </w:r>
        <w:r>
          <w:fldChar w:fldCharType="end"/>
        </w:r>
      </w:hyperlink>
    </w:p>
    <w:p>
      <w:pPr>
        <w:pStyle w:val="TOC2"/>
        <w:tabs>
          <w:tab w:val="right" w:leader="dot" w:pos="8306"/>
        </w:tabs>
      </w:pPr>
      <w:hyperlink w:anchor="_Toc11389" w:history="1">
        <w:r>
          <w:rPr>
            <w:rFonts w:ascii="仿宋" w:eastAsia="仿宋" w:hAnsi="仿宋" w:cs="仿宋" w:hint="eastAsia"/>
            <w:lang w:eastAsia="zh-CN"/>
          </w:rPr>
          <w:t>(二)、沟通计划</w:t>
        </w:r>
        <w:r>
          <w:tab/>
        </w:r>
        <w:r>
          <w:fldChar w:fldCharType="begin"/>
        </w:r>
        <w:r>
          <w:instrText xml:space="preserve"> PAGEREF _Toc11389 \h </w:instrText>
        </w:r>
        <w:r>
          <w:fldChar w:fldCharType="separate"/>
        </w:r>
        <w:r>
          <w:t>55</w:t>
        </w:r>
        <w:r>
          <w:fldChar w:fldCharType="end"/>
        </w:r>
      </w:hyperlink>
    </w:p>
    <w:p>
      <w:pPr>
        <w:pStyle w:val="TOC1"/>
        <w:tabs>
          <w:tab w:val="right" w:leader="dot" w:pos="8306"/>
        </w:tabs>
      </w:pPr>
      <w:hyperlink w:anchor="_Toc17091" w:history="1">
        <w:r>
          <w:rPr>
            <w:rFonts w:ascii="仿宋" w:eastAsia="仿宋" w:hAnsi="仿宋" w:cs="仿宋" w:hint="eastAsia"/>
            <w:lang w:eastAsia="zh-CN"/>
          </w:rPr>
          <w:t>十五、质量管理体系</w:t>
        </w:r>
        <w:r>
          <w:tab/>
        </w:r>
        <w:r>
          <w:fldChar w:fldCharType="begin"/>
        </w:r>
        <w:r>
          <w:instrText xml:space="preserve"> PAGEREF _Toc17091 \h </w:instrText>
        </w:r>
        <w:r>
          <w:fldChar w:fldCharType="separate"/>
        </w:r>
        <w:r>
          <w:t>56</w:t>
        </w:r>
        <w:r>
          <w:fldChar w:fldCharType="end"/>
        </w:r>
      </w:hyperlink>
    </w:p>
    <w:p>
      <w:pPr>
        <w:pStyle w:val="TOC2"/>
        <w:tabs>
          <w:tab w:val="right" w:leader="dot" w:pos="8306"/>
        </w:tabs>
      </w:pPr>
      <w:hyperlink w:anchor="_Toc23375" w:history="1">
        <w:r>
          <w:rPr>
            <w:rFonts w:ascii="仿宋" w:eastAsia="仿宋" w:hAnsi="仿宋" w:cs="仿宋" w:hint="eastAsia"/>
            <w:lang w:eastAsia="zh-CN"/>
          </w:rPr>
          <w:t>(一)、质量目标与方针</w:t>
        </w:r>
        <w:r>
          <w:tab/>
        </w:r>
        <w:r>
          <w:fldChar w:fldCharType="begin"/>
        </w:r>
        <w:r>
          <w:instrText xml:space="preserve"> PAGEREF _Toc23375 \h </w:instrText>
        </w:r>
        <w:r>
          <w:fldChar w:fldCharType="separate"/>
        </w:r>
        <w:r>
          <w:t>56</w:t>
        </w:r>
        <w:r>
          <w:fldChar w:fldCharType="end"/>
        </w:r>
      </w:hyperlink>
    </w:p>
    <w:p>
      <w:pPr>
        <w:pStyle w:val="TOC2"/>
        <w:tabs>
          <w:tab w:val="right" w:leader="dot" w:pos="8306"/>
        </w:tabs>
      </w:pPr>
      <w:hyperlink w:anchor="_Toc29896" w:history="1">
        <w:r>
          <w:rPr>
            <w:rFonts w:ascii="仿宋" w:eastAsia="仿宋" w:hAnsi="仿宋" w:cs="仿宋" w:hint="eastAsia"/>
            <w:lang w:eastAsia="zh-CN"/>
          </w:rPr>
          <w:t>(二)、质量管理责任</w:t>
        </w:r>
        <w:r>
          <w:tab/>
        </w:r>
        <w:r>
          <w:fldChar w:fldCharType="begin"/>
        </w:r>
        <w:r>
          <w:instrText xml:space="preserve"> PAGEREF _Toc29896 \h </w:instrText>
        </w:r>
        <w:r>
          <w:fldChar w:fldCharType="separate"/>
        </w:r>
        <w:r>
          <w:t>57</w:t>
        </w:r>
        <w:r>
          <w:fldChar w:fldCharType="end"/>
        </w:r>
      </w:hyperlink>
    </w:p>
    <w:p>
      <w:pPr>
        <w:pStyle w:val="TOC2"/>
        <w:tabs>
          <w:tab w:val="right" w:leader="dot" w:pos="8306"/>
        </w:tabs>
      </w:pPr>
      <w:hyperlink w:anchor="_Toc24436" w:history="1">
        <w:r>
          <w:rPr>
            <w:rFonts w:ascii="仿宋" w:eastAsia="仿宋" w:hAnsi="仿宋" w:cs="仿宋" w:hint="eastAsia"/>
            <w:lang w:eastAsia="zh-CN"/>
          </w:rPr>
          <w:t>(三)、质量管理体系文件</w:t>
        </w:r>
        <w:r>
          <w:tab/>
        </w:r>
        <w:r>
          <w:fldChar w:fldCharType="begin"/>
        </w:r>
        <w:r>
          <w:instrText xml:space="preserve"> PAGEREF _Toc24436 \h </w:instrText>
        </w:r>
        <w:r>
          <w:fldChar w:fldCharType="separate"/>
        </w:r>
        <w:r>
          <w:t>59</w:t>
        </w:r>
        <w:r>
          <w:fldChar w:fldCharType="end"/>
        </w:r>
      </w:hyperlink>
    </w:p>
    <w:p>
      <w:pPr>
        <w:pStyle w:val="TOC2"/>
        <w:tabs>
          <w:tab w:val="right" w:leader="dot" w:pos="8306"/>
        </w:tabs>
      </w:pPr>
      <w:hyperlink w:anchor="_Toc6359" w:history="1">
        <w:r>
          <w:rPr>
            <w:rFonts w:ascii="仿宋" w:eastAsia="仿宋" w:hAnsi="仿宋" w:cs="仿宋" w:hint="eastAsia"/>
            <w:lang w:eastAsia="zh-CN"/>
          </w:rPr>
          <w:t>(四)、质量培训与教育</w:t>
        </w:r>
        <w:r>
          <w:tab/>
        </w:r>
        <w:r>
          <w:fldChar w:fldCharType="begin"/>
        </w:r>
        <w:r>
          <w:instrText xml:space="preserve"> PAGEREF _Toc6359 \h </w:instrText>
        </w:r>
        <w:r>
          <w:fldChar w:fldCharType="separate"/>
        </w:r>
        <w:r>
          <w:t>61</w:t>
        </w:r>
        <w:r>
          <w:fldChar w:fldCharType="end"/>
        </w:r>
      </w:hyperlink>
    </w:p>
    <w:p>
      <w:pPr>
        <w:pStyle w:val="TOC2"/>
        <w:tabs>
          <w:tab w:val="right" w:leader="dot" w:pos="8306"/>
        </w:tabs>
      </w:pPr>
      <w:hyperlink w:anchor="_Toc25701" w:history="1">
        <w:r>
          <w:rPr>
            <w:rFonts w:ascii="仿宋" w:eastAsia="仿宋" w:hAnsi="仿宋" w:cs="仿宋" w:hint="eastAsia"/>
            <w:lang w:eastAsia="zh-CN"/>
          </w:rPr>
          <w:t>(五)、质量审核与评价</w:t>
        </w:r>
        <w:r>
          <w:tab/>
        </w:r>
        <w:r>
          <w:fldChar w:fldCharType="begin"/>
        </w:r>
        <w:r>
          <w:instrText xml:space="preserve"> PAGEREF _Toc25701 \h </w:instrText>
        </w:r>
        <w:r>
          <w:fldChar w:fldCharType="separate"/>
        </w:r>
        <w:r>
          <w:t>62</w:t>
        </w:r>
        <w:r>
          <w:fldChar w:fldCharType="end"/>
        </w:r>
      </w:hyperlink>
    </w:p>
    <w:p>
      <w:pPr>
        <w:pStyle w:val="TOC2"/>
        <w:tabs>
          <w:tab w:val="right" w:leader="dot" w:pos="8306"/>
        </w:tabs>
      </w:pPr>
      <w:hyperlink w:anchor="_Toc11973" w:history="1">
        <w:r>
          <w:rPr>
            <w:rFonts w:ascii="仿宋" w:eastAsia="仿宋" w:hAnsi="仿宋" w:cs="仿宋" w:hint="eastAsia"/>
            <w:lang w:eastAsia="zh-CN"/>
          </w:rPr>
          <w:t>(六)、不符合与纠正措施</w:t>
        </w:r>
        <w:r>
          <w:tab/>
        </w:r>
        <w:r>
          <w:fldChar w:fldCharType="begin"/>
        </w:r>
        <w:r>
          <w:instrText xml:space="preserve"> PAGEREF _Toc11973 \h </w:instrText>
        </w:r>
        <w:r>
          <w:fldChar w:fldCharType="separate"/>
        </w:r>
        <w:r>
          <w:t>63</w:t>
        </w:r>
        <w:r>
          <w:fldChar w:fldCharType="end"/>
        </w:r>
      </w:hyperlink>
    </w:p>
    <w:p>
      <w:pPr>
        <w:pStyle w:val="TOC1"/>
        <w:tabs>
          <w:tab w:val="right" w:leader="dot" w:pos="8306"/>
        </w:tabs>
      </w:pPr>
      <w:hyperlink w:anchor="_Toc19448" w:history="1">
        <w:r>
          <w:rPr>
            <w:rFonts w:ascii="仿宋" w:eastAsia="仿宋" w:hAnsi="仿宋" w:cs="仿宋" w:hint="eastAsia"/>
            <w:lang w:eastAsia="zh-CN"/>
          </w:rPr>
          <w:t>十六、洗碗清洁剂项目变更管理</w:t>
        </w:r>
        <w:r>
          <w:tab/>
        </w:r>
        <w:r>
          <w:fldChar w:fldCharType="begin"/>
        </w:r>
        <w:r>
          <w:instrText xml:space="preserve"> PAGEREF _Toc19448 \h </w:instrText>
        </w:r>
        <w:r>
          <w:fldChar w:fldCharType="separate"/>
        </w:r>
        <w:r>
          <w:t>64</w:t>
        </w:r>
        <w:r>
          <w:fldChar w:fldCharType="end"/>
        </w:r>
      </w:hyperlink>
    </w:p>
    <w:p>
      <w:pPr>
        <w:pStyle w:val="TOC2"/>
        <w:tabs>
          <w:tab w:val="right" w:leader="dot" w:pos="8306"/>
        </w:tabs>
      </w:pPr>
      <w:hyperlink w:anchor="_Toc13595" w:history="1">
        <w:r>
          <w:rPr>
            <w:rFonts w:ascii="仿宋" w:eastAsia="仿宋" w:hAnsi="仿宋" w:cs="仿宋" w:hint="eastAsia"/>
            <w:lang w:eastAsia="zh-CN"/>
          </w:rPr>
          <w:t>(一)、变更申请与评估</w:t>
        </w:r>
        <w:r>
          <w:tab/>
        </w:r>
        <w:r>
          <w:fldChar w:fldCharType="begin"/>
        </w:r>
        <w:r>
          <w:instrText xml:space="preserve"> PAGEREF _Toc13595 \h </w:instrText>
        </w:r>
        <w:r>
          <w:fldChar w:fldCharType="separate"/>
        </w:r>
        <w:r>
          <w:t>64</w:t>
        </w:r>
        <w:r>
          <w:fldChar w:fldCharType="end"/>
        </w:r>
      </w:hyperlink>
    </w:p>
    <w:p>
      <w:pPr>
        <w:pStyle w:val="TOC2"/>
        <w:tabs>
          <w:tab w:val="right" w:leader="dot" w:pos="8306"/>
        </w:tabs>
      </w:pPr>
      <w:hyperlink w:anchor="_Toc22128" w:history="1">
        <w:r>
          <w:rPr>
            <w:rFonts w:ascii="仿宋" w:eastAsia="仿宋" w:hAnsi="仿宋" w:cs="仿宋" w:hint="eastAsia"/>
            <w:lang w:eastAsia="zh-CN"/>
          </w:rPr>
          <w:t>(二)、变更实施与控制</w:t>
        </w:r>
        <w:r>
          <w:tab/>
        </w:r>
        <w:r>
          <w:fldChar w:fldCharType="begin"/>
        </w:r>
        <w:r>
          <w:instrText xml:space="preserve"> PAGEREF _Toc22128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43"/>
      <w:r>
        <w:rPr>
          <w:rFonts w:ascii="仿宋" w:eastAsia="仿宋" w:hAnsi="仿宋" w:cs="仿宋" w:hint="eastAsia"/>
          <w:sz w:val="28"/>
          <w:lang w:eastAsia="zh-CN"/>
        </w:rPr>
        <w:t>一、洗碗清洁剂项目概论</w:t>
      </w:r>
      <w:bookmarkEnd w:id="2"/>
    </w:p>
    <w:p>
      <w:pPr>
        <w:pStyle w:val="Heading2"/>
        <w:rPr>
          <w:rFonts w:ascii="仿宋" w:eastAsia="仿宋" w:hAnsi="仿宋" w:cs="仿宋" w:hint="eastAsia"/>
          <w:lang w:eastAsia="zh-CN"/>
        </w:rPr>
      </w:pPr>
      <w:bookmarkStart w:id="3" w:name="_Toc24286"/>
      <w:r>
        <w:rPr>
          <w:rFonts w:ascii="仿宋" w:eastAsia="仿宋" w:hAnsi="仿宋" w:cs="仿宋" w:hint="eastAsia"/>
          <w:lang w:eastAsia="zh-CN"/>
        </w:rPr>
        <w:t>(一)、洗碗清洁剂项目概况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起源追溯至对市场的深入洞察。市场的不断演变与变革为洗碗清洁剂项目提供了难得的机遇。当前市场存在的需求缺口和变革的大环境共同构成了洗碗清洁剂项目的背景。这个洗碗清洁剂项目旨在充分利用市场机遇，填补行业中尚未满足的需求，为客户提供全新的解决方案。市场的变革和需求的增长使得这个洗碗清洁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洗碗清洁剂项目名称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洗碗清洁剂项目正式命名为洗碗清洁剂。这个名称不仅仅是一个标识，更代表了洗碗清洁剂项目的核心理念和愿景。它蕴含着洗碗清洁剂项目所要解决问题的关键字，具有强烈的表达和辨识度，为洗碗清洁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洗碗清洁剂项目目标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核心目标是提供一种全新、高效的解决方案，满足客户日益增长的需求。洗碗清洁剂项目追求的不仅仅是满足市场需求，更是在市场中获得卓越的竞争优势。通过不断提升产品或服务的质量和创新水平，洗碗清洁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洗碗清洁剂项目范围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全面涵盖了产品研发、制造、市场推广和售后服务，确保从产品设计到最终用户体验的全方位关注。这一全面的洗碗清洁剂项目范围是为了确保洗碗清洁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洗碗清洁剂项目时间表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洗碗清洁剂项目计划在未来18个月内完成，包括研发、测试、市场试点和正式推出等不同阶段。这个时间表的合理设计是为了确保洗碗清洁剂项目各个阶段的顺利推进，以便按时交付高质量的成果。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洗碗清洁剂项目预算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洗碗清洁剂项目总预算估算为XX百万美元，主要分配在研发、市场推广、人员培训和运营等方面。这一充足的预算为洗碗清洁剂项目提供了充足的资源，确保洗碗清洁剂项目在各个方面都能取得优异的表现。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洗碗清洁剂项目风险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可能面临的风险包括市场接受度低、技术难题、竞争激烈等。洗碗清洁剂项目团队已经制定了相应的风险应对计划，通过前瞻性的风险管理，确保洗碗清洁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洗碗清洁剂项目团队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洗碗清洁剂项目汇聚了一支经验丰富、多领域专业素养的核心团队，确保洗碗清洁剂项目在各个方面都能拥有高水平的执行力。团队的协同作战是洗碗清洁剂项目成功的关键因素之一。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洗碗清洁剂项目背景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洗碗清洁剂项目的背景根植于市场对更高效、创新产品的渴望，同时也受到科技发展对行业格局的深刻改变的影响。这为洗碗清洁剂项目提供了广阔的发展空间和市场需求。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洗碗清洁剂项目现状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截至目前，洗碗清洁剂项目已完成市场调研和技术验证，取得了初步的成功。这为洗碗清洁剂项目在未来的发展奠定了坚实的基础，为更远大的目标打下了坚实的基石。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447"/>
      <w:r>
        <w:rPr>
          <w:rFonts w:ascii="仿宋" w:eastAsia="仿宋" w:hAnsi="仿宋" w:cs="仿宋" w:hint="eastAsia"/>
          <w:sz w:val="28"/>
          <w:lang w:eastAsia="zh-CN"/>
        </w:rPr>
        <w:t>(二)、洗碗清洁剂项目目标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keyword》洗碗清洁剂项目首要业务目标是在市场中占据有利地位，实现产品/服务的成功推广和销售。通过不断提升产品质量、创新性，洗碗清洁剂项目追求成为行业中的领导者，赢得更多客户的青睐。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在科技迅速发展的时代，洗碗清洁剂项目着眼于技术创新。通过持续的研发和技术升级，洗碗清洁剂项目旨在推出更具创新性的产品或服务，以满足市场对新鲜、先进解决方案的需求。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为了建立可持续的客户关系，洗碗清洁剂项目设定了客户满意度目标。通过提供卓越的产品质量和优质的客户服务，洗碗清洁剂项目追求赢得客户的信任和忠诚度，确保他们的满意度达到行业领先水平。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洗碗清洁剂项目注重社会责任和可持续发展。通过实施环保、社会责任洗碗清洁剂项目，洗碗清洁剂项目致力于在经济发展的同时保护环境，促进社会公平，实现可持续经营。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洗碗清洁剂项目的团队是实现目标的核心驱动力。因此，洗碗清洁剂项目设定了团队发展目标，包括提升团队成员的专业技能、培养领导力，以及搭建协同高效的团队工作氛围。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39"/>
      <w:r>
        <w:rPr>
          <w:rFonts w:ascii="仿宋" w:eastAsia="仿宋" w:hAnsi="仿宋" w:cs="仿宋" w:hint="eastAsia"/>
          <w:sz w:val="28"/>
          <w:lang w:eastAsia="zh-CN"/>
        </w:rPr>
        <w:t>(三)、洗碗清洁剂项目提出的理由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洗碗清洁剂项目提出的理由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源于对市场机遇的深刻洞察。当前市场中存在的需求缺口和行业发展趋势表明，有巨大的商业机会等待被开发。通过准确捕捉市场机遇，洗碗清洁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理念基于对技术创新的信仰。通过持续的研发和技术投入，洗碗清洁剂项目有望推出更具创新性的产品或服务。在科技飞速发展的当下，洗碗清洁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是为了增强企业的行业竞争力。通过提升产品或服务的质量和独特性，洗碗清洁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响应了消费者需求的变化。随着社会和科技的不断发展，消费者对产品和服务的需求也在发生变化。通过深入了解并及时回应消费者的新需求，洗碗清洁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洗碗清洁剂项目的提出是企业战略发展规划的一部分。在面对日益激烈的市场竞争和不断变化的商业环境中，洗碗清洁剂项目作为企业战略的一环，旨在为企业开辟新的增长领域，巩固企业在行业中的地位。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不仅仅是基于商业考量，还注重社会责任。通过推出环保、社会责任等方面的洗碗清洁剂项目，洗碗清洁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洗碗清洁剂项目的提出反映了对利益相关者期望的关注。包括客户、员工、投资者等利益相关者在企业发展中都有着各自的期望，洗碗清洁剂项目力求在满足这些期望的同时，取得更大的共赢。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99"/>
      <w:r>
        <w:rPr>
          <w:rFonts w:ascii="仿宋" w:eastAsia="仿宋" w:hAnsi="仿宋" w:cs="仿宋" w:hint="eastAsia"/>
          <w:sz w:val="28"/>
          <w:lang w:eastAsia="zh-CN"/>
        </w:rPr>
        <w:t>(四)、洗碗清洁剂项目意义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在实施洗碗清洁剂项目的过程中，我们不仅仅是在追逐商业成功，更是为企业和社会的多个层面创造了深远的意义。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的首要意义在于提升企业的市场竞争力。通过持续的创新和对产品质量的高标准要求，洗碗清洁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碗清洁剂项目的推进将促使行业技术水平的提升。通过引入先进技术和创新性解决方案，洗碗清洁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洗碗清洁剂项目不仅创造了大量就业机会，提高了就业水平，还注重社会责任和环保。通过参与社会公益事业和推动环保洗碗清洁剂项目，洗碗清洁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综合而言，洗碗清洁剂项目意义重大，不仅推动了企业的发展，也为行业和社会的进步贡献了积极力量。这是一个全面而深刻的影响，将在未来产生可持续的正面效应。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795"/>
      <w:r>
        <w:rPr>
          <w:rFonts w:ascii="仿宋" w:eastAsia="仿宋" w:hAnsi="仿宋" w:cs="仿宋" w:hint="eastAsia"/>
          <w:sz w:val="28"/>
          <w:lang w:eastAsia="zh-CN"/>
        </w:rPr>
        <w:t>(五)、洗碗清洁剂项目背景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在当今迅猛发展的商业环境中，洗碗清洁剂项目的动因根植于对多方面因素的审慎考量。这个洗碗清洁剂项目的提出并非孤立的决策，而是对企业所处背景深入思考的产物。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洗碗清洁剂项目背后的首要原因。科技的迅速发展和全球市场的快速变化使得企业必须灵活应对。洗碗清洁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竞争的激烈程度也是洗碗清洁剂项目背景中不可忽视的一环。企业需要在激烈竞争中脱颖而出，为此，洗碗清洁剂项目致力于打破常规，提供独特的价值主张，以吸引客户并确保市场份额的增长。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技术的迅速发展为企业带来了机遇与挑战。作为洗碗清洁剂项目启动的背景之一，对新兴技术的应用将有助于提升企业的技术水平，使其在不断演进的商业环境中保持竞争优势。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此外，社会对企业责任的期望也在逐渐升高。洗碗清洁剂项目充分融入了社会责任的理念，通过可持续经营和社会公益洗碗清洁剂项目，企图为社会贡献一份力量，在商业成功的同时关注社会价值。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572"/>
      <w:r>
        <w:rPr>
          <w:rFonts w:ascii="仿宋" w:eastAsia="仿宋" w:hAnsi="仿宋" w:cs="仿宋" w:hint="eastAsia"/>
          <w:sz w:val="28"/>
          <w:lang w:eastAsia="zh-CN"/>
        </w:rPr>
        <w:t>二、洗碗清洁剂项目可持续发展</w:t>
      </w:r>
      <w:bookmarkEnd w:id="8"/>
    </w:p>
    <w:p>
      <w:pPr>
        <w:pStyle w:val="Heading2"/>
        <w:rPr>
          <w:rFonts w:ascii="仿宋" w:eastAsia="仿宋" w:hAnsi="仿宋" w:cs="仿宋" w:hint="eastAsia"/>
          <w:lang w:eastAsia="zh-CN"/>
        </w:rPr>
      </w:pPr>
      <w:bookmarkStart w:id="9" w:name="_Toc2619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中，洗碗清洁剂项目团队着眼于未来，明确了可持续发展的战略方向。制定的具体可持续发展目标包括降低资源使用、采用环保技术、最大化社会效益等。这一步骤不仅有助于洗碗清洁剂项目在环保和社会责任方面达到最高标准，也为未来提供了明确的指引，确保洗碗清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可持续实践的融入洗碗清洁剂项目管理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碗清洁剂项目管理周期。从洗碗清洁剂项目规划开始，洗碗清洁剂项目团队就考虑了环境和社会的因素。在执行阶段，洗碗清洁剂项目团队积极推动绿色技术的应用，优化资源利用。此外，关注员工的社会责任，通过培训和沟通活动提高员工对可持续发展的认知，使他们能够在日常工作中践行可持续实践。这些举措不仅为洗碗清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666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扎根于洗碗清洁剂项目的可持续发展理念，我们深信环保与社会责任是洗碗清洁剂项目成功的关键支柱。在洗碗清洁剂项目的每一步，我们都致力于通过创新和实践，履行对环境和社会的坚定责任。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团队通过引入先进的环保技术、建立高效的废物处理系统以及推动能源节约措施，积极履行环保责任。定期的环保监测和评估确保洗碗清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不仅致力于自身可持续发展，还注重对社会的回馈。通过支持社区洗碗清洁剂项目、参与慈善事业、提供培训机会等方式，洗碗清洁剂项目积极履行社会责任。与当地社区建立积极互动，关注员工的工作与生活平衡，以及员工的身心健康，是洗碗清洁剂项目在社会责任层面的关键举措。这样的实践不仅增强了洗碗清洁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673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456"/>
      <w:r>
        <w:rPr>
          <w:rFonts w:ascii="仿宋" w:eastAsia="仿宋" w:hAnsi="仿宋" w:cs="仿宋" w:hint="eastAsia"/>
          <w:lang w:eastAsia="zh-CN"/>
        </w:rPr>
        <w:t>(一)、洗碗清洁剂行业分析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行业一直以来都是市场的关注焦点。行业内的发展趋势、竞争态势以及潜在机会都对洗碗清洁剂项目的推进产生深远的影响。通过深入研究行业的整体概貌，我们将更好地理解行业的核心特征，为洗碗清洁剂项目的定位提供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行业，技术一直是推动创新和发展的关键因素。我们将对当前技术趋势进行详尽分析，包括但不限于人工智能、大数据应用、先进制造技术等。这有助于洗碗清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洗碗清洁剂项目成功的基础。我们将对主要竞争对手进行深入研究，包括其市场份额、产品特点、市场定位等。通过全面了解竞争对手的优势和劣势，洗碗清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196"/>
      <w:r>
        <w:rPr>
          <w:rFonts w:ascii="仿宋" w:eastAsia="仿宋" w:hAnsi="仿宋" w:cs="仿宋" w:hint="eastAsia"/>
          <w:sz w:val="28"/>
          <w:lang w:eastAsia="zh-CN"/>
        </w:rPr>
        <w:t>(二)、洗碗清洁剂市场分析预测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碗清洁剂市场未来的增长趋势。这包括市场的整体规模、各细分领域的发展趋势等。洗碗清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碗清洁剂项目更好地定位目标市场，提供更符合消费者期待的解决方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碗清洁剂项目实施过程中需要充分考虑的因素。我们将对市场风险进行全面评估，包括但不限于政策法规风险、市场竞争风险、技术变革风险等。通过对潜在风险的深入分析，洗碗清洁剂项目可以制定相应的风险缓解策略，降低不确定性对洗碗清洁剂项目的影响。</w:t>
      </w:r>
    </w:p>
    <w:p>
      <w:pPr>
        <w:pStyle w:val="Heading1"/>
        <w:ind w:firstLine="560" w:firstLineChars="200"/>
        <w:rPr>
          <w:rFonts w:ascii="仿宋" w:eastAsia="仿宋" w:hAnsi="仿宋" w:cs="仿宋" w:hint="eastAsia"/>
          <w:sz w:val="28"/>
          <w:lang w:eastAsia="zh-CN"/>
        </w:rPr>
      </w:pPr>
      <w:bookmarkStart w:id="14" w:name="_Toc13558"/>
      <w:r>
        <w:rPr>
          <w:rFonts w:ascii="仿宋" w:eastAsia="仿宋" w:hAnsi="仿宋" w:cs="仿宋" w:hint="eastAsia"/>
          <w:sz w:val="28"/>
          <w:lang w:eastAsia="zh-CN"/>
        </w:rPr>
        <w:t>四、洗碗清洁剂项目文档管理</w:t>
      </w:r>
      <w:bookmarkEnd w:id="14"/>
    </w:p>
    <w:p>
      <w:pPr>
        <w:pStyle w:val="Heading2"/>
        <w:rPr>
          <w:rFonts w:ascii="仿宋" w:eastAsia="仿宋" w:hAnsi="仿宋" w:cs="仿宋" w:hint="eastAsia"/>
          <w:lang w:eastAsia="zh-CN"/>
        </w:rPr>
      </w:pPr>
      <w:bookmarkStart w:id="15" w:name="_Toc1922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洗碗清洁剂项目高度重视文档的质量和准确性，以支持洗碗清洁剂项目的各项活动和决策。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文档的编制始于洗碗清洁剂项目计划的初期，我们制定了详细的文档编制计划，明确了每个文档的内容、格式和编写责任人。在洗碗清洁剂项目启动阶段，我们首先编制了洗碗清洁剂项目章程，明确定义了洗碗清洁剂项目的目标、范围、风险等关键要素。随后，洗碗清洁剂项目团队根据计划陆续编制了需求文档、设计文档、测试文档等各类文档，确保洗碗清洁剂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洗碗清洁剂项目管理中的重要环节，旨在确保洗碗清洁剂项目文档符合质量标准和洗碗清洁剂项目需求。在洗碗清洁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碗清洁剂项目相关利益方和专业领域的专家对文档进行独立审查。这有助于获取更全面、客观的反馈，确保洗碗清洁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洗碗清洁剂项目在文档编制与审查方面建立了严格的管理机制，通过规范的流程和多维度的审查，确保洗碗清洁剂项目文档的质量、准确性和可靠性，为洗碗清洁剂项目的顺利推进提供了有力支持。</w:t>
      </w:r>
    </w:p>
    <w:p>
      <w:pPr>
        <w:pStyle w:val="Heading2"/>
        <w:ind w:firstLine="560" w:firstLineChars="200"/>
        <w:rPr>
          <w:rFonts w:ascii="仿宋" w:eastAsia="仿宋" w:hAnsi="仿宋" w:cs="仿宋" w:hint="eastAsia"/>
          <w:sz w:val="28"/>
          <w:lang w:eastAsia="zh-CN"/>
        </w:rPr>
      </w:pPr>
      <w:bookmarkStart w:id="16" w:name="_Toc2042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我们通过多渠道发布文档，包括电子邮件、洗碗清洁剂项目管理平台、内部网站等，以满足不同团队成员的偏好和需求。多渠道发布确保了信息的全面覆盖。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我们采用了精细的权限控制，确保只有授权人员可以访问敏感信息。这种安全措施保护了洗碗清洁剂项目文档的机密性，防止了未经授权的信息泄露。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95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文档存档与归档是洗碗清洁剂项目生命周期中一个至关重要的环节，直接关系到洗碗清洁剂项目信息的长期保存和历史记录的完整性。在洗碗清洁剂项目中，我们实施了一系列有效的文档存档与归档管理策略：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
      <w:r>
        <w:rPr>
          <w:rFonts w:ascii="仿宋" w:eastAsia="仿宋" w:hAnsi="仿宋" w:cs="仿宋" w:hint="eastAsia"/>
          <w:sz w:val="28"/>
          <w:lang w:eastAsia="zh-CN"/>
        </w:rPr>
        <w:t>五、洗碗清洁剂项目土建工程</w:t>
      </w:r>
      <w:bookmarkEnd w:id="18"/>
    </w:p>
    <w:p>
      <w:pPr>
        <w:pStyle w:val="Heading2"/>
        <w:rPr>
          <w:rFonts w:ascii="仿宋" w:eastAsia="仿宋" w:hAnsi="仿宋" w:cs="仿宋" w:hint="eastAsia"/>
          <w:lang w:eastAsia="zh-CN"/>
        </w:rPr>
      </w:pPr>
      <w:bookmarkStart w:id="19" w:name="_Toc209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在洗碗清洁剂项目的建筑工程设计中，我们将秉承一系列重要的设计原则，以确保洗碗清洁剂项目建筑在功能、美观、可持续性等方面达到最佳效果。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https://d.book118.com/528114005124006037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洗碗清洁剂项目计划设计方案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713C3"/>
    <w:rsid w:val="4D8713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114005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2024-02-18T22:18:00Z</dcterms:created>
  <dcterms:modified xsi:type="dcterms:W3CDTF">2024-02-18T22:18:15Z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CEF218DFE7A04C91A51F6E0A612264F5_11</vt:lpwstr>
  </property>
  <property fmtid="{D5CDD505-2E9C-101B-9397-08002B2CF9AE}" pid="3" name="KSOProductBuildVer">
    <vt:lpwstr>2052-12.1.0.16250</vt:lpwstr>
  </property>
</Properties>
</file>