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81" w:history="1">
        <w:r>
          <w:rPr>
            <w:rFonts w:ascii="仿宋" w:eastAsia="仿宋" w:hAnsi="仿宋" w:cs="仿宋" w:hint="eastAsia"/>
            <w:lang w:eastAsia="zh-CN"/>
          </w:rPr>
          <w:t>前言</w:t>
        </w:r>
        <w:r>
          <w:tab/>
        </w:r>
        <w:r>
          <w:fldChar w:fldCharType="begin"/>
        </w:r>
        <w:r>
          <w:instrText xml:space="preserve"> PAGEREF _Toc20881 \h </w:instrText>
        </w:r>
        <w:r>
          <w:fldChar w:fldCharType="separate"/>
        </w:r>
        <w:r>
          <w:t>3</w:t>
        </w:r>
        <w:r>
          <w:fldChar w:fldCharType="end"/>
        </w:r>
      </w:hyperlink>
    </w:p>
    <w:p>
      <w:pPr>
        <w:pStyle w:val="TOC1"/>
        <w:tabs>
          <w:tab w:val="right" w:leader="dot" w:pos="8306"/>
        </w:tabs>
      </w:pPr>
      <w:hyperlink w:anchor="_Toc17168" w:history="1">
        <w:r>
          <w:rPr>
            <w:rFonts w:ascii="仿宋" w:eastAsia="仿宋" w:hAnsi="仿宋" w:cs="仿宋" w:hint="eastAsia"/>
            <w:lang w:eastAsia="zh-CN"/>
          </w:rPr>
          <w:t>一、工艺说明</w:t>
        </w:r>
        <w:r>
          <w:tab/>
        </w:r>
        <w:r>
          <w:fldChar w:fldCharType="begin"/>
        </w:r>
        <w:r>
          <w:instrText xml:space="preserve"> PAGEREF _Toc17168 \h </w:instrText>
        </w:r>
        <w:r>
          <w:fldChar w:fldCharType="separate"/>
        </w:r>
        <w:r>
          <w:t>3</w:t>
        </w:r>
        <w:r>
          <w:fldChar w:fldCharType="end"/>
        </w:r>
      </w:hyperlink>
    </w:p>
    <w:p>
      <w:pPr>
        <w:pStyle w:val="TOC2"/>
        <w:tabs>
          <w:tab w:val="right" w:leader="dot" w:pos="8306"/>
        </w:tabs>
      </w:pPr>
      <w:hyperlink w:anchor="_Toc30580" w:history="1">
        <w:r>
          <w:rPr>
            <w:rFonts w:ascii="仿宋" w:eastAsia="仿宋" w:hAnsi="仿宋" w:cs="仿宋" w:hint="eastAsia"/>
            <w:lang w:eastAsia="zh-CN"/>
          </w:rPr>
          <w:t>(一)、技术管理特点</w:t>
        </w:r>
        <w:r>
          <w:tab/>
        </w:r>
        <w:r>
          <w:fldChar w:fldCharType="begin"/>
        </w:r>
        <w:r>
          <w:instrText xml:space="preserve"> PAGEREF _Toc30580 \h </w:instrText>
        </w:r>
        <w:r>
          <w:fldChar w:fldCharType="separate"/>
        </w:r>
        <w:r>
          <w:t>3</w:t>
        </w:r>
        <w:r>
          <w:fldChar w:fldCharType="end"/>
        </w:r>
      </w:hyperlink>
    </w:p>
    <w:p>
      <w:pPr>
        <w:pStyle w:val="TOC2"/>
        <w:tabs>
          <w:tab w:val="right" w:leader="dot" w:pos="8306"/>
        </w:tabs>
      </w:pPr>
      <w:hyperlink w:anchor="_Toc1617" w:history="1">
        <w:r>
          <w:rPr>
            <w:rFonts w:ascii="仿宋" w:eastAsia="仿宋" w:hAnsi="仿宋" w:cs="仿宋" w:hint="eastAsia"/>
            <w:lang w:eastAsia="zh-CN"/>
          </w:rPr>
          <w:t>(二)、节能灯项目工艺技术设计方案</w:t>
        </w:r>
        <w:r>
          <w:tab/>
        </w:r>
        <w:r>
          <w:fldChar w:fldCharType="begin"/>
        </w:r>
        <w:r>
          <w:instrText xml:space="preserve"> PAGEREF _Toc1617 \h </w:instrText>
        </w:r>
        <w:r>
          <w:fldChar w:fldCharType="separate"/>
        </w:r>
        <w:r>
          <w:t>4</w:t>
        </w:r>
        <w:r>
          <w:fldChar w:fldCharType="end"/>
        </w:r>
      </w:hyperlink>
    </w:p>
    <w:p>
      <w:pPr>
        <w:pStyle w:val="TOC2"/>
        <w:tabs>
          <w:tab w:val="right" w:leader="dot" w:pos="8306"/>
        </w:tabs>
      </w:pPr>
      <w:hyperlink w:anchor="_Toc16781" w:history="1">
        <w:r>
          <w:rPr>
            <w:rFonts w:ascii="仿宋" w:eastAsia="仿宋" w:hAnsi="仿宋" w:cs="仿宋" w:hint="eastAsia"/>
            <w:lang w:eastAsia="zh-CN"/>
          </w:rPr>
          <w:t>(三)、设备选型方案</w:t>
        </w:r>
        <w:r>
          <w:tab/>
        </w:r>
        <w:r>
          <w:fldChar w:fldCharType="begin"/>
        </w:r>
        <w:r>
          <w:instrText xml:space="preserve"> PAGEREF _Toc16781 \h </w:instrText>
        </w:r>
        <w:r>
          <w:fldChar w:fldCharType="separate"/>
        </w:r>
        <w:r>
          <w:t>5</w:t>
        </w:r>
        <w:r>
          <w:fldChar w:fldCharType="end"/>
        </w:r>
      </w:hyperlink>
    </w:p>
    <w:p>
      <w:pPr>
        <w:pStyle w:val="TOC1"/>
        <w:tabs>
          <w:tab w:val="right" w:leader="dot" w:pos="8306"/>
        </w:tabs>
      </w:pPr>
      <w:hyperlink w:anchor="_Toc21652" w:history="1">
        <w:r>
          <w:rPr>
            <w:rFonts w:ascii="仿宋" w:eastAsia="仿宋" w:hAnsi="仿宋" w:cs="仿宋" w:hint="eastAsia"/>
            <w:lang w:eastAsia="zh-CN"/>
          </w:rPr>
          <w:t>二、节能灯项目危机管理</w:t>
        </w:r>
        <w:r>
          <w:tab/>
        </w:r>
        <w:r>
          <w:fldChar w:fldCharType="begin"/>
        </w:r>
        <w:r>
          <w:instrText xml:space="preserve"> PAGEREF _Toc21652 \h </w:instrText>
        </w:r>
        <w:r>
          <w:fldChar w:fldCharType="separate"/>
        </w:r>
        <w:r>
          <w:t>7</w:t>
        </w:r>
        <w:r>
          <w:fldChar w:fldCharType="end"/>
        </w:r>
      </w:hyperlink>
    </w:p>
    <w:p>
      <w:pPr>
        <w:pStyle w:val="TOC2"/>
        <w:tabs>
          <w:tab w:val="right" w:leader="dot" w:pos="8306"/>
        </w:tabs>
      </w:pPr>
      <w:hyperlink w:anchor="_Toc6331" w:history="1">
        <w:r>
          <w:rPr>
            <w:rFonts w:ascii="仿宋" w:eastAsia="仿宋" w:hAnsi="仿宋" w:cs="仿宋" w:hint="eastAsia"/>
            <w:lang w:eastAsia="zh-CN"/>
          </w:rPr>
          <w:t>(一)、危机预警与识别</w:t>
        </w:r>
        <w:r>
          <w:tab/>
        </w:r>
        <w:r>
          <w:fldChar w:fldCharType="begin"/>
        </w:r>
        <w:r>
          <w:instrText xml:space="preserve"> PAGEREF _Toc6331 \h </w:instrText>
        </w:r>
        <w:r>
          <w:fldChar w:fldCharType="separate"/>
        </w:r>
        <w:r>
          <w:t>7</w:t>
        </w:r>
        <w:r>
          <w:fldChar w:fldCharType="end"/>
        </w:r>
      </w:hyperlink>
    </w:p>
    <w:p>
      <w:pPr>
        <w:pStyle w:val="TOC2"/>
        <w:tabs>
          <w:tab w:val="right" w:leader="dot" w:pos="8306"/>
        </w:tabs>
      </w:pPr>
      <w:hyperlink w:anchor="_Toc12867" w:history="1">
        <w:r>
          <w:rPr>
            <w:rFonts w:ascii="仿宋" w:eastAsia="仿宋" w:hAnsi="仿宋" w:cs="仿宋" w:hint="eastAsia"/>
            <w:lang w:eastAsia="zh-CN"/>
          </w:rPr>
          <w:t>(二)、危机应对与恢复</w:t>
        </w:r>
        <w:r>
          <w:tab/>
        </w:r>
        <w:r>
          <w:fldChar w:fldCharType="begin"/>
        </w:r>
        <w:r>
          <w:instrText xml:space="preserve"> PAGEREF _Toc12867 \h </w:instrText>
        </w:r>
        <w:r>
          <w:fldChar w:fldCharType="separate"/>
        </w:r>
        <w:r>
          <w:t>8</w:t>
        </w:r>
        <w:r>
          <w:fldChar w:fldCharType="end"/>
        </w:r>
      </w:hyperlink>
    </w:p>
    <w:p>
      <w:pPr>
        <w:pStyle w:val="TOC1"/>
        <w:tabs>
          <w:tab w:val="right" w:leader="dot" w:pos="8306"/>
        </w:tabs>
      </w:pPr>
      <w:hyperlink w:anchor="_Toc23204" w:history="1">
        <w:r>
          <w:rPr>
            <w:rFonts w:ascii="仿宋" w:eastAsia="仿宋" w:hAnsi="仿宋" w:cs="仿宋" w:hint="eastAsia"/>
            <w:lang w:eastAsia="zh-CN"/>
          </w:rPr>
          <w:t>三、产品规划分析</w:t>
        </w:r>
        <w:r>
          <w:tab/>
        </w:r>
        <w:r>
          <w:fldChar w:fldCharType="begin"/>
        </w:r>
        <w:r>
          <w:instrText xml:space="preserve"> PAGEREF _Toc23204 \h </w:instrText>
        </w:r>
        <w:r>
          <w:fldChar w:fldCharType="separate"/>
        </w:r>
        <w:r>
          <w:t>9</w:t>
        </w:r>
        <w:r>
          <w:fldChar w:fldCharType="end"/>
        </w:r>
      </w:hyperlink>
    </w:p>
    <w:p>
      <w:pPr>
        <w:pStyle w:val="TOC2"/>
        <w:tabs>
          <w:tab w:val="right" w:leader="dot" w:pos="8306"/>
        </w:tabs>
      </w:pPr>
      <w:hyperlink w:anchor="_Toc19909" w:history="1">
        <w:r>
          <w:rPr>
            <w:rFonts w:ascii="仿宋" w:eastAsia="仿宋" w:hAnsi="仿宋" w:cs="仿宋" w:hint="eastAsia"/>
            <w:lang w:eastAsia="zh-CN"/>
          </w:rPr>
          <w:t>(一)、产品规划</w:t>
        </w:r>
        <w:r>
          <w:tab/>
        </w:r>
        <w:r>
          <w:fldChar w:fldCharType="begin"/>
        </w:r>
        <w:r>
          <w:instrText xml:space="preserve"> PAGEREF _Toc19909 \h </w:instrText>
        </w:r>
        <w:r>
          <w:fldChar w:fldCharType="separate"/>
        </w:r>
        <w:r>
          <w:t>9</w:t>
        </w:r>
        <w:r>
          <w:fldChar w:fldCharType="end"/>
        </w:r>
      </w:hyperlink>
    </w:p>
    <w:p>
      <w:pPr>
        <w:pStyle w:val="TOC2"/>
        <w:tabs>
          <w:tab w:val="right" w:leader="dot" w:pos="8306"/>
        </w:tabs>
      </w:pPr>
      <w:hyperlink w:anchor="_Toc3587" w:history="1">
        <w:r>
          <w:rPr>
            <w:rFonts w:ascii="仿宋" w:eastAsia="仿宋" w:hAnsi="仿宋" w:cs="仿宋" w:hint="eastAsia"/>
            <w:lang w:eastAsia="zh-CN"/>
          </w:rPr>
          <w:t>(二)、建设规模</w:t>
        </w:r>
        <w:r>
          <w:tab/>
        </w:r>
        <w:r>
          <w:fldChar w:fldCharType="begin"/>
        </w:r>
        <w:r>
          <w:instrText xml:space="preserve"> PAGEREF _Toc3587 \h </w:instrText>
        </w:r>
        <w:r>
          <w:fldChar w:fldCharType="separate"/>
        </w:r>
        <w:r>
          <w:t>10</w:t>
        </w:r>
        <w:r>
          <w:fldChar w:fldCharType="end"/>
        </w:r>
      </w:hyperlink>
    </w:p>
    <w:p>
      <w:pPr>
        <w:pStyle w:val="TOC1"/>
        <w:tabs>
          <w:tab w:val="right" w:leader="dot" w:pos="8306"/>
        </w:tabs>
      </w:pPr>
      <w:hyperlink w:anchor="_Toc9494" w:history="1">
        <w:r>
          <w:rPr>
            <w:rFonts w:ascii="仿宋" w:eastAsia="仿宋" w:hAnsi="仿宋" w:cs="仿宋" w:hint="eastAsia"/>
            <w:lang w:eastAsia="zh-CN"/>
          </w:rPr>
          <w:t>四、节能灯项目建设背景及必要性分析</w:t>
        </w:r>
        <w:r>
          <w:tab/>
        </w:r>
        <w:r>
          <w:fldChar w:fldCharType="begin"/>
        </w:r>
        <w:r>
          <w:instrText xml:space="preserve"> PAGEREF _Toc9494 \h </w:instrText>
        </w:r>
        <w:r>
          <w:fldChar w:fldCharType="separate"/>
        </w:r>
        <w:r>
          <w:t>11</w:t>
        </w:r>
        <w:r>
          <w:fldChar w:fldCharType="end"/>
        </w:r>
      </w:hyperlink>
    </w:p>
    <w:p>
      <w:pPr>
        <w:pStyle w:val="TOC2"/>
        <w:tabs>
          <w:tab w:val="right" w:leader="dot" w:pos="8306"/>
        </w:tabs>
      </w:pPr>
      <w:hyperlink w:anchor="_Toc10858" w:history="1">
        <w:r>
          <w:rPr>
            <w:rFonts w:ascii="仿宋" w:eastAsia="仿宋" w:hAnsi="仿宋" w:cs="仿宋" w:hint="eastAsia"/>
            <w:lang w:eastAsia="zh-CN"/>
          </w:rPr>
          <w:t>(一)、节能灯项目背景分析</w:t>
        </w:r>
        <w:r>
          <w:tab/>
        </w:r>
        <w:r>
          <w:fldChar w:fldCharType="begin"/>
        </w:r>
        <w:r>
          <w:instrText xml:space="preserve"> PAGEREF _Toc10858 \h </w:instrText>
        </w:r>
        <w:r>
          <w:fldChar w:fldCharType="separate"/>
        </w:r>
        <w:r>
          <w:t>11</w:t>
        </w:r>
        <w:r>
          <w:fldChar w:fldCharType="end"/>
        </w:r>
      </w:hyperlink>
    </w:p>
    <w:p>
      <w:pPr>
        <w:pStyle w:val="TOC2"/>
        <w:tabs>
          <w:tab w:val="right" w:leader="dot" w:pos="8306"/>
        </w:tabs>
      </w:pPr>
      <w:hyperlink w:anchor="_Toc1270" w:history="1">
        <w:r>
          <w:rPr>
            <w:rFonts w:ascii="仿宋" w:eastAsia="仿宋" w:hAnsi="仿宋" w:cs="仿宋" w:hint="eastAsia"/>
            <w:lang w:eastAsia="zh-CN"/>
          </w:rPr>
          <w:t>(二)、节能灯项目建设必要性分析</w:t>
        </w:r>
        <w:r>
          <w:tab/>
        </w:r>
        <w:r>
          <w:fldChar w:fldCharType="begin"/>
        </w:r>
        <w:r>
          <w:instrText xml:space="preserve"> PAGEREF _Toc1270 \h </w:instrText>
        </w:r>
        <w:r>
          <w:fldChar w:fldCharType="separate"/>
        </w:r>
        <w:r>
          <w:t>13</w:t>
        </w:r>
        <w:r>
          <w:fldChar w:fldCharType="end"/>
        </w:r>
      </w:hyperlink>
    </w:p>
    <w:p>
      <w:pPr>
        <w:pStyle w:val="TOC1"/>
        <w:tabs>
          <w:tab w:val="right" w:leader="dot" w:pos="8306"/>
        </w:tabs>
      </w:pPr>
      <w:hyperlink w:anchor="_Toc5925" w:history="1">
        <w:r>
          <w:rPr>
            <w:rFonts w:ascii="仿宋" w:eastAsia="仿宋" w:hAnsi="仿宋" w:cs="仿宋" w:hint="eastAsia"/>
            <w:lang w:eastAsia="zh-CN"/>
          </w:rPr>
          <w:t>五、节能灯项目绩效评估</w:t>
        </w:r>
        <w:r>
          <w:tab/>
        </w:r>
        <w:r>
          <w:fldChar w:fldCharType="begin"/>
        </w:r>
        <w:r>
          <w:instrText xml:space="preserve"> PAGEREF _Toc5925 \h </w:instrText>
        </w:r>
        <w:r>
          <w:fldChar w:fldCharType="separate"/>
        </w:r>
        <w:r>
          <w:t>14</w:t>
        </w:r>
        <w:r>
          <w:fldChar w:fldCharType="end"/>
        </w:r>
      </w:hyperlink>
    </w:p>
    <w:p>
      <w:pPr>
        <w:pStyle w:val="TOC2"/>
        <w:tabs>
          <w:tab w:val="right" w:leader="dot" w:pos="8306"/>
        </w:tabs>
      </w:pPr>
      <w:hyperlink w:anchor="_Toc5839" w:history="1">
        <w:r>
          <w:rPr>
            <w:rFonts w:ascii="仿宋" w:eastAsia="仿宋" w:hAnsi="仿宋" w:cs="仿宋" w:hint="eastAsia"/>
            <w:lang w:eastAsia="zh-CN"/>
          </w:rPr>
          <w:t>(一)、绩效评估指标</w:t>
        </w:r>
        <w:r>
          <w:tab/>
        </w:r>
        <w:r>
          <w:fldChar w:fldCharType="begin"/>
        </w:r>
        <w:r>
          <w:instrText xml:space="preserve"> PAGEREF _Toc5839 \h </w:instrText>
        </w:r>
        <w:r>
          <w:fldChar w:fldCharType="separate"/>
        </w:r>
        <w:r>
          <w:t>14</w:t>
        </w:r>
        <w:r>
          <w:fldChar w:fldCharType="end"/>
        </w:r>
      </w:hyperlink>
    </w:p>
    <w:p>
      <w:pPr>
        <w:pStyle w:val="TOC2"/>
        <w:tabs>
          <w:tab w:val="right" w:leader="dot" w:pos="8306"/>
        </w:tabs>
      </w:pPr>
      <w:hyperlink w:anchor="_Toc25117" w:history="1">
        <w:r>
          <w:rPr>
            <w:rFonts w:ascii="仿宋" w:eastAsia="仿宋" w:hAnsi="仿宋" w:cs="仿宋" w:hint="eastAsia"/>
            <w:lang w:eastAsia="zh-CN"/>
          </w:rPr>
          <w:t>(二)、绩效评估方法</w:t>
        </w:r>
        <w:r>
          <w:tab/>
        </w:r>
        <w:r>
          <w:fldChar w:fldCharType="begin"/>
        </w:r>
        <w:r>
          <w:instrText xml:space="preserve"> PAGEREF _Toc25117 \h </w:instrText>
        </w:r>
        <w:r>
          <w:fldChar w:fldCharType="separate"/>
        </w:r>
        <w:r>
          <w:t>15</w:t>
        </w:r>
        <w:r>
          <w:fldChar w:fldCharType="end"/>
        </w:r>
      </w:hyperlink>
    </w:p>
    <w:p>
      <w:pPr>
        <w:pStyle w:val="TOC2"/>
        <w:tabs>
          <w:tab w:val="right" w:leader="dot" w:pos="8306"/>
        </w:tabs>
      </w:pPr>
      <w:hyperlink w:anchor="_Toc6782" w:history="1">
        <w:r>
          <w:rPr>
            <w:rFonts w:ascii="仿宋" w:eastAsia="仿宋" w:hAnsi="仿宋" w:cs="仿宋" w:hint="eastAsia"/>
            <w:lang w:eastAsia="zh-CN"/>
          </w:rPr>
          <w:t>(三)、绩效评估周期</w:t>
        </w:r>
        <w:r>
          <w:tab/>
        </w:r>
        <w:r>
          <w:fldChar w:fldCharType="begin"/>
        </w:r>
        <w:r>
          <w:instrText xml:space="preserve"> PAGEREF _Toc6782 \h </w:instrText>
        </w:r>
        <w:r>
          <w:fldChar w:fldCharType="separate"/>
        </w:r>
        <w:r>
          <w:t>16</w:t>
        </w:r>
        <w:r>
          <w:fldChar w:fldCharType="end"/>
        </w:r>
      </w:hyperlink>
    </w:p>
    <w:p>
      <w:pPr>
        <w:pStyle w:val="TOC1"/>
        <w:tabs>
          <w:tab w:val="right" w:leader="dot" w:pos="8306"/>
        </w:tabs>
      </w:pPr>
      <w:hyperlink w:anchor="_Toc30445" w:history="1">
        <w:r>
          <w:rPr>
            <w:rFonts w:ascii="仿宋" w:eastAsia="仿宋" w:hAnsi="仿宋" w:cs="仿宋" w:hint="eastAsia"/>
            <w:lang w:eastAsia="zh-CN"/>
          </w:rPr>
          <w:t>六、节能灯项目选址可行性分析</w:t>
        </w:r>
        <w:r>
          <w:tab/>
        </w:r>
        <w:r>
          <w:fldChar w:fldCharType="begin"/>
        </w:r>
        <w:r>
          <w:instrText xml:space="preserve"> PAGEREF _Toc30445 \h </w:instrText>
        </w:r>
        <w:r>
          <w:fldChar w:fldCharType="separate"/>
        </w:r>
        <w:r>
          <w:t>17</w:t>
        </w:r>
        <w:r>
          <w:fldChar w:fldCharType="end"/>
        </w:r>
      </w:hyperlink>
    </w:p>
    <w:p>
      <w:pPr>
        <w:pStyle w:val="TOC2"/>
        <w:tabs>
          <w:tab w:val="right" w:leader="dot" w:pos="8306"/>
        </w:tabs>
      </w:pPr>
      <w:hyperlink w:anchor="_Toc5020" w:history="1">
        <w:r>
          <w:rPr>
            <w:rFonts w:ascii="仿宋" w:eastAsia="仿宋" w:hAnsi="仿宋" w:cs="仿宋" w:hint="eastAsia"/>
            <w:lang w:eastAsia="zh-CN"/>
          </w:rPr>
          <w:t>(一)、节能灯项目选址</w:t>
        </w:r>
        <w:r>
          <w:tab/>
        </w:r>
        <w:r>
          <w:fldChar w:fldCharType="begin"/>
        </w:r>
        <w:r>
          <w:instrText xml:space="preserve"> PAGEREF _Toc5020 \h </w:instrText>
        </w:r>
        <w:r>
          <w:fldChar w:fldCharType="separate"/>
        </w:r>
        <w:r>
          <w:t>17</w:t>
        </w:r>
        <w:r>
          <w:fldChar w:fldCharType="end"/>
        </w:r>
      </w:hyperlink>
    </w:p>
    <w:p>
      <w:pPr>
        <w:pStyle w:val="TOC2"/>
        <w:tabs>
          <w:tab w:val="right" w:leader="dot" w:pos="8306"/>
        </w:tabs>
      </w:pPr>
      <w:hyperlink w:anchor="_Toc8072" w:history="1">
        <w:r>
          <w:rPr>
            <w:rFonts w:ascii="仿宋" w:eastAsia="仿宋" w:hAnsi="仿宋" w:cs="仿宋" w:hint="eastAsia"/>
            <w:lang w:eastAsia="zh-CN"/>
          </w:rPr>
          <w:t>(二)、用地控制指标</w:t>
        </w:r>
        <w:r>
          <w:tab/>
        </w:r>
        <w:r>
          <w:fldChar w:fldCharType="begin"/>
        </w:r>
        <w:r>
          <w:instrText xml:space="preserve"> PAGEREF _Toc8072 \h </w:instrText>
        </w:r>
        <w:r>
          <w:fldChar w:fldCharType="separate"/>
        </w:r>
        <w:r>
          <w:t>17</w:t>
        </w:r>
        <w:r>
          <w:fldChar w:fldCharType="end"/>
        </w:r>
      </w:hyperlink>
    </w:p>
    <w:p>
      <w:pPr>
        <w:pStyle w:val="TOC2"/>
        <w:tabs>
          <w:tab w:val="right" w:leader="dot" w:pos="8306"/>
        </w:tabs>
      </w:pPr>
      <w:hyperlink w:anchor="_Toc11786" w:history="1">
        <w:r>
          <w:rPr>
            <w:rFonts w:ascii="仿宋" w:eastAsia="仿宋" w:hAnsi="仿宋" w:cs="仿宋" w:hint="eastAsia"/>
            <w:lang w:eastAsia="zh-CN"/>
          </w:rPr>
          <w:t>(三)、节约用地措施</w:t>
        </w:r>
        <w:r>
          <w:tab/>
        </w:r>
        <w:r>
          <w:fldChar w:fldCharType="begin"/>
        </w:r>
        <w:r>
          <w:instrText xml:space="preserve"> PAGEREF _Toc11786 \h </w:instrText>
        </w:r>
        <w:r>
          <w:fldChar w:fldCharType="separate"/>
        </w:r>
        <w:r>
          <w:t>19</w:t>
        </w:r>
        <w:r>
          <w:fldChar w:fldCharType="end"/>
        </w:r>
      </w:hyperlink>
    </w:p>
    <w:p>
      <w:pPr>
        <w:pStyle w:val="TOC2"/>
        <w:tabs>
          <w:tab w:val="right" w:leader="dot" w:pos="8306"/>
        </w:tabs>
      </w:pPr>
      <w:hyperlink w:anchor="_Toc8991" w:history="1">
        <w:r>
          <w:rPr>
            <w:rFonts w:ascii="仿宋" w:eastAsia="仿宋" w:hAnsi="仿宋" w:cs="仿宋" w:hint="eastAsia"/>
            <w:lang w:eastAsia="zh-CN"/>
          </w:rPr>
          <w:t>(四)、总图布置方案</w:t>
        </w:r>
        <w:r>
          <w:tab/>
        </w:r>
        <w:r>
          <w:fldChar w:fldCharType="begin"/>
        </w:r>
        <w:r>
          <w:instrText xml:space="preserve"> PAGEREF _Toc8991 \h </w:instrText>
        </w:r>
        <w:r>
          <w:fldChar w:fldCharType="separate"/>
        </w:r>
        <w:r>
          <w:t>20</w:t>
        </w:r>
        <w:r>
          <w:fldChar w:fldCharType="end"/>
        </w:r>
      </w:hyperlink>
    </w:p>
    <w:p>
      <w:pPr>
        <w:pStyle w:val="TOC2"/>
        <w:tabs>
          <w:tab w:val="right" w:leader="dot" w:pos="8306"/>
        </w:tabs>
      </w:pPr>
      <w:hyperlink w:anchor="_Toc31682" w:history="1">
        <w:r>
          <w:rPr>
            <w:rFonts w:ascii="仿宋" w:eastAsia="仿宋" w:hAnsi="仿宋" w:cs="仿宋" w:hint="eastAsia"/>
            <w:lang w:eastAsia="zh-CN"/>
          </w:rPr>
          <w:t>(五)、选址综合评价</w:t>
        </w:r>
        <w:r>
          <w:tab/>
        </w:r>
        <w:r>
          <w:fldChar w:fldCharType="begin"/>
        </w:r>
        <w:r>
          <w:instrText xml:space="preserve"> PAGEREF _Toc31682 \h </w:instrText>
        </w:r>
        <w:r>
          <w:fldChar w:fldCharType="separate"/>
        </w:r>
        <w:r>
          <w:t>21</w:t>
        </w:r>
        <w:r>
          <w:fldChar w:fldCharType="end"/>
        </w:r>
      </w:hyperlink>
    </w:p>
    <w:p>
      <w:pPr>
        <w:pStyle w:val="TOC1"/>
        <w:tabs>
          <w:tab w:val="right" w:leader="dot" w:pos="8306"/>
        </w:tabs>
      </w:pPr>
      <w:hyperlink w:anchor="_Toc15655" w:history="1">
        <w:r>
          <w:rPr>
            <w:rFonts w:ascii="仿宋" w:eastAsia="仿宋" w:hAnsi="仿宋" w:cs="仿宋" w:hint="eastAsia"/>
            <w:lang w:eastAsia="zh-CN"/>
          </w:rPr>
          <w:t>七、节能灯项目风险管理</w:t>
        </w:r>
        <w:r>
          <w:tab/>
        </w:r>
        <w:r>
          <w:fldChar w:fldCharType="begin"/>
        </w:r>
        <w:r>
          <w:instrText xml:space="preserve"> PAGEREF _Toc15655 \h </w:instrText>
        </w:r>
        <w:r>
          <w:fldChar w:fldCharType="separate"/>
        </w:r>
        <w:r>
          <w:t>22</w:t>
        </w:r>
        <w:r>
          <w:fldChar w:fldCharType="end"/>
        </w:r>
      </w:hyperlink>
    </w:p>
    <w:p>
      <w:pPr>
        <w:pStyle w:val="TOC2"/>
        <w:tabs>
          <w:tab w:val="right" w:leader="dot" w:pos="8306"/>
        </w:tabs>
      </w:pPr>
      <w:hyperlink w:anchor="_Toc32312" w:history="1">
        <w:r>
          <w:rPr>
            <w:rFonts w:ascii="仿宋" w:eastAsia="仿宋" w:hAnsi="仿宋" w:cs="仿宋" w:hint="eastAsia"/>
            <w:lang w:eastAsia="zh-CN"/>
          </w:rPr>
          <w:t>(一)、风险识别与评估</w:t>
        </w:r>
        <w:r>
          <w:tab/>
        </w:r>
        <w:r>
          <w:fldChar w:fldCharType="begin"/>
        </w:r>
        <w:r>
          <w:instrText xml:space="preserve"> PAGEREF _Toc32312 \h </w:instrText>
        </w:r>
        <w:r>
          <w:fldChar w:fldCharType="separate"/>
        </w:r>
        <w:r>
          <w:t>22</w:t>
        </w:r>
        <w:r>
          <w:fldChar w:fldCharType="end"/>
        </w:r>
      </w:hyperlink>
    </w:p>
    <w:p>
      <w:pPr>
        <w:pStyle w:val="TOC2"/>
        <w:tabs>
          <w:tab w:val="right" w:leader="dot" w:pos="8306"/>
        </w:tabs>
      </w:pPr>
      <w:hyperlink w:anchor="_Toc13751" w:history="1">
        <w:r>
          <w:rPr>
            <w:rFonts w:ascii="仿宋" w:eastAsia="仿宋" w:hAnsi="仿宋" w:cs="仿宋" w:hint="eastAsia"/>
            <w:lang w:eastAsia="zh-CN"/>
          </w:rPr>
          <w:t>(二)、风险应对策略</w:t>
        </w:r>
        <w:r>
          <w:tab/>
        </w:r>
        <w:r>
          <w:fldChar w:fldCharType="begin"/>
        </w:r>
        <w:r>
          <w:instrText xml:space="preserve"> PAGEREF _Toc13751 \h </w:instrText>
        </w:r>
        <w:r>
          <w:fldChar w:fldCharType="separate"/>
        </w:r>
        <w:r>
          <w:t>23</w:t>
        </w:r>
        <w:r>
          <w:fldChar w:fldCharType="end"/>
        </w:r>
      </w:hyperlink>
    </w:p>
    <w:p>
      <w:pPr>
        <w:pStyle w:val="TOC2"/>
        <w:tabs>
          <w:tab w:val="right" w:leader="dot" w:pos="8306"/>
        </w:tabs>
      </w:pPr>
      <w:hyperlink w:anchor="_Toc16343" w:history="1">
        <w:r>
          <w:rPr>
            <w:rFonts w:ascii="仿宋" w:eastAsia="仿宋" w:hAnsi="仿宋" w:cs="仿宋" w:hint="eastAsia"/>
            <w:lang w:eastAsia="zh-CN"/>
          </w:rPr>
          <w:t>(三)、风险监控与控制</w:t>
        </w:r>
        <w:r>
          <w:tab/>
        </w:r>
        <w:r>
          <w:fldChar w:fldCharType="begin"/>
        </w:r>
        <w:r>
          <w:instrText xml:space="preserve"> PAGEREF _Toc16343 \h </w:instrText>
        </w:r>
        <w:r>
          <w:fldChar w:fldCharType="separate"/>
        </w:r>
        <w:r>
          <w:t>25</w:t>
        </w:r>
        <w:r>
          <w:fldChar w:fldCharType="end"/>
        </w:r>
      </w:hyperlink>
    </w:p>
    <w:p>
      <w:pPr>
        <w:pStyle w:val="TOC1"/>
        <w:tabs>
          <w:tab w:val="right" w:leader="dot" w:pos="8306"/>
        </w:tabs>
      </w:pPr>
      <w:hyperlink w:anchor="_Toc28044" w:history="1">
        <w:r>
          <w:rPr>
            <w:rFonts w:ascii="仿宋" w:eastAsia="仿宋" w:hAnsi="仿宋" w:cs="仿宋" w:hint="eastAsia"/>
            <w:lang w:eastAsia="zh-CN"/>
          </w:rPr>
          <w:t>八、节能灯项目社会影响</w:t>
        </w:r>
        <w:r>
          <w:tab/>
        </w:r>
        <w:r>
          <w:fldChar w:fldCharType="begin"/>
        </w:r>
        <w:r>
          <w:instrText xml:space="preserve"> PAGEREF _Toc28044 \h </w:instrText>
        </w:r>
        <w:r>
          <w:fldChar w:fldCharType="separate"/>
        </w:r>
        <w:r>
          <w:t>26</w:t>
        </w:r>
        <w:r>
          <w:fldChar w:fldCharType="end"/>
        </w:r>
      </w:hyperlink>
    </w:p>
    <w:p>
      <w:pPr>
        <w:pStyle w:val="TOC2"/>
        <w:tabs>
          <w:tab w:val="right" w:leader="dot" w:pos="8306"/>
        </w:tabs>
      </w:pPr>
      <w:hyperlink w:anchor="_Toc9825" w:history="1">
        <w:r>
          <w:rPr>
            <w:rFonts w:ascii="仿宋" w:eastAsia="仿宋" w:hAnsi="仿宋" w:cs="仿宋" w:hint="eastAsia"/>
            <w:lang w:eastAsia="zh-CN"/>
          </w:rPr>
          <w:t>(一)、社会责任与义务</w:t>
        </w:r>
        <w:r>
          <w:tab/>
        </w:r>
        <w:r>
          <w:fldChar w:fldCharType="begin"/>
        </w:r>
        <w:r>
          <w:instrText xml:space="preserve"> PAGEREF _Toc9825 \h </w:instrText>
        </w:r>
        <w:r>
          <w:fldChar w:fldCharType="separate"/>
        </w:r>
        <w:r>
          <w:t>26</w:t>
        </w:r>
        <w:r>
          <w:fldChar w:fldCharType="end"/>
        </w:r>
      </w:hyperlink>
    </w:p>
    <w:p>
      <w:pPr>
        <w:pStyle w:val="TOC2"/>
        <w:tabs>
          <w:tab w:val="right" w:leader="dot" w:pos="8306"/>
        </w:tabs>
      </w:pPr>
      <w:hyperlink w:anchor="_Toc885" w:history="1">
        <w:r>
          <w:rPr>
            <w:rFonts w:ascii="仿宋" w:eastAsia="仿宋" w:hAnsi="仿宋" w:cs="仿宋" w:hint="eastAsia"/>
            <w:lang w:eastAsia="zh-CN"/>
          </w:rPr>
          <w:t>(二)、社会参与与沟通</w:t>
        </w:r>
        <w:r>
          <w:tab/>
        </w:r>
        <w:r>
          <w:fldChar w:fldCharType="begin"/>
        </w:r>
        <w:r>
          <w:instrText xml:space="preserve"> PAGEREF _Toc885 \h </w:instrText>
        </w:r>
        <w:r>
          <w:fldChar w:fldCharType="separate"/>
        </w:r>
        <w:r>
          <w:t>27</w:t>
        </w:r>
        <w:r>
          <w:fldChar w:fldCharType="end"/>
        </w:r>
      </w:hyperlink>
    </w:p>
    <w:p>
      <w:pPr>
        <w:pStyle w:val="TOC1"/>
        <w:tabs>
          <w:tab w:val="right" w:leader="dot" w:pos="8306"/>
        </w:tabs>
      </w:pPr>
      <w:hyperlink w:anchor="_Toc11569" w:history="1">
        <w:r>
          <w:rPr>
            <w:rFonts w:ascii="仿宋" w:eastAsia="仿宋" w:hAnsi="仿宋" w:cs="仿宋" w:hint="eastAsia"/>
            <w:lang w:eastAsia="zh-CN"/>
          </w:rPr>
          <w:t>九、节能灯项目环境影响分析</w:t>
        </w:r>
        <w:r>
          <w:tab/>
        </w:r>
        <w:r>
          <w:fldChar w:fldCharType="begin"/>
        </w:r>
        <w:r>
          <w:instrText xml:space="preserve"> PAGEREF _Toc11569 \h </w:instrText>
        </w:r>
        <w:r>
          <w:fldChar w:fldCharType="separate"/>
        </w:r>
        <w:r>
          <w:t>28</w:t>
        </w:r>
        <w:r>
          <w:fldChar w:fldCharType="end"/>
        </w:r>
      </w:hyperlink>
    </w:p>
    <w:p>
      <w:pPr>
        <w:pStyle w:val="TOC2"/>
        <w:tabs>
          <w:tab w:val="right" w:leader="dot" w:pos="8306"/>
        </w:tabs>
      </w:pPr>
      <w:hyperlink w:anchor="_Toc9729" w:history="1">
        <w:r>
          <w:rPr>
            <w:rFonts w:ascii="仿宋" w:eastAsia="仿宋" w:hAnsi="仿宋" w:cs="仿宋" w:hint="eastAsia"/>
            <w:lang w:eastAsia="zh-CN"/>
          </w:rPr>
          <w:t>(一)、建设区域环境质量现状</w:t>
        </w:r>
        <w:r>
          <w:tab/>
        </w:r>
        <w:r>
          <w:fldChar w:fldCharType="begin"/>
        </w:r>
        <w:r>
          <w:instrText xml:space="preserve"> PAGEREF _Toc9729 \h </w:instrText>
        </w:r>
        <w:r>
          <w:fldChar w:fldCharType="separate"/>
        </w:r>
        <w:r>
          <w:t>28</w:t>
        </w:r>
        <w:r>
          <w:fldChar w:fldCharType="end"/>
        </w:r>
      </w:hyperlink>
    </w:p>
    <w:p>
      <w:pPr>
        <w:pStyle w:val="TOC2"/>
        <w:tabs>
          <w:tab w:val="right" w:leader="dot" w:pos="8306"/>
        </w:tabs>
      </w:pPr>
      <w:hyperlink w:anchor="_Toc28341" w:history="1">
        <w:r>
          <w:rPr>
            <w:rFonts w:ascii="仿宋" w:eastAsia="仿宋" w:hAnsi="仿宋" w:cs="仿宋" w:hint="eastAsia"/>
            <w:lang w:eastAsia="zh-CN"/>
          </w:rPr>
          <w:t>(二)、建设期环境保护</w:t>
        </w:r>
        <w:r>
          <w:tab/>
        </w:r>
        <w:r>
          <w:fldChar w:fldCharType="begin"/>
        </w:r>
        <w:r>
          <w:instrText xml:space="preserve"> PAGEREF _Toc28341 \h </w:instrText>
        </w:r>
        <w:r>
          <w:fldChar w:fldCharType="separate"/>
        </w:r>
        <w:r>
          <w:t>29</w:t>
        </w:r>
        <w:r>
          <w:fldChar w:fldCharType="end"/>
        </w:r>
      </w:hyperlink>
    </w:p>
    <w:p>
      <w:pPr>
        <w:pStyle w:val="TOC2"/>
        <w:tabs>
          <w:tab w:val="right" w:leader="dot" w:pos="8306"/>
        </w:tabs>
      </w:pPr>
      <w:hyperlink w:anchor="_Toc31641" w:history="1">
        <w:r>
          <w:rPr>
            <w:rFonts w:ascii="仿宋" w:eastAsia="仿宋" w:hAnsi="仿宋" w:cs="仿宋" w:hint="eastAsia"/>
            <w:lang w:eastAsia="zh-CN"/>
          </w:rPr>
          <w:t>(三)、运营期环境保护</w:t>
        </w:r>
        <w:r>
          <w:tab/>
        </w:r>
        <w:r>
          <w:fldChar w:fldCharType="begin"/>
        </w:r>
        <w:r>
          <w:instrText xml:space="preserve"> PAGEREF _Toc31641 \h </w:instrText>
        </w:r>
        <w:r>
          <w:fldChar w:fldCharType="separate"/>
        </w:r>
        <w:r>
          <w:t>31</w:t>
        </w:r>
        <w:r>
          <w:fldChar w:fldCharType="end"/>
        </w:r>
      </w:hyperlink>
    </w:p>
    <w:p>
      <w:pPr>
        <w:pStyle w:val="TOC2"/>
        <w:tabs>
          <w:tab w:val="right" w:leader="dot" w:pos="8306"/>
        </w:tabs>
      </w:pPr>
      <w:hyperlink w:anchor="_Toc24222" w:history="1">
        <w:r>
          <w:rPr>
            <w:rFonts w:ascii="仿宋" w:eastAsia="仿宋" w:hAnsi="仿宋" w:cs="仿宋" w:hint="eastAsia"/>
            <w:lang w:eastAsia="zh-CN"/>
          </w:rPr>
          <w:t>(四)、节能灯项目建设对区域经济的影响</w:t>
        </w:r>
        <w:r>
          <w:tab/>
        </w:r>
        <w:r>
          <w:fldChar w:fldCharType="begin"/>
        </w:r>
        <w:r>
          <w:instrText xml:space="preserve"> PAGEREF _Toc24222 \h </w:instrText>
        </w:r>
        <w:r>
          <w:fldChar w:fldCharType="separate"/>
        </w:r>
        <w:r>
          <w:t>32</w:t>
        </w:r>
        <w:r>
          <w:fldChar w:fldCharType="end"/>
        </w:r>
      </w:hyperlink>
    </w:p>
    <w:p>
      <w:pPr>
        <w:pStyle w:val="TOC2"/>
        <w:tabs>
          <w:tab w:val="right" w:leader="dot" w:pos="8306"/>
        </w:tabs>
      </w:pPr>
      <w:hyperlink w:anchor="_Toc7279" w:history="1">
        <w:r>
          <w:rPr>
            <w:rFonts w:ascii="仿宋" w:eastAsia="仿宋" w:hAnsi="仿宋" w:cs="仿宋" w:hint="eastAsia"/>
            <w:lang w:eastAsia="zh-CN"/>
          </w:rPr>
          <w:t>(五)、废弃物处理</w:t>
        </w:r>
        <w:r>
          <w:tab/>
        </w:r>
        <w:r>
          <w:fldChar w:fldCharType="begin"/>
        </w:r>
        <w:r>
          <w:instrText xml:space="preserve"> PAGEREF _Toc7279 \h </w:instrText>
        </w:r>
        <w:r>
          <w:fldChar w:fldCharType="separate"/>
        </w:r>
        <w:r>
          <w:t>34</w:t>
        </w:r>
        <w:r>
          <w:fldChar w:fldCharType="end"/>
        </w:r>
      </w:hyperlink>
    </w:p>
    <w:p>
      <w:pPr>
        <w:pStyle w:val="TOC2"/>
        <w:tabs>
          <w:tab w:val="right" w:leader="dot" w:pos="8306"/>
        </w:tabs>
      </w:pPr>
      <w:hyperlink w:anchor="_Toc25230" w:history="1">
        <w:r>
          <w:rPr>
            <w:rFonts w:ascii="仿宋" w:eastAsia="仿宋" w:hAnsi="仿宋" w:cs="仿宋" w:hint="eastAsia"/>
            <w:lang w:eastAsia="zh-CN"/>
          </w:rPr>
          <w:t>(六)、特殊环境影响分析</w:t>
        </w:r>
        <w:r>
          <w:tab/>
        </w:r>
        <w:r>
          <w:fldChar w:fldCharType="begin"/>
        </w:r>
        <w:r>
          <w:instrText xml:space="preserve"> PAGEREF _Toc25230 \h </w:instrText>
        </w:r>
        <w:r>
          <w:fldChar w:fldCharType="separate"/>
        </w:r>
        <w:r>
          <w:t>35</w:t>
        </w:r>
        <w:r>
          <w:fldChar w:fldCharType="end"/>
        </w:r>
      </w:hyperlink>
    </w:p>
    <w:p>
      <w:pPr>
        <w:pStyle w:val="TOC2"/>
        <w:tabs>
          <w:tab w:val="right" w:leader="dot" w:pos="8306"/>
        </w:tabs>
      </w:pPr>
      <w:hyperlink w:anchor="_Toc13548" w:history="1">
        <w:r>
          <w:rPr>
            <w:rFonts w:ascii="仿宋" w:eastAsia="仿宋" w:hAnsi="仿宋" w:cs="仿宋" w:hint="eastAsia"/>
            <w:lang w:eastAsia="zh-CN"/>
          </w:rPr>
          <w:t>(七)、清洁生产</w:t>
        </w:r>
        <w:r>
          <w:tab/>
        </w:r>
        <w:r>
          <w:fldChar w:fldCharType="begin"/>
        </w:r>
        <w:r>
          <w:instrText xml:space="preserve"> PAGEREF _Toc13548 \h </w:instrText>
        </w:r>
        <w:r>
          <w:fldChar w:fldCharType="separate"/>
        </w:r>
        <w:r>
          <w:t>36</w:t>
        </w:r>
        <w:r>
          <w:fldChar w:fldCharType="end"/>
        </w:r>
      </w:hyperlink>
    </w:p>
    <w:p>
      <w:pPr>
        <w:pStyle w:val="TOC2"/>
        <w:tabs>
          <w:tab w:val="right" w:leader="dot" w:pos="8306"/>
        </w:tabs>
      </w:pPr>
      <w:hyperlink w:anchor="_Toc9557" w:history="1">
        <w:r>
          <w:rPr>
            <w:rFonts w:ascii="仿宋" w:eastAsia="仿宋" w:hAnsi="仿宋" w:cs="仿宋" w:hint="eastAsia"/>
            <w:lang w:eastAsia="zh-CN"/>
          </w:rPr>
          <w:t>(八)、环境保护综合评价</w:t>
        </w:r>
        <w:r>
          <w:tab/>
        </w:r>
        <w:r>
          <w:fldChar w:fldCharType="begin"/>
        </w:r>
        <w:r>
          <w:instrText xml:space="preserve"> PAGEREF _Toc9557 \h </w:instrText>
        </w:r>
        <w:r>
          <w:fldChar w:fldCharType="separate"/>
        </w:r>
        <w:r>
          <w:t>37</w:t>
        </w:r>
        <w:r>
          <w:fldChar w:fldCharType="end"/>
        </w:r>
      </w:hyperlink>
    </w:p>
    <w:p>
      <w:pPr>
        <w:pStyle w:val="TOC1"/>
        <w:tabs>
          <w:tab w:val="right" w:leader="dot" w:pos="8306"/>
        </w:tabs>
      </w:pPr>
      <w:hyperlink w:anchor="_Toc23679" w:history="1">
        <w:r>
          <w:rPr>
            <w:rFonts w:ascii="仿宋" w:eastAsia="仿宋" w:hAnsi="仿宋" w:cs="仿宋" w:hint="eastAsia"/>
            <w:lang w:eastAsia="zh-CN"/>
          </w:rPr>
          <w:t>十、节能灯项目人力资源管理</w:t>
        </w:r>
        <w:r>
          <w:tab/>
        </w:r>
        <w:r>
          <w:fldChar w:fldCharType="begin"/>
        </w:r>
        <w:r>
          <w:instrText xml:space="preserve"> PAGEREF _Toc23679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46" w:history="1">
        <w:r>
          <w:rPr>
            <w:rFonts w:ascii="仿宋" w:eastAsia="仿宋" w:hAnsi="仿宋" w:cs="仿宋" w:hint="eastAsia"/>
            <w:lang w:eastAsia="zh-CN"/>
          </w:rPr>
          <w:t>(一)、建立健全的预算管理制度</w:t>
        </w:r>
        <w:r>
          <w:tab/>
        </w:r>
        <w:r>
          <w:fldChar w:fldCharType="begin"/>
        </w:r>
        <w:r>
          <w:instrText xml:space="preserve"> PAGEREF _Toc8446 \h </w:instrText>
        </w:r>
        <w:r>
          <w:fldChar w:fldCharType="separate"/>
        </w:r>
        <w:r>
          <w:t>38</w:t>
        </w:r>
        <w:r>
          <w:fldChar w:fldCharType="end"/>
        </w:r>
      </w:hyperlink>
    </w:p>
    <w:p>
      <w:pPr>
        <w:pStyle w:val="TOC2"/>
        <w:tabs>
          <w:tab w:val="right" w:leader="dot" w:pos="8306"/>
        </w:tabs>
      </w:pPr>
      <w:hyperlink w:anchor="_Toc19455" w:history="1">
        <w:r>
          <w:rPr>
            <w:rFonts w:ascii="仿宋" w:eastAsia="仿宋" w:hAnsi="仿宋" w:cs="仿宋" w:hint="eastAsia"/>
            <w:lang w:eastAsia="zh-CN"/>
          </w:rPr>
          <w:t>(二)、加强资金流动监控</w:t>
        </w:r>
        <w:r>
          <w:tab/>
        </w:r>
        <w:r>
          <w:fldChar w:fldCharType="begin"/>
        </w:r>
        <w:r>
          <w:instrText xml:space="preserve"> PAGEREF _Toc19455 \h </w:instrText>
        </w:r>
        <w:r>
          <w:fldChar w:fldCharType="separate"/>
        </w:r>
        <w:r>
          <w:t>40</w:t>
        </w:r>
        <w:r>
          <w:fldChar w:fldCharType="end"/>
        </w:r>
      </w:hyperlink>
    </w:p>
    <w:p>
      <w:pPr>
        <w:pStyle w:val="TOC2"/>
        <w:tabs>
          <w:tab w:val="right" w:leader="dot" w:pos="8306"/>
        </w:tabs>
      </w:pPr>
      <w:hyperlink w:anchor="_Toc32301" w:history="1">
        <w:r>
          <w:rPr>
            <w:rFonts w:ascii="仿宋" w:eastAsia="仿宋" w:hAnsi="仿宋" w:cs="仿宋" w:hint="eastAsia"/>
            <w:lang w:eastAsia="zh-CN"/>
          </w:rPr>
          <w:t>(三)、制定完善的风险控制机制</w:t>
        </w:r>
        <w:r>
          <w:tab/>
        </w:r>
        <w:r>
          <w:fldChar w:fldCharType="begin"/>
        </w:r>
        <w:r>
          <w:instrText xml:space="preserve"> PAGEREF _Toc32301 \h </w:instrText>
        </w:r>
        <w:r>
          <w:fldChar w:fldCharType="separate"/>
        </w:r>
        <w:r>
          <w:t>41</w:t>
        </w:r>
        <w:r>
          <w:fldChar w:fldCharType="end"/>
        </w:r>
      </w:hyperlink>
    </w:p>
    <w:p>
      <w:pPr>
        <w:pStyle w:val="TOC2"/>
        <w:tabs>
          <w:tab w:val="right" w:leader="dot" w:pos="8306"/>
        </w:tabs>
      </w:pPr>
      <w:hyperlink w:anchor="_Toc14334" w:history="1">
        <w:r>
          <w:rPr>
            <w:rFonts w:ascii="仿宋" w:eastAsia="仿宋" w:hAnsi="仿宋" w:cs="仿宋" w:hint="eastAsia"/>
            <w:lang w:eastAsia="zh-CN"/>
          </w:rPr>
          <w:t>(四)、优化成本管理</w:t>
        </w:r>
        <w:r>
          <w:tab/>
        </w:r>
        <w:r>
          <w:fldChar w:fldCharType="begin"/>
        </w:r>
        <w:r>
          <w:instrText xml:space="preserve"> PAGEREF _Toc14334 \h </w:instrText>
        </w:r>
        <w:r>
          <w:fldChar w:fldCharType="separate"/>
        </w:r>
        <w:r>
          <w:t>42</w:t>
        </w:r>
        <w:r>
          <w:fldChar w:fldCharType="end"/>
        </w:r>
      </w:hyperlink>
    </w:p>
    <w:p>
      <w:pPr>
        <w:pStyle w:val="TOC1"/>
        <w:tabs>
          <w:tab w:val="right" w:leader="dot" w:pos="8306"/>
        </w:tabs>
      </w:pPr>
      <w:hyperlink w:anchor="_Toc7082" w:history="1">
        <w:r>
          <w:rPr>
            <w:rFonts w:ascii="仿宋" w:eastAsia="仿宋" w:hAnsi="仿宋" w:cs="仿宋" w:hint="eastAsia"/>
            <w:lang w:eastAsia="zh-CN"/>
          </w:rPr>
          <w:t>十一、节能灯项目投资规划</w:t>
        </w:r>
        <w:r>
          <w:tab/>
        </w:r>
        <w:r>
          <w:fldChar w:fldCharType="begin"/>
        </w:r>
        <w:r>
          <w:instrText xml:space="preserve"> PAGEREF _Toc7082 \h </w:instrText>
        </w:r>
        <w:r>
          <w:fldChar w:fldCharType="separate"/>
        </w:r>
        <w:r>
          <w:t>44</w:t>
        </w:r>
        <w:r>
          <w:fldChar w:fldCharType="end"/>
        </w:r>
      </w:hyperlink>
    </w:p>
    <w:p>
      <w:pPr>
        <w:pStyle w:val="TOC2"/>
        <w:tabs>
          <w:tab w:val="right" w:leader="dot" w:pos="8306"/>
        </w:tabs>
      </w:pPr>
      <w:hyperlink w:anchor="_Toc30391" w:history="1">
        <w:r>
          <w:rPr>
            <w:rFonts w:ascii="仿宋" w:eastAsia="仿宋" w:hAnsi="仿宋" w:cs="仿宋" w:hint="eastAsia"/>
            <w:lang w:eastAsia="zh-CN"/>
          </w:rPr>
          <w:t>(一)、节能灯项目总投资估算</w:t>
        </w:r>
        <w:r>
          <w:tab/>
        </w:r>
        <w:r>
          <w:fldChar w:fldCharType="begin"/>
        </w:r>
        <w:r>
          <w:instrText xml:space="preserve"> PAGEREF _Toc30391 \h </w:instrText>
        </w:r>
        <w:r>
          <w:fldChar w:fldCharType="separate"/>
        </w:r>
        <w:r>
          <w:t>44</w:t>
        </w:r>
        <w:r>
          <w:fldChar w:fldCharType="end"/>
        </w:r>
      </w:hyperlink>
    </w:p>
    <w:p>
      <w:pPr>
        <w:pStyle w:val="TOC2"/>
        <w:tabs>
          <w:tab w:val="right" w:leader="dot" w:pos="8306"/>
        </w:tabs>
      </w:pPr>
      <w:hyperlink w:anchor="_Toc26381" w:history="1">
        <w:r>
          <w:rPr>
            <w:rFonts w:ascii="仿宋" w:eastAsia="仿宋" w:hAnsi="仿宋" w:cs="仿宋" w:hint="eastAsia"/>
            <w:lang w:eastAsia="zh-CN"/>
          </w:rPr>
          <w:t>(二)、资金筹措</w:t>
        </w:r>
        <w:r>
          <w:tab/>
        </w:r>
        <w:r>
          <w:fldChar w:fldCharType="begin"/>
        </w:r>
        <w:r>
          <w:instrText xml:space="preserve"> PAGEREF _Toc26381 \h </w:instrText>
        </w:r>
        <w:r>
          <w:fldChar w:fldCharType="separate"/>
        </w:r>
        <w:r>
          <w:t>45</w:t>
        </w:r>
        <w:r>
          <w:fldChar w:fldCharType="end"/>
        </w:r>
      </w:hyperlink>
    </w:p>
    <w:p>
      <w:pPr>
        <w:pStyle w:val="TOC1"/>
        <w:tabs>
          <w:tab w:val="right" w:leader="dot" w:pos="8306"/>
        </w:tabs>
      </w:pPr>
      <w:hyperlink w:anchor="_Toc5766" w:history="1">
        <w:r>
          <w:rPr>
            <w:rFonts w:ascii="仿宋" w:eastAsia="仿宋" w:hAnsi="仿宋" w:cs="仿宋" w:hint="eastAsia"/>
            <w:lang w:eastAsia="zh-CN"/>
          </w:rPr>
          <w:t>十二、节能灯项目财务管理</w:t>
        </w:r>
        <w:r>
          <w:tab/>
        </w:r>
        <w:r>
          <w:fldChar w:fldCharType="begin"/>
        </w:r>
        <w:r>
          <w:instrText xml:space="preserve"> PAGEREF _Toc5766 \h </w:instrText>
        </w:r>
        <w:r>
          <w:fldChar w:fldCharType="separate"/>
        </w:r>
        <w:r>
          <w:t>46</w:t>
        </w:r>
        <w:r>
          <w:fldChar w:fldCharType="end"/>
        </w:r>
      </w:hyperlink>
    </w:p>
    <w:p>
      <w:pPr>
        <w:pStyle w:val="TOC2"/>
        <w:tabs>
          <w:tab w:val="right" w:leader="dot" w:pos="8306"/>
        </w:tabs>
      </w:pPr>
      <w:hyperlink w:anchor="_Toc14300" w:history="1">
        <w:r>
          <w:rPr>
            <w:rFonts w:ascii="仿宋" w:eastAsia="仿宋" w:hAnsi="仿宋" w:cs="仿宋" w:hint="eastAsia"/>
            <w:lang w:eastAsia="zh-CN"/>
          </w:rPr>
          <w:t>(一)、资金需求大</w:t>
        </w:r>
        <w:r>
          <w:tab/>
        </w:r>
        <w:r>
          <w:fldChar w:fldCharType="begin"/>
        </w:r>
        <w:r>
          <w:instrText xml:space="preserve"> PAGEREF _Toc14300 \h </w:instrText>
        </w:r>
        <w:r>
          <w:fldChar w:fldCharType="separate"/>
        </w:r>
        <w:r>
          <w:t>46</w:t>
        </w:r>
        <w:r>
          <w:fldChar w:fldCharType="end"/>
        </w:r>
      </w:hyperlink>
    </w:p>
    <w:p>
      <w:pPr>
        <w:pStyle w:val="TOC2"/>
        <w:tabs>
          <w:tab w:val="right" w:leader="dot" w:pos="8306"/>
        </w:tabs>
      </w:pPr>
      <w:hyperlink w:anchor="_Toc28937" w:history="1">
        <w:r>
          <w:rPr>
            <w:rFonts w:ascii="仿宋" w:eastAsia="仿宋" w:hAnsi="仿宋" w:cs="仿宋" w:hint="eastAsia"/>
            <w:lang w:eastAsia="zh-CN"/>
          </w:rPr>
          <w:t>(二)、研发周期长</w:t>
        </w:r>
        <w:r>
          <w:tab/>
        </w:r>
        <w:r>
          <w:fldChar w:fldCharType="begin"/>
        </w:r>
        <w:r>
          <w:instrText xml:space="preserve"> PAGEREF _Toc28937 \h </w:instrText>
        </w:r>
        <w:r>
          <w:fldChar w:fldCharType="separate"/>
        </w:r>
        <w:r>
          <w:t>47</w:t>
        </w:r>
        <w:r>
          <w:fldChar w:fldCharType="end"/>
        </w:r>
      </w:hyperlink>
    </w:p>
    <w:p>
      <w:pPr>
        <w:pStyle w:val="TOC2"/>
        <w:tabs>
          <w:tab w:val="right" w:leader="dot" w:pos="8306"/>
        </w:tabs>
      </w:pPr>
      <w:hyperlink w:anchor="_Toc10404" w:history="1">
        <w:r>
          <w:rPr>
            <w:rFonts w:ascii="仿宋" w:eastAsia="仿宋" w:hAnsi="仿宋" w:cs="仿宋" w:hint="eastAsia"/>
            <w:lang w:eastAsia="zh-CN"/>
          </w:rPr>
          <w:t>(三)、市场风险大</w:t>
        </w:r>
        <w:r>
          <w:tab/>
        </w:r>
        <w:r>
          <w:fldChar w:fldCharType="begin"/>
        </w:r>
        <w:r>
          <w:instrText xml:space="preserve"> PAGEREF _Toc10404 \h </w:instrText>
        </w:r>
        <w:r>
          <w:fldChar w:fldCharType="separate"/>
        </w:r>
        <w:r>
          <w:t>48</w:t>
        </w:r>
        <w:r>
          <w:fldChar w:fldCharType="end"/>
        </w:r>
      </w:hyperlink>
    </w:p>
    <w:p>
      <w:pPr>
        <w:pStyle w:val="TOC2"/>
        <w:tabs>
          <w:tab w:val="right" w:leader="dot" w:pos="8306"/>
        </w:tabs>
      </w:pPr>
      <w:hyperlink w:anchor="_Toc26715" w:history="1">
        <w:r>
          <w:rPr>
            <w:rFonts w:ascii="仿宋" w:eastAsia="仿宋" w:hAnsi="仿宋" w:cs="仿宋" w:hint="eastAsia"/>
            <w:lang w:eastAsia="zh-CN"/>
          </w:rPr>
          <w:t>(四)、利润率高</w:t>
        </w:r>
        <w:r>
          <w:tab/>
        </w:r>
        <w:r>
          <w:fldChar w:fldCharType="begin"/>
        </w:r>
        <w:r>
          <w:instrText xml:space="preserve"> PAGEREF _Toc26715 \h </w:instrText>
        </w:r>
        <w:r>
          <w:fldChar w:fldCharType="separate"/>
        </w:r>
        <w:r>
          <w:t>51</w:t>
        </w:r>
        <w:r>
          <w:fldChar w:fldCharType="end"/>
        </w:r>
      </w:hyperlink>
    </w:p>
    <w:p>
      <w:pPr>
        <w:pStyle w:val="TOC1"/>
        <w:tabs>
          <w:tab w:val="right" w:leader="dot" w:pos="8306"/>
        </w:tabs>
      </w:pPr>
      <w:hyperlink w:anchor="_Toc1491" w:history="1">
        <w:r>
          <w:rPr>
            <w:rFonts w:ascii="仿宋" w:eastAsia="仿宋" w:hAnsi="仿宋" w:cs="仿宋" w:hint="eastAsia"/>
            <w:lang w:eastAsia="zh-CN"/>
          </w:rPr>
          <w:t>十三、营销与推广策略</w:t>
        </w:r>
        <w:r>
          <w:tab/>
        </w:r>
        <w:r>
          <w:fldChar w:fldCharType="begin"/>
        </w:r>
        <w:r>
          <w:instrText xml:space="preserve"> PAGEREF _Toc1491 \h </w:instrText>
        </w:r>
        <w:r>
          <w:fldChar w:fldCharType="separate"/>
        </w:r>
        <w:r>
          <w:t>53</w:t>
        </w:r>
        <w:r>
          <w:fldChar w:fldCharType="end"/>
        </w:r>
      </w:hyperlink>
    </w:p>
    <w:p>
      <w:pPr>
        <w:pStyle w:val="TOC2"/>
        <w:tabs>
          <w:tab w:val="right" w:leader="dot" w:pos="8306"/>
        </w:tabs>
      </w:pPr>
      <w:hyperlink w:anchor="_Toc9987" w:history="1">
        <w:r>
          <w:rPr>
            <w:rFonts w:ascii="仿宋" w:eastAsia="仿宋" w:hAnsi="仿宋" w:cs="仿宋" w:hint="eastAsia"/>
            <w:lang w:eastAsia="zh-CN"/>
          </w:rPr>
          <w:t>(一)、产品/服务定位与特点</w:t>
        </w:r>
        <w:r>
          <w:tab/>
        </w:r>
        <w:r>
          <w:fldChar w:fldCharType="begin"/>
        </w:r>
        <w:r>
          <w:instrText xml:space="preserve"> PAGEREF _Toc9987 \h </w:instrText>
        </w:r>
        <w:r>
          <w:fldChar w:fldCharType="separate"/>
        </w:r>
        <w:r>
          <w:t>53</w:t>
        </w:r>
        <w:r>
          <w:fldChar w:fldCharType="end"/>
        </w:r>
      </w:hyperlink>
    </w:p>
    <w:p>
      <w:pPr>
        <w:pStyle w:val="TOC2"/>
        <w:tabs>
          <w:tab w:val="right" w:leader="dot" w:pos="8306"/>
        </w:tabs>
      </w:pPr>
      <w:hyperlink w:anchor="_Toc26714" w:history="1">
        <w:r>
          <w:rPr>
            <w:rFonts w:ascii="仿宋" w:eastAsia="仿宋" w:hAnsi="仿宋" w:cs="仿宋" w:hint="eastAsia"/>
            <w:lang w:eastAsia="zh-CN"/>
          </w:rPr>
          <w:t>(二)、市场定位与竞争分析</w:t>
        </w:r>
        <w:r>
          <w:tab/>
        </w:r>
        <w:r>
          <w:fldChar w:fldCharType="begin"/>
        </w:r>
        <w:r>
          <w:instrText xml:space="preserve"> PAGEREF _Toc26714 \h </w:instrText>
        </w:r>
        <w:r>
          <w:fldChar w:fldCharType="separate"/>
        </w:r>
        <w:r>
          <w:t>54</w:t>
        </w:r>
        <w:r>
          <w:fldChar w:fldCharType="end"/>
        </w:r>
      </w:hyperlink>
    </w:p>
    <w:p>
      <w:pPr>
        <w:pStyle w:val="TOC2"/>
        <w:tabs>
          <w:tab w:val="right" w:leader="dot" w:pos="8306"/>
        </w:tabs>
      </w:pPr>
      <w:hyperlink w:anchor="_Toc16531" w:history="1">
        <w:r>
          <w:rPr>
            <w:rFonts w:ascii="仿宋" w:eastAsia="仿宋" w:hAnsi="仿宋" w:cs="仿宋" w:hint="eastAsia"/>
            <w:lang w:eastAsia="zh-CN"/>
          </w:rPr>
          <w:t>(三)、营销渠道与策略</w:t>
        </w:r>
        <w:r>
          <w:tab/>
        </w:r>
        <w:r>
          <w:fldChar w:fldCharType="begin"/>
        </w:r>
        <w:r>
          <w:instrText xml:space="preserve"> PAGEREF _Toc16531 \h </w:instrText>
        </w:r>
        <w:r>
          <w:fldChar w:fldCharType="separate"/>
        </w:r>
        <w:r>
          <w:t>55</w:t>
        </w:r>
        <w:r>
          <w:fldChar w:fldCharType="end"/>
        </w:r>
      </w:hyperlink>
    </w:p>
    <w:p>
      <w:pPr>
        <w:pStyle w:val="TOC2"/>
        <w:tabs>
          <w:tab w:val="right" w:leader="dot" w:pos="8306"/>
        </w:tabs>
      </w:pPr>
      <w:hyperlink w:anchor="_Toc606" w:history="1">
        <w:r>
          <w:rPr>
            <w:rFonts w:ascii="仿宋" w:eastAsia="仿宋" w:hAnsi="仿宋" w:cs="仿宋" w:hint="eastAsia"/>
            <w:lang w:eastAsia="zh-CN"/>
          </w:rPr>
          <w:t>(四)、推广与宣传活动</w:t>
        </w:r>
        <w:r>
          <w:tab/>
        </w:r>
        <w:r>
          <w:fldChar w:fldCharType="begin"/>
        </w:r>
        <w:r>
          <w:instrText xml:space="preserve"> PAGEREF _Toc606 \h </w:instrText>
        </w:r>
        <w:r>
          <w:fldChar w:fldCharType="separate"/>
        </w:r>
        <w:r>
          <w:t>56</w:t>
        </w:r>
        <w:r>
          <w:fldChar w:fldCharType="end"/>
        </w:r>
      </w:hyperlink>
    </w:p>
    <w:p>
      <w:pPr>
        <w:pStyle w:val="TOC1"/>
        <w:tabs>
          <w:tab w:val="right" w:leader="dot" w:pos="8306"/>
        </w:tabs>
      </w:pPr>
      <w:hyperlink w:anchor="_Toc16396" w:history="1">
        <w:r>
          <w:rPr>
            <w:rFonts w:ascii="仿宋" w:eastAsia="仿宋" w:hAnsi="仿宋" w:cs="仿宋" w:hint="eastAsia"/>
            <w:lang w:eastAsia="zh-CN"/>
          </w:rPr>
          <w:t>十四、供应链管理</w:t>
        </w:r>
        <w:r>
          <w:tab/>
        </w:r>
        <w:r>
          <w:fldChar w:fldCharType="begin"/>
        </w:r>
        <w:r>
          <w:instrText xml:space="preserve"> PAGEREF _Toc16396 \h </w:instrText>
        </w:r>
        <w:r>
          <w:fldChar w:fldCharType="separate"/>
        </w:r>
        <w:r>
          <w:t>62</w:t>
        </w:r>
        <w:r>
          <w:fldChar w:fldCharType="end"/>
        </w:r>
      </w:hyperlink>
    </w:p>
    <w:p>
      <w:pPr>
        <w:pStyle w:val="TOC2"/>
        <w:tabs>
          <w:tab w:val="right" w:leader="dot" w:pos="8306"/>
        </w:tabs>
      </w:pPr>
      <w:hyperlink w:anchor="_Toc23162" w:history="1">
        <w:r>
          <w:rPr>
            <w:rFonts w:ascii="仿宋" w:eastAsia="仿宋" w:hAnsi="仿宋" w:cs="仿宋" w:hint="eastAsia"/>
            <w:lang w:eastAsia="zh-CN"/>
          </w:rPr>
          <w:t>(一)、供应链战略规划</w:t>
        </w:r>
        <w:r>
          <w:tab/>
        </w:r>
        <w:r>
          <w:fldChar w:fldCharType="begin"/>
        </w:r>
        <w:r>
          <w:instrText xml:space="preserve"> PAGEREF _Toc23162 \h </w:instrText>
        </w:r>
        <w:r>
          <w:fldChar w:fldCharType="separate"/>
        </w:r>
        <w:r>
          <w:t>62</w:t>
        </w:r>
        <w:r>
          <w:fldChar w:fldCharType="end"/>
        </w:r>
      </w:hyperlink>
    </w:p>
    <w:p>
      <w:pPr>
        <w:pStyle w:val="TOC2"/>
        <w:tabs>
          <w:tab w:val="right" w:leader="dot" w:pos="8306"/>
        </w:tabs>
      </w:pPr>
      <w:hyperlink w:anchor="_Toc5801" w:history="1">
        <w:r>
          <w:rPr>
            <w:rFonts w:ascii="仿宋" w:eastAsia="仿宋" w:hAnsi="仿宋" w:cs="仿宋" w:hint="eastAsia"/>
            <w:lang w:eastAsia="zh-CN"/>
          </w:rPr>
          <w:t>(二)、供应商选择与合作</w:t>
        </w:r>
        <w:r>
          <w:tab/>
        </w:r>
        <w:r>
          <w:fldChar w:fldCharType="begin"/>
        </w:r>
        <w:r>
          <w:instrText xml:space="preserve"> PAGEREF _Toc5801 \h </w:instrText>
        </w:r>
        <w:r>
          <w:fldChar w:fldCharType="separate"/>
        </w:r>
        <w:r>
          <w:t>63</w:t>
        </w:r>
        <w:r>
          <w:fldChar w:fldCharType="end"/>
        </w:r>
      </w:hyperlink>
    </w:p>
    <w:p>
      <w:pPr>
        <w:pStyle w:val="TOC2"/>
        <w:tabs>
          <w:tab w:val="right" w:leader="dot" w:pos="8306"/>
        </w:tabs>
      </w:pPr>
      <w:hyperlink w:anchor="_Toc28524" w:history="1">
        <w:r>
          <w:rPr>
            <w:rFonts w:ascii="仿宋" w:eastAsia="仿宋" w:hAnsi="仿宋" w:cs="仿宋" w:hint="eastAsia"/>
            <w:lang w:eastAsia="zh-CN"/>
          </w:rPr>
          <w:t>(三)、物流与库存管理</w:t>
        </w:r>
        <w:r>
          <w:tab/>
        </w:r>
        <w:r>
          <w:fldChar w:fldCharType="begin"/>
        </w:r>
        <w:r>
          <w:instrText xml:space="preserve"> PAGEREF _Toc28524 \h </w:instrText>
        </w:r>
        <w:r>
          <w:fldChar w:fldCharType="separate"/>
        </w:r>
        <w:r>
          <w:t>64</w:t>
        </w:r>
        <w:r>
          <w:fldChar w:fldCharType="end"/>
        </w:r>
      </w:hyperlink>
    </w:p>
    <w:p>
      <w:pPr>
        <w:pStyle w:val="TOC1"/>
        <w:tabs>
          <w:tab w:val="right" w:leader="dot" w:pos="8306"/>
        </w:tabs>
      </w:pPr>
      <w:hyperlink w:anchor="_Toc3297" w:history="1">
        <w:r>
          <w:rPr>
            <w:rFonts w:ascii="仿宋" w:eastAsia="仿宋" w:hAnsi="仿宋" w:cs="仿宋" w:hint="eastAsia"/>
            <w:lang w:eastAsia="zh-CN"/>
          </w:rPr>
          <w:t>十五、利益相关者分析与沟通计划</w:t>
        </w:r>
        <w:r>
          <w:tab/>
        </w:r>
        <w:r>
          <w:fldChar w:fldCharType="begin"/>
        </w:r>
        <w:r>
          <w:instrText xml:space="preserve"> PAGEREF _Toc3297 \h </w:instrText>
        </w:r>
        <w:r>
          <w:fldChar w:fldCharType="separate"/>
        </w:r>
        <w:r>
          <w:t>66</w:t>
        </w:r>
        <w:r>
          <w:fldChar w:fldCharType="end"/>
        </w:r>
      </w:hyperlink>
    </w:p>
    <w:p>
      <w:pPr>
        <w:pStyle w:val="TOC2"/>
        <w:tabs>
          <w:tab w:val="right" w:leader="dot" w:pos="8306"/>
        </w:tabs>
      </w:pPr>
      <w:hyperlink w:anchor="_Toc3636" w:history="1">
        <w:r>
          <w:rPr>
            <w:rFonts w:ascii="仿宋" w:eastAsia="仿宋" w:hAnsi="仿宋" w:cs="仿宋" w:hint="eastAsia"/>
            <w:lang w:eastAsia="zh-CN"/>
          </w:rPr>
          <w:t>(一)、利益相关者分析</w:t>
        </w:r>
        <w:r>
          <w:tab/>
        </w:r>
        <w:r>
          <w:fldChar w:fldCharType="begin"/>
        </w:r>
        <w:r>
          <w:instrText xml:space="preserve"> PAGEREF _Toc3636 \h </w:instrText>
        </w:r>
        <w:r>
          <w:fldChar w:fldCharType="separate"/>
        </w:r>
        <w:r>
          <w:t>66</w:t>
        </w:r>
        <w:r>
          <w:fldChar w:fldCharType="end"/>
        </w:r>
      </w:hyperlink>
    </w:p>
    <w:p>
      <w:pPr>
        <w:pStyle w:val="TOC2"/>
        <w:tabs>
          <w:tab w:val="right" w:leader="dot" w:pos="8306"/>
        </w:tabs>
      </w:pPr>
      <w:hyperlink w:anchor="_Toc19030" w:history="1">
        <w:r>
          <w:rPr>
            <w:rFonts w:ascii="仿宋" w:eastAsia="仿宋" w:hAnsi="仿宋" w:cs="仿宋" w:hint="eastAsia"/>
            <w:lang w:eastAsia="zh-CN"/>
          </w:rPr>
          <w:t>(二)、沟通计划</w:t>
        </w:r>
        <w:r>
          <w:tab/>
        </w:r>
        <w:r>
          <w:fldChar w:fldCharType="begin"/>
        </w:r>
        <w:r>
          <w:instrText xml:space="preserve"> PAGEREF _Toc19030 \h </w:instrText>
        </w:r>
        <w:r>
          <w:fldChar w:fldCharType="separate"/>
        </w:r>
        <w:r>
          <w:t>67</w:t>
        </w:r>
        <w:r>
          <w:fldChar w:fldCharType="end"/>
        </w:r>
      </w:hyperlink>
    </w:p>
    <w:p>
      <w:pPr>
        <w:pStyle w:val="TOC1"/>
        <w:tabs>
          <w:tab w:val="right" w:leader="dot" w:pos="8306"/>
        </w:tabs>
      </w:pPr>
      <w:hyperlink w:anchor="_Toc11791" w:history="1">
        <w:r>
          <w:rPr>
            <w:rFonts w:ascii="仿宋" w:eastAsia="仿宋" w:hAnsi="仿宋" w:cs="仿宋" w:hint="eastAsia"/>
            <w:lang w:eastAsia="zh-CN"/>
          </w:rPr>
          <w:t>十六、节能灯项目实施时间节点</w:t>
        </w:r>
        <w:r>
          <w:tab/>
        </w:r>
        <w:r>
          <w:fldChar w:fldCharType="begin"/>
        </w:r>
        <w:r>
          <w:instrText xml:space="preserve"> PAGEREF _Toc11791 \h </w:instrText>
        </w:r>
        <w:r>
          <w:fldChar w:fldCharType="separate"/>
        </w:r>
        <w:r>
          <w:t>68</w:t>
        </w:r>
        <w:r>
          <w:fldChar w:fldCharType="end"/>
        </w:r>
      </w:hyperlink>
    </w:p>
    <w:p>
      <w:pPr>
        <w:pStyle w:val="TOC2"/>
        <w:tabs>
          <w:tab w:val="right" w:leader="dot" w:pos="8306"/>
        </w:tabs>
      </w:pPr>
      <w:hyperlink w:anchor="_Toc28987" w:history="1">
        <w:r>
          <w:rPr>
            <w:rFonts w:ascii="仿宋" w:eastAsia="仿宋" w:hAnsi="仿宋" w:cs="仿宋" w:hint="eastAsia"/>
            <w:lang w:eastAsia="zh-CN"/>
          </w:rPr>
          <w:t>(一)、节能灯项目启动阶段时间节点</w:t>
        </w:r>
        <w:r>
          <w:tab/>
        </w:r>
        <w:r>
          <w:fldChar w:fldCharType="begin"/>
        </w:r>
        <w:r>
          <w:instrText xml:space="preserve"> PAGEREF _Toc28987 \h </w:instrText>
        </w:r>
        <w:r>
          <w:fldChar w:fldCharType="separate"/>
        </w:r>
        <w:r>
          <w:t>68</w:t>
        </w:r>
        <w:r>
          <w:fldChar w:fldCharType="end"/>
        </w:r>
      </w:hyperlink>
    </w:p>
    <w:p>
      <w:pPr>
        <w:pStyle w:val="TOC2"/>
        <w:tabs>
          <w:tab w:val="right" w:leader="dot" w:pos="8306"/>
        </w:tabs>
      </w:pPr>
      <w:hyperlink w:anchor="_Toc30884" w:history="1">
        <w:r>
          <w:rPr>
            <w:rFonts w:ascii="仿宋" w:eastAsia="仿宋" w:hAnsi="仿宋" w:cs="仿宋" w:hint="eastAsia"/>
            <w:lang w:eastAsia="zh-CN"/>
          </w:rPr>
          <w:t>(二)、节能灯项目执行阶段时间节点</w:t>
        </w:r>
        <w:r>
          <w:tab/>
        </w:r>
        <w:r>
          <w:fldChar w:fldCharType="begin"/>
        </w:r>
        <w:r>
          <w:instrText xml:space="preserve"> PAGEREF _Toc30884 \h </w:instrText>
        </w:r>
        <w:r>
          <w:fldChar w:fldCharType="separate"/>
        </w:r>
        <w:r>
          <w:t>69</w:t>
        </w:r>
        <w:r>
          <w:fldChar w:fldCharType="end"/>
        </w:r>
      </w:hyperlink>
    </w:p>
    <w:p>
      <w:pPr>
        <w:pStyle w:val="TOC2"/>
        <w:tabs>
          <w:tab w:val="right" w:leader="dot" w:pos="8306"/>
        </w:tabs>
      </w:pPr>
      <w:hyperlink w:anchor="_Toc23503" w:history="1">
        <w:r>
          <w:rPr>
            <w:rFonts w:ascii="仿宋" w:eastAsia="仿宋" w:hAnsi="仿宋" w:cs="仿宋" w:hint="eastAsia"/>
            <w:lang w:eastAsia="zh-CN"/>
          </w:rPr>
          <w:t>(三)、节能灯项目完成阶段时间节点</w:t>
        </w:r>
        <w:r>
          <w:tab/>
        </w:r>
        <w:r>
          <w:fldChar w:fldCharType="begin"/>
        </w:r>
        <w:r>
          <w:instrText xml:space="preserve"> PAGEREF _Toc23503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16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58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能灯项目的技术管理特点体现在其创新导向。通过引入最先进的技术趋势和解决方案，节能灯项目致力于提升科技含量、提高质量和效率水平。这意味着我们将采用最新的工具和方法，确保节能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能灯项目技术管理的显著特征。通过整合不同领域的技术资源，我们实现了跨学科的协同工作。这有助于优化技术架构，提高整体效能。此外，整合性策略还促进了不同技术团队之间的紧密沟通和高效合作，确保节能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节能灯项目所采用的技术。通过不断优化技术方案，节能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节能灯项目团队将在节能灯项目初期识别可能的技术风险，并采取相应的预防和应对措施。通过建立健全的风险评估机制，节能灯项目能够在实施过程中及时发现并解决潜在的技术问题，保障节能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通过这些独特的技术管理特点，我们确信在节能灯项目中，技术将成为节能灯项目成功的有力支持。这一深度剖析揭示了技术管理在节能灯项目实施中的关键作用，为节能灯项目的技术基础奠定了坚实的基础。</w:t>
      </w:r>
    </w:p>
    <w:p>
      <w:pPr>
        <w:pStyle w:val="Heading2"/>
        <w:ind w:firstLine="560" w:firstLineChars="200"/>
        <w:rPr>
          <w:rFonts w:ascii="仿宋" w:eastAsia="仿宋" w:hAnsi="仿宋" w:cs="仿宋" w:hint="eastAsia"/>
          <w:sz w:val="28"/>
          <w:lang w:eastAsia="zh-CN"/>
        </w:rPr>
      </w:pPr>
      <w:bookmarkStart w:id="4" w:name="_Toc1617"/>
      <w:r>
        <w:rPr>
          <w:rFonts w:ascii="仿宋" w:eastAsia="仿宋" w:hAnsi="仿宋" w:cs="仿宋" w:hint="eastAsia"/>
          <w:sz w:val="28"/>
          <w:lang w:eastAsia="zh-CN"/>
        </w:rPr>
        <w:t>(二)、节能灯项目工艺技术设计方案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节能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节能灯项目将严格按照相关行业规范要求进行组织。通过有效控制产品质量，节能灯项目将致力于为顾客提供优质的节能灯项目产品和良好的服务。这体现了节能灯项目对于生产活动合规性和质量标准的高度重视，为节能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能灯项目注重生态效益和清洁生产原则。节能灯项目建设将紧密结合地方特色经济发展，与社会经济发展规划和区域环境保护规划方案相协调一致。通过与当地区域自然生态系统的结合，节能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节能灯项目产品具有多样化的客户需求和个性化的特点。因此，节能灯项目产品规格品种多样，且单批生产数量较小。为满足这一特点，节能灯项目承办单位将建设先进的柔性制造生产线。通过广泛应用柔性制造技术，节能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节能灯项目采用的技术具有较高的技术含量和自动化水平，处于国内先进水平。这一技术选用不仅体现了对生产效率、质量和环境友好性的高标准要求，同时为节能灯项目的可持续发展奠定了坚实的基础。</w:t>
      </w:r>
    </w:p>
    <w:p>
      <w:pPr>
        <w:pStyle w:val="Heading2"/>
        <w:ind w:firstLine="560" w:firstLineChars="200"/>
        <w:rPr>
          <w:rFonts w:ascii="仿宋" w:eastAsia="仿宋" w:hAnsi="仿宋" w:cs="仿宋" w:hint="eastAsia"/>
          <w:sz w:val="28"/>
          <w:lang w:eastAsia="zh-CN"/>
        </w:rPr>
      </w:pPr>
      <w:bookmarkStart w:id="5" w:name="_Toc1678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为确保节能灯项目的高效生产和技术实施，我们制定了一套精心设计的设备选型方案，以满足节能灯项目生产、质量和环保的要求。该方案的主要特点如下：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节能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针对节能灯项目产品的多样性和小批量生产的特点，我们将建设柔性制造生产线。通过在设备选型中考虑柔性制造技术，可以灵活应对不同产品规格和生产需求，实现生产线的高度灵活性和适应性。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652"/>
      <w:r>
        <w:rPr>
          <w:rFonts w:ascii="仿宋" w:eastAsia="仿宋" w:hAnsi="仿宋" w:cs="仿宋" w:hint="eastAsia"/>
          <w:sz w:val="28"/>
          <w:lang w:eastAsia="zh-CN"/>
        </w:rPr>
        <w:t>二、节能灯项目危机管理</w:t>
      </w:r>
      <w:bookmarkEnd w:id="6"/>
    </w:p>
    <w:p>
      <w:pPr>
        <w:pStyle w:val="Heading2"/>
        <w:rPr>
          <w:rFonts w:ascii="仿宋" w:eastAsia="仿宋" w:hAnsi="仿宋" w:cs="仿宋" w:hint="eastAsia"/>
          <w:lang w:eastAsia="zh-CN"/>
        </w:rPr>
      </w:pPr>
      <w:bookmarkStart w:id="7" w:name="_Toc633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节能灯项目危机管理中，危机预警与识别是确保节能灯项目稳健运行的核心步骤。通过建立全面的监测机制，节能灯项目团队旨在及时发现和理解潜在的风险和危机因素，以便采取及时的预防和应对措施，确保节能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首先，通过深入的风险评估，节能灯项目团队全面分析了整个节能灯项目和各个阶段可能存在的威胁。这包括准确评估每个潜在风险的发生概率和可能影响的程度，为后续危机预警提供了有力支持。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节能灯项目团队着重于明确定义节能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节能灯项目进展的持续监控，团队能够及时发现潜在问题并作出迅速反应。节能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在这一阶段，团队的专业素养和反应速度将发挥至关重要的作用，以确保潜在危机能够在初期得到有效的处理，最大程度地减轻负面影响。通过危机预警与识别，节能灯项目得以更有序、可控地推进。</w:t>
      </w:r>
    </w:p>
    <w:p>
      <w:pPr>
        <w:pStyle w:val="Heading2"/>
        <w:ind w:firstLine="560" w:firstLineChars="200"/>
        <w:rPr>
          <w:rFonts w:ascii="仿宋" w:eastAsia="仿宋" w:hAnsi="仿宋" w:cs="仿宋" w:hint="eastAsia"/>
          <w:sz w:val="28"/>
          <w:lang w:eastAsia="zh-CN"/>
        </w:rPr>
      </w:pPr>
      <w:bookmarkStart w:id="8" w:name="_Toc1286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在危机发生时，节能灯项目团队立即行动，成立了应急小组。该小组的任务是迅速制定并实施紧急应对措施，以最小化潜在损失。以下是采取的主要措施：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暂停节能灯项目进度：为遏制危机蔓延，节能灯项目暂时停止进行，以便全面评估当前状况。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资源重新分配：重新评估节能灯项目资源的分配，确保最大限度地减小损失。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实时沟通：与关键利益相关者建立实时沟通机制，向他们传递节能灯项目危机的实际状况，保障节能灯项目核心利益。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在紧急应对的同时，节能灯项目团队强调了团队协作和有效沟通的重要性。以下是团队协作的关键举措：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信息共享机制：建立了信息共享平台，确保团队成员能够及时获取节能灯项目危机的实时信息。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领导者沟通：节能灯项目领导者通过定期会议和即时沟通工具，指导团队应对危机，保持团队稳定运行。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随着危机得到初步控制，节能灯项目团队转向制定恢复计划，以确保节能灯项目能够从中迅速恢复。主要恢复计划包括：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修复受损的进度计划：重新评估节能灯项目进度，制定修复计划，确保节能灯项目尽快回归正常进程。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重新调整资源分配：优化资源分配，确保节能灯项目在有限资源下高效运转。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风险管理机制加强：对节能灯项目风险进行全面评估，制定更强化的风险管理策略，以预防未来可能的危机。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320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990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节能灯项目的主要产品是XXXX，预计年产值为XXX万元。这一产品在市场中占据着重要的地位，其广泛的应用范围使得该节能灯项目的市场前景非常广阔。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节能灯项目的xxx产品作为重要的原材料之一，将在多个领域发挥关键作用。其在建筑、交通、能源等方面的广泛应用将为整个产业链提供强大的支持，形成产业协同效应。节能灯项目的年产值XXX万XXX万XXX万万元不仅反映了其在市场上的巨大潜力，更预示着它对国民经济的积极贡献。这种关联度高、涉及面广的产业关系，使得该节能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58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灯项目总征地面积为XXXX平方米，相当于约XX.XX亩，其中净用地面积为XXXX平方米，红线范围内相当于约XX.XX亩。这一用地规模充分考虑了节能灯项目的建设需求，保障了节能灯项目在合适的空间内得以充分发展。节能灯项目规划的总建筑面积为XXXX平方米，其中主体工程建设占XXXX平方米，计容建筑面积达XXXX平方米。预计建筑工程的投资将达到XXXX万元，为节能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灯项目计划购置的设备共计XXXX台（套），设备购置费用为XXXX万元。这一设备购置计划充分考虑到节能灯项目的生产需求和技术要求，确保了节能灯项目在生产运营中具备先进的技术装备和高效的生产能力。设备的合理配置将为节能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灯项目计划总投资为XXXX万元，预计年实现营业收入为XXXX万元。这一产能规模的设定旨在确保节能灯项目能够在投资与回报之间取得平衡，实现长期可持续的发展。节能灯项目的总投资充分考虑到各个方面的需求，包括用地建设、设备购置等多个环节，以确保节能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9494"/>
      <w:r>
        <w:rPr>
          <w:rFonts w:ascii="仿宋" w:eastAsia="仿宋" w:hAnsi="仿宋" w:cs="仿宋" w:hint="eastAsia"/>
          <w:sz w:val="28"/>
          <w:lang w:eastAsia="zh-CN"/>
        </w:rPr>
        <w:t>四、节能灯项目建设背景及必要性分析</w:t>
      </w:r>
      <w:bookmarkEnd w:id="12"/>
    </w:p>
    <w:p>
      <w:pPr>
        <w:pStyle w:val="Heading2"/>
        <w:rPr>
          <w:rFonts w:ascii="仿宋" w:eastAsia="仿宋" w:hAnsi="仿宋" w:cs="仿宋" w:hint="eastAsia"/>
          <w:lang w:eastAsia="zh-CN"/>
        </w:rPr>
      </w:pPr>
      <w:bookmarkStart w:id="13" w:name="_Toc10858"/>
      <w:r>
        <w:rPr>
          <w:rFonts w:ascii="仿宋" w:eastAsia="仿宋" w:hAnsi="仿宋" w:cs="仿宋" w:hint="eastAsia"/>
          <w:lang w:eastAsia="zh-CN"/>
        </w:rPr>
        <w:t>(一)、节能灯项目背景分析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能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我们的背景分析将深入挖掘当前行业的发展趋势，通过对竞争态势的全面审视，找到节能灯项目在这个潮流中的定位。同时，我们将关注行业内涌现的新兴机遇，以便节能灯项目更好地融入行业发展的潮流中。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能灯项目提供了强大的发展动力。我们将聚焦于行业内最新的技术发展趋势，包括但不限于人工智能、大数据分析、物联网等领域。通过深度的技术研究，我们将确保节能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能灯项目发展的源泉。我们将投入更多的精力对市场需求进行深入剖析，超越表面的需求，深入挖掘潜在的市场痛点和机遇。通过对市场需求的细致了解，节能灯项目将更有针对性地设计解决方案，满足市场的多样化需求，从而更好地促进节能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节能灯项目战略至关重要。我们将对竞争态势进行更为深入的分析，包括但不限于市场份额、产品特点、客户满意度等多个维度。通过深度的竞争分析，节能灯项目将能够更准确地把握市场脉搏，制定具有竞争力的节能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节能灯项目的发展具有直接的影响。我们将进行更为全面的法规和政策分析，了解行业发展中的潜在法律风险和合规挑战。通过充分了解和遵守相关法规，节能灯项目将确保在法律框架内合法合规运营，为节能灯项目的稳健发展提供有力支持。</w:t>
      </w:r>
    </w:p>
    <w:p>
      <w:pPr>
        <w:pStyle w:val="Heading2"/>
        <w:ind w:firstLine="560" w:firstLineChars="200"/>
        <w:rPr>
          <w:rFonts w:ascii="仿宋" w:eastAsia="仿宋" w:hAnsi="仿宋" w:cs="仿宋" w:hint="eastAsia"/>
          <w:sz w:val="28"/>
          <w:lang w:eastAsia="zh-CN"/>
        </w:rPr>
      </w:pPr>
      <w:bookmarkStart w:id="14" w:name="_Toc1270"/>
      <w:r>
        <w:rPr>
          <w:rFonts w:ascii="仿宋" w:eastAsia="仿宋" w:hAnsi="仿宋" w:cs="仿宋" w:hint="eastAsia"/>
          <w:sz w:val="28"/>
          <w:lang w:eastAsia="zh-CN"/>
        </w:rPr>
        <w:t>(二)、节能灯项目建设必要性分析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灯项目建设的迫切性源于对行业发展趋势的深刻洞察。我们正处于一个行业变革的时代，科技创新、数字化转型成为企业发展的关键动力。节能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灯项目建设不仅仅是为了跟上潮流，更是为了通过技术创新推动企业的持续发展。通过引入先进的技术和解决方案，节能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能灯项目的建设成为必然选择，通过提高产品质量、拓展服务领域，从而在竞争中获得更多的机会。节能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节能灯项目建设的必要性体现在对客户需求更精准的满足。通过节能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灯项目建设的背后是对企业持续创新的追求。只有通过不断创新，企业才能在竞争中立于不败之地。节能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5925"/>
      <w:r>
        <w:rPr>
          <w:rFonts w:ascii="仿宋" w:eastAsia="仿宋" w:hAnsi="仿宋" w:cs="仿宋" w:hint="eastAsia"/>
          <w:sz w:val="28"/>
          <w:lang w:eastAsia="zh-CN"/>
        </w:rPr>
        <w:t>五、节能灯项目绩效评估</w:t>
      </w:r>
      <w:bookmarkEnd w:id="15"/>
    </w:p>
    <w:p>
      <w:pPr>
        <w:pStyle w:val="Heading2"/>
        <w:rPr>
          <w:rFonts w:ascii="仿宋" w:eastAsia="仿宋" w:hAnsi="仿宋" w:cs="仿宋" w:hint="eastAsia"/>
          <w:lang w:eastAsia="zh-CN"/>
        </w:rPr>
      </w:pPr>
      <w:bookmarkStart w:id="16" w:name="_Toc583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在节能灯项目中，我们设计了一套全面的绩效评估指标，以确保节能灯项目的可控和成功交付。这些指标跨足节能灯项目目标、成本、进度和质量等多个维度，为我们提供了全面洞察节能灯项目的健康状况。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灯项目目标达成率是我们关注的首要指标。我们设定了明确的目标，并通过定期监测和评估，迅速发现并应对潜在的目标偏差。这为节能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成本绩效是另一个核心关注点。通过实际成本与预算成本的对比分析，我们深入了解成本差异的原因，及时调整资源分配，保持节能灯项目在经济效益方面的合理水平。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灯项目进度作为关键的绩效指标之一，得到了精心的关注。我们制定了详细的节能灯项目进度计划，并设立了进度符合度指标，确保实际进度与计划进度保持一致。这使我们能够快速发现和解决潜在的进度问题，保持节能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节能灯项目绩效的不可或缺的一环。我们引入了一系列的质量标准和客户满意度指标，以确保节能灯项目交付的成果在质量上达到或超越预期水平。通过持续监测这些指标，我们努力提升节能灯项目整体质量水平，为节能灯项目的成功交付提供有力保障。通过这些科学且全面的绩效评估，我们能够更好地引导节能灯项目的持续改进，确保节能灯项目目标的顺利达成。</w:t>
      </w:r>
    </w:p>
    <w:p>
      <w:pPr>
        <w:pStyle w:val="Heading2"/>
        <w:ind w:firstLine="560" w:firstLineChars="200"/>
        <w:rPr>
          <w:rFonts w:ascii="仿宋" w:eastAsia="仿宋" w:hAnsi="仿宋" w:cs="仿宋" w:hint="eastAsia"/>
          <w:sz w:val="28"/>
          <w:lang w:eastAsia="zh-CN"/>
        </w:rPr>
      </w:pPr>
      <w:bookmarkStart w:id="17" w:name="_Toc2511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绩效评估是节能灯项目中的关键环节，为确保节能灯项目达到预期目标，我们采用了多层次、多维度的绩效评估方法。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节能灯项目的战略目标对齐，确保每个决策和行动都与节能灯项目整体目标保持一致。团队会定期召开战略对齐会议，审视当前工作与节能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节能灯项目进度、质量、成本和风险等方面。这些指标通过数据收集和分析，为节能灯项目管理团队提供了客观的评估依据。例如，我们通过节能灯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绩效评估不仅仅停留在节能灯项目内部，还考虑了节能灯项目对外部环境的影响。我们定期进行干系人满意度调查，以了解各利益相关方对节能灯项目的期望和满意度，并及时做出调整。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这种多层次、多角度的绩效评估方法，使得我们能够全面了解节能灯项目的运行状态，及时做出调整，确保节能灯项目在不断变化的环境中保持稳健前行。</w:t>
      </w:r>
    </w:p>
    <w:p>
      <w:pPr>
        <w:pStyle w:val="Heading2"/>
        <w:ind w:firstLine="560" w:firstLineChars="200"/>
        <w:rPr>
          <w:rFonts w:ascii="仿宋" w:eastAsia="仿宋" w:hAnsi="仿宋" w:cs="仿宋" w:hint="eastAsia"/>
          <w:sz w:val="28"/>
          <w:lang w:eastAsia="zh-CN"/>
        </w:rPr>
      </w:pPr>
      <w:bookmarkStart w:id="18" w:name="_Toc678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为了确保节能灯项目的有效管理和不断优化，我们采用了精心设计的绩效评估周期。这个周期旨在实现灵活、实时和全面的评估，以适应节能灯项目执行中的各种挑战。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节能灯项目的不同需求，分为短期、中期和长期。短期评估关注每个迭代或工作周期，以及时发现和解决当前任务中的问题。中期评估涵盖几个迭代，深入了解整体节能灯项目的趋势和性能。长期评估则着眼于整个节能灯项目阶段，确保节能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https://d.book118.com/528122071032006030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A00CE1"/>
    <w:rsid w:val="7AA00C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2207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2024-01-20T10:42:00Z</dcterms:created>
  <dcterms:modified xsi:type="dcterms:W3CDTF">2024-01-20T10:43:01Z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173F6D8225804A3AA244463A9D8443C6_11</vt:lpwstr>
  </property>
  <property fmtid="{D5CDD505-2E9C-101B-9397-08002B2CF9AE}" pid="3" name="KSOProductBuildVer">
    <vt:lpwstr>2052-12.1.0.16120</vt:lpwstr>
  </property>
</Properties>
</file>