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7B7A69" w14:paraId="604EA2E8" w14:textId="77777777">
      <w:pPr>
        <w:jc w:val="center"/>
      </w:pPr>
      <w:r>
        <w:rPr>
          <w:rFonts w:ascii="仿宋" w:eastAsia="仿宋" w:hAnsi="仿宋" w:cs="仿宋"/>
          <w:b/>
          <w:bCs/>
          <w:sz w:val="32"/>
          <w:szCs w:val="32"/>
        </w:rPr>
        <w:t>第一章</w:t>
      </w:r>
      <w:r>
        <w:rPr>
          <w:rFonts w:ascii="仿宋" w:eastAsia="仿宋" w:hAnsi="仿宋" w:cs="仿宋"/>
          <w:b/>
          <w:bCs/>
          <w:sz w:val="32"/>
          <w:szCs w:val="32"/>
        </w:rPr>
        <w:t xml:space="preserve">  </w:t>
      </w:r>
      <w:r>
        <w:rPr>
          <w:rFonts w:ascii="仿宋" w:eastAsia="仿宋" w:hAnsi="仿宋" w:cs="仿宋"/>
          <w:b/>
          <w:bCs/>
          <w:sz w:val="32"/>
          <w:szCs w:val="32"/>
        </w:rPr>
        <w:t>基本情况</w:t>
      </w:r>
      <w:r>
        <w:br/>
      </w:r>
    </w:p>
    <w:p w:rsidR="007B7A69" w14:paraId="43CC9318" w14:textId="77777777">
      <w:r>
        <w:rPr>
          <w:rFonts w:ascii="仿宋" w:eastAsia="仿宋" w:hAnsi="仿宋" w:cs="仿宋"/>
          <w:b/>
          <w:bCs/>
          <w:sz w:val="32"/>
          <w:szCs w:val="32"/>
        </w:rPr>
        <w:t>一、项目概况</w:t>
      </w:r>
    </w:p>
    <w:p w:rsidR="007B7A69" w14:paraId="1A33E061" w14:textId="77777777">
      <w:pPr>
        <w:ind w:firstLine="600"/>
      </w:pPr>
      <w:r>
        <w:rPr>
          <w:rFonts w:ascii="仿宋" w:eastAsia="仿宋" w:hAnsi="仿宋" w:cs="仿宋"/>
          <w:b/>
          <w:bCs/>
          <w:sz w:val="30"/>
          <w:szCs w:val="30"/>
        </w:rPr>
        <w:t>（一）项目名称</w:t>
      </w:r>
    </w:p>
    <w:p w:rsidR="007B7A69" w14:paraId="5333A8DA" w14:textId="77777777">
      <w:pPr>
        <w:ind w:firstLine="600"/>
      </w:pPr>
      <w:r>
        <w:rPr>
          <w:rFonts w:ascii="仿宋" w:eastAsia="仿宋" w:hAnsi="仿宋" w:cs="仿宋"/>
          <w:sz w:val="30"/>
          <w:szCs w:val="30"/>
        </w:rPr>
        <w:t>柔道垫项目</w:t>
      </w:r>
    </w:p>
    <w:p w:rsidR="007B7A69" w14:paraId="7FE19533" w14:textId="77777777">
      <w:pPr>
        <w:ind w:firstLine="600"/>
      </w:pPr>
      <w:r>
        <w:rPr>
          <w:rFonts w:ascii="仿宋" w:eastAsia="仿宋" w:hAnsi="仿宋" w:cs="仿宋"/>
          <w:b/>
          <w:bCs/>
          <w:sz w:val="30"/>
          <w:szCs w:val="30"/>
        </w:rPr>
        <w:t>（二）项目选址</w:t>
      </w:r>
    </w:p>
    <w:p w:rsidR="007B7A69" w14:paraId="0C25B5D9" w14:textId="77777777">
      <w:pPr>
        <w:ind w:firstLine="600"/>
      </w:pPr>
      <w:r>
        <w:rPr>
          <w:rFonts w:ascii="仿宋" w:eastAsia="仿宋" w:hAnsi="仿宋" w:cs="仿宋"/>
          <w:sz w:val="30"/>
          <w:szCs w:val="30"/>
        </w:rPr>
        <w:t>xxx</w:t>
      </w:r>
      <w:r>
        <w:rPr>
          <w:rFonts w:ascii="仿宋" w:eastAsia="仿宋" w:hAnsi="仿宋" w:cs="仿宋"/>
          <w:sz w:val="30"/>
          <w:szCs w:val="30"/>
        </w:rPr>
        <w:t>新兴产业示范区</w:t>
      </w:r>
    </w:p>
    <w:p w:rsidR="007B7A69" w14:paraId="1DBE041A" w14:textId="77777777">
      <w:pPr>
        <w:ind w:firstLine="600"/>
      </w:pPr>
    </w:p>
    <w:p w:rsidR="007B7A69" w14:paraId="1DB00AC0" w14:textId="77777777">
      <w:pPr>
        <w:ind w:firstLine="600"/>
      </w:pPr>
      <w:r>
        <w:rPr>
          <w:rFonts w:ascii="仿宋" w:eastAsia="仿宋" w:hAnsi="仿宋" w:cs="仿宋"/>
          <w:b/>
          <w:bCs/>
          <w:sz w:val="30"/>
          <w:szCs w:val="30"/>
        </w:rPr>
        <w:t>（三）项目用地规模</w:t>
      </w:r>
    </w:p>
    <w:p w:rsidR="007B7A69" w14:paraId="05992F29" w14:textId="77777777">
      <w:pPr>
        <w:ind w:firstLine="600"/>
      </w:pPr>
      <w:r>
        <w:rPr>
          <w:rFonts w:ascii="仿宋" w:eastAsia="仿宋" w:hAnsi="仿宋" w:cs="仿宋"/>
          <w:sz w:val="30"/>
          <w:szCs w:val="30"/>
        </w:rPr>
        <w:t>项目总用地面积</w:t>
      </w:r>
      <w:r>
        <w:rPr>
          <w:rFonts w:ascii="仿宋" w:eastAsia="仿宋" w:hAnsi="仿宋" w:cs="仿宋"/>
          <w:sz w:val="30"/>
          <w:szCs w:val="30"/>
        </w:rPr>
        <w:t>48284.13</w:t>
      </w:r>
      <w:r>
        <w:rPr>
          <w:rFonts w:ascii="仿宋" w:eastAsia="仿宋" w:hAnsi="仿宋" w:cs="仿宋"/>
          <w:sz w:val="30"/>
          <w:szCs w:val="30"/>
        </w:rPr>
        <w:t>平方米（折合约</w:t>
      </w:r>
      <w:r>
        <w:rPr>
          <w:rFonts w:ascii="仿宋" w:eastAsia="仿宋" w:hAnsi="仿宋" w:cs="仿宋"/>
          <w:sz w:val="30"/>
          <w:szCs w:val="30"/>
        </w:rPr>
        <w:t>72.39</w:t>
      </w:r>
      <w:r>
        <w:rPr>
          <w:rFonts w:ascii="仿宋" w:eastAsia="仿宋" w:hAnsi="仿宋" w:cs="仿宋"/>
          <w:sz w:val="30"/>
          <w:szCs w:val="30"/>
        </w:rPr>
        <w:t>亩）。</w:t>
      </w:r>
    </w:p>
    <w:p w:rsidR="007B7A69" w14:paraId="60B2EF57" w14:textId="77777777">
      <w:pPr>
        <w:ind w:firstLine="600"/>
      </w:pPr>
      <w:r>
        <w:rPr>
          <w:rFonts w:ascii="仿宋" w:eastAsia="仿宋" w:hAnsi="仿宋" w:cs="仿宋"/>
          <w:b/>
          <w:bCs/>
          <w:sz w:val="30"/>
          <w:szCs w:val="30"/>
        </w:rPr>
        <w:t>（四）项目用地控制指标</w:t>
      </w:r>
    </w:p>
    <w:p w:rsidR="007B7A69" w14:paraId="4B94C654" w14:textId="77777777">
      <w:pPr>
        <w:ind w:firstLine="600"/>
      </w:pPr>
      <w:r>
        <w:rPr>
          <w:rFonts w:ascii="仿宋" w:eastAsia="仿宋" w:hAnsi="仿宋" w:cs="仿宋"/>
          <w:sz w:val="30"/>
          <w:szCs w:val="30"/>
        </w:rPr>
        <w:t>该工程规划建筑系数</w:t>
      </w:r>
      <w:r>
        <w:rPr>
          <w:rFonts w:ascii="仿宋" w:eastAsia="仿宋" w:hAnsi="仿宋" w:cs="仿宋"/>
          <w:sz w:val="30"/>
          <w:szCs w:val="30"/>
        </w:rPr>
        <w:t>67.01%</w:t>
      </w:r>
      <w:r>
        <w:rPr>
          <w:rFonts w:ascii="仿宋" w:eastAsia="仿宋" w:hAnsi="仿宋" w:cs="仿宋"/>
          <w:sz w:val="30"/>
          <w:szCs w:val="30"/>
        </w:rPr>
        <w:t>，建筑容积率</w:t>
      </w:r>
      <w:r>
        <w:rPr>
          <w:rFonts w:ascii="仿宋" w:eastAsia="仿宋" w:hAnsi="仿宋" w:cs="仿宋"/>
          <w:sz w:val="30"/>
          <w:szCs w:val="30"/>
        </w:rPr>
        <w:t>1.40</w:t>
      </w:r>
      <w:r>
        <w:rPr>
          <w:rFonts w:ascii="仿宋" w:eastAsia="仿宋" w:hAnsi="仿宋" w:cs="仿宋"/>
          <w:sz w:val="30"/>
          <w:szCs w:val="30"/>
        </w:rPr>
        <w:t>，建设区域绿化覆盖率</w:t>
      </w:r>
      <w:r>
        <w:rPr>
          <w:rFonts w:ascii="仿宋" w:eastAsia="仿宋" w:hAnsi="仿宋" w:cs="仿宋"/>
          <w:sz w:val="30"/>
          <w:szCs w:val="30"/>
        </w:rPr>
        <w:t>6.56%</w:t>
      </w:r>
      <w:r>
        <w:rPr>
          <w:rFonts w:ascii="仿宋" w:eastAsia="仿宋" w:hAnsi="仿宋" w:cs="仿宋"/>
          <w:sz w:val="30"/>
          <w:szCs w:val="30"/>
        </w:rPr>
        <w:t>，固定资产投资强度</w:t>
      </w:r>
      <w:r>
        <w:rPr>
          <w:rFonts w:ascii="仿宋" w:eastAsia="仿宋" w:hAnsi="仿宋" w:cs="仿宋"/>
          <w:sz w:val="30"/>
          <w:szCs w:val="30"/>
        </w:rPr>
        <w:t>168.32</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7B7A69" w14:paraId="258969AC" w14:textId="77777777">
      <w:pPr>
        <w:ind w:firstLine="600"/>
      </w:pPr>
      <w:r>
        <w:rPr>
          <w:rFonts w:ascii="仿宋" w:eastAsia="仿宋" w:hAnsi="仿宋" w:cs="仿宋"/>
          <w:b/>
          <w:bCs/>
          <w:sz w:val="30"/>
          <w:szCs w:val="30"/>
        </w:rPr>
        <w:t>（五）土建工程指标</w:t>
      </w:r>
    </w:p>
    <w:p w:rsidR="007B7A69" w14:paraId="23A7A734" w14:textId="77777777">
      <w:pPr>
        <w:ind w:firstLine="600"/>
      </w:pPr>
      <w:r>
        <w:rPr>
          <w:rFonts w:ascii="仿宋" w:eastAsia="仿宋" w:hAnsi="仿宋" w:cs="仿宋"/>
          <w:sz w:val="30"/>
          <w:szCs w:val="30"/>
        </w:rPr>
        <w:t>项目净用地面积</w:t>
      </w:r>
      <w:r>
        <w:rPr>
          <w:rFonts w:ascii="仿宋" w:eastAsia="仿宋" w:hAnsi="仿宋" w:cs="仿宋"/>
          <w:sz w:val="30"/>
          <w:szCs w:val="30"/>
        </w:rPr>
        <w:t>48284.13</w:t>
      </w:r>
      <w:r>
        <w:rPr>
          <w:rFonts w:ascii="仿宋" w:eastAsia="仿宋" w:hAnsi="仿宋" w:cs="仿宋"/>
          <w:sz w:val="30"/>
          <w:szCs w:val="30"/>
        </w:rPr>
        <w:t>平方米，建筑物基底占地面积</w:t>
      </w:r>
      <w:r>
        <w:rPr>
          <w:rFonts w:ascii="仿宋" w:eastAsia="仿宋" w:hAnsi="仿宋" w:cs="仿宋"/>
          <w:sz w:val="30"/>
          <w:szCs w:val="30"/>
        </w:rPr>
        <w:t>32355.20</w:t>
      </w:r>
      <w:r>
        <w:rPr>
          <w:rFonts w:ascii="仿宋" w:eastAsia="仿宋" w:hAnsi="仿宋" w:cs="仿宋"/>
          <w:sz w:val="30"/>
          <w:szCs w:val="30"/>
        </w:rPr>
        <w:t>平方米，总建筑面积</w:t>
      </w:r>
      <w:r>
        <w:rPr>
          <w:rFonts w:ascii="仿宋" w:eastAsia="仿宋" w:hAnsi="仿宋" w:cs="仿宋"/>
          <w:sz w:val="30"/>
          <w:szCs w:val="30"/>
        </w:rPr>
        <w:t>67597.78</w:t>
      </w:r>
      <w:r>
        <w:rPr>
          <w:rFonts w:ascii="仿宋" w:eastAsia="仿宋" w:hAnsi="仿宋" w:cs="仿宋"/>
          <w:sz w:val="30"/>
          <w:szCs w:val="30"/>
        </w:rPr>
        <w:t>平方米，其中：规划建设主体工程</w:t>
      </w:r>
      <w:r>
        <w:rPr>
          <w:rFonts w:ascii="仿宋" w:eastAsia="仿宋" w:hAnsi="仿宋" w:cs="仿宋"/>
          <w:sz w:val="30"/>
          <w:szCs w:val="30"/>
        </w:rPr>
        <w:t>48662.38</w:t>
      </w:r>
      <w:r>
        <w:rPr>
          <w:rFonts w:ascii="仿宋" w:eastAsia="仿宋" w:hAnsi="仿宋" w:cs="仿宋"/>
          <w:sz w:val="30"/>
          <w:szCs w:val="30"/>
        </w:rPr>
        <w:t>平方米，项目规划绿化面积</w:t>
      </w:r>
      <w:r>
        <w:rPr>
          <w:rFonts w:ascii="仿宋" w:eastAsia="仿宋" w:hAnsi="仿宋" w:cs="仿宋"/>
          <w:sz w:val="30"/>
          <w:szCs w:val="30"/>
        </w:rPr>
        <w:t>4436.15</w:t>
      </w:r>
      <w:r>
        <w:rPr>
          <w:rFonts w:ascii="仿宋" w:eastAsia="仿宋" w:hAnsi="仿宋" w:cs="仿宋"/>
          <w:sz w:val="30"/>
          <w:szCs w:val="30"/>
        </w:rPr>
        <w:t>平方米。</w:t>
      </w:r>
    </w:p>
    <w:p w:rsidR="007B7A69" w14:paraId="71C646CF" w14:textId="77777777">
      <w:pPr>
        <w:ind w:firstLine="600"/>
      </w:pPr>
      <w:r>
        <w:rPr>
          <w:rFonts w:ascii="仿宋" w:eastAsia="仿宋" w:hAnsi="仿宋" w:cs="仿宋"/>
          <w:b/>
          <w:bCs/>
          <w:sz w:val="30"/>
          <w:szCs w:val="30"/>
        </w:rPr>
        <w:t>（六）设备选型方案</w:t>
      </w:r>
    </w:p>
    <w:p w:rsidR="007B7A69" w14:paraId="5E9779FE"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104</w:t>
      </w:r>
      <w:r>
        <w:rPr>
          <w:rFonts w:ascii="仿宋" w:eastAsia="仿宋" w:hAnsi="仿宋" w:cs="仿宋"/>
          <w:sz w:val="30"/>
          <w:szCs w:val="30"/>
        </w:rPr>
        <w:t>台（套），设备购置费</w:t>
      </w:r>
      <w:r>
        <w:rPr>
          <w:rFonts w:ascii="仿宋" w:eastAsia="仿宋" w:hAnsi="仿宋" w:cs="仿宋"/>
          <w:sz w:val="30"/>
          <w:szCs w:val="30"/>
        </w:rPr>
        <w:t>5254.30</w:t>
      </w:r>
      <w:r>
        <w:rPr>
          <w:rFonts w:ascii="仿宋" w:eastAsia="仿宋" w:hAnsi="仿宋" w:cs="仿宋"/>
          <w:sz w:val="30"/>
          <w:szCs w:val="30"/>
        </w:rPr>
        <w:t>万元。</w:t>
      </w:r>
    </w:p>
    <w:p w:rsidR="007B7A69" w14:paraId="742FFCC8" w14:textId="630318EE">
      <w:pPr>
        <w:ind w:firstLine="600"/>
        <w:sectPr w:rsidSect="00A02F19">
          <w:headerReference w:type="default" r:id="rId4"/>
          <w:pgSz w:w="12240" w:h="15840"/>
          <w:pgMar w:top="1800" w:right="1200" w:bottom="1200" w:left="1200" w:header="720" w:footer="720" w:gutter="0"/>
          <w:cols w:space="720"/>
          <w:docGrid w:linePitch="360"/>
        </w:sectPr>
      </w:pPr>
      <w:r>
        <w:rPr>
          <w:rFonts w:ascii="仿宋" w:eastAsia="仿宋" w:hAnsi="仿宋" w:cs="仿宋"/>
          <w:b/>
          <w:bCs/>
          <w:noProof/>
          <w:sz w:val="30"/>
          <w:szCs w:val="30"/>
        </w:rPr>
        <w:pict>
          <v:shapetype id="_x0000_t202" coordsize="21600,21600" o:spt="202" path="m,l,21600r21600,l21600,xe">
            <v:stroke joinstyle="miter"/>
            <v:path gradientshapeok="t" o:connecttype="rect"/>
          </v:shapetype>
          <v:shape id="PageShape1" o:spid="_x0000_s1025" type="#_x0000_t202" style="width:500pt;height:5pt;margin-top:787pt;margin-left:0;mso-wrap-style:square;position:absolute;visibility:hidden;z-index:251658240">
            <v:textbox>
              <w:txbxContent>
                <w:p w:rsidR="007B7A69" w:rsidRPr="007B7A69" w14:paraId="3C28C36E" w14:textId="02DE1461">
                  <w:pPr>
                    <w:rPr>
                      <w:rFonts w:ascii="黑体" w:eastAsia="黑体"/>
                      <w:sz w:val="24"/>
                    </w:rPr>
                  </w:pPr>
                  <w:r w:rsidRPr="007B7A69">
                    <w:rPr>
                      <w:rFonts w:ascii="黑体" w:eastAsia="黑体" w:hint="eastAsia"/>
                      <w:sz w:val="24"/>
                    </w:rPr>
                    <w:t>柔道垫项目可行性分析报告 全文共1页，当前为第1页。</w:t>
                  </w:r>
                </w:p>
              </w:txbxContent>
            </v:textbox>
          </v:shape>
        </w:pict>
      </w:r>
      <w:r>
        <w:rPr>
          <w:rFonts w:ascii="仿宋" w:eastAsia="仿宋" w:hAnsi="仿宋" w:cs="仿宋"/>
          <w:b/>
          <w:bCs/>
          <w:sz w:val="30"/>
          <w:szCs w:val="30"/>
        </w:rPr>
        <w:t>（七）节能分析</w:t>
      </w:r>
    </w:p>
    <w:p w:rsidR="007B7A69" w14:paraId="700179FE" w14:textId="7777777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788680.64</w:t>
      </w:r>
      <w:r>
        <w:rPr>
          <w:rFonts w:ascii="仿宋" w:eastAsia="仿宋" w:hAnsi="仿宋" w:cs="仿宋"/>
          <w:sz w:val="30"/>
          <w:szCs w:val="30"/>
        </w:rPr>
        <w:t>千瓦时，折合</w:t>
      </w:r>
      <w:r>
        <w:rPr>
          <w:rFonts w:ascii="仿宋" w:eastAsia="仿宋" w:hAnsi="仿宋" w:cs="仿宋"/>
          <w:sz w:val="30"/>
          <w:szCs w:val="30"/>
        </w:rPr>
        <w:t>96.93</w:t>
      </w:r>
      <w:r>
        <w:rPr>
          <w:rFonts w:ascii="仿宋" w:eastAsia="仿宋" w:hAnsi="仿宋" w:cs="仿宋"/>
          <w:sz w:val="30"/>
          <w:szCs w:val="30"/>
        </w:rPr>
        <w:t>吨标准煤。</w:t>
      </w:r>
    </w:p>
    <w:p w:rsidR="007B7A69" w14:paraId="03B1F080" w14:textId="77777777">
      <w:pPr>
        <w:ind w:firstLine="600"/>
      </w:pP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28417.48</w:t>
      </w:r>
      <w:r>
        <w:rPr>
          <w:rFonts w:ascii="仿宋" w:eastAsia="仿宋" w:hAnsi="仿宋" w:cs="仿宋"/>
          <w:sz w:val="30"/>
          <w:szCs w:val="30"/>
        </w:rPr>
        <w:t>立方米，折合</w:t>
      </w:r>
      <w:r>
        <w:rPr>
          <w:rFonts w:ascii="仿宋" w:eastAsia="仿宋" w:hAnsi="仿宋" w:cs="仿宋"/>
          <w:sz w:val="30"/>
          <w:szCs w:val="30"/>
        </w:rPr>
        <w:t>2.43</w:t>
      </w:r>
      <w:r>
        <w:rPr>
          <w:rFonts w:ascii="仿宋" w:eastAsia="仿宋" w:hAnsi="仿宋" w:cs="仿宋"/>
          <w:sz w:val="30"/>
          <w:szCs w:val="30"/>
        </w:rPr>
        <w:t>吨标准煤。</w:t>
      </w:r>
    </w:p>
    <w:p w:rsidR="007B7A69" w14:paraId="5C640F47" w14:textId="7777777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柔道垫项目投资建设项目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788680.64</w:t>
      </w:r>
      <w:r>
        <w:rPr>
          <w:rFonts w:ascii="仿宋" w:eastAsia="仿宋" w:hAnsi="仿宋" w:cs="仿宋"/>
          <w:sz w:val="30"/>
          <w:szCs w:val="30"/>
        </w:rPr>
        <w:t>千瓦时，年总用水量</w:t>
      </w:r>
      <w:r>
        <w:rPr>
          <w:rFonts w:ascii="仿宋" w:eastAsia="仿宋" w:hAnsi="仿宋" w:cs="仿宋"/>
          <w:sz w:val="30"/>
          <w:szCs w:val="30"/>
        </w:rPr>
        <w:t>28417.48</w:t>
      </w:r>
      <w:r>
        <w:rPr>
          <w:rFonts w:ascii="仿宋" w:eastAsia="仿宋" w:hAnsi="仿宋" w:cs="仿宋"/>
          <w:sz w:val="30"/>
          <w:szCs w:val="30"/>
        </w:rPr>
        <w:t>立方米，项目年综合总耗能量（当量值）</w:t>
      </w:r>
      <w:r>
        <w:rPr>
          <w:rFonts w:ascii="仿宋" w:eastAsia="仿宋" w:hAnsi="仿宋" w:cs="仿宋"/>
          <w:sz w:val="30"/>
          <w:szCs w:val="30"/>
        </w:rPr>
        <w:t>99.36</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42.58</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24.59%</w:t>
      </w:r>
      <w:r>
        <w:rPr>
          <w:rFonts w:ascii="仿宋" w:eastAsia="仿宋" w:hAnsi="仿宋" w:cs="仿宋"/>
          <w:sz w:val="30"/>
          <w:szCs w:val="30"/>
        </w:rPr>
        <w:t>，能源利用效果良好。</w:t>
      </w:r>
    </w:p>
    <w:p w:rsidR="007B7A69" w14:paraId="05AAFA27" w14:textId="77777777">
      <w:pPr>
        <w:ind w:firstLine="600"/>
      </w:pPr>
      <w:r>
        <w:rPr>
          <w:rFonts w:ascii="仿宋" w:eastAsia="仿宋" w:hAnsi="仿宋" w:cs="仿宋"/>
          <w:b/>
          <w:bCs/>
          <w:sz w:val="30"/>
          <w:szCs w:val="30"/>
        </w:rPr>
        <w:t>（八）环境保护</w:t>
      </w:r>
    </w:p>
    <w:p w:rsidR="007B7A69" w14:paraId="0B4B581A" w14:textId="77777777">
      <w:pPr>
        <w:ind w:firstLine="600"/>
      </w:pPr>
      <w:r>
        <w:rPr>
          <w:rFonts w:ascii="仿宋" w:eastAsia="仿宋" w:hAnsi="仿宋" w:cs="仿宋"/>
          <w:sz w:val="30"/>
          <w:szCs w:val="30"/>
        </w:rPr>
        <w:t>项目符合</w:t>
      </w:r>
      <w:r>
        <w:rPr>
          <w:rFonts w:ascii="仿宋" w:eastAsia="仿宋" w:hAnsi="仿宋" w:cs="仿宋"/>
          <w:sz w:val="30"/>
          <w:szCs w:val="30"/>
        </w:rPr>
        <w:t>xxx</w:t>
      </w:r>
      <w:r>
        <w:rPr>
          <w:rFonts w:ascii="仿宋" w:eastAsia="仿宋" w:hAnsi="仿宋" w:cs="仿宋"/>
          <w:sz w:val="30"/>
          <w:szCs w:val="30"/>
        </w:rPr>
        <w:t>新兴产业示范区发展规划，符合</w:t>
      </w:r>
      <w:r>
        <w:rPr>
          <w:rFonts w:ascii="仿宋" w:eastAsia="仿宋" w:hAnsi="仿宋" w:cs="仿宋"/>
          <w:sz w:val="30"/>
          <w:szCs w:val="30"/>
        </w:rPr>
        <w:t>xxx</w:t>
      </w:r>
      <w:r>
        <w:rPr>
          <w:rFonts w:ascii="仿宋" w:eastAsia="仿宋" w:hAnsi="仿宋" w:cs="仿宋"/>
          <w:sz w:val="30"/>
          <w:szCs w:val="30"/>
        </w:rPr>
        <w:t>新兴产业示范区产业结构调整规划和国家的产业发展政策；对产生的各类污染物都采取了切实可行的治理措施，严格控制在国家规定的排放标准内，项目建设不会对区域生态环境产生明显的影响。</w:t>
      </w:r>
    </w:p>
    <w:p w:rsidR="007B7A69" w14:paraId="647F9E2E" w14:textId="77777777">
      <w:pPr>
        <w:ind w:firstLine="600"/>
      </w:pPr>
      <w:r>
        <w:rPr>
          <w:rFonts w:ascii="仿宋" w:eastAsia="仿宋" w:hAnsi="仿宋" w:cs="仿宋"/>
          <w:b/>
          <w:bCs/>
          <w:sz w:val="30"/>
          <w:szCs w:val="30"/>
        </w:rPr>
        <w:t>（九）项目总投资及资金构成</w:t>
      </w:r>
    </w:p>
    <w:p w:rsidR="007B7A69" w14:paraId="0EE44885" w14:textId="77777777">
      <w:pPr>
        <w:ind w:firstLine="600"/>
      </w:pPr>
      <w:r>
        <w:rPr>
          <w:rFonts w:ascii="仿宋" w:eastAsia="仿宋" w:hAnsi="仿宋" w:cs="仿宋"/>
          <w:sz w:val="30"/>
          <w:szCs w:val="30"/>
        </w:rPr>
        <w:t>项目预计总投资</w:t>
      </w:r>
      <w:r>
        <w:rPr>
          <w:rFonts w:ascii="仿宋" w:eastAsia="仿宋" w:hAnsi="仿宋" w:cs="仿宋"/>
          <w:sz w:val="30"/>
          <w:szCs w:val="30"/>
        </w:rPr>
        <w:t>16990.75</w:t>
      </w:r>
      <w:r>
        <w:rPr>
          <w:rFonts w:ascii="仿宋" w:eastAsia="仿宋" w:hAnsi="仿宋" w:cs="仿宋"/>
          <w:sz w:val="30"/>
          <w:szCs w:val="30"/>
        </w:rPr>
        <w:t>万元，其中：固定资产投资</w:t>
      </w:r>
      <w:r>
        <w:rPr>
          <w:rFonts w:ascii="仿宋" w:eastAsia="仿宋" w:hAnsi="仿宋" w:cs="仿宋"/>
          <w:sz w:val="30"/>
          <w:szCs w:val="30"/>
        </w:rPr>
        <w:t>12184.68</w:t>
      </w:r>
      <w:r>
        <w:rPr>
          <w:rFonts w:ascii="仿宋" w:eastAsia="仿宋" w:hAnsi="仿宋" w:cs="仿宋"/>
          <w:sz w:val="30"/>
          <w:szCs w:val="30"/>
        </w:rPr>
        <w:t>万元，占项目总投资的</w:t>
      </w:r>
      <w:r>
        <w:rPr>
          <w:rFonts w:ascii="仿宋" w:eastAsia="仿宋" w:hAnsi="仿宋" w:cs="仿宋"/>
          <w:sz w:val="30"/>
          <w:szCs w:val="30"/>
        </w:rPr>
        <w:t>71.71%</w:t>
      </w:r>
      <w:r>
        <w:rPr>
          <w:rFonts w:ascii="仿宋" w:eastAsia="仿宋" w:hAnsi="仿宋" w:cs="仿宋"/>
          <w:sz w:val="30"/>
          <w:szCs w:val="30"/>
        </w:rPr>
        <w:t>；流动资金</w:t>
      </w:r>
      <w:r>
        <w:rPr>
          <w:rFonts w:ascii="仿宋" w:eastAsia="仿宋" w:hAnsi="仿宋" w:cs="仿宋"/>
          <w:sz w:val="30"/>
          <w:szCs w:val="30"/>
        </w:rPr>
        <w:t>4806.07</w:t>
      </w:r>
      <w:r>
        <w:rPr>
          <w:rFonts w:ascii="仿宋" w:eastAsia="仿宋" w:hAnsi="仿宋" w:cs="仿宋"/>
          <w:sz w:val="30"/>
          <w:szCs w:val="30"/>
        </w:rPr>
        <w:t>万元，占项目总投资的</w:t>
      </w:r>
      <w:r>
        <w:rPr>
          <w:rFonts w:ascii="仿宋" w:eastAsia="仿宋" w:hAnsi="仿宋" w:cs="仿宋"/>
          <w:sz w:val="30"/>
          <w:szCs w:val="30"/>
        </w:rPr>
        <w:t>28.29%</w:t>
      </w:r>
      <w:r>
        <w:rPr>
          <w:rFonts w:ascii="仿宋" w:eastAsia="仿宋" w:hAnsi="仿宋" w:cs="仿宋"/>
          <w:sz w:val="30"/>
          <w:szCs w:val="30"/>
        </w:rPr>
        <w:t>。</w:t>
      </w:r>
    </w:p>
    <w:p w:rsidR="007B7A69" w14:paraId="66BEC8D1" w14:textId="77777777">
      <w:pPr>
        <w:ind w:firstLine="600"/>
      </w:pPr>
      <w:r>
        <w:rPr>
          <w:rFonts w:ascii="仿宋" w:eastAsia="仿宋" w:hAnsi="仿宋" w:cs="仿宋"/>
          <w:b/>
          <w:bCs/>
          <w:sz w:val="30"/>
          <w:szCs w:val="30"/>
        </w:rPr>
        <w:t>（十）资金筹措</w:t>
      </w:r>
    </w:p>
    <w:p w:rsidR="007B7A69" w14:paraId="402AE419" w14:textId="77777777">
      <w:pPr>
        <w:ind w:firstLine="600"/>
      </w:pPr>
      <w:r>
        <w:rPr>
          <w:rFonts w:ascii="仿宋" w:eastAsia="仿宋" w:hAnsi="仿宋" w:cs="仿宋"/>
          <w:sz w:val="30"/>
          <w:szCs w:val="30"/>
        </w:rPr>
        <w:t>该项目现阶段投资均由企业自筹。</w:t>
      </w:r>
    </w:p>
    <w:p w:rsidR="007B7A69" w14:paraId="487D7BAF" w14:textId="77777777">
      <w:pPr>
        <w:ind w:firstLine="600"/>
      </w:pPr>
      <w:r>
        <w:rPr>
          <w:rFonts w:ascii="仿宋" w:eastAsia="仿宋" w:hAnsi="仿宋" w:cs="仿宋"/>
          <w:b/>
          <w:bCs/>
          <w:sz w:val="30"/>
          <w:szCs w:val="30"/>
        </w:rPr>
        <w:t>（十一）项目预期经济效益规划目标</w:t>
      </w:r>
    </w:p>
    <w:p w:rsidR="007B7A69" w14:paraId="10FEB1EF" w14:textId="1CC0704F">
      <w:pPr>
        <w:ind w:firstLine="600"/>
        <w:sectPr w:rsidSect="00A02F19">
          <w:headerReference w:type="default" r:id="rId5"/>
          <w:type w:val="nextPage"/>
          <w:pgSz w:w="12240" w:h="15840"/>
          <w:pgMar w:top="1800" w:right="1200" w:bottom="1200" w:left="1200" w:header="720" w:footer="720" w:gutter="0"/>
          <w:pgNumType w:start="2"/>
          <w:cols w:space="720"/>
          <w:titlePg w:val="0"/>
          <w:docGrid w:linePitch="360"/>
        </w:sectPr>
      </w:pPr>
      <w:r>
        <w:rPr>
          <w:rFonts w:ascii="仿宋" w:eastAsia="仿宋" w:hAnsi="仿宋" w:cs="仿宋"/>
          <w:noProof/>
          <w:sz w:val="30"/>
          <w:szCs w:val="30"/>
        </w:rPr>
        <w:pict>
          <v:shape id="PageShape2" o:spid="_x0000_s1026" type="#_x0000_t202" style="width:500pt;height:5pt;margin-top:787pt;margin-left:0;mso-wrap-style:square;position:absolute;visibility:hidden;z-index:251659264">
            <v:textbox>
              <w:txbxContent>
                <w:p w:rsidR="007B7A69" w:rsidRPr="007B7A69" w14:paraId="267D9311" w14:textId="3A7FC3B9">
                  <w:pPr>
                    <w:rPr>
                      <w:rFonts w:ascii="黑体" w:eastAsia="黑体"/>
                      <w:sz w:val="24"/>
                    </w:rPr>
                  </w:pPr>
                  <w:r w:rsidRPr="007B7A69">
                    <w:rPr>
                      <w:rFonts w:ascii="黑体" w:eastAsia="黑体" w:hint="eastAsia"/>
                      <w:sz w:val="24"/>
                    </w:rPr>
                    <w:t>柔道垫项目可行性分析报告 全文共2页，当前为第2页。</w:t>
                  </w:r>
                </w:p>
              </w:txbxContent>
            </v:textbox>
          </v:shape>
        </w:pict>
      </w:r>
      <w:r>
        <w:rPr>
          <w:rFonts w:ascii="仿宋" w:eastAsia="仿宋" w:hAnsi="仿宋" w:cs="仿宋"/>
          <w:sz w:val="30"/>
          <w:szCs w:val="30"/>
        </w:rPr>
        <w:t>预期达产年营业收入</w:t>
      </w:r>
      <w:r>
        <w:rPr>
          <w:rFonts w:ascii="仿宋" w:eastAsia="仿宋" w:hAnsi="仿宋" w:cs="仿宋"/>
          <w:sz w:val="30"/>
          <w:szCs w:val="30"/>
        </w:rPr>
        <w:t>34680.00</w:t>
      </w:r>
      <w:r>
        <w:rPr>
          <w:rFonts w:ascii="仿宋" w:eastAsia="仿宋" w:hAnsi="仿宋" w:cs="仿宋"/>
          <w:sz w:val="30"/>
          <w:szCs w:val="30"/>
        </w:rPr>
        <w:t>万元，总成本费用</w:t>
      </w:r>
      <w:r>
        <w:rPr>
          <w:rFonts w:ascii="仿宋" w:eastAsia="仿宋" w:hAnsi="仿宋" w:cs="仿宋"/>
          <w:sz w:val="30"/>
          <w:szCs w:val="30"/>
        </w:rPr>
        <w:t>26110.06</w:t>
      </w:r>
      <w:r>
        <w:rPr>
          <w:rFonts w:ascii="仿宋" w:eastAsia="仿宋" w:hAnsi="仿宋" w:cs="仿宋"/>
          <w:sz w:val="30"/>
          <w:szCs w:val="30"/>
        </w:rPr>
        <w:t>万元，税金及附加</w:t>
      </w:r>
      <w:r>
        <w:rPr>
          <w:rFonts w:ascii="仿宋" w:eastAsia="仿宋" w:hAnsi="仿宋" w:cs="仿宋"/>
          <w:sz w:val="30"/>
          <w:szCs w:val="30"/>
        </w:rPr>
        <w:t>334.98</w:t>
      </w:r>
      <w:r>
        <w:rPr>
          <w:rFonts w:ascii="仿宋" w:eastAsia="仿宋" w:hAnsi="仿宋" w:cs="仿宋"/>
          <w:sz w:val="30"/>
          <w:szCs w:val="30"/>
        </w:rPr>
        <w:t>万元，利润总额</w:t>
      </w:r>
      <w:r>
        <w:rPr>
          <w:rFonts w:ascii="仿宋" w:eastAsia="仿宋" w:hAnsi="仿宋" w:cs="仿宋"/>
          <w:sz w:val="30"/>
          <w:szCs w:val="30"/>
        </w:rPr>
        <w:t>8569.94</w:t>
      </w:r>
      <w:r>
        <w:rPr>
          <w:rFonts w:ascii="仿宋" w:eastAsia="仿宋" w:hAnsi="仿宋" w:cs="仿宋"/>
          <w:sz w:val="30"/>
          <w:szCs w:val="30"/>
        </w:rPr>
        <w:t>万元，利税总额</w:t>
      </w:r>
      <w:r>
        <w:rPr>
          <w:rFonts w:ascii="仿宋" w:eastAsia="仿宋" w:hAnsi="仿宋" w:cs="仿宋"/>
          <w:sz w:val="30"/>
          <w:szCs w:val="30"/>
        </w:rPr>
        <w:t>10086.98</w:t>
      </w:r>
    </w:p>
    <w:p w:rsidR="007B7A69" w14:textId="1CC0704F">
      <w:pPr>
        <w:ind w:firstLine="600"/>
      </w:pPr>
      <w:r>
        <w:rPr>
          <w:rFonts w:ascii="仿宋" w:eastAsia="仿宋" w:hAnsi="仿宋" w:cs="仿宋"/>
          <w:sz w:val="30"/>
          <w:szCs w:val="30"/>
        </w:rPr>
        <w:t>万元，税后净利润</w:t>
      </w:r>
      <w:r>
        <w:rPr>
          <w:rFonts w:ascii="仿宋" w:eastAsia="仿宋" w:hAnsi="仿宋" w:cs="仿宋"/>
          <w:sz w:val="30"/>
          <w:szCs w:val="30"/>
        </w:rPr>
        <w:t>6427.45</w:t>
      </w:r>
      <w:r>
        <w:rPr>
          <w:rFonts w:ascii="仿宋" w:eastAsia="仿宋" w:hAnsi="仿宋" w:cs="仿宋"/>
          <w:sz w:val="30"/>
          <w:szCs w:val="30"/>
        </w:rPr>
        <w:t>万元，达产年纳税总额</w:t>
      </w:r>
      <w:r>
        <w:rPr>
          <w:rFonts w:ascii="仿宋" w:eastAsia="仿宋" w:hAnsi="仿宋" w:cs="仿宋"/>
          <w:sz w:val="30"/>
          <w:szCs w:val="30"/>
        </w:rPr>
        <w:t>3659.53</w:t>
      </w:r>
      <w:r>
        <w:rPr>
          <w:rFonts w:ascii="仿宋" w:eastAsia="仿宋" w:hAnsi="仿宋" w:cs="仿宋"/>
          <w:sz w:val="30"/>
          <w:szCs w:val="30"/>
        </w:rPr>
        <w:t>万元；达产年投资利</w:t>
      </w:r>
      <w:r>
        <w:rPr>
          <w:rFonts w:ascii="仿宋" w:eastAsia="仿宋" w:hAnsi="仿宋" w:cs="仿宋"/>
          <w:sz w:val="30"/>
          <w:szCs w:val="30"/>
        </w:rPr>
        <w:t>润率</w:t>
      </w:r>
      <w:r>
        <w:rPr>
          <w:rFonts w:ascii="仿宋" w:eastAsia="仿宋" w:hAnsi="仿宋" w:cs="仿宋"/>
          <w:sz w:val="30"/>
          <w:szCs w:val="30"/>
        </w:rPr>
        <w:t>50.44%</w:t>
      </w:r>
      <w:r>
        <w:rPr>
          <w:rFonts w:ascii="仿宋" w:eastAsia="仿宋" w:hAnsi="仿宋" w:cs="仿宋"/>
          <w:sz w:val="30"/>
          <w:szCs w:val="30"/>
        </w:rPr>
        <w:t>，投资利税率</w:t>
      </w:r>
      <w:r>
        <w:rPr>
          <w:rFonts w:ascii="仿宋" w:eastAsia="仿宋" w:hAnsi="仿宋" w:cs="仿宋"/>
          <w:sz w:val="30"/>
          <w:szCs w:val="30"/>
        </w:rPr>
        <w:t>59.37%</w:t>
      </w:r>
      <w:r>
        <w:rPr>
          <w:rFonts w:ascii="仿宋" w:eastAsia="仿宋" w:hAnsi="仿宋" w:cs="仿宋"/>
          <w:sz w:val="30"/>
          <w:szCs w:val="30"/>
        </w:rPr>
        <w:t>，投资回报率</w:t>
      </w:r>
      <w:r>
        <w:rPr>
          <w:rFonts w:ascii="仿宋" w:eastAsia="仿宋" w:hAnsi="仿宋" w:cs="仿宋"/>
          <w:sz w:val="30"/>
          <w:szCs w:val="30"/>
        </w:rPr>
        <w:t>37.83%</w:t>
      </w:r>
      <w:r>
        <w:rPr>
          <w:rFonts w:ascii="仿宋" w:eastAsia="仿宋" w:hAnsi="仿宋" w:cs="仿宋"/>
          <w:sz w:val="30"/>
          <w:szCs w:val="30"/>
        </w:rPr>
        <w:t>，全部投资回收期</w:t>
      </w:r>
      <w:r>
        <w:rPr>
          <w:rFonts w:ascii="仿宋" w:eastAsia="仿宋" w:hAnsi="仿宋" w:cs="仿宋"/>
          <w:sz w:val="30"/>
          <w:szCs w:val="30"/>
        </w:rPr>
        <w:t>4.14</w:t>
      </w:r>
      <w:r>
        <w:rPr>
          <w:rFonts w:ascii="仿宋" w:eastAsia="仿宋" w:hAnsi="仿宋" w:cs="仿宋"/>
          <w:sz w:val="30"/>
          <w:szCs w:val="30"/>
        </w:rPr>
        <w:t>年，提供就业职位</w:t>
      </w:r>
      <w:r>
        <w:rPr>
          <w:rFonts w:ascii="仿宋" w:eastAsia="仿宋" w:hAnsi="仿宋" w:cs="仿宋"/>
          <w:sz w:val="30"/>
          <w:szCs w:val="30"/>
        </w:rPr>
        <w:t>577</w:t>
      </w:r>
      <w:r>
        <w:rPr>
          <w:rFonts w:ascii="仿宋" w:eastAsia="仿宋" w:hAnsi="仿宋" w:cs="仿宋"/>
          <w:sz w:val="30"/>
          <w:szCs w:val="30"/>
        </w:rPr>
        <w:t>个。</w:t>
      </w:r>
    </w:p>
    <w:p w:rsidR="007B7A69" w14:paraId="15FCCAA2" w14:textId="77777777">
      <w:pPr>
        <w:ind w:firstLine="600"/>
      </w:pPr>
      <w:r>
        <w:rPr>
          <w:rFonts w:ascii="仿宋" w:eastAsia="仿宋" w:hAnsi="仿宋" w:cs="仿宋"/>
          <w:b/>
          <w:bCs/>
          <w:sz w:val="30"/>
          <w:szCs w:val="30"/>
        </w:rPr>
        <w:t>（十二）进度规划</w:t>
      </w:r>
    </w:p>
    <w:p w:rsidR="007B7A69" w14:paraId="1DF67428" w14:textId="7777777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7B7A69" w14:paraId="12D2EB11" w14:textId="77777777">
      <w:pPr>
        <w:ind w:firstLine="600"/>
      </w:pPr>
    </w:p>
    <w:p w:rsidR="007B7A69" w14:paraId="4090980F" w14:textId="77777777">
      <w:r>
        <w:rPr>
          <w:rFonts w:ascii="仿宋" w:eastAsia="仿宋" w:hAnsi="仿宋" w:cs="仿宋"/>
          <w:b/>
          <w:bCs/>
          <w:sz w:val="32"/>
          <w:szCs w:val="32"/>
        </w:rPr>
        <w:t>二、项目评价</w:t>
      </w:r>
    </w:p>
    <w:p w:rsidR="007B7A69" w14:paraId="062649B9" w14:textId="77777777">
      <w:pPr>
        <w:ind w:firstLine="600"/>
      </w:pPr>
      <w:r>
        <w:rPr>
          <w:rFonts w:ascii="仿宋" w:eastAsia="仿宋" w:hAnsi="仿宋" w:cs="仿宋"/>
          <w:sz w:val="30"/>
          <w:szCs w:val="30"/>
        </w:rPr>
        <w:t>1</w:t>
      </w:r>
      <w:r>
        <w:rPr>
          <w:rFonts w:ascii="仿宋" w:eastAsia="仿宋" w:hAnsi="仿宋" w:cs="仿宋"/>
          <w:sz w:val="30"/>
          <w:szCs w:val="30"/>
        </w:rPr>
        <w:t>、本期工程项目符合国家产业发展政策和规划要求，符合</w:t>
      </w:r>
      <w:r>
        <w:rPr>
          <w:rFonts w:ascii="仿宋" w:eastAsia="仿宋" w:hAnsi="仿宋" w:cs="仿宋"/>
          <w:sz w:val="30"/>
          <w:szCs w:val="30"/>
        </w:rPr>
        <w:t>xxx</w:t>
      </w:r>
      <w:r>
        <w:rPr>
          <w:rFonts w:ascii="仿宋" w:eastAsia="仿宋" w:hAnsi="仿宋" w:cs="仿宋"/>
          <w:sz w:val="30"/>
          <w:szCs w:val="30"/>
        </w:rPr>
        <w:t>新兴产业示范区及</w:t>
      </w:r>
      <w:r>
        <w:rPr>
          <w:rFonts w:ascii="仿宋" w:eastAsia="仿宋" w:hAnsi="仿宋" w:cs="仿宋"/>
          <w:sz w:val="30"/>
          <w:szCs w:val="30"/>
        </w:rPr>
        <w:t>xxx</w:t>
      </w:r>
      <w:r>
        <w:rPr>
          <w:rFonts w:ascii="仿宋" w:eastAsia="仿宋" w:hAnsi="仿宋" w:cs="仿宋"/>
          <w:sz w:val="30"/>
          <w:szCs w:val="30"/>
        </w:rPr>
        <w:t>新兴产业示范区柔道垫行业布局和结构调整政策；项目的建设对促进</w:t>
      </w:r>
      <w:r>
        <w:rPr>
          <w:rFonts w:ascii="仿宋" w:eastAsia="仿宋" w:hAnsi="仿宋" w:cs="仿宋"/>
          <w:sz w:val="30"/>
          <w:szCs w:val="30"/>
        </w:rPr>
        <w:t>xxx</w:t>
      </w:r>
      <w:r>
        <w:rPr>
          <w:rFonts w:ascii="仿宋" w:eastAsia="仿宋" w:hAnsi="仿宋" w:cs="仿宋"/>
          <w:sz w:val="30"/>
          <w:szCs w:val="30"/>
        </w:rPr>
        <w:t>新兴产业示范区柔道垫产业结构、技术结构、组织结构、产品结构的调整优化有着积极的推动意义。</w:t>
      </w:r>
    </w:p>
    <w:p w:rsidR="007B7A69" w14:paraId="05E7029F" w14:textId="7777777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科技公司为适应国内外市场需求，拟建</w:t>
      </w:r>
      <w:r>
        <w:rPr>
          <w:rFonts w:ascii="仿宋" w:eastAsia="仿宋" w:hAnsi="仿宋" w:cs="仿宋"/>
          <w:sz w:val="30"/>
          <w:szCs w:val="30"/>
        </w:rPr>
        <w:t>“</w:t>
      </w:r>
      <w:r>
        <w:rPr>
          <w:rFonts w:ascii="仿宋" w:eastAsia="仿宋" w:hAnsi="仿宋" w:cs="仿宋"/>
          <w:sz w:val="30"/>
          <w:szCs w:val="30"/>
        </w:rPr>
        <w:t>柔道垫项目</w:t>
      </w:r>
      <w:r>
        <w:rPr>
          <w:rFonts w:ascii="仿宋" w:eastAsia="仿宋" w:hAnsi="仿宋" w:cs="仿宋"/>
          <w:sz w:val="30"/>
          <w:szCs w:val="30"/>
        </w:rPr>
        <w:t>”</w:t>
      </w:r>
      <w:r>
        <w:rPr>
          <w:rFonts w:ascii="仿宋" w:eastAsia="仿宋" w:hAnsi="仿宋" w:cs="仿宋"/>
          <w:sz w:val="30"/>
          <w:szCs w:val="30"/>
        </w:rPr>
        <w:t>，本期工程项目的建设能够有力促进</w:t>
      </w:r>
      <w:r>
        <w:rPr>
          <w:rFonts w:ascii="仿宋" w:eastAsia="仿宋" w:hAnsi="仿宋" w:cs="仿宋"/>
          <w:sz w:val="30"/>
          <w:szCs w:val="30"/>
        </w:rPr>
        <w:t>xxx</w:t>
      </w:r>
      <w:r>
        <w:rPr>
          <w:rFonts w:ascii="仿宋" w:eastAsia="仿宋" w:hAnsi="仿宋" w:cs="仿宋"/>
          <w:sz w:val="30"/>
          <w:szCs w:val="30"/>
        </w:rPr>
        <w:t>新兴产业示范区经济发展，为社会提供就业职位</w:t>
      </w:r>
      <w:r>
        <w:rPr>
          <w:rFonts w:ascii="仿宋" w:eastAsia="仿宋" w:hAnsi="仿宋" w:cs="仿宋"/>
          <w:sz w:val="30"/>
          <w:szCs w:val="30"/>
        </w:rPr>
        <w:t>577</w:t>
      </w:r>
      <w:r>
        <w:rPr>
          <w:rFonts w:ascii="仿宋" w:eastAsia="仿宋" w:hAnsi="仿宋" w:cs="仿宋"/>
          <w:sz w:val="30"/>
          <w:szCs w:val="30"/>
        </w:rPr>
        <w:t>个，达产年纳税总额</w:t>
      </w:r>
      <w:r>
        <w:rPr>
          <w:rFonts w:ascii="仿宋" w:eastAsia="仿宋" w:hAnsi="仿宋" w:cs="仿宋"/>
          <w:sz w:val="30"/>
          <w:szCs w:val="30"/>
        </w:rPr>
        <w:t>3659.53</w:t>
      </w:r>
      <w:r>
        <w:rPr>
          <w:rFonts w:ascii="仿宋" w:eastAsia="仿宋" w:hAnsi="仿宋" w:cs="仿宋"/>
          <w:sz w:val="30"/>
          <w:szCs w:val="30"/>
        </w:rPr>
        <w:t>万元，可以促进</w:t>
      </w:r>
      <w:r>
        <w:rPr>
          <w:rFonts w:ascii="仿宋" w:eastAsia="仿宋" w:hAnsi="仿宋" w:cs="仿宋"/>
          <w:sz w:val="30"/>
          <w:szCs w:val="30"/>
        </w:rPr>
        <w:t>xxx</w:t>
      </w:r>
      <w:r>
        <w:rPr>
          <w:rFonts w:ascii="仿宋" w:eastAsia="仿宋" w:hAnsi="仿宋" w:cs="仿宋"/>
          <w:sz w:val="30"/>
          <w:szCs w:val="30"/>
        </w:rPr>
        <w:t>新兴产业示范区区域经济的繁荣发展和社会稳定，为地方财政收入做出积极的贡献。</w:t>
      </w:r>
    </w:p>
    <w:p w:rsidR="007B7A69" w14:paraId="0A5C3B06" w14:textId="77777777">
      <w:pPr>
        <w:ind w:firstLine="600"/>
        <w:sectPr w:rsidSect="00A02F19">
          <w:headerReference w:type="default" r:id="rId6"/>
          <w:type w:val="nextPage"/>
          <w:pgSz w:w="12240" w:h="15840"/>
          <w:pgMar w:top="1800" w:right="1200" w:bottom="1200" w:left="1200" w:header="720" w:footer="720" w:gutter="0"/>
          <w:pgNumType w:start="3"/>
          <w:cols w:space="720"/>
          <w:titlePg w:val="0"/>
          <w:docGrid w:linePitch="360"/>
        </w:sectPr>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50.44%</w:t>
      </w:r>
      <w:r>
        <w:rPr>
          <w:rFonts w:ascii="仿宋" w:eastAsia="仿宋" w:hAnsi="仿宋" w:cs="仿宋"/>
          <w:sz w:val="30"/>
          <w:szCs w:val="30"/>
        </w:rPr>
        <w:t>，投资利税率</w:t>
      </w:r>
      <w:r>
        <w:rPr>
          <w:rFonts w:ascii="仿宋" w:eastAsia="仿宋" w:hAnsi="仿宋" w:cs="仿宋"/>
          <w:sz w:val="30"/>
          <w:szCs w:val="30"/>
        </w:rPr>
        <w:t>59.37%</w:t>
      </w:r>
      <w:r>
        <w:rPr>
          <w:rFonts w:ascii="仿宋" w:eastAsia="仿宋" w:hAnsi="仿宋" w:cs="仿宋"/>
          <w:sz w:val="30"/>
          <w:szCs w:val="30"/>
        </w:rPr>
        <w:t>，全部投资回报率</w:t>
      </w:r>
      <w:r>
        <w:rPr>
          <w:rFonts w:ascii="仿宋" w:eastAsia="仿宋" w:hAnsi="仿宋" w:cs="仿宋"/>
          <w:sz w:val="30"/>
          <w:szCs w:val="30"/>
        </w:rPr>
        <w:t>37.83%</w:t>
      </w:r>
      <w:r>
        <w:rPr>
          <w:rFonts w:ascii="仿宋" w:eastAsia="仿宋" w:hAnsi="仿宋" w:cs="仿宋"/>
          <w:sz w:val="30"/>
          <w:szCs w:val="30"/>
        </w:rPr>
        <w:t>，全部投资回收期</w:t>
      </w:r>
      <w:r>
        <w:rPr>
          <w:rFonts w:ascii="仿宋" w:eastAsia="仿宋" w:hAnsi="仿宋" w:cs="仿宋"/>
          <w:sz w:val="30"/>
          <w:szCs w:val="30"/>
        </w:rPr>
        <w:t>4.14</w:t>
      </w:r>
      <w:r>
        <w:rPr>
          <w:rFonts w:ascii="仿宋" w:eastAsia="仿宋" w:hAnsi="仿宋" w:cs="仿宋"/>
          <w:sz w:val="30"/>
          <w:szCs w:val="30"/>
        </w:rPr>
        <w:t>年，固定资产投资回收期</w:t>
      </w:r>
      <w:r>
        <w:rPr>
          <w:rFonts w:ascii="仿宋" w:eastAsia="仿宋" w:hAnsi="仿宋" w:cs="仿宋"/>
          <w:sz w:val="30"/>
          <w:szCs w:val="30"/>
        </w:rPr>
        <w:t>4.14</w:t>
      </w:r>
      <w:r>
        <w:rPr>
          <w:rFonts w:ascii="仿宋" w:eastAsia="仿宋" w:hAnsi="仿宋" w:cs="仿宋"/>
          <w:sz w:val="30"/>
          <w:szCs w:val="30"/>
        </w:rPr>
        <w:t>年（含建设期），项目具有较强的盈利能力和抗风险能力。</w:t>
      </w:r>
    </w:p>
    <w:p w:rsidR="007B7A69" w14:paraId="0F50FD92" w14:textId="52847429">
      <w:pPr>
        <w:ind w:firstLine="600"/>
      </w:pPr>
      <w:r>
        <w:rPr>
          <w:rFonts w:ascii="仿宋" w:eastAsia="仿宋" w:hAnsi="仿宋" w:cs="仿宋"/>
          <w:noProof/>
          <w:sz w:val="30"/>
          <w:szCs w:val="30"/>
        </w:rPr>
        <w:pict>
          <v:shape id="PageShape3" o:spid="_x0000_s1027" type="#_x0000_t202" style="width:500pt;height:5pt;margin-top:787pt;margin-left:0;mso-wrap-style:square;position:absolute;visibility:hidden;z-index:251660288">
            <v:textbox>
              <w:txbxContent>
                <w:p w:rsidR="007B7A69" w:rsidRPr="007B7A69" w14:paraId="1ABEF936" w14:textId="2B6B4950">
                  <w:pPr>
                    <w:rPr>
                      <w:rFonts w:ascii="黑体" w:eastAsia="黑体"/>
                      <w:sz w:val="24"/>
                    </w:rPr>
                  </w:pPr>
                  <w:r w:rsidRPr="007B7A69">
                    <w:rPr>
                      <w:rFonts w:ascii="黑体" w:eastAsia="黑体" w:hint="eastAsia"/>
                      <w:sz w:val="24"/>
                    </w:rPr>
                    <w:t>柔道垫项目可行性分析报告 全文共3页，当前为第3页。</w:t>
                  </w:r>
                </w:p>
              </w:txbxContent>
            </v:textbox>
          </v:shape>
        </w:pict>
      </w:r>
      <w:r>
        <w:rPr>
          <w:rFonts w:ascii="仿宋" w:eastAsia="仿宋" w:hAnsi="仿宋" w:cs="仿宋"/>
          <w:sz w:val="30"/>
          <w:szCs w:val="30"/>
        </w:rPr>
        <w:t>从促进产业发展看，民营企业机制灵活、贴近市场，在优化产业结构、推进技术创新、促进转型升级等方面力度很大，成效很好。据统计，我国</w:t>
      </w:r>
      <w:r>
        <w:rPr>
          <w:rFonts w:ascii="仿宋" w:eastAsia="仿宋" w:hAnsi="仿宋" w:cs="仿宋"/>
          <w:sz w:val="30"/>
          <w:szCs w:val="30"/>
        </w:rPr>
        <w:t>65%</w:t>
      </w:r>
      <w:r>
        <w:rPr>
          <w:rFonts w:ascii="仿宋" w:eastAsia="仿宋" w:hAnsi="仿宋" w:cs="仿宋"/>
          <w:sz w:val="30"/>
          <w:szCs w:val="30"/>
        </w:rPr>
        <w:t>的专利、</w:t>
      </w:r>
      <w:r>
        <w:rPr>
          <w:rFonts w:ascii="仿宋" w:eastAsia="仿宋" w:hAnsi="仿宋" w:cs="仿宋"/>
          <w:sz w:val="30"/>
          <w:szCs w:val="30"/>
        </w:rPr>
        <w:t>75%</w:t>
      </w:r>
      <w:r>
        <w:rPr>
          <w:rFonts w:ascii="仿宋" w:eastAsia="仿宋" w:hAnsi="仿宋" w:cs="仿宋"/>
          <w:sz w:val="30"/>
          <w:szCs w:val="30"/>
        </w:rPr>
        <w:t>以上的技术创新、</w:t>
      </w:r>
      <w:r>
        <w:rPr>
          <w:rFonts w:ascii="仿宋" w:eastAsia="仿宋" w:hAnsi="仿宋" w:cs="仿宋"/>
          <w:sz w:val="30"/>
          <w:szCs w:val="30"/>
        </w:rPr>
        <w:t>80%</w:t>
      </w:r>
      <w:r>
        <w:rPr>
          <w:rFonts w:ascii="仿宋" w:eastAsia="仿宋" w:hAnsi="仿宋" w:cs="仿宋"/>
          <w:sz w:val="30"/>
          <w:szCs w:val="30"/>
        </w:rPr>
        <w:t>以上的新产品开发是由民营企业完成</w:t>
      </w:r>
      <w:r>
        <w:rPr>
          <w:rFonts w:ascii="仿宋" w:eastAsia="仿宋" w:hAnsi="仿宋" w:cs="仿宋"/>
          <w:sz w:val="30"/>
          <w:szCs w:val="30"/>
        </w:rPr>
        <w:t>的。从吸纳就业看，民营经济作为国民经济的生力军是就业的主要承载主体。全国工商联统计，城镇就业中，民营经济的占比超过了</w:t>
      </w:r>
      <w:r>
        <w:rPr>
          <w:rFonts w:ascii="仿宋" w:eastAsia="仿宋" w:hAnsi="仿宋" w:cs="仿宋"/>
          <w:sz w:val="30"/>
          <w:szCs w:val="30"/>
        </w:rPr>
        <w:t>80%</w:t>
      </w:r>
      <w:r>
        <w:rPr>
          <w:rFonts w:ascii="仿宋" w:eastAsia="仿宋" w:hAnsi="仿宋" w:cs="仿宋"/>
          <w:sz w:val="30"/>
          <w:szCs w:val="30"/>
        </w:rPr>
        <w:t>，而新增就业贡献率超过了</w:t>
      </w:r>
      <w:r>
        <w:rPr>
          <w:rFonts w:ascii="仿宋" w:eastAsia="仿宋" w:hAnsi="仿宋" w:cs="仿宋"/>
          <w:sz w:val="30"/>
          <w:szCs w:val="30"/>
        </w:rPr>
        <w:t>90%</w:t>
      </w:r>
      <w:r>
        <w:rPr>
          <w:rFonts w:ascii="仿宋" w:eastAsia="仿宋" w:hAnsi="仿宋" w:cs="仿宋"/>
          <w:sz w:val="30"/>
          <w:szCs w:val="30"/>
        </w:rPr>
        <w:t>。</w:t>
      </w:r>
    </w:p>
    <w:p w:rsidR="007B7A69" w14:paraId="311C79D8" w14:textId="77777777">
      <w:pPr>
        <w:ind w:firstLine="600"/>
      </w:pPr>
      <w:r>
        <w:rPr>
          <w:rFonts w:ascii="仿宋" w:eastAsia="仿宋" w:hAnsi="仿宋" w:cs="仿宋"/>
          <w:sz w:val="30"/>
          <w:szCs w:val="30"/>
        </w:rPr>
        <w:t>全省能源消费总量实现探高回落，能源消耗强度继续降低，万元工业增加值能耗达到</w:t>
      </w:r>
      <w:r>
        <w:rPr>
          <w:rFonts w:ascii="仿宋" w:eastAsia="仿宋" w:hAnsi="仿宋" w:cs="仿宋"/>
          <w:sz w:val="30"/>
          <w:szCs w:val="30"/>
        </w:rPr>
        <w:t>0.85</w:t>
      </w:r>
      <w:r>
        <w:rPr>
          <w:rFonts w:ascii="仿宋" w:eastAsia="仿宋" w:hAnsi="仿宋" w:cs="仿宋"/>
          <w:sz w:val="30"/>
          <w:szCs w:val="30"/>
        </w:rPr>
        <w:t>吨标准煤左右、</w:t>
      </w:r>
      <w:r>
        <w:rPr>
          <w:rFonts w:ascii="仿宋" w:eastAsia="仿宋" w:hAnsi="仿宋" w:cs="仿宋"/>
          <w:sz w:val="30"/>
          <w:szCs w:val="30"/>
        </w:rPr>
        <w:t>CO2</w:t>
      </w:r>
      <w:r>
        <w:rPr>
          <w:rFonts w:ascii="仿宋" w:eastAsia="仿宋" w:hAnsi="仿宋" w:cs="仿宋"/>
          <w:sz w:val="30"/>
          <w:szCs w:val="30"/>
        </w:rPr>
        <w:t>排放量下降</w:t>
      </w:r>
      <w:r>
        <w:rPr>
          <w:rFonts w:ascii="仿宋" w:eastAsia="仿宋" w:hAnsi="仿宋" w:cs="仿宋"/>
          <w:sz w:val="30"/>
          <w:szCs w:val="30"/>
        </w:rPr>
        <w:t>4%</w:t>
      </w:r>
      <w:r>
        <w:rPr>
          <w:rFonts w:ascii="仿宋" w:eastAsia="仿宋" w:hAnsi="仿宋" w:cs="仿宋"/>
          <w:sz w:val="30"/>
          <w:szCs w:val="30"/>
        </w:rPr>
        <w:t>、用水量达到</w:t>
      </w:r>
      <w:r>
        <w:rPr>
          <w:rFonts w:ascii="仿宋" w:eastAsia="仿宋" w:hAnsi="仿宋" w:cs="仿宋"/>
          <w:sz w:val="30"/>
          <w:szCs w:val="30"/>
        </w:rPr>
        <w:t>10</w:t>
      </w:r>
      <w:r>
        <w:rPr>
          <w:rFonts w:ascii="仿宋" w:eastAsia="仿宋" w:hAnsi="仿宋" w:cs="仿宋"/>
          <w:sz w:val="30"/>
          <w:szCs w:val="30"/>
        </w:rPr>
        <w:t>立方米左右，工业固体废物综合利用率达到</w:t>
      </w:r>
      <w:r>
        <w:rPr>
          <w:rFonts w:ascii="仿宋" w:eastAsia="仿宋" w:hAnsi="仿宋" w:cs="仿宋"/>
          <w:sz w:val="30"/>
          <w:szCs w:val="30"/>
        </w:rPr>
        <w:t>88%</w:t>
      </w:r>
      <w:r>
        <w:rPr>
          <w:rFonts w:ascii="仿宋" w:eastAsia="仿宋" w:hAnsi="仿宋" w:cs="仿宋"/>
          <w:sz w:val="30"/>
          <w:szCs w:val="30"/>
        </w:rPr>
        <w:t>。</w:t>
      </w:r>
    </w:p>
    <w:p w:rsidR="007B7A69" w14:paraId="2C7B28F7" w14:textId="77777777">
      <w:r>
        <w:rPr>
          <w:rFonts w:ascii="仿宋" w:eastAsia="仿宋" w:hAnsi="仿宋" w:cs="仿宋"/>
          <w:b/>
          <w:bCs/>
          <w:sz w:val="32"/>
          <w:szCs w:val="32"/>
        </w:rPr>
        <w:t>三、主要经济指标</w:t>
      </w:r>
      <w:r>
        <w:br/>
      </w:r>
    </w:p>
    <w:p w:rsidR="007B7A69" w14:paraId="0BDF48E0" w14:textId="4DE83A7C">
      <w:pPr>
        <w:jc w:val="center"/>
      </w:pPr>
      <w:r>
        <w:rPr>
          <w:rFonts w:ascii="仿宋" w:eastAsia="仿宋" w:hAnsi="仿宋" w:cs="仿宋"/>
          <w:b/>
          <w:bCs/>
          <w:noProof/>
          <w:sz w:val="28"/>
          <w:szCs w:val="28"/>
        </w:rPr>
        <w:pict>
          <v:shape id="PageShape4" o:spid="_x0000_s1028" type="#_x0000_t202" style="width:500pt;height:5pt;margin-top:787pt;margin-left:0;mso-wrap-style:square;position:absolute;visibility:hidden;z-index:251661312">
            <v:textbox>
              <w:txbxContent>
                <w:p w:rsidR="007B7A69" w:rsidRPr="007B7A69" w14:paraId="37F4C4AE" w14:textId="442A10B8">
                  <w:pPr>
                    <w:rPr>
                      <w:rFonts w:ascii="黑体" w:eastAsia="黑体"/>
                      <w:sz w:val="24"/>
                    </w:rPr>
                  </w:pPr>
                  <w:r w:rsidRPr="007B7A69">
                    <w:rPr>
                      <w:rFonts w:ascii="黑体" w:eastAsia="黑体" w:hint="eastAsia"/>
                      <w:sz w:val="24"/>
                    </w:rPr>
                    <w:t>柔道垫项目可行性分析报告 全文共4页，当前为第4页。</w:t>
                  </w:r>
                </w:p>
              </w:txbxContent>
            </v:textbox>
          </v:shape>
        </w:pict>
      </w: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4FF9186C"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7B7A69" w:rsidRPr="00722E63" w14:paraId="0FFB753F" w14:textId="77777777">
            <w:r w:rsidRPr="00722E63">
              <w:rPr>
                <w:rFonts w:ascii="仿宋" w:eastAsia="仿宋" w:hAnsi="仿宋"/>
                <w:b/>
              </w:rPr>
              <w:t>序号</w:t>
            </w:r>
          </w:p>
        </w:tc>
        <w:tc>
          <w:tcPr>
            <w:tcW w:w="2000" w:type="dxa"/>
            <w:shd w:val="clear" w:color="auto" w:fill="auto"/>
            <w:vAlign w:val="center"/>
          </w:tcPr>
          <w:p w:rsidR="007B7A69" w:rsidRPr="00722E63" w14:paraId="3CCDAA62" w14:textId="77777777">
            <w:r w:rsidRPr="00722E63">
              <w:rPr>
                <w:rFonts w:ascii="仿宋" w:eastAsia="仿宋" w:hAnsi="仿宋"/>
                <w:b/>
              </w:rPr>
              <w:t>项目</w:t>
            </w:r>
          </w:p>
        </w:tc>
        <w:tc>
          <w:tcPr>
            <w:tcW w:w="2000" w:type="dxa"/>
            <w:shd w:val="clear" w:color="auto" w:fill="auto"/>
            <w:vAlign w:val="center"/>
          </w:tcPr>
          <w:p w:rsidR="007B7A69" w:rsidRPr="00722E63" w14:paraId="390E49CB" w14:textId="77777777">
            <w:r w:rsidRPr="00722E63">
              <w:rPr>
                <w:rFonts w:ascii="仿宋" w:eastAsia="仿宋" w:hAnsi="仿宋"/>
                <w:b/>
              </w:rPr>
              <w:t>单位</w:t>
            </w:r>
          </w:p>
        </w:tc>
        <w:tc>
          <w:tcPr>
            <w:tcW w:w="2000" w:type="dxa"/>
            <w:shd w:val="clear" w:color="auto" w:fill="auto"/>
            <w:vAlign w:val="center"/>
          </w:tcPr>
          <w:p w:rsidR="007B7A69" w:rsidRPr="00722E63" w14:paraId="7431C291" w14:textId="77777777">
            <w:r w:rsidRPr="00722E63">
              <w:rPr>
                <w:rFonts w:ascii="仿宋" w:eastAsia="仿宋" w:hAnsi="仿宋"/>
                <w:b/>
              </w:rPr>
              <w:t>指标</w:t>
            </w:r>
          </w:p>
        </w:tc>
        <w:tc>
          <w:tcPr>
            <w:tcW w:w="2000" w:type="dxa"/>
            <w:shd w:val="clear" w:color="auto" w:fill="auto"/>
            <w:vAlign w:val="center"/>
          </w:tcPr>
          <w:p w:rsidR="007B7A69" w:rsidRPr="00722E63" w14:paraId="34021C01" w14:textId="77777777">
            <w:r w:rsidRPr="00722E63">
              <w:rPr>
                <w:rFonts w:ascii="仿宋" w:eastAsia="仿宋" w:hAnsi="仿宋"/>
                <w:b/>
              </w:rPr>
              <w:t>备注</w:t>
            </w:r>
          </w:p>
        </w:tc>
      </w:tr>
      <w:tr w14:paraId="68B0708B" w14:textId="77777777" w:rsidTr="007F1D13">
        <w:tblPrEx>
          <w:tblW w:w="0" w:type="auto"/>
          <w:tblLook w:val="04A0"/>
        </w:tblPrEx>
        <w:tc>
          <w:tcPr>
            <w:tcW w:w="0" w:type="dxa"/>
            <w:shd w:val="clear" w:color="auto" w:fill="auto"/>
            <w:vAlign w:val="center"/>
          </w:tcPr>
          <w:p w:rsidR="007B7A69" w:rsidRPr="00722E63" w14:paraId="222ABAB5" w14:textId="77777777">
            <w:r w:rsidRPr="00722E63">
              <w:rPr>
                <w:rFonts w:ascii="仿宋" w:eastAsia="仿宋" w:hAnsi="仿宋"/>
                <w:sz w:val="20"/>
                <w:szCs w:val="20"/>
              </w:rPr>
              <w:t>1</w:t>
            </w:r>
          </w:p>
        </w:tc>
        <w:tc>
          <w:tcPr>
            <w:tcW w:w="0" w:type="dxa"/>
            <w:shd w:val="clear" w:color="auto" w:fill="auto"/>
            <w:vAlign w:val="center"/>
          </w:tcPr>
          <w:p w:rsidR="007B7A69" w:rsidRPr="00722E63" w14:paraId="5C497291" w14:textId="77777777">
            <w:r w:rsidRPr="00722E63">
              <w:rPr>
                <w:rFonts w:ascii="仿宋" w:eastAsia="仿宋" w:hAnsi="仿宋"/>
                <w:sz w:val="20"/>
                <w:szCs w:val="20"/>
              </w:rPr>
              <w:t>占地面积</w:t>
            </w:r>
          </w:p>
        </w:tc>
        <w:tc>
          <w:tcPr>
            <w:tcW w:w="0" w:type="dxa"/>
            <w:shd w:val="clear" w:color="auto" w:fill="auto"/>
            <w:vAlign w:val="center"/>
          </w:tcPr>
          <w:p w:rsidR="007B7A69" w:rsidRPr="00722E63" w14:paraId="08BD0317"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562C37BC" w14:textId="77777777">
            <w:r w:rsidRPr="00722E63">
              <w:rPr>
                <w:rFonts w:ascii="仿宋" w:eastAsia="仿宋" w:hAnsi="仿宋"/>
                <w:sz w:val="20"/>
                <w:szCs w:val="20"/>
              </w:rPr>
              <w:t>48284.13</w:t>
            </w:r>
          </w:p>
        </w:tc>
        <w:tc>
          <w:tcPr>
            <w:tcW w:w="0" w:type="dxa"/>
            <w:shd w:val="clear" w:color="auto" w:fill="auto"/>
            <w:vAlign w:val="center"/>
          </w:tcPr>
          <w:p w:rsidR="007B7A69" w:rsidRPr="00722E63" w14:paraId="796311D7" w14:textId="77777777">
            <w:r w:rsidRPr="00722E63">
              <w:rPr>
                <w:rFonts w:ascii="仿宋" w:eastAsia="仿宋" w:hAnsi="仿宋"/>
                <w:sz w:val="20"/>
                <w:szCs w:val="20"/>
              </w:rPr>
              <w:t>72.39</w:t>
            </w:r>
            <w:r w:rsidRPr="00722E63">
              <w:rPr>
                <w:rFonts w:ascii="仿宋" w:eastAsia="仿宋" w:hAnsi="仿宋"/>
                <w:sz w:val="20"/>
                <w:szCs w:val="20"/>
              </w:rPr>
              <w:t>亩</w:t>
            </w:r>
          </w:p>
        </w:tc>
      </w:tr>
      <w:tr w14:paraId="35AEC340" w14:textId="77777777" w:rsidTr="007F1D13">
        <w:tblPrEx>
          <w:tblW w:w="0" w:type="auto"/>
          <w:tblLook w:val="04A0"/>
        </w:tblPrEx>
        <w:tc>
          <w:tcPr>
            <w:tcW w:w="0" w:type="dxa"/>
            <w:shd w:val="clear" w:color="auto" w:fill="auto"/>
            <w:vAlign w:val="center"/>
          </w:tcPr>
          <w:p w:rsidR="007B7A69" w:rsidRPr="00722E63" w14:paraId="53DA860C" w14:textId="77777777">
            <w:r w:rsidRPr="00722E63">
              <w:rPr>
                <w:rFonts w:ascii="仿宋" w:eastAsia="仿宋" w:hAnsi="仿宋"/>
                <w:sz w:val="20"/>
                <w:szCs w:val="20"/>
              </w:rPr>
              <w:t>1.1</w:t>
            </w:r>
          </w:p>
        </w:tc>
        <w:tc>
          <w:tcPr>
            <w:tcW w:w="0" w:type="dxa"/>
            <w:shd w:val="clear" w:color="auto" w:fill="auto"/>
            <w:vAlign w:val="center"/>
          </w:tcPr>
          <w:p w:rsidR="007B7A69" w:rsidRPr="00722E63" w14:paraId="01555660" w14:textId="77777777">
            <w:r w:rsidRPr="00722E63">
              <w:rPr>
                <w:rFonts w:ascii="仿宋" w:eastAsia="仿宋" w:hAnsi="仿宋"/>
                <w:sz w:val="20"/>
                <w:szCs w:val="20"/>
              </w:rPr>
              <w:t>容积率</w:t>
            </w:r>
          </w:p>
        </w:tc>
        <w:tc>
          <w:tcPr>
            <w:tcW w:w="0" w:type="dxa"/>
            <w:shd w:val="clear" w:color="auto" w:fill="auto"/>
            <w:vAlign w:val="center"/>
          </w:tcPr>
          <w:p w:rsidR="007B7A69" w:rsidRPr="00722E63" w14:paraId="41DF5673" w14:textId="77777777"/>
        </w:tc>
        <w:tc>
          <w:tcPr>
            <w:tcW w:w="0" w:type="dxa"/>
            <w:shd w:val="clear" w:color="auto" w:fill="auto"/>
            <w:vAlign w:val="center"/>
          </w:tcPr>
          <w:p w:rsidR="007B7A69" w:rsidRPr="00722E63" w14:paraId="30044EC0" w14:textId="77777777">
            <w:r w:rsidRPr="00722E63">
              <w:rPr>
                <w:rFonts w:ascii="仿宋" w:eastAsia="仿宋" w:hAnsi="仿宋"/>
                <w:sz w:val="20"/>
                <w:szCs w:val="20"/>
              </w:rPr>
              <w:t>1.40</w:t>
            </w:r>
          </w:p>
        </w:tc>
        <w:tc>
          <w:tcPr>
            <w:tcW w:w="0" w:type="dxa"/>
            <w:shd w:val="clear" w:color="auto" w:fill="auto"/>
            <w:vAlign w:val="center"/>
          </w:tcPr>
          <w:p w:rsidR="007B7A69" w:rsidRPr="00722E63" w14:paraId="304DD9F1" w14:textId="77777777"/>
        </w:tc>
      </w:tr>
      <w:tr w14:paraId="04937EF4" w14:textId="77777777" w:rsidTr="007F1D13">
        <w:tblPrEx>
          <w:tblW w:w="0" w:type="auto"/>
          <w:tblLook w:val="04A0"/>
        </w:tblPrEx>
        <w:tc>
          <w:tcPr>
            <w:tcW w:w="0" w:type="dxa"/>
            <w:shd w:val="clear" w:color="auto" w:fill="auto"/>
            <w:vAlign w:val="center"/>
          </w:tcPr>
          <w:p w:rsidR="007B7A69" w:rsidRPr="00722E63" w14:paraId="0C8539C8" w14:textId="77777777">
            <w:r w:rsidRPr="00722E63">
              <w:rPr>
                <w:rFonts w:ascii="仿宋" w:eastAsia="仿宋" w:hAnsi="仿宋"/>
                <w:sz w:val="20"/>
                <w:szCs w:val="20"/>
              </w:rPr>
              <w:t>1.2</w:t>
            </w:r>
          </w:p>
        </w:tc>
        <w:tc>
          <w:tcPr>
            <w:tcW w:w="0" w:type="dxa"/>
            <w:shd w:val="clear" w:color="auto" w:fill="auto"/>
            <w:vAlign w:val="center"/>
          </w:tcPr>
          <w:p w:rsidR="007B7A69" w:rsidRPr="00722E63" w14:paraId="6E0664BA" w14:textId="77777777">
            <w:r w:rsidRPr="00722E63">
              <w:rPr>
                <w:rFonts w:ascii="仿宋" w:eastAsia="仿宋" w:hAnsi="仿宋"/>
                <w:sz w:val="20"/>
                <w:szCs w:val="20"/>
              </w:rPr>
              <w:t>建筑系数</w:t>
            </w:r>
          </w:p>
        </w:tc>
        <w:tc>
          <w:tcPr>
            <w:tcW w:w="0" w:type="dxa"/>
            <w:shd w:val="clear" w:color="auto" w:fill="auto"/>
            <w:vAlign w:val="center"/>
          </w:tcPr>
          <w:p w:rsidR="007B7A69" w:rsidRPr="00722E63" w14:paraId="065320D2" w14:textId="77777777"/>
        </w:tc>
        <w:tc>
          <w:tcPr>
            <w:tcW w:w="0" w:type="dxa"/>
            <w:shd w:val="clear" w:color="auto" w:fill="auto"/>
            <w:vAlign w:val="center"/>
          </w:tcPr>
          <w:p w:rsidR="007B7A69" w:rsidRPr="00722E63" w14:paraId="3E1EC579" w14:textId="77777777">
            <w:r w:rsidRPr="00722E63">
              <w:rPr>
                <w:rFonts w:ascii="仿宋" w:eastAsia="仿宋" w:hAnsi="仿宋"/>
                <w:sz w:val="20"/>
                <w:szCs w:val="20"/>
              </w:rPr>
              <w:t>67.01%</w:t>
            </w:r>
          </w:p>
        </w:tc>
        <w:tc>
          <w:tcPr>
            <w:tcW w:w="0" w:type="dxa"/>
            <w:shd w:val="clear" w:color="auto" w:fill="auto"/>
            <w:vAlign w:val="center"/>
          </w:tcPr>
          <w:p w:rsidR="007B7A69" w:rsidRPr="00722E63" w14:paraId="3D8A7ABD" w14:textId="77777777"/>
        </w:tc>
      </w:tr>
      <w:tr w14:paraId="1001C39F" w14:textId="77777777" w:rsidTr="007F1D13">
        <w:tblPrEx>
          <w:tblW w:w="0" w:type="auto"/>
          <w:tblLook w:val="04A0"/>
        </w:tblPrEx>
        <w:tc>
          <w:tcPr>
            <w:tcW w:w="0" w:type="dxa"/>
            <w:shd w:val="clear" w:color="auto" w:fill="auto"/>
            <w:vAlign w:val="center"/>
          </w:tcPr>
          <w:p w:rsidR="007B7A69" w:rsidRPr="00722E63" w14:paraId="297A0566" w14:textId="77777777">
            <w:r w:rsidRPr="00722E63">
              <w:rPr>
                <w:rFonts w:ascii="仿宋" w:eastAsia="仿宋" w:hAnsi="仿宋"/>
                <w:sz w:val="20"/>
                <w:szCs w:val="20"/>
              </w:rPr>
              <w:t>1.3</w:t>
            </w:r>
          </w:p>
        </w:tc>
        <w:tc>
          <w:tcPr>
            <w:tcW w:w="0" w:type="dxa"/>
            <w:shd w:val="clear" w:color="auto" w:fill="auto"/>
            <w:vAlign w:val="center"/>
          </w:tcPr>
          <w:p w:rsidR="007B7A69" w:rsidRPr="00722E63" w14:paraId="492DDAB8" w14:textId="77777777">
            <w:r w:rsidRPr="00722E63">
              <w:rPr>
                <w:rFonts w:ascii="仿宋" w:eastAsia="仿宋" w:hAnsi="仿宋"/>
                <w:sz w:val="20"/>
                <w:szCs w:val="20"/>
              </w:rPr>
              <w:t>投资强度</w:t>
            </w:r>
          </w:p>
        </w:tc>
        <w:tc>
          <w:tcPr>
            <w:tcW w:w="0" w:type="dxa"/>
            <w:shd w:val="clear" w:color="auto" w:fill="auto"/>
            <w:vAlign w:val="center"/>
          </w:tcPr>
          <w:p w:rsidR="007B7A69" w:rsidRPr="00722E63" w14:paraId="7F2C9550"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7B7A69" w:rsidRPr="00722E63" w14:paraId="6C692169" w14:textId="77777777">
            <w:r w:rsidRPr="00722E63">
              <w:rPr>
                <w:rFonts w:ascii="仿宋" w:eastAsia="仿宋" w:hAnsi="仿宋"/>
                <w:sz w:val="20"/>
                <w:szCs w:val="20"/>
              </w:rPr>
              <w:t>168.32</w:t>
            </w:r>
          </w:p>
        </w:tc>
        <w:tc>
          <w:tcPr>
            <w:tcW w:w="0" w:type="dxa"/>
            <w:shd w:val="clear" w:color="auto" w:fill="auto"/>
            <w:vAlign w:val="center"/>
          </w:tcPr>
          <w:p w:rsidR="007B7A69" w:rsidRPr="00722E63" w14:paraId="1833A305" w14:textId="77777777"/>
        </w:tc>
      </w:tr>
      <w:tr w14:paraId="54B64DC6" w14:textId="77777777" w:rsidTr="007F1D13">
        <w:tblPrEx>
          <w:tblW w:w="0" w:type="auto"/>
          <w:tblLook w:val="04A0"/>
        </w:tblPrEx>
        <w:tc>
          <w:tcPr>
            <w:tcW w:w="0" w:type="dxa"/>
            <w:shd w:val="clear" w:color="auto" w:fill="auto"/>
            <w:vAlign w:val="center"/>
          </w:tcPr>
          <w:p w:rsidR="007B7A69" w:rsidRPr="00722E63" w14:paraId="2EBA6535" w14:textId="77777777">
            <w:r w:rsidRPr="00722E63">
              <w:rPr>
                <w:rFonts w:ascii="仿宋" w:eastAsia="仿宋" w:hAnsi="仿宋"/>
                <w:sz w:val="20"/>
                <w:szCs w:val="20"/>
              </w:rPr>
              <w:t>1.4</w:t>
            </w:r>
          </w:p>
        </w:tc>
        <w:tc>
          <w:tcPr>
            <w:tcW w:w="0" w:type="dxa"/>
            <w:shd w:val="clear" w:color="auto" w:fill="auto"/>
            <w:vAlign w:val="center"/>
          </w:tcPr>
          <w:p w:rsidR="007B7A69" w:rsidRPr="00722E63" w14:paraId="3FC96FCE" w14:textId="77777777">
            <w:r w:rsidRPr="00722E63">
              <w:rPr>
                <w:rFonts w:ascii="仿宋" w:eastAsia="仿宋" w:hAnsi="仿宋"/>
                <w:sz w:val="20"/>
                <w:szCs w:val="20"/>
              </w:rPr>
              <w:t>基底面积</w:t>
            </w:r>
          </w:p>
        </w:tc>
        <w:tc>
          <w:tcPr>
            <w:tcW w:w="0" w:type="dxa"/>
            <w:shd w:val="clear" w:color="auto" w:fill="auto"/>
            <w:vAlign w:val="center"/>
          </w:tcPr>
          <w:p w:rsidR="007B7A69" w:rsidRPr="00722E63" w14:paraId="2DD30B9A"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1470DDA7" w14:textId="77777777">
            <w:r w:rsidRPr="00722E63">
              <w:rPr>
                <w:rFonts w:ascii="仿宋" w:eastAsia="仿宋" w:hAnsi="仿宋"/>
                <w:sz w:val="20"/>
                <w:szCs w:val="20"/>
              </w:rPr>
              <w:t>32355.20</w:t>
            </w:r>
          </w:p>
        </w:tc>
        <w:tc>
          <w:tcPr>
            <w:tcW w:w="0" w:type="dxa"/>
            <w:shd w:val="clear" w:color="auto" w:fill="auto"/>
            <w:vAlign w:val="center"/>
          </w:tcPr>
          <w:p w:rsidR="007B7A69" w:rsidRPr="00722E63" w14:paraId="48F406D1" w14:textId="77777777"/>
        </w:tc>
      </w:tr>
      <w:tr w14:paraId="03B943F4" w14:textId="77777777" w:rsidTr="007F1D13">
        <w:tblPrEx>
          <w:tblW w:w="0" w:type="auto"/>
          <w:tblLook w:val="04A0"/>
        </w:tblPrEx>
        <w:tc>
          <w:tcPr>
            <w:tcW w:w="0" w:type="dxa"/>
            <w:shd w:val="clear" w:color="auto" w:fill="auto"/>
            <w:vAlign w:val="center"/>
          </w:tcPr>
          <w:p w:rsidR="007B7A69" w:rsidRPr="00722E63" w14:paraId="70D29A90" w14:textId="77777777">
            <w:r w:rsidRPr="00722E63">
              <w:rPr>
                <w:rFonts w:ascii="仿宋" w:eastAsia="仿宋" w:hAnsi="仿宋"/>
                <w:sz w:val="20"/>
                <w:szCs w:val="20"/>
              </w:rPr>
              <w:t>1.5</w:t>
            </w:r>
          </w:p>
        </w:tc>
        <w:tc>
          <w:tcPr>
            <w:tcW w:w="0" w:type="dxa"/>
            <w:shd w:val="clear" w:color="auto" w:fill="auto"/>
            <w:vAlign w:val="center"/>
          </w:tcPr>
          <w:p w:rsidR="007B7A69" w:rsidRPr="00722E63" w14:paraId="5A808D42" w14:textId="77777777">
            <w:r w:rsidRPr="00722E63">
              <w:rPr>
                <w:rFonts w:ascii="仿宋" w:eastAsia="仿宋" w:hAnsi="仿宋"/>
                <w:sz w:val="20"/>
                <w:szCs w:val="20"/>
              </w:rPr>
              <w:t>总建筑面积</w:t>
            </w:r>
          </w:p>
        </w:tc>
        <w:tc>
          <w:tcPr>
            <w:tcW w:w="0" w:type="dxa"/>
            <w:shd w:val="clear" w:color="auto" w:fill="auto"/>
            <w:vAlign w:val="center"/>
          </w:tcPr>
          <w:p w:rsidR="007B7A69" w:rsidRPr="00722E63" w14:paraId="10B7FC10"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7D4DB88B" w14:textId="77777777">
            <w:r w:rsidRPr="00722E63">
              <w:rPr>
                <w:rFonts w:ascii="仿宋" w:eastAsia="仿宋" w:hAnsi="仿宋"/>
                <w:sz w:val="20"/>
                <w:szCs w:val="20"/>
              </w:rPr>
              <w:t>67597.78</w:t>
            </w:r>
          </w:p>
        </w:tc>
        <w:tc>
          <w:tcPr>
            <w:tcW w:w="0" w:type="dxa"/>
            <w:shd w:val="clear" w:color="auto" w:fill="auto"/>
            <w:vAlign w:val="center"/>
          </w:tcPr>
          <w:p w:rsidR="007B7A69" w:rsidRPr="00722E63" w14:paraId="29AD9852" w14:textId="77777777"/>
        </w:tc>
      </w:tr>
      <w:tr w14:paraId="0DFA5442" w14:textId="77777777" w:rsidTr="007F1D13">
        <w:tblPrEx>
          <w:tblW w:w="0" w:type="auto"/>
          <w:tblLook w:val="04A0"/>
        </w:tblPrEx>
        <w:tc>
          <w:tcPr>
            <w:tcW w:w="0" w:type="dxa"/>
            <w:shd w:val="clear" w:color="auto" w:fill="auto"/>
            <w:vAlign w:val="center"/>
          </w:tcPr>
          <w:p w:rsidR="007B7A69" w:rsidRPr="00722E63" w14:paraId="7570AA06" w14:textId="77777777">
            <w:r w:rsidRPr="00722E63">
              <w:rPr>
                <w:rFonts w:ascii="仿宋" w:eastAsia="仿宋" w:hAnsi="仿宋"/>
                <w:sz w:val="20"/>
                <w:szCs w:val="20"/>
              </w:rPr>
              <w:t>1.6</w:t>
            </w:r>
          </w:p>
        </w:tc>
        <w:tc>
          <w:tcPr>
            <w:tcW w:w="0" w:type="dxa"/>
            <w:shd w:val="clear" w:color="auto" w:fill="auto"/>
            <w:vAlign w:val="center"/>
          </w:tcPr>
          <w:p w:rsidR="007B7A69" w:rsidRPr="00722E63" w14:paraId="7E37A5D5" w14:textId="77777777">
            <w:r w:rsidRPr="00722E63">
              <w:rPr>
                <w:rFonts w:ascii="仿宋" w:eastAsia="仿宋" w:hAnsi="仿宋"/>
                <w:sz w:val="20"/>
                <w:szCs w:val="20"/>
              </w:rPr>
              <w:t>绿化面积</w:t>
            </w:r>
          </w:p>
        </w:tc>
        <w:tc>
          <w:tcPr>
            <w:tcW w:w="0" w:type="dxa"/>
            <w:shd w:val="clear" w:color="auto" w:fill="auto"/>
            <w:vAlign w:val="center"/>
          </w:tcPr>
          <w:p w:rsidR="007B7A69" w:rsidRPr="00722E63" w14:paraId="37E1CDBF"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6C9EEB7B" w14:textId="77777777">
            <w:r w:rsidRPr="00722E63">
              <w:rPr>
                <w:rFonts w:ascii="仿宋" w:eastAsia="仿宋" w:hAnsi="仿宋"/>
                <w:sz w:val="20"/>
                <w:szCs w:val="20"/>
              </w:rPr>
              <w:t>4436.15</w:t>
            </w:r>
          </w:p>
        </w:tc>
        <w:tc>
          <w:tcPr>
            <w:tcW w:w="0" w:type="dxa"/>
            <w:shd w:val="clear" w:color="auto" w:fill="auto"/>
            <w:vAlign w:val="center"/>
          </w:tcPr>
          <w:p w:rsidR="007B7A69" w:rsidRPr="00722E63" w14:paraId="27BCB862" w14:textId="77777777">
            <w:r w:rsidRPr="00722E63">
              <w:rPr>
                <w:rFonts w:ascii="仿宋" w:eastAsia="仿宋" w:hAnsi="仿宋"/>
                <w:sz w:val="20"/>
                <w:szCs w:val="20"/>
              </w:rPr>
              <w:t>绿化率</w:t>
            </w:r>
            <w:r w:rsidRPr="00722E63">
              <w:rPr>
                <w:rFonts w:ascii="仿宋" w:eastAsia="仿宋" w:hAnsi="仿宋"/>
                <w:sz w:val="20"/>
                <w:szCs w:val="20"/>
              </w:rPr>
              <w:t>6.56%</w:t>
            </w:r>
          </w:p>
        </w:tc>
      </w:tr>
      <w:tr w14:paraId="05E3411A" w14:textId="77777777" w:rsidTr="007F1D13">
        <w:tblPrEx>
          <w:tblW w:w="0" w:type="auto"/>
          <w:tblLook w:val="04A0"/>
        </w:tblPrEx>
        <w:tc>
          <w:tcPr>
            <w:tcW w:w="0" w:type="dxa"/>
            <w:shd w:val="clear" w:color="auto" w:fill="auto"/>
            <w:vAlign w:val="center"/>
          </w:tcPr>
          <w:p w:rsidR="007B7A69" w:rsidRPr="00722E63" w14:paraId="577F147C" w14:textId="77777777">
            <w:r w:rsidRPr="00722E63">
              <w:rPr>
                <w:rFonts w:ascii="仿宋" w:eastAsia="仿宋" w:hAnsi="仿宋"/>
                <w:sz w:val="20"/>
                <w:szCs w:val="20"/>
              </w:rPr>
              <w:t>2</w:t>
            </w:r>
          </w:p>
        </w:tc>
        <w:tc>
          <w:tcPr>
            <w:tcW w:w="0" w:type="dxa"/>
            <w:shd w:val="clear" w:color="auto" w:fill="auto"/>
            <w:vAlign w:val="center"/>
          </w:tcPr>
          <w:p w:rsidR="007B7A69" w:rsidRPr="00722E63" w14:paraId="4141AED7" w14:textId="77777777">
            <w:r w:rsidRPr="00722E63">
              <w:rPr>
                <w:rFonts w:ascii="仿宋" w:eastAsia="仿宋" w:hAnsi="仿宋"/>
                <w:sz w:val="20"/>
                <w:szCs w:val="20"/>
              </w:rPr>
              <w:t>总投资</w:t>
            </w:r>
          </w:p>
        </w:tc>
        <w:tc>
          <w:tcPr>
            <w:tcW w:w="0" w:type="dxa"/>
            <w:shd w:val="clear" w:color="auto" w:fill="auto"/>
            <w:vAlign w:val="center"/>
          </w:tcPr>
          <w:p w:rsidR="007B7A69" w:rsidRPr="00722E63" w14:paraId="0FDD4720" w14:textId="77777777">
            <w:r w:rsidRPr="00722E63">
              <w:rPr>
                <w:rFonts w:ascii="仿宋" w:eastAsia="仿宋" w:hAnsi="仿宋"/>
                <w:sz w:val="20"/>
                <w:szCs w:val="20"/>
              </w:rPr>
              <w:t>万元</w:t>
            </w:r>
          </w:p>
        </w:tc>
        <w:tc>
          <w:tcPr>
            <w:tcW w:w="0" w:type="dxa"/>
            <w:shd w:val="clear" w:color="auto" w:fill="auto"/>
            <w:vAlign w:val="center"/>
          </w:tcPr>
          <w:p w:rsidR="007B7A69" w:rsidRPr="00722E63" w14:paraId="36FE4202" w14:textId="77777777">
            <w:r w:rsidRPr="00722E63">
              <w:rPr>
                <w:rFonts w:ascii="仿宋" w:eastAsia="仿宋" w:hAnsi="仿宋"/>
                <w:sz w:val="20"/>
                <w:szCs w:val="20"/>
              </w:rPr>
              <w:t>16990.75</w:t>
            </w:r>
          </w:p>
        </w:tc>
        <w:tc>
          <w:tcPr>
            <w:tcW w:w="0" w:type="dxa"/>
            <w:shd w:val="clear" w:color="auto" w:fill="auto"/>
            <w:vAlign w:val="center"/>
          </w:tcPr>
          <w:p w:rsidR="007B7A69" w:rsidRPr="00722E63" w14:paraId="53372715" w14:textId="77777777"/>
        </w:tc>
      </w:tr>
      <w:tr w14:paraId="37A86CA1" w14:textId="77777777" w:rsidTr="007F1D13">
        <w:tblPrEx>
          <w:tblW w:w="0" w:type="auto"/>
          <w:tblLook w:val="04A0"/>
        </w:tblPrEx>
        <w:tc>
          <w:tcPr>
            <w:tcW w:w="0" w:type="dxa"/>
            <w:shd w:val="clear" w:color="auto" w:fill="auto"/>
            <w:vAlign w:val="center"/>
          </w:tcPr>
          <w:p w:rsidR="007B7A69" w:rsidRPr="00722E63" w14:paraId="7A452835" w14:textId="77777777">
            <w:r w:rsidRPr="00722E63">
              <w:rPr>
                <w:rFonts w:ascii="仿宋" w:eastAsia="仿宋" w:hAnsi="仿宋"/>
                <w:sz w:val="20"/>
                <w:szCs w:val="20"/>
              </w:rPr>
              <w:t>2.1</w:t>
            </w:r>
          </w:p>
        </w:tc>
        <w:tc>
          <w:tcPr>
            <w:tcW w:w="0" w:type="dxa"/>
            <w:shd w:val="clear" w:color="auto" w:fill="auto"/>
            <w:vAlign w:val="center"/>
          </w:tcPr>
          <w:p w:rsidR="007B7A69" w:rsidRPr="00722E63" w14:paraId="4A246813" w14:textId="77777777">
            <w:r w:rsidRPr="00722E63">
              <w:rPr>
                <w:rFonts w:ascii="仿宋" w:eastAsia="仿宋" w:hAnsi="仿宋"/>
                <w:sz w:val="20"/>
                <w:szCs w:val="20"/>
              </w:rPr>
              <w:t>固定资产投资</w:t>
            </w:r>
          </w:p>
        </w:tc>
        <w:tc>
          <w:tcPr>
            <w:tcW w:w="0" w:type="dxa"/>
            <w:shd w:val="clear" w:color="auto" w:fill="auto"/>
            <w:vAlign w:val="center"/>
          </w:tcPr>
          <w:p w:rsidR="007B7A69" w:rsidRPr="00722E63" w14:paraId="71B96D40" w14:textId="77777777">
            <w:r w:rsidRPr="00722E63">
              <w:rPr>
                <w:rFonts w:ascii="仿宋" w:eastAsia="仿宋" w:hAnsi="仿宋"/>
                <w:sz w:val="20"/>
                <w:szCs w:val="20"/>
              </w:rPr>
              <w:t>万元</w:t>
            </w:r>
          </w:p>
        </w:tc>
        <w:tc>
          <w:tcPr>
            <w:tcW w:w="0" w:type="dxa"/>
            <w:shd w:val="clear" w:color="auto" w:fill="auto"/>
            <w:vAlign w:val="center"/>
          </w:tcPr>
          <w:p w:rsidR="007B7A69" w:rsidRPr="00722E63" w14:paraId="71A133F9" w14:textId="77777777">
            <w:r w:rsidRPr="00722E63">
              <w:rPr>
                <w:rFonts w:ascii="仿宋" w:eastAsia="仿宋" w:hAnsi="仿宋"/>
                <w:sz w:val="20"/>
                <w:szCs w:val="20"/>
              </w:rPr>
              <w:t>12184.68</w:t>
            </w:r>
          </w:p>
        </w:tc>
        <w:tc>
          <w:tcPr>
            <w:tcW w:w="0" w:type="dxa"/>
            <w:shd w:val="clear" w:color="auto" w:fill="auto"/>
            <w:vAlign w:val="center"/>
          </w:tcPr>
          <w:p w:rsidR="007B7A69" w:rsidRPr="00722E63" w14:paraId="5053BDE2" w14:textId="77777777"/>
        </w:tc>
      </w:tr>
      <w:tr w14:paraId="53E267E0" w14:textId="77777777" w:rsidTr="007F1D13">
        <w:tblPrEx>
          <w:tblW w:w="0" w:type="auto"/>
          <w:tblLook w:val="04A0"/>
        </w:tblPrEx>
        <w:tc>
          <w:tcPr>
            <w:tcW w:w="0" w:type="dxa"/>
            <w:shd w:val="clear" w:color="auto" w:fill="auto"/>
            <w:vAlign w:val="center"/>
          </w:tcPr>
          <w:p w:rsidR="007B7A69" w:rsidRPr="00722E63" w14:paraId="535C3B0C" w14:textId="77777777">
            <w:r w:rsidRPr="00722E63">
              <w:rPr>
                <w:rFonts w:ascii="仿宋" w:eastAsia="仿宋" w:hAnsi="仿宋"/>
                <w:sz w:val="20"/>
                <w:szCs w:val="20"/>
              </w:rPr>
              <w:t>2.1.1</w:t>
            </w:r>
          </w:p>
        </w:tc>
        <w:tc>
          <w:tcPr>
            <w:tcW w:w="0" w:type="dxa"/>
            <w:shd w:val="clear" w:color="auto" w:fill="auto"/>
            <w:vAlign w:val="center"/>
          </w:tcPr>
          <w:p w:rsidR="007B7A69" w:rsidRPr="00722E63" w14:paraId="14521E0B" w14:textId="77777777">
            <w:r w:rsidRPr="00722E63">
              <w:rPr>
                <w:rFonts w:ascii="仿宋" w:eastAsia="仿宋" w:hAnsi="仿宋"/>
                <w:sz w:val="20"/>
                <w:szCs w:val="20"/>
              </w:rPr>
              <w:t>土建工程投资</w:t>
            </w:r>
          </w:p>
        </w:tc>
        <w:tc>
          <w:tcPr>
            <w:tcW w:w="0" w:type="dxa"/>
            <w:shd w:val="clear" w:color="auto" w:fill="auto"/>
            <w:vAlign w:val="center"/>
          </w:tcPr>
          <w:p w:rsidR="007B7A69" w:rsidRPr="00722E63" w14:paraId="2D5747F1" w14:textId="77777777">
            <w:r w:rsidRPr="00722E63">
              <w:rPr>
                <w:rFonts w:ascii="仿宋" w:eastAsia="仿宋" w:hAnsi="仿宋"/>
                <w:sz w:val="20"/>
                <w:szCs w:val="20"/>
              </w:rPr>
              <w:t>万元</w:t>
            </w:r>
          </w:p>
        </w:tc>
        <w:tc>
          <w:tcPr>
            <w:tcW w:w="0" w:type="dxa"/>
            <w:shd w:val="clear" w:color="auto" w:fill="auto"/>
            <w:vAlign w:val="center"/>
          </w:tcPr>
          <w:p w:rsidR="007B7A69" w:rsidRPr="00722E63" w14:paraId="086FA805" w14:textId="77777777">
            <w:r w:rsidRPr="00722E63">
              <w:rPr>
                <w:rFonts w:ascii="仿宋" w:eastAsia="仿宋" w:hAnsi="仿宋"/>
                <w:sz w:val="20"/>
                <w:szCs w:val="20"/>
              </w:rPr>
              <w:t>6042.56</w:t>
            </w:r>
          </w:p>
        </w:tc>
        <w:tc>
          <w:tcPr>
            <w:tcW w:w="0" w:type="dxa"/>
            <w:shd w:val="clear" w:color="auto" w:fill="auto"/>
            <w:vAlign w:val="center"/>
          </w:tcPr>
          <w:p w:rsidR="007B7A69" w:rsidRPr="00722E63" w14:paraId="3E8D7586" w14:textId="77777777"/>
        </w:tc>
      </w:tr>
    </w:tbl>
    <w:p>
      <w:pPr>
        <w:sectPr w:rsidSect="00A02F19">
          <w:headerReference w:type="default" r:id="rId7"/>
          <w:type w:val="nextPage"/>
          <w:pgSz w:w="12240" w:h="15840"/>
          <w:pgMar w:top="1800" w:right="1200" w:bottom="1200" w:left="1200" w:header="720" w:footer="720" w:gutter="0"/>
          <w:pgNumType w:start="4"/>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39606C7B"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7B7A69" w:rsidRPr="00722E63" w14:paraId="2FB7E02E" w14:textId="77777777">
            <w:r w:rsidRPr="00722E63">
              <w:rPr>
                <w:rFonts w:ascii="仿宋" w:eastAsia="仿宋" w:hAnsi="仿宋"/>
                <w:sz w:val="20"/>
                <w:szCs w:val="20"/>
              </w:rPr>
              <w:t>2.1.1.1</w:t>
            </w:r>
          </w:p>
        </w:tc>
        <w:tc>
          <w:tcPr>
            <w:tcW w:w="0" w:type="dxa"/>
            <w:shd w:val="clear" w:color="auto" w:fill="auto"/>
            <w:vAlign w:val="center"/>
          </w:tcPr>
          <w:p w:rsidR="007B7A69" w:rsidRPr="00722E63" w14:paraId="3C201C74" w14:textId="77777777">
            <w:r w:rsidRPr="00722E63">
              <w:rPr>
                <w:rFonts w:ascii="仿宋" w:eastAsia="仿宋" w:hAnsi="仿宋"/>
                <w:sz w:val="20"/>
                <w:szCs w:val="20"/>
              </w:rPr>
              <w:t>土建工程投资占比</w:t>
            </w:r>
          </w:p>
        </w:tc>
        <w:tc>
          <w:tcPr>
            <w:tcW w:w="0" w:type="dxa"/>
            <w:shd w:val="clear" w:color="auto" w:fill="auto"/>
            <w:vAlign w:val="center"/>
          </w:tcPr>
          <w:p w:rsidR="007B7A69" w:rsidRPr="00722E63" w14:paraId="36F05C84" w14:textId="77777777">
            <w:r w:rsidRPr="00722E63">
              <w:rPr>
                <w:rFonts w:ascii="仿宋" w:eastAsia="仿宋" w:hAnsi="仿宋"/>
                <w:sz w:val="20"/>
                <w:szCs w:val="20"/>
              </w:rPr>
              <w:t>万元</w:t>
            </w:r>
          </w:p>
        </w:tc>
        <w:tc>
          <w:tcPr>
            <w:tcW w:w="0" w:type="dxa"/>
            <w:shd w:val="clear" w:color="auto" w:fill="auto"/>
            <w:vAlign w:val="center"/>
          </w:tcPr>
          <w:p w:rsidR="007B7A69" w:rsidRPr="00722E63" w14:paraId="3E1A0DA5" w14:textId="77777777">
            <w:r w:rsidRPr="00722E63">
              <w:rPr>
                <w:rFonts w:ascii="仿宋" w:eastAsia="仿宋" w:hAnsi="仿宋"/>
                <w:sz w:val="20"/>
                <w:szCs w:val="20"/>
              </w:rPr>
              <w:t>35.56%</w:t>
            </w:r>
          </w:p>
        </w:tc>
        <w:tc>
          <w:tcPr>
            <w:tcW w:w="0" w:type="dxa"/>
            <w:shd w:val="clear" w:color="auto" w:fill="auto"/>
            <w:vAlign w:val="center"/>
          </w:tcPr>
          <w:p w:rsidR="007B7A69" w:rsidRPr="00722E63" w14:paraId="088A36AE" w14:textId="77777777"/>
        </w:tc>
      </w:tr>
      <w:tr w14:paraId="27E9ED80" w14:textId="77777777" w:rsidTr="007F1D13">
        <w:tblPrEx>
          <w:tblW w:w="0" w:type="auto"/>
          <w:tblLook w:val="04A0"/>
        </w:tblPrEx>
        <w:tc>
          <w:tcPr>
            <w:tcW w:w="0" w:type="dxa"/>
            <w:shd w:val="clear" w:color="auto" w:fill="auto"/>
            <w:vAlign w:val="center"/>
          </w:tcPr>
          <w:p w:rsidR="007B7A69" w:rsidRPr="00722E63" w14:paraId="432E7829" w14:textId="77777777">
            <w:r w:rsidRPr="00722E63">
              <w:rPr>
                <w:rFonts w:ascii="仿宋" w:eastAsia="仿宋" w:hAnsi="仿宋"/>
                <w:sz w:val="20"/>
                <w:szCs w:val="20"/>
              </w:rPr>
              <w:t>2.1.2</w:t>
            </w:r>
          </w:p>
        </w:tc>
        <w:tc>
          <w:tcPr>
            <w:tcW w:w="0" w:type="dxa"/>
            <w:shd w:val="clear" w:color="auto" w:fill="auto"/>
            <w:vAlign w:val="center"/>
          </w:tcPr>
          <w:p w:rsidR="007B7A69" w:rsidRPr="00722E63" w14:paraId="68C48FB0" w14:textId="77777777">
            <w:r w:rsidRPr="00722E63">
              <w:rPr>
                <w:rFonts w:ascii="仿宋" w:eastAsia="仿宋" w:hAnsi="仿宋"/>
                <w:sz w:val="20"/>
                <w:szCs w:val="20"/>
              </w:rPr>
              <w:t>设备投资</w:t>
            </w:r>
          </w:p>
        </w:tc>
        <w:tc>
          <w:tcPr>
            <w:tcW w:w="0" w:type="dxa"/>
            <w:shd w:val="clear" w:color="auto" w:fill="auto"/>
            <w:vAlign w:val="center"/>
          </w:tcPr>
          <w:p w:rsidR="007B7A69" w:rsidRPr="00722E63" w14:paraId="57C94820" w14:textId="77777777">
            <w:r w:rsidRPr="00722E63">
              <w:rPr>
                <w:rFonts w:ascii="仿宋" w:eastAsia="仿宋" w:hAnsi="仿宋"/>
                <w:sz w:val="20"/>
                <w:szCs w:val="20"/>
              </w:rPr>
              <w:t>万元</w:t>
            </w:r>
          </w:p>
        </w:tc>
        <w:tc>
          <w:tcPr>
            <w:tcW w:w="0" w:type="dxa"/>
            <w:shd w:val="clear" w:color="auto" w:fill="auto"/>
            <w:vAlign w:val="center"/>
          </w:tcPr>
          <w:p w:rsidR="007B7A69" w:rsidRPr="00722E63" w14:paraId="5FE0D0C2" w14:textId="77777777">
            <w:r w:rsidRPr="00722E63">
              <w:rPr>
                <w:rFonts w:ascii="仿宋" w:eastAsia="仿宋" w:hAnsi="仿宋"/>
                <w:sz w:val="20"/>
                <w:szCs w:val="20"/>
              </w:rPr>
              <w:t>5254.30</w:t>
            </w:r>
          </w:p>
        </w:tc>
        <w:tc>
          <w:tcPr>
            <w:tcW w:w="0" w:type="dxa"/>
            <w:shd w:val="clear" w:color="auto" w:fill="auto"/>
            <w:vAlign w:val="center"/>
          </w:tcPr>
          <w:p w:rsidR="007B7A69" w:rsidRPr="00722E63" w14:paraId="4EB59A36" w14:textId="77777777"/>
        </w:tc>
      </w:tr>
      <w:tr w14:paraId="6F1EE35E" w14:textId="77777777" w:rsidTr="007F1D13">
        <w:tblPrEx>
          <w:tblW w:w="0" w:type="auto"/>
          <w:tblLook w:val="04A0"/>
        </w:tblPrEx>
        <w:tc>
          <w:tcPr>
            <w:tcW w:w="0" w:type="dxa"/>
            <w:shd w:val="clear" w:color="auto" w:fill="auto"/>
            <w:vAlign w:val="center"/>
          </w:tcPr>
          <w:p w:rsidR="007B7A69" w:rsidRPr="00722E63" w14:paraId="5448FFD8" w14:textId="77777777">
            <w:r w:rsidRPr="00722E63">
              <w:rPr>
                <w:rFonts w:ascii="仿宋" w:eastAsia="仿宋" w:hAnsi="仿宋"/>
                <w:sz w:val="20"/>
                <w:szCs w:val="20"/>
              </w:rPr>
              <w:t>2.1.2.1</w:t>
            </w:r>
          </w:p>
        </w:tc>
        <w:tc>
          <w:tcPr>
            <w:tcW w:w="0" w:type="dxa"/>
            <w:shd w:val="clear" w:color="auto" w:fill="auto"/>
            <w:vAlign w:val="center"/>
          </w:tcPr>
          <w:p w:rsidR="007B7A69" w:rsidRPr="00722E63" w14:paraId="0F8BF217" w14:textId="77777777">
            <w:r w:rsidRPr="00722E63">
              <w:rPr>
                <w:rFonts w:ascii="仿宋" w:eastAsia="仿宋" w:hAnsi="仿宋"/>
                <w:sz w:val="20"/>
                <w:szCs w:val="20"/>
              </w:rPr>
              <w:t>设备投资占比</w:t>
            </w:r>
          </w:p>
        </w:tc>
        <w:tc>
          <w:tcPr>
            <w:tcW w:w="0" w:type="dxa"/>
            <w:shd w:val="clear" w:color="auto" w:fill="auto"/>
            <w:vAlign w:val="center"/>
          </w:tcPr>
          <w:p w:rsidR="007B7A69" w:rsidRPr="00722E63" w14:paraId="06D3100F" w14:textId="77777777"/>
        </w:tc>
        <w:tc>
          <w:tcPr>
            <w:tcW w:w="0" w:type="dxa"/>
            <w:shd w:val="clear" w:color="auto" w:fill="auto"/>
            <w:vAlign w:val="center"/>
          </w:tcPr>
          <w:p w:rsidR="007B7A69" w:rsidRPr="00722E63" w14:paraId="6A1BCFA9" w14:textId="77777777">
            <w:r w:rsidRPr="00722E63">
              <w:rPr>
                <w:rFonts w:ascii="仿宋" w:eastAsia="仿宋" w:hAnsi="仿宋"/>
                <w:sz w:val="20"/>
                <w:szCs w:val="20"/>
              </w:rPr>
              <w:t>30.92%</w:t>
            </w:r>
          </w:p>
        </w:tc>
        <w:tc>
          <w:tcPr>
            <w:tcW w:w="0" w:type="dxa"/>
            <w:shd w:val="clear" w:color="auto" w:fill="auto"/>
            <w:vAlign w:val="center"/>
          </w:tcPr>
          <w:p w:rsidR="007B7A69" w:rsidRPr="00722E63" w14:paraId="47FA79C9" w14:textId="77777777"/>
        </w:tc>
      </w:tr>
      <w:tr w14:paraId="484F9BD8" w14:textId="77777777" w:rsidTr="007F1D13">
        <w:tblPrEx>
          <w:tblW w:w="0" w:type="auto"/>
          <w:tblLook w:val="04A0"/>
        </w:tblPrEx>
        <w:tc>
          <w:tcPr>
            <w:tcW w:w="0" w:type="dxa"/>
            <w:shd w:val="clear" w:color="auto" w:fill="auto"/>
            <w:vAlign w:val="center"/>
          </w:tcPr>
          <w:p w:rsidR="007B7A69" w:rsidRPr="00722E63" w14:paraId="0F0574B4" w14:textId="77777777">
            <w:r w:rsidRPr="00722E63">
              <w:rPr>
                <w:rFonts w:ascii="仿宋" w:eastAsia="仿宋" w:hAnsi="仿宋"/>
                <w:sz w:val="20"/>
                <w:szCs w:val="20"/>
              </w:rPr>
              <w:t>2.1.3</w:t>
            </w:r>
          </w:p>
        </w:tc>
        <w:tc>
          <w:tcPr>
            <w:tcW w:w="0" w:type="dxa"/>
            <w:shd w:val="clear" w:color="auto" w:fill="auto"/>
            <w:vAlign w:val="center"/>
          </w:tcPr>
          <w:p w:rsidR="007B7A69" w:rsidRPr="00722E63" w14:paraId="5F5AD210" w14:textId="77777777">
            <w:r w:rsidRPr="00722E63">
              <w:rPr>
                <w:rFonts w:ascii="仿宋" w:eastAsia="仿宋" w:hAnsi="仿宋"/>
                <w:sz w:val="20"/>
                <w:szCs w:val="20"/>
              </w:rPr>
              <w:t>其它投资</w:t>
            </w:r>
          </w:p>
        </w:tc>
        <w:tc>
          <w:tcPr>
            <w:tcW w:w="0" w:type="dxa"/>
            <w:shd w:val="clear" w:color="auto" w:fill="auto"/>
            <w:vAlign w:val="center"/>
          </w:tcPr>
          <w:p w:rsidR="007B7A69" w:rsidRPr="00722E63" w14:paraId="3A39A440" w14:textId="77777777">
            <w:r w:rsidRPr="00722E63">
              <w:rPr>
                <w:rFonts w:ascii="仿宋" w:eastAsia="仿宋" w:hAnsi="仿宋"/>
                <w:sz w:val="20"/>
                <w:szCs w:val="20"/>
              </w:rPr>
              <w:t>万元</w:t>
            </w:r>
          </w:p>
        </w:tc>
        <w:tc>
          <w:tcPr>
            <w:tcW w:w="0" w:type="dxa"/>
            <w:shd w:val="clear" w:color="auto" w:fill="auto"/>
            <w:vAlign w:val="center"/>
          </w:tcPr>
          <w:p w:rsidR="007B7A69" w:rsidRPr="00722E63" w14:paraId="505F0F6E" w14:textId="77777777">
            <w:r w:rsidRPr="00722E63">
              <w:rPr>
                <w:rFonts w:ascii="仿宋" w:eastAsia="仿宋" w:hAnsi="仿宋"/>
                <w:sz w:val="20"/>
                <w:szCs w:val="20"/>
              </w:rPr>
              <w:t>887.82</w:t>
            </w:r>
          </w:p>
        </w:tc>
        <w:tc>
          <w:tcPr>
            <w:tcW w:w="0" w:type="dxa"/>
            <w:shd w:val="clear" w:color="auto" w:fill="auto"/>
            <w:vAlign w:val="center"/>
          </w:tcPr>
          <w:p w:rsidR="007B7A69" w:rsidRPr="00722E63" w14:paraId="69DFC32E" w14:textId="77777777"/>
        </w:tc>
      </w:tr>
      <w:tr w14:paraId="562B3FFD" w14:textId="77777777" w:rsidTr="007F1D13">
        <w:tblPrEx>
          <w:tblW w:w="0" w:type="auto"/>
          <w:tblLook w:val="04A0"/>
        </w:tblPrEx>
        <w:tc>
          <w:tcPr>
            <w:tcW w:w="0" w:type="dxa"/>
            <w:shd w:val="clear" w:color="auto" w:fill="auto"/>
            <w:vAlign w:val="center"/>
          </w:tcPr>
          <w:p w:rsidR="007B7A69" w:rsidRPr="00722E63" w14:paraId="311A8908" w14:textId="77777777">
            <w:r w:rsidRPr="00722E63">
              <w:rPr>
                <w:rFonts w:ascii="仿宋" w:eastAsia="仿宋" w:hAnsi="仿宋"/>
                <w:sz w:val="20"/>
                <w:szCs w:val="20"/>
              </w:rPr>
              <w:t>2.1.3.1</w:t>
            </w:r>
          </w:p>
        </w:tc>
        <w:tc>
          <w:tcPr>
            <w:tcW w:w="0" w:type="dxa"/>
            <w:shd w:val="clear" w:color="auto" w:fill="auto"/>
            <w:vAlign w:val="center"/>
          </w:tcPr>
          <w:p w:rsidR="007B7A69" w:rsidRPr="00722E63" w14:paraId="6207D065" w14:textId="77777777">
            <w:r w:rsidRPr="00722E63">
              <w:rPr>
                <w:rFonts w:ascii="仿宋" w:eastAsia="仿宋" w:hAnsi="仿宋"/>
                <w:sz w:val="20"/>
                <w:szCs w:val="20"/>
              </w:rPr>
              <w:t>其它投资占比</w:t>
            </w:r>
          </w:p>
        </w:tc>
        <w:tc>
          <w:tcPr>
            <w:tcW w:w="0" w:type="dxa"/>
            <w:shd w:val="clear" w:color="auto" w:fill="auto"/>
            <w:vAlign w:val="center"/>
          </w:tcPr>
          <w:p w:rsidR="007B7A69" w:rsidRPr="00722E63" w14:paraId="60D2A062" w14:textId="77777777"/>
        </w:tc>
        <w:tc>
          <w:tcPr>
            <w:tcW w:w="0" w:type="dxa"/>
            <w:shd w:val="clear" w:color="auto" w:fill="auto"/>
            <w:vAlign w:val="center"/>
          </w:tcPr>
          <w:p w:rsidR="007B7A69" w:rsidRPr="00722E63" w14:paraId="0B5FCCCF" w14:textId="77777777">
            <w:r w:rsidRPr="00722E63">
              <w:rPr>
                <w:rFonts w:ascii="仿宋" w:eastAsia="仿宋" w:hAnsi="仿宋"/>
                <w:sz w:val="20"/>
                <w:szCs w:val="20"/>
              </w:rPr>
              <w:t>5.23%</w:t>
            </w:r>
          </w:p>
        </w:tc>
        <w:tc>
          <w:tcPr>
            <w:tcW w:w="0" w:type="dxa"/>
            <w:shd w:val="clear" w:color="auto" w:fill="auto"/>
            <w:vAlign w:val="center"/>
          </w:tcPr>
          <w:p w:rsidR="007B7A69" w:rsidRPr="00722E63" w14:paraId="7540E8AE" w14:textId="77777777"/>
        </w:tc>
      </w:tr>
      <w:tr w14:paraId="17285FB7" w14:textId="77777777" w:rsidTr="007F1D13">
        <w:tblPrEx>
          <w:tblW w:w="0" w:type="auto"/>
          <w:tblLook w:val="04A0"/>
        </w:tblPrEx>
        <w:tc>
          <w:tcPr>
            <w:tcW w:w="0" w:type="dxa"/>
            <w:shd w:val="clear" w:color="auto" w:fill="auto"/>
            <w:vAlign w:val="center"/>
          </w:tcPr>
          <w:p w:rsidR="007B7A69" w:rsidRPr="00722E63" w14:paraId="5442B296" w14:textId="77777777">
            <w:r w:rsidRPr="00722E63">
              <w:rPr>
                <w:rFonts w:ascii="仿宋" w:eastAsia="仿宋" w:hAnsi="仿宋"/>
                <w:sz w:val="20"/>
                <w:szCs w:val="20"/>
              </w:rPr>
              <w:t>2.1.4</w:t>
            </w:r>
          </w:p>
        </w:tc>
        <w:tc>
          <w:tcPr>
            <w:tcW w:w="0" w:type="dxa"/>
            <w:shd w:val="clear" w:color="auto" w:fill="auto"/>
            <w:vAlign w:val="center"/>
          </w:tcPr>
          <w:p w:rsidR="007B7A69" w:rsidRPr="00722E63" w14:paraId="1DCA10FE" w14:textId="77777777">
            <w:r w:rsidRPr="00722E63">
              <w:rPr>
                <w:rFonts w:ascii="仿宋" w:eastAsia="仿宋" w:hAnsi="仿宋"/>
                <w:sz w:val="20"/>
                <w:szCs w:val="20"/>
              </w:rPr>
              <w:t>固定资产投资占比</w:t>
            </w:r>
          </w:p>
        </w:tc>
        <w:tc>
          <w:tcPr>
            <w:tcW w:w="0" w:type="dxa"/>
            <w:shd w:val="clear" w:color="auto" w:fill="auto"/>
            <w:vAlign w:val="center"/>
          </w:tcPr>
          <w:p w:rsidR="007B7A69" w:rsidRPr="00722E63" w14:paraId="6BFA9459" w14:textId="77777777"/>
        </w:tc>
        <w:tc>
          <w:tcPr>
            <w:tcW w:w="0" w:type="dxa"/>
            <w:shd w:val="clear" w:color="auto" w:fill="auto"/>
            <w:vAlign w:val="center"/>
          </w:tcPr>
          <w:p w:rsidR="007B7A69" w:rsidRPr="00722E63" w14:paraId="0719FD64" w14:textId="77777777">
            <w:r w:rsidRPr="00722E63">
              <w:rPr>
                <w:rFonts w:ascii="仿宋" w:eastAsia="仿宋" w:hAnsi="仿宋"/>
                <w:sz w:val="20"/>
                <w:szCs w:val="20"/>
              </w:rPr>
              <w:t>71.71%</w:t>
            </w:r>
          </w:p>
        </w:tc>
        <w:tc>
          <w:tcPr>
            <w:tcW w:w="0" w:type="dxa"/>
            <w:shd w:val="clear" w:color="auto" w:fill="auto"/>
            <w:vAlign w:val="center"/>
          </w:tcPr>
          <w:p w:rsidR="007B7A69" w:rsidRPr="00722E63" w14:paraId="0B1A9DE7" w14:textId="77777777"/>
        </w:tc>
      </w:tr>
      <w:tr w14:paraId="0BE41362" w14:textId="77777777" w:rsidTr="007F1D13">
        <w:tblPrEx>
          <w:tblW w:w="0" w:type="auto"/>
          <w:tblLook w:val="04A0"/>
        </w:tblPrEx>
        <w:tc>
          <w:tcPr>
            <w:tcW w:w="0" w:type="dxa"/>
            <w:shd w:val="clear" w:color="auto" w:fill="auto"/>
            <w:vAlign w:val="center"/>
          </w:tcPr>
          <w:p w:rsidR="007B7A69" w:rsidRPr="00722E63" w14:paraId="02ECBD2F" w14:textId="77777777">
            <w:r w:rsidRPr="00722E63">
              <w:rPr>
                <w:rFonts w:ascii="仿宋" w:eastAsia="仿宋" w:hAnsi="仿宋"/>
                <w:sz w:val="20"/>
                <w:szCs w:val="20"/>
              </w:rPr>
              <w:t>2.2</w:t>
            </w:r>
          </w:p>
        </w:tc>
        <w:tc>
          <w:tcPr>
            <w:tcW w:w="0" w:type="dxa"/>
            <w:shd w:val="clear" w:color="auto" w:fill="auto"/>
            <w:vAlign w:val="center"/>
          </w:tcPr>
          <w:p w:rsidR="007B7A69" w:rsidRPr="00722E63" w14:paraId="4F227569" w14:textId="77777777">
            <w:r w:rsidRPr="00722E63">
              <w:rPr>
                <w:rFonts w:ascii="仿宋" w:eastAsia="仿宋" w:hAnsi="仿宋"/>
                <w:sz w:val="20"/>
                <w:szCs w:val="20"/>
              </w:rPr>
              <w:t>流动资金</w:t>
            </w:r>
          </w:p>
        </w:tc>
        <w:tc>
          <w:tcPr>
            <w:tcW w:w="0" w:type="dxa"/>
            <w:shd w:val="clear" w:color="auto" w:fill="auto"/>
            <w:vAlign w:val="center"/>
          </w:tcPr>
          <w:p w:rsidR="007B7A69" w:rsidRPr="00722E63" w14:paraId="77FF25F8" w14:textId="77777777">
            <w:r w:rsidRPr="00722E63">
              <w:rPr>
                <w:rFonts w:ascii="仿宋" w:eastAsia="仿宋" w:hAnsi="仿宋"/>
                <w:sz w:val="20"/>
                <w:szCs w:val="20"/>
              </w:rPr>
              <w:t>万元</w:t>
            </w:r>
          </w:p>
        </w:tc>
        <w:tc>
          <w:tcPr>
            <w:tcW w:w="0" w:type="dxa"/>
            <w:shd w:val="clear" w:color="auto" w:fill="auto"/>
            <w:vAlign w:val="center"/>
          </w:tcPr>
          <w:p w:rsidR="007B7A69" w:rsidRPr="00722E63" w14:paraId="1260905C" w14:textId="77777777">
            <w:r w:rsidRPr="00722E63">
              <w:rPr>
                <w:rFonts w:ascii="仿宋" w:eastAsia="仿宋" w:hAnsi="仿宋"/>
                <w:sz w:val="20"/>
                <w:szCs w:val="20"/>
              </w:rPr>
              <w:t>4806.07</w:t>
            </w:r>
          </w:p>
        </w:tc>
        <w:tc>
          <w:tcPr>
            <w:tcW w:w="0" w:type="dxa"/>
            <w:shd w:val="clear" w:color="auto" w:fill="auto"/>
            <w:vAlign w:val="center"/>
          </w:tcPr>
          <w:p w:rsidR="007B7A69" w:rsidRPr="00722E63" w14:paraId="1D8ED73D" w14:textId="77777777"/>
        </w:tc>
      </w:tr>
      <w:tr w14:paraId="17552DAA" w14:textId="77777777" w:rsidTr="007F1D13">
        <w:tblPrEx>
          <w:tblW w:w="0" w:type="auto"/>
          <w:tblLook w:val="04A0"/>
        </w:tblPrEx>
        <w:tc>
          <w:tcPr>
            <w:tcW w:w="0" w:type="dxa"/>
            <w:shd w:val="clear" w:color="auto" w:fill="auto"/>
            <w:vAlign w:val="center"/>
          </w:tcPr>
          <w:p w:rsidR="007B7A69" w:rsidRPr="00722E63" w14:paraId="47C8505F" w14:textId="77777777">
            <w:r w:rsidRPr="00722E63">
              <w:rPr>
                <w:rFonts w:ascii="仿宋" w:eastAsia="仿宋" w:hAnsi="仿宋"/>
                <w:sz w:val="20"/>
                <w:szCs w:val="20"/>
              </w:rPr>
              <w:t>2.2.1</w:t>
            </w:r>
          </w:p>
        </w:tc>
        <w:tc>
          <w:tcPr>
            <w:tcW w:w="0" w:type="dxa"/>
            <w:shd w:val="clear" w:color="auto" w:fill="auto"/>
            <w:vAlign w:val="center"/>
          </w:tcPr>
          <w:p w:rsidR="007B7A69" w:rsidRPr="00722E63" w14:paraId="6AC02812" w14:textId="77777777">
            <w:r w:rsidRPr="00722E63">
              <w:rPr>
                <w:rFonts w:ascii="仿宋" w:eastAsia="仿宋" w:hAnsi="仿宋"/>
                <w:sz w:val="20"/>
                <w:szCs w:val="20"/>
              </w:rPr>
              <w:t>流动资金占比</w:t>
            </w:r>
          </w:p>
        </w:tc>
        <w:tc>
          <w:tcPr>
            <w:tcW w:w="0" w:type="dxa"/>
            <w:shd w:val="clear" w:color="auto" w:fill="auto"/>
            <w:vAlign w:val="center"/>
          </w:tcPr>
          <w:p w:rsidR="007B7A69" w:rsidRPr="00722E63" w14:paraId="68CE3964" w14:textId="77777777"/>
        </w:tc>
        <w:tc>
          <w:tcPr>
            <w:tcW w:w="0" w:type="dxa"/>
            <w:shd w:val="clear" w:color="auto" w:fill="auto"/>
            <w:vAlign w:val="center"/>
          </w:tcPr>
          <w:p w:rsidR="007B7A69" w:rsidRPr="00722E63" w14:paraId="4A7C9F06" w14:textId="77777777">
            <w:r w:rsidRPr="00722E63">
              <w:rPr>
                <w:rFonts w:ascii="仿宋" w:eastAsia="仿宋" w:hAnsi="仿宋"/>
                <w:sz w:val="20"/>
                <w:szCs w:val="20"/>
              </w:rPr>
              <w:t>28.29%</w:t>
            </w:r>
          </w:p>
        </w:tc>
        <w:tc>
          <w:tcPr>
            <w:tcW w:w="0" w:type="dxa"/>
            <w:shd w:val="clear" w:color="auto" w:fill="auto"/>
            <w:vAlign w:val="center"/>
          </w:tcPr>
          <w:p w:rsidR="007B7A69" w:rsidRPr="00722E63" w14:paraId="29ED8006" w14:textId="77777777"/>
        </w:tc>
      </w:tr>
      <w:tr w14:paraId="192DDCC9" w14:textId="77777777" w:rsidTr="007F1D13">
        <w:tblPrEx>
          <w:tblW w:w="0" w:type="auto"/>
          <w:tblLook w:val="04A0"/>
        </w:tblPrEx>
        <w:tc>
          <w:tcPr>
            <w:tcW w:w="0" w:type="dxa"/>
            <w:shd w:val="clear" w:color="auto" w:fill="auto"/>
            <w:vAlign w:val="center"/>
          </w:tcPr>
          <w:p w:rsidR="007B7A69" w:rsidRPr="00722E63" w14:paraId="39C5912C" w14:textId="77777777">
            <w:r w:rsidRPr="00722E63">
              <w:rPr>
                <w:rFonts w:ascii="仿宋" w:eastAsia="仿宋" w:hAnsi="仿宋"/>
                <w:sz w:val="20"/>
                <w:szCs w:val="20"/>
              </w:rPr>
              <w:t>3</w:t>
            </w:r>
          </w:p>
        </w:tc>
        <w:tc>
          <w:tcPr>
            <w:tcW w:w="0" w:type="dxa"/>
            <w:shd w:val="clear" w:color="auto" w:fill="auto"/>
            <w:vAlign w:val="center"/>
          </w:tcPr>
          <w:p w:rsidR="007B7A69" w:rsidRPr="00722E63" w14:paraId="6B5F2A96" w14:textId="77777777">
            <w:r w:rsidRPr="00722E63">
              <w:rPr>
                <w:rFonts w:ascii="仿宋" w:eastAsia="仿宋" w:hAnsi="仿宋"/>
                <w:sz w:val="20"/>
                <w:szCs w:val="20"/>
              </w:rPr>
              <w:t>收入</w:t>
            </w:r>
          </w:p>
        </w:tc>
        <w:tc>
          <w:tcPr>
            <w:tcW w:w="0" w:type="dxa"/>
            <w:shd w:val="clear" w:color="auto" w:fill="auto"/>
            <w:vAlign w:val="center"/>
          </w:tcPr>
          <w:p w:rsidR="007B7A69" w:rsidRPr="00722E63" w14:paraId="3CF1A205" w14:textId="77777777">
            <w:r w:rsidRPr="00722E63">
              <w:rPr>
                <w:rFonts w:ascii="仿宋" w:eastAsia="仿宋" w:hAnsi="仿宋"/>
                <w:sz w:val="20"/>
                <w:szCs w:val="20"/>
              </w:rPr>
              <w:t>万元</w:t>
            </w:r>
          </w:p>
        </w:tc>
        <w:tc>
          <w:tcPr>
            <w:tcW w:w="0" w:type="dxa"/>
            <w:shd w:val="clear" w:color="auto" w:fill="auto"/>
            <w:vAlign w:val="center"/>
          </w:tcPr>
          <w:p w:rsidR="007B7A69" w:rsidRPr="00722E63" w14:paraId="1CE17874" w14:textId="77777777">
            <w:r w:rsidRPr="00722E63">
              <w:rPr>
                <w:rFonts w:ascii="仿宋" w:eastAsia="仿宋" w:hAnsi="仿宋"/>
                <w:sz w:val="20"/>
                <w:szCs w:val="20"/>
              </w:rPr>
              <w:t>34680.00</w:t>
            </w:r>
          </w:p>
        </w:tc>
        <w:tc>
          <w:tcPr>
            <w:tcW w:w="0" w:type="dxa"/>
            <w:shd w:val="clear" w:color="auto" w:fill="auto"/>
            <w:vAlign w:val="center"/>
          </w:tcPr>
          <w:p w:rsidR="007B7A69" w:rsidRPr="00722E63" w14:paraId="10D6BD6E" w14:textId="77777777"/>
        </w:tc>
      </w:tr>
      <w:tr w14:paraId="760BB423" w14:textId="77777777" w:rsidTr="007F1D13">
        <w:tblPrEx>
          <w:tblW w:w="0" w:type="auto"/>
          <w:tblLook w:val="04A0"/>
        </w:tblPrEx>
        <w:tc>
          <w:tcPr>
            <w:tcW w:w="0" w:type="dxa"/>
            <w:shd w:val="clear" w:color="auto" w:fill="auto"/>
            <w:vAlign w:val="center"/>
          </w:tcPr>
          <w:p w:rsidR="007B7A69" w:rsidRPr="00722E63" w14:paraId="0F7BCADD" w14:textId="77777777">
            <w:r w:rsidRPr="00722E63">
              <w:rPr>
                <w:rFonts w:ascii="仿宋" w:eastAsia="仿宋" w:hAnsi="仿宋"/>
                <w:sz w:val="20"/>
                <w:szCs w:val="20"/>
              </w:rPr>
              <w:t>4</w:t>
            </w:r>
          </w:p>
        </w:tc>
        <w:tc>
          <w:tcPr>
            <w:tcW w:w="0" w:type="dxa"/>
            <w:shd w:val="clear" w:color="auto" w:fill="auto"/>
            <w:vAlign w:val="center"/>
          </w:tcPr>
          <w:p w:rsidR="007B7A69" w:rsidRPr="00722E63" w14:paraId="1B222A79" w14:textId="77777777">
            <w:r w:rsidRPr="00722E63">
              <w:rPr>
                <w:rFonts w:ascii="仿宋" w:eastAsia="仿宋" w:hAnsi="仿宋"/>
                <w:sz w:val="20"/>
                <w:szCs w:val="20"/>
              </w:rPr>
              <w:t>总成本</w:t>
            </w:r>
          </w:p>
        </w:tc>
        <w:tc>
          <w:tcPr>
            <w:tcW w:w="0" w:type="dxa"/>
            <w:shd w:val="clear" w:color="auto" w:fill="auto"/>
            <w:vAlign w:val="center"/>
          </w:tcPr>
          <w:p w:rsidR="007B7A69" w:rsidRPr="00722E63" w14:paraId="08C4218D" w14:textId="77777777">
            <w:r w:rsidRPr="00722E63">
              <w:rPr>
                <w:rFonts w:ascii="仿宋" w:eastAsia="仿宋" w:hAnsi="仿宋"/>
                <w:sz w:val="20"/>
                <w:szCs w:val="20"/>
              </w:rPr>
              <w:t>万元</w:t>
            </w:r>
          </w:p>
        </w:tc>
        <w:tc>
          <w:tcPr>
            <w:tcW w:w="0" w:type="dxa"/>
            <w:shd w:val="clear" w:color="auto" w:fill="auto"/>
            <w:vAlign w:val="center"/>
          </w:tcPr>
          <w:p w:rsidR="007B7A69" w:rsidRPr="00722E63" w14:paraId="6747DD89" w14:textId="77777777">
            <w:r w:rsidRPr="00722E63">
              <w:rPr>
                <w:rFonts w:ascii="仿宋" w:eastAsia="仿宋" w:hAnsi="仿宋"/>
                <w:sz w:val="20"/>
                <w:szCs w:val="20"/>
              </w:rPr>
              <w:t>26110.06</w:t>
            </w:r>
          </w:p>
        </w:tc>
        <w:tc>
          <w:tcPr>
            <w:tcW w:w="0" w:type="dxa"/>
            <w:shd w:val="clear" w:color="auto" w:fill="auto"/>
            <w:vAlign w:val="center"/>
          </w:tcPr>
          <w:p w:rsidR="007B7A69" w:rsidRPr="00722E63" w14:paraId="4B0ABD44" w14:textId="77777777"/>
        </w:tc>
      </w:tr>
      <w:tr w14:paraId="25F730CC" w14:textId="77777777" w:rsidTr="007F1D13">
        <w:tblPrEx>
          <w:tblW w:w="0" w:type="auto"/>
          <w:tblLook w:val="04A0"/>
        </w:tblPrEx>
        <w:tc>
          <w:tcPr>
            <w:tcW w:w="0" w:type="dxa"/>
            <w:shd w:val="clear" w:color="auto" w:fill="auto"/>
            <w:vAlign w:val="center"/>
          </w:tcPr>
          <w:p w:rsidR="007B7A69" w:rsidRPr="00722E63" w14:paraId="3A0AAC22" w14:textId="77777777">
            <w:r w:rsidRPr="00722E63">
              <w:rPr>
                <w:rFonts w:ascii="仿宋" w:eastAsia="仿宋" w:hAnsi="仿宋"/>
                <w:sz w:val="20"/>
                <w:szCs w:val="20"/>
              </w:rPr>
              <w:t>5</w:t>
            </w:r>
          </w:p>
        </w:tc>
        <w:tc>
          <w:tcPr>
            <w:tcW w:w="0" w:type="dxa"/>
            <w:shd w:val="clear" w:color="auto" w:fill="auto"/>
            <w:vAlign w:val="center"/>
          </w:tcPr>
          <w:p w:rsidR="007B7A69" w:rsidRPr="00722E63" w14:paraId="467A7349" w14:textId="77777777">
            <w:r w:rsidRPr="00722E63">
              <w:rPr>
                <w:rFonts w:ascii="仿宋" w:eastAsia="仿宋" w:hAnsi="仿宋"/>
                <w:sz w:val="20"/>
                <w:szCs w:val="20"/>
              </w:rPr>
              <w:t>利润总额</w:t>
            </w:r>
          </w:p>
        </w:tc>
        <w:tc>
          <w:tcPr>
            <w:tcW w:w="0" w:type="dxa"/>
            <w:shd w:val="clear" w:color="auto" w:fill="auto"/>
            <w:vAlign w:val="center"/>
          </w:tcPr>
          <w:p w:rsidR="007B7A69" w:rsidRPr="00722E63" w14:paraId="62A596AD" w14:textId="77777777">
            <w:r w:rsidRPr="00722E63">
              <w:rPr>
                <w:rFonts w:ascii="仿宋" w:eastAsia="仿宋" w:hAnsi="仿宋"/>
                <w:sz w:val="20"/>
                <w:szCs w:val="20"/>
              </w:rPr>
              <w:t>万元</w:t>
            </w:r>
          </w:p>
        </w:tc>
        <w:tc>
          <w:tcPr>
            <w:tcW w:w="0" w:type="dxa"/>
            <w:shd w:val="clear" w:color="auto" w:fill="auto"/>
            <w:vAlign w:val="center"/>
          </w:tcPr>
          <w:p w:rsidR="007B7A69" w:rsidRPr="00722E63" w14:paraId="05925EEA" w14:textId="77777777">
            <w:r w:rsidRPr="00722E63">
              <w:rPr>
                <w:rFonts w:ascii="仿宋" w:eastAsia="仿宋" w:hAnsi="仿宋"/>
                <w:sz w:val="20"/>
                <w:szCs w:val="20"/>
              </w:rPr>
              <w:t>8569.94</w:t>
            </w:r>
          </w:p>
        </w:tc>
        <w:tc>
          <w:tcPr>
            <w:tcW w:w="0" w:type="dxa"/>
            <w:shd w:val="clear" w:color="auto" w:fill="auto"/>
            <w:vAlign w:val="center"/>
          </w:tcPr>
          <w:p w:rsidR="007B7A69" w:rsidRPr="00722E63" w14:paraId="5B4FF858" w14:textId="77777777"/>
        </w:tc>
      </w:tr>
      <w:tr w14:paraId="592EA45A" w14:textId="77777777" w:rsidTr="007F1D13">
        <w:tblPrEx>
          <w:tblW w:w="0" w:type="auto"/>
          <w:tblLook w:val="04A0"/>
        </w:tblPrEx>
        <w:tc>
          <w:tcPr>
            <w:tcW w:w="0" w:type="dxa"/>
            <w:shd w:val="clear" w:color="auto" w:fill="auto"/>
            <w:vAlign w:val="center"/>
          </w:tcPr>
          <w:p w:rsidR="007B7A69" w:rsidRPr="00722E63" w14:paraId="1717BA02" w14:textId="77777777">
            <w:r w:rsidRPr="00722E63">
              <w:rPr>
                <w:rFonts w:ascii="仿宋" w:eastAsia="仿宋" w:hAnsi="仿宋"/>
                <w:sz w:val="20"/>
                <w:szCs w:val="20"/>
              </w:rPr>
              <w:t>6</w:t>
            </w:r>
          </w:p>
        </w:tc>
        <w:tc>
          <w:tcPr>
            <w:tcW w:w="0" w:type="dxa"/>
            <w:shd w:val="clear" w:color="auto" w:fill="auto"/>
            <w:vAlign w:val="center"/>
          </w:tcPr>
          <w:p w:rsidR="007B7A69" w:rsidRPr="00722E63" w14:paraId="0447A58A" w14:textId="77777777">
            <w:r w:rsidRPr="00722E63">
              <w:rPr>
                <w:rFonts w:ascii="仿宋" w:eastAsia="仿宋" w:hAnsi="仿宋"/>
                <w:sz w:val="20"/>
                <w:szCs w:val="20"/>
              </w:rPr>
              <w:t>净利润</w:t>
            </w:r>
          </w:p>
        </w:tc>
        <w:tc>
          <w:tcPr>
            <w:tcW w:w="0" w:type="dxa"/>
            <w:shd w:val="clear" w:color="auto" w:fill="auto"/>
            <w:vAlign w:val="center"/>
          </w:tcPr>
          <w:p w:rsidR="007B7A69" w:rsidRPr="00722E63" w14:paraId="4BA64532" w14:textId="77777777">
            <w:r w:rsidRPr="00722E63">
              <w:rPr>
                <w:rFonts w:ascii="仿宋" w:eastAsia="仿宋" w:hAnsi="仿宋"/>
                <w:sz w:val="20"/>
                <w:szCs w:val="20"/>
              </w:rPr>
              <w:t>万元</w:t>
            </w:r>
          </w:p>
        </w:tc>
        <w:tc>
          <w:tcPr>
            <w:tcW w:w="0" w:type="dxa"/>
            <w:shd w:val="clear" w:color="auto" w:fill="auto"/>
            <w:vAlign w:val="center"/>
          </w:tcPr>
          <w:p w:rsidR="007B7A69" w:rsidRPr="00722E63" w14:paraId="44B9737E" w14:textId="77777777">
            <w:r w:rsidRPr="00722E63">
              <w:rPr>
                <w:rFonts w:ascii="仿宋" w:eastAsia="仿宋" w:hAnsi="仿宋"/>
                <w:sz w:val="20"/>
                <w:szCs w:val="20"/>
              </w:rPr>
              <w:t>6427.45</w:t>
            </w:r>
          </w:p>
        </w:tc>
        <w:tc>
          <w:tcPr>
            <w:tcW w:w="0" w:type="dxa"/>
            <w:shd w:val="clear" w:color="auto" w:fill="auto"/>
            <w:vAlign w:val="center"/>
          </w:tcPr>
          <w:p w:rsidR="007B7A69" w:rsidRPr="00722E63" w14:paraId="19908AEF" w14:textId="77777777"/>
        </w:tc>
      </w:tr>
      <w:tr w14:paraId="0DB1A1F5" w14:textId="77777777" w:rsidTr="007F1D13">
        <w:tblPrEx>
          <w:tblW w:w="0" w:type="auto"/>
          <w:tblLook w:val="04A0"/>
        </w:tblPrEx>
        <w:tc>
          <w:tcPr>
            <w:tcW w:w="0" w:type="dxa"/>
            <w:shd w:val="clear" w:color="auto" w:fill="auto"/>
            <w:vAlign w:val="center"/>
          </w:tcPr>
          <w:p w:rsidR="007B7A69" w:rsidRPr="00722E63" w14:paraId="6D63ED01" w14:textId="77777777">
            <w:r w:rsidRPr="00722E63">
              <w:rPr>
                <w:rFonts w:ascii="仿宋" w:eastAsia="仿宋" w:hAnsi="仿宋"/>
                <w:sz w:val="20"/>
                <w:szCs w:val="20"/>
              </w:rPr>
              <w:t>7</w:t>
            </w:r>
          </w:p>
        </w:tc>
        <w:tc>
          <w:tcPr>
            <w:tcW w:w="0" w:type="dxa"/>
            <w:shd w:val="clear" w:color="auto" w:fill="auto"/>
            <w:vAlign w:val="center"/>
          </w:tcPr>
          <w:p w:rsidR="007B7A69" w:rsidRPr="00722E63" w14:paraId="2D88372D" w14:textId="77777777">
            <w:r w:rsidRPr="00722E63">
              <w:rPr>
                <w:rFonts w:ascii="仿宋" w:eastAsia="仿宋" w:hAnsi="仿宋"/>
                <w:sz w:val="20"/>
                <w:szCs w:val="20"/>
              </w:rPr>
              <w:t>所得税</w:t>
            </w:r>
          </w:p>
        </w:tc>
        <w:tc>
          <w:tcPr>
            <w:tcW w:w="0" w:type="dxa"/>
            <w:shd w:val="clear" w:color="auto" w:fill="auto"/>
            <w:vAlign w:val="center"/>
          </w:tcPr>
          <w:p w:rsidR="007B7A69" w:rsidRPr="00722E63" w14:paraId="5DB97DE8" w14:textId="77777777">
            <w:r w:rsidRPr="00722E63">
              <w:rPr>
                <w:rFonts w:ascii="仿宋" w:eastAsia="仿宋" w:hAnsi="仿宋"/>
                <w:sz w:val="20"/>
                <w:szCs w:val="20"/>
              </w:rPr>
              <w:t>万元</w:t>
            </w:r>
          </w:p>
        </w:tc>
        <w:tc>
          <w:tcPr>
            <w:tcW w:w="0" w:type="dxa"/>
            <w:shd w:val="clear" w:color="auto" w:fill="auto"/>
            <w:vAlign w:val="center"/>
          </w:tcPr>
          <w:p w:rsidR="007B7A69" w:rsidRPr="00722E63" w14:paraId="30200ED7" w14:textId="77777777">
            <w:r w:rsidRPr="00722E63">
              <w:rPr>
                <w:rFonts w:ascii="仿宋" w:eastAsia="仿宋" w:hAnsi="仿宋"/>
                <w:sz w:val="20"/>
                <w:szCs w:val="20"/>
              </w:rPr>
              <w:t>1.40</w:t>
            </w:r>
          </w:p>
        </w:tc>
        <w:tc>
          <w:tcPr>
            <w:tcW w:w="0" w:type="dxa"/>
            <w:shd w:val="clear" w:color="auto" w:fill="auto"/>
            <w:vAlign w:val="center"/>
          </w:tcPr>
          <w:p w:rsidR="007B7A69" w:rsidRPr="00722E63" w14:paraId="58E6149D" w14:textId="77777777"/>
        </w:tc>
      </w:tr>
      <w:tr w14:paraId="46F17C81" w14:textId="77777777" w:rsidTr="007F1D13">
        <w:tblPrEx>
          <w:tblW w:w="0" w:type="auto"/>
          <w:tblLook w:val="04A0"/>
        </w:tblPrEx>
        <w:tc>
          <w:tcPr>
            <w:tcW w:w="0" w:type="dxa"/>
            <w:shd w:val="clear" w:color="auto" w:fill="auto"/>
            <w:vAlign w:val="center"/>
          </w:tcPr>
          <w:p w:rsidR="007B7A69" w:rsidRPr="00722E63" w14:paraId="729EDC16" w14:textId="77777777">
            <w:r w:rsidRPr="00722E63">
              <w:rPr>
                <w:rFonts w:ascii="仿宋" w:eastAsia="仿宋" w:hAnsi="仿宋"/>
                <w:sz w:val="20"/>
                <w:szCs w:val="20"/>
              </w:rPr>
              <w:t>8</w:t>
            </w:r>
          </w:p>
        </w:tc>
        <w:tc>
          <w:tcPr>
            <w:tcW w:w="0" w:type="dxa"/>
            <w:shd w:val="clear" w:color="auto" w:fill="auto"/>
            <w:vAlign w:val="center"/>
          </w:tcPr>
          <w:p w:rsidR="007B7A69" w:rsidRPr="00722E63" w14:paraId="536E3F03" w14:textId="77777777">
            <w:r w:rsidRPr="00722E63">
              <w:rPr>
                <w:rFonts w:ascii="仿宋" w:eastAsia="仿宋" w:hAnsi="仿宋"/>
                <w:sz w:val="20"/>
                <w:szCs w:val="20"/>
              </w:rPr>
              <w:t>增值税</w:t>
            </w:r>
          </w:p>
        </w:tc>
        <w:tc>
          <w:tcPr>
            <w:tcW w:w="0" w:type="dxa"/>
            <w:shd w:val="clear" w:color="auto" w:fill="auto"/>
            <w:vAlign w:val="center"/>
          </w:tcPr>
          <w:p w:rsidR="007B7A69" w:rsidRPr="00722E63" w14:paraId="47743C38" w14:textId="77777777">
            <w:r w:rsidRPr="00722E63">
              <w:rPr>
                <w:rFonts w:ascii="仿宋" w:eastAsia="仿宋" w:hAnsi="仿宋"/>
                <w:sz w:val="20"/>
                <w:szCs w:val="20"/>
              </w:rPr>
              <w:t>万元</w:t>
            </w:r>
          </w:p>
        </w:tc>
        <w:tc>
          <w:tcPr>
            <w:tcW w:w="0" w:type="dxa"/>
            <w:shd w:val="clear" w:color="auto" w:fill="auto"/>
            <w:vAlign w:val="center"/>
          </w:tcPr>
          <w:p w:rsidR="007B7A69" w:rsidRPr="00722E63" w14:paraId="5136F9EC" w14:textId="77777777">
            <w:r w:rsidRPr="00722E63">
              <w:rPr>
                <w:rFonts w:ascii="仿宋" w:eastAsia="仿宋" w:hAnsi="仿宋"/>
                <w:sz w:val="20"/>
                <w:szCs w:val="20"/>
              </w:rPr>
              <w:t>1182.06</w:t>
            </w:r>
          </w:p>
        </w:tc>
        <w:tc>
          <w:tcPr>
            <w:tcW w:w="0" w:type="dxa"/>
            <w:shd w:val="clear" w:color="auto" w:fill="auto"/>
            <w:vAlign w:val="center"/>
          </w:tcPr>
          <w:p w:rsidR="007B7A69" w:rsidRPr="00722E63" w14:paraId="451EBACF" w14:textId="77777777"/>
        </w:tc>
      </w:tr>
      <w:tr w14:paraId="06D809DC" w14:textId="77777777" w:rsidTr="007F1D13">
        <w:tblPrEx>
          <w:tblW w:w="0" w:type="auto"/>
          <w:tblLook w:val="04A0"/>
        </w:tblPrEx>
        <w:tc>
          <w:tcPr>
            <w:tcW w:w="0" w:type="dxa"/>
            <w:shd w:val="clear" w:color="auto" w:fill="auto"/>
            <w:vAlign w:val="center"/>
          </w:tcPr>
          <w:p w:rsidR="007B7A69" w:rsidRPr="00722E63" w14:paraId="39422A85" w14:textId="77777777">
            <w:r w:rsidRPr="00722E63">
              <w:rPr>
                <w:rFonts w:ascii="仿宋" w:eastAsia="仿宋" w:hAnsi="仿宋"/>
                <w:sz w:val="20"/>
                <w:szCs w:val="20"/>
              </w:rPr>
              <w:t>9</w:t>
            </w:r>
          </w:p>
        </w:tc>
        <w:tc>
          <w:tcPr>
            <w:tcW w:w="0" w:type="dxa"/>
            <w:shd w:val="clear" w:color="auto" w:fill="auto"/>
            <w:vAlign w:val="center"/>
          </w:tcPr>
          <w:p w:rsidR="007B7A69" w:rsidRPr="00722E63" w14:paraId="3A65F8FF" w14:textId="77777777">
            <w:r w:rsidRPr="00722E63">
              <w:rPr>
                <w:rFonts w:ascii="仿宋" w:eastAsia="仿宋" w:hAnsi="仿宋"/>
                <w:sz w:val="20"/>
                <w:szCs w:val="20"/>
              </w:rPr>
              <w:t>税金及附加</w:t>
            </w:r>
          </w:p>
        </w:tc>
        <w:tc>
          <w:tcPr>
            <w:tcW w:w="0" w:type="dxa"/>
            <w:shd w:val="clear" w:color="auto" w:fill="auto"/>
            <w:vAlign w:val="center"/>
          </w:tcPr>
          <w:p w:rsidR="007B7A69" w:rsidRPr="00722E63" w14:paraId="750E2FD1" w14:textId="77777777">
            <w:r w:rsidRPr="00722E63">
              <w:rPr>
                <w:rFonts w:ascii="仿宋" w:eastAsia="仿宋" w:hAnsi="仿宋"/>
                <w:sz w:val="20"/>
                <w:szCs w:val="20"/>
              </w:rPr>
              <w:t>万元</w:t>
            </w:r>
          </w:p>
        </w:tc>
        <w:tc>
          <w:tcPr>
            <w:tcW w:w="0" w:type="dxa"/>
            <w:shd w:val="clear" w:color="auto" w:fill="auto"/>
            <w:vAlign w:val="center"/>
          </w:tcPr>
          <w:p w:rsidR="007B7A69" w:rsidRPr="00722E63" w14:paraId="3C4D5552" w14:textId="77777777">
            <w:r w:rsidRPr="00722E63">
              <w:rPr>
                <w:rFonts w:ascii="仿宋" w:eastAsia="仿宋" w:hAnsi="仿宋"/>
                <w:sz w:val="20"/>
                <w:szCs w:val="20"/>
              </w:rPr>
              <w:t>334.98</w:t>
            </w:r>
          </w:p>
        </w:tc>
        <w:tc>
          <w:tcPr>
            <w:tcW w:w="0" w:type="dxa"/>
            <w:shd w:val="clear" w:color="auto" w:fill="auto"/>
            <w:vAlign w:val="center"/>
          </w:tcPr>
          <w:p w:rsidR="007B7A69" w:rsidRPr="00722E63" w14:paraId="7DCEEFF2" w14:textId="77777777"/>
        </w:tc>
      </w:tr>
      <w:tr w14:paraId="4BBF54A6" w14:textId="77777777" w:rsidTr="007F1D13">
        <w:tblPrEx>
          <w:tblW w:w="0" w:type="auto"/>
          <w:tblLook w:val="04A0"/>
        </w:tblPrEx>
        <w:tc>
          <w:tcPr>
            <w:tcW w:w="0" w:type="dxa"/>
            <w:shd w:val="clear" w:color="auto" w:fill="auto"/>
            <w:vAlign w:val="center"/>
          </w:tcPr>
          <w:p w:rsidR="007B7A69" w:rsidRPr="00722E63" w14:paraId="28FEE29D" w14:textId="77777777">
            <w:r w:rsidRPr="00722E63">
              <w:rPr>
                <w:rFonts w:ascii="仿宋" w:eastAsia="仿宋" w:hAnsi="仿宋"/>
                <w:sz w:val="20"/>
                <w:szCs w:val="20"/>
              </w:rPr>
              <w:t>10</w:t>
            </w:r>
          </w:p>
        </w:tc>
        <w:tc>
          <w:tcPr>
            <w:tcW w:w="0" w:type="dxa"/>
            <w:shd w:val="clear" w:color="auto" w:fill="auto"/>
            <w:vAlign w:val="center"/>
          </w:tcPr>
          <w:p w:rsidR="007B7A69" w:rsidRPr="00722E63" w14:paraId="55486286" w14:textId="77777777">
            <w:r w:rsidRPr="00722E63">
              <w:rPr>
                <w:rFonts w:ascii="仿宋" w:eastAsia="仿宋" w:hAnsi="仿宋"/>
                <w:sz w:val="20"/>
                <w:szCs w:val="20"/>
              </w:rPr>
              <w:t>纳税总额</w:t>
            </w:r>
          </w:p>
        </w:tc>
        <w:tc>
          <w:tcPr>
            <w:tcW w:w="0" w:type="dxa"/>
            <w:shd w:val="clear" w:color="auto" w:fill="auto"/>
            <w:vAlign w:val="center"/>
          </w:tcPr>
          <w:p w:rsidR="007B7A69" w:rsidRPr="00722E63" w14:paraId="54F87F14" w14:textId="77777777">
            <w:r w:rsidRPr="00722E63">
              <w:rPr>
                <w:rFonts w:ascii="仿宋" w:eastAsia="仿宋" w:hAnsi="仿宋"/>
                <w:sz w:val="20"/>
                <w:szCs w:val="20"/>
              </w:rPr>
              <w:t>万元</w:t>
            </w:r>
          </w:p>
        </w:tc>
        <w:tc>
          <w:tcPr>
            <w:tcW w:w="0" w:type="dxa"/>
            <w:shd w:val="clear" w:color="auto" w:fill="auto"/>
            <w:vAlign w:val="center"/>
          </w:tcPr>
          <w:p w:rsidR="007B7A69" w:rsidRPr="00722E63" w14:paraId="5C2FF848" w14:textId="77777777">
            <w:r w:rsidRPr="00722E63">
              <w:rPr>
                <w:rFonts w:ascii="仿宋" w:eastAsia="仿宋" w:hAnsi="仿宋"/>
                <w:sz w:val="20"/>
                <w:szCs w:val="20"/>
              </w:rPr>
              <w:t>3659.53</w:t>
            </w:r>
          </w:p>
        </w:tc>
        <w:tc>
          <w:tcPr>
            <w:tcW w:w="0" w:type="dxa"/>
            <w:shd w:val="clear" w:color="auto" w:fill="auto"/>
            <w:vAlign w:val="center"/>
          </w:tcPr>
          <w:p w:rsidR="007B7A69" w:rsidRPr="00722E63" w14:paraId="3754D014" w14:textId="77777777"/>
        </w:tc>
      </w:tr>
      <w:tr w14:paraId="6316BB9B" w14:textId="77777777" w:rsidTr="007F1D13">
        <w:tblPrEx>
          <w:tblW w:w="0" w:type="auto"/>
          <w:tblLook w:val="04A0"/>
        </w:tblPrEx>
        <w:tc>
          <w:tcPr>
            <w:tcW w:w="0" w:type="dxa"/>
            <w:shd w:val="clear" w:color="auto" w:fill="auto"/>
            <w:vAlign w:val="center"/>
          </w:tcPr>
          <w:p w:rsidR="007B7A69" w:rsidRPr="00722E63" w14:paraId="061F45CA" w14:textId="77777777">
            <w:r w:rsidRPr="00722E63">
              <w:rPr>
                <w:rFonts w:ascii="仿宋" w:eastAsia="仿宋" w:hAnsi="仿宋"/>
                <w:sz w:val="20"/>
                <w:szCs w:val="20"/>
              </w:rPr>
              <w:t>11</w:t>
            </w:r>
          </w:p>
        </w:tc>
        <w:tc>
          <w:tcPr>
            <w:tcW w:w="0" w:type="dxa"/>
            <w:shd w:val="clear" w:color="auto" w:fill="auto"/>
            <w:vAlign w:val="center"/>
          </w:tcPr>
          <w:p w:rsidR="007B7A69" w:rsidRPr="00722E63" w14:paraId="78C515EB" w14:textId="77777777">
            <w:r w:rsidRPr="00722E63">
              <w:rPr>
                <w:rFonts w:ascii="仿宋" w:eastAsia="仿宋" w:hAnsi="仿宋"/>
                <w:sz w:val="20"/>
                <w:szCs w:val="20"/>
              </w:rPr>
              <w:t>利税总额</w:t>
            </w:r>
          </w:p>
        </w:tc>
        <w:tc>
          <w:tcPr>
            <w:tcW w:w="0" w:type="dxa"/>
            <w:shd w:val="clear" w:color="auto" w:fill="auto"/>
            <w:vAlign w:val="center"/>
          </w:tcPr>
          <w:p w:rsidR="007B7A69" w:rsidRPr="00722E63" w14:paraId="3BE6D9C6" w14:textId="77777777">
            <w:r w:rsidRPr="00722E63">
              <w:rPr>
                <w:rFonts w:ascii="仿宋" w:eastAsia="仿宋" w:hAnsi="仿宋"/>
                <w:sz w:val="20"/>
                <w:szCs w:val="20"/>
              </w:rPr>
              <w:t>万元</w:t>
            </w:r>
          </w:p>
        </w:tc>
        <w:tc>
          <w:tcPr>
            <w:tcW w:w="0" w:type="dxa"/>
            <w:shd w:val="clear" w:color="auto" w:fill="auto"/>
            <w:vAlign w:val="center"/>
          </w:tcPr>
          <w:p w:rsidR="007B7A69" w:rsidRPr="00722E63" w14:paraId="223D4F15" w14:textId="77777777">
            <w:r w:rsidRPr="00722E63">
              <w:rPr>
                <w:rFonts w:ascii="仿宋" w:eastAsia="仿宋" w:hAnsi="仿宋"/>
                <w:sz w:val="20"/>
                <w:szCs w:val="20"/>
              </w:rPr>
              <w:t>10086.98</w:t>
            </w:r>
          </w:p>
        </w:tc>
        <w:tc>
          <w:tcPr>
            <w:tcW w:w="0" w:type="dxa"/>
            <w:shd w:val="clear" w:color="auto" w:fill="auto"/>
            <w:vAlign w:val="center"/>
          </w:tcPr>
          <w:p w:rsidR="007B7A69" w:rsidRPr="00722E63" w14:paraId="250F9D6A" w14:textId="77777777"/>
        </w:tc>
      </w:tr>
      <w:tr w14:paraId="3DAAC3F4" w14:textId="77777777" w:rsidTr="007F1D13">
        <w:tblPrEx>
          <w:tblW w:w="0" w:type="auto"/>
          <w:tblLook w:val="04A0"/>
        </w:tblPrEx>
        <w:tc>
          <w:tcPr>
            <w:tcW w:w="0" w:type="dxa"/>
            <w:shd w:val="clear" w:color="auto" w:fill="auto"/>
            <w:vAlign w:val="center"/>
          </w:tcPr>
          <w:p w:rsidR="007B7A69" w:rsidRPr="00722E63" w14:paraId="7A2809D0" w14:textId="77777777">
            <w:r w:rsidRPr="00722E63">
              <w:rPr>
                <w:rFonts w:ascii="仿宋" w:eastAsia="仿宋" w:hAnsi="仿宋"/>
                <w:sz w:val="20"/>
                <w:szCs w:val="20"/>
              </w:rPr>
              <w:t>12</w:t>
            </w:r>
          </w:p>
        </w:tc>
        <w:tc>
          <w:tcPr>
            <w:tcW w:w="0" w:type="dxa"/>
            <w:shd w:val="clear" w:color="auto" w:fill="auto"/>
            <w:vAlign w:val="center"/>
          </w:tcPr>
          <w:p w:rsidR="007B7A69" w:rsidRPr="00722E63" w14:paraId="6D0D6EF7" w14:textId="77777777">
            <w:r w:rsidRPr="00722E63">
              <w:rPr>
                <w:rFonts w:ascii="仿宋" w:eastAsia="仿宋" w:hAnsi="仿宋"/>
                <w:sz w:val="20"/>
                <w:szCs w:val="20"/>
              </w:rPr>
              <w:t>投资利润率</w:t>
            </w:r>
          </w:p>
        </w:tc>
        <w:tc>
          <w:tcPr>
            <w:tcW w:w="0" w:type="dxa"/>
            <w:shd w:val="clear" w:color="auto" w:fill="auto"/>
            <w:vAlign w:val="center"/>
          </w:tcPr>
          <w:p w:rsidR="007B7A69" w:rsidRPr="00722E63" w14:paraId="3766E40E" w14:textId="77777777"/>
        </w:tc>
        <w:tc>
          <w:tcPr>
            <w:tcW w:w="0" w:type="dxa"/>
            <w:shd w:val="clear" w:color="auto" w:fill="auto"/>
            <w:vAlign w:val="center"/>
          </w:tcPr>
          <w:p w:rsidR="007B7A69" w:rsidRPr="00722E63" w14:paraId="0147BD57" w14:textId="77777777">
            <w:r w:rsidRPr="00722E63">
              <w:rPr>
                <w:rFonts w:ascii="仿宋" w:eastAsia="仿宋" w:hAnsi="仿宋"/>
                <w:sz w:val="20"/>
                <w:szCs w:val="20"/>
              </w:rPr>
              <w:t>50.44%</w:t>
            </w:r>
          </w:p>
        </w:tc>
        <w:tc>
          <w:tcPr>
            <w:tcW w:w="0" w:type="dxa"/>
            <w:shd w:val="clear" w:color="auto" w:fill="auto"/>
            <w:vAlign w:val="center"/>
          </w:tcPr>
          <w:p w:rsidR="007B7A69" w:rsidRPr="00722E63" w14:paraId="38375453" w14:textId="77777777"/>
        </w:tc>
      </w:tr>
      <w:tr w14:paraId="3E16EE0A" w14:textId="77777777" w:rsidTr="007F1D13">
        <w:tblPrEx>
          <w:tblW w:w="0" w:type="auto"/>
          <w:tblLook w:val="04A0"/>
        </w:tblPrEx>
        <w:tc>
          <w:tcPr>
            <w:tcW w:w="0" w:type="dxa"/>
            <w:shd w:val="clear" w:color="auto" w:fill="auto"/>
            <w:vAlign w:val="center"/>
          </w:tcPr>
          <w:p w:rsidR="007B7A69" w:rsidRPr="00722E63" w14:paraId="5B2C37BD" w14:textId="77777777">
            <w:r w:rsidRPr="00722E63">
              <w:rPr>
                <w:rFonts w:ascii="仿宋" w:eastAsia="仿宋" w:hAnsi="仿宋"/>
                <w:sz w:val="20"/>
                <w:szCs w:val="20"/>
              </w:rPr>
              <w:t>13</w:t>
            </w:r>
          </w:p>
        </w:tc>
        <w:tc>
          <w:tcPr>
            <w:tcW w:w="0" w:type="dxa"/>
            <w:shd w:val="clear" w:color="auto" w:fill="auto"/>
            <w:vAlign w:val="center"/>
          </w:tcPr>
          <w:p w:rsidR="007B7A69" w:rsidRPr="00722E63" w14:paraId="4A632E2B" w14:textId="77777777">
            <w:r w:rsidRPr="00722E63">
              <w:rPr>
                <w:rFonts w:ascii="仿宋" w:eastAsia="仿宋" w:hAnsi="仿宋"/>
                <w:sz w:val="20"/>
                <w:szCs w:val="20"/>
              </w:rPr>
              <w:t>投资利税率</w:t>
            </w:r>
          </w:p>
        </w:tc>
        <w:tc>
          <w:tcPr>
            <w:tcW w:w="0" w:type="dxa"/>
            <w:shd w:val="clear" w:color="auto" w:fill="auto"/>
            <w:vAlign w:val="center"/>
          </w:tcPr>
          <w:p w:rsidR="007B7A69" w:rsidRPr="00722E63" w14:paraId="59EEFFA9" w14:textId="77777777"/>
        </w:tc>
        <w:tc>
          <w:tcPr>
            <w:tcW w:w="0" w:type="dxa"/>
            <w:shd w:val="clear" w:color="auto" w:fill="auto"/>
            <w:vAlign w:val="center"/>
          </w:tcPr>
          <w:p w:rsidR="007B7A69" w:rsidRPr="00722E63" w14:paraId="40D2E0A5" w14:textId="77777777">
            <w:r w:rsidRPr="00722E63">
              <w:rPr>
                <w:rFonts w:ascii="仿宋" w:eastAsia="仿宋" w:hAnsi="仿宋"/>
                <w:sz w:val="20"/>
                <w:szCs w:val="20"/>
              </w:rPr>
              <w:t>59.37%</w:t>
            </w:r>
          </w:p>
        </w:tc>
        <w:tc>
          <w:tcPr>
            <w:tcW w:w="0" w:type="dxa"/>
            <w:shd w:val="clear" w:color="auto" w:fill="auto"/>
            <w:vAlign w:val="center"/>
          </w:tcPr>
          <w:p w:rsidR="007B7A69" w:rsidRPr="00722E63" w14:paraId="7500E325" w14:textId="77777777"/>
        </w:tc>
      </w:tr>
      <w:tr w14:paraId="12A6EFE3" w14:textId="77777777" w:rsidTr="007F1D13">
        <w:tblPrEx>
          <w:tblW w:w="0" w:type="auto"/>
          <w:tblLook w:val="04A0"/>
        </w:tblPrEx>
        <w:tc>
          <w:tcPr>
            <w:tcW w:w="0" w:type="dxa"/>
            <w:shd w:val="clear" w:color="auto" w:fill="auto"/>
            <w:vAlign w:val="center"/>
          </w:tcPr>
          <w:p w:rsidR="007B7A69" w:rsidRPr="00722E63" w14:paraId="10B6C92E" w14:textId="77777777">
            <w:r w:rsidRPr="00722E63">
              <w:rPr>
                <w:rFonts w:ascii="仿宋" w:eastAsia="仿宋" w:hAnsi="仿宋"/>
                <w:sz w:val="20"/>
                <w:szCs w:val="20"/>
              </w:rPr>
              <w:t>14</w:t>
            </w:r>
          </w:p>
        </w:tc>
        <w:tc>
          <w:tcPr>
            <w:tcW w:w="0" w:type="dxa"/>
            <w:shd w:val="clear" w:color="auto" w:fill="auto"/>
            <w:vAlign w:val="center"/>
          </w:tcPr>
          <w:p w:rsidR="007B7A69" w:rsidRPr="00722E63" w14:paraId="4F50B17E" w14:textId="77777777">
            <w:r w:rsidRPr="00722E63">
              <w:rPr>
                <w:rFonts w:ascii="仿宋" w:eastAsia="仿宋" w:hAnsi="仿宋"/>
                <w:sz w:val="20"/>
                <w:szCs w:val="20"/>
              </w:rPr>
              <w:t>投资回报率</w:t>
            </w:r>
          </w:p>
        </w:tc>
        <w:tc>
          <w:tcPr>
            <w:tcW w:w="0" w:type="dxa"/>
            <w:shd w:val="clear" w:color="auto" w:fill="auto"/>
            <w:vAlign w:val="center"/>
          </w:tcPr>
          <w:p w:rsidR="007B7A69" w:rsidRPr="00722E63" w14:paraId="65B6090F" w14:textId="77777777"/>
        </w:tc>
        <w:tc>
          <w:tcPr>
            <w:tcW w:w="0" w:type="dxa"/>
            <w:shd w:val="clear" w:color="auto" w:fill="auto"/>
            <w:vAlign w:val="center"/>
          </w:tcPr>
          <w:p w:rsidR="007B7A69" w:rsidRPr="00722E63" w14:paraId="13867FEF" w14:textId="77777777">
            <w:r w:rsidRPr="00722E63">
              <w:rPr>
                <w:rFonts w:ascii="仿宋" w:eastAsia="仿宋" w:hAnsi="仿宋"/>
                <w:sz w:val="20"/>
                <w:szCs w:val="20"/>
              </w:rPr>
              <w:t>37.83%</w:t>
            </w:r>
          </w:p>
        </w:tc>
        <w:tc>
          <w:tcPr>
            <w:tcW w:w="0" w:type="dxa"/>
            <w:shd w:val="clear" w:color="auto" w:fill="auto"/>
            <w:vAlign w:val="center"/>
          </w:tcPr>
          <w:p w:rsidR="007B7A69" w:rsidRPr="00722E63" w14:paraId="29E6B47D" w14:textId="77777777"/>
        </w:tc>
      </w:tr>
      <w:tr w14:paraId="0DC94BEF" w14:textId="77777777" w:rsidTr="007F1D13">
        <w:tblPrEx>
          <w:tblW w:w="0" w:type="auto"/>
          <w:tblLook w:val="04A0"/>
        </w:tblPrEx>
        <w:tc>
          <w:tcPr>
            <w:tcW w:w="0" w:type="dxa"/>
            <w:shd w:val="clear" w:color="auto" w:fill="auto"/>
            <w:vAlign w:val="center"/>
          </w:tcPr>
          <w:p w:rsidR="007B7A69" w:rsidRPr="00722E63" w14:paraId="294D8E17" w14:textId="77777777">
            <w:r w:rsidRPr="00722E63">
              <w:rPr>
                <w:rFonts w:ascii="仿宋" w:eastAsia="仿宋" w:hAnsi="仿宋"/>
                <w:sz w:val="20"/>
                <w:szCs w:val="20"/>
              </w:rPr>
              <w:t>15</w:t>
            </w:r>
          </w:p>
        </w:tc>
        <w:tc>
          <w:tcPr>
            <w:tcW w:w="0" w:type="dxa"/>
            <w:shd w:val="clear" w:color="auto" w:fill="auto"/>
            <w:vAlign w:val="center"/>
          </w:tcPr>
          <w:p w:rsidR="007B7A69" w:rsidRPr="00722E63" w14:paraId="1F50CBCB" w14:textId="77777777">
            <w:r w:rsidRPr="00722E63">
              <w:rPr>
                <w:rFonts w:ascii="仿宋" w:eastAsia="仿宋" w:hAnsi="仿宋"/>
                <w:sz w:val="20"/>
                <w:szCs w:val="20"/>
              </w:rPr>
              <w:t>回收期</w:t>
            </w:r>
          </w:p>
        </w:tc>
        <w:tc>
          <w:tcPr>
            <w:tcW w:w="0" w:type="dxa"/>
            <w:shd w:val="clear" w:color="auto" w:fill="auto"/>
            <w:vAlign w:val="center"/>
          </w:tcPr>
          <w:p w:rsidR="007B7A69" w:rsidRPr="00722E63" w14:paraId="79A6F080" w14:textId="77777777">
            <w:r w:rsidRPr="00722E63">
              <w:rPr>
                <w:rFonts w:ascii="仿宋" w:eastAsia="仿宋" w:hAnsi="仿宋"/>
                <w:sz w:val="20"/>
                <w:szCs w:val="20"/>
              </w:rPr>
              <w:t>年</w:t>
            </w:r>
          </w:p>
        </w:tc>
        <w:tc>
          <w:tcPr>
            <w:tcW w:w="0" w:type="dxa"/>
            <w:shd w:val="clear" w:color="auto" w:fill="auto"/>
            <w:vAlign w:val="center"/>
          </w:tcPr>
          <w:p w:rsidR="007B7A69" w:rsidRPr="00722E63" w14:paraId="146562D4" w14:textId="77777777">
            <w:r w:rsidRPr="00722E63">
              <w:rPr>
                <w:rFonts w:ascii="仿宋" w:eastAsia="仿宋" w:hAnsi="仿宋"/>
                <w:sz w:val="20"/>
                <w:szCs w:val="20"/>
              </w:rPr>
              <w:t>4.14</w:t>
            </w:r>
          </w:p>
        </w:tc>
        <w:tc>
          <w:tcPr>
            <w:tcW w:w="0" w:type="dxa"/>
            <w:shd w:val="clear" w:color="auto" w:fill="auto"/>
            <w:vAlign w:val="center"/>
          </w:tcPr>
          <w:p w:rsidR="007B7A69" w:rsidRPr="00722E63" w14:paraId="108D0A1A" w14:textId="77777777"/>
        </w:tc>
      </w:tr>
      <w:tr w14:paraId="545BEC5A" w14:textId="77777777" w:rsidTr="007F1D13">
        <w:tblPrEx>
          <w:tblW w:w="0" w:type="auto"/>
          <w:tblLook w:val="04A0"/>
        </w:tblPrEx>
        <w:tc>
          <w:tcPr>
            <w:tcW w:w="0" w:type="dxa"/>
            <w:shd w:val="clear" w:color="auto" w:fill="auto"/>
            <w:vAlign w:val="center"/>
          </w:tcPr>
          <w:p w:rsidR="007B7A69" w:rsidRPr="00722E63" w14:paraId="7E72C40C" w14:textId="77777777">
            <w:r w:rsidRPr="00722E63">
              <w:rPr>
                <w:rFonts w:ascii="仿宋" w:eastAsia="仿宋" w:hAnsi="仿宋"/>
                <w:sz w:val="20"/>
                <w:szCs w:val="20"/>
              </w:rPr>
              <w:t>16</w:t>
            </w:r>
          </w:p>
        </w:tc>
        <w:tc>
          <w:tcPr>
            <w:tcW w:w="0" w:type="dxa"/>
            <w:shd w:val="clear" w:color="auto" w:fill="auto"/>
            <w:vAlign w:val="center"/>
          </w:tcPr>
          <w:p w:rsidR="007B7A69" w:rsidRPr="00722E63" w14:paraId="13D7F15B" w14:textId="77777777">
            <w:r w:rsidRPr="00722E63">
              <w:rPr>
                <w:rFonts w:ascii="仿宋" w:eastAsia="仿宋" w:hAnsi="仿宋"/>
                <w:sz w:val="20"/>
                <w:szCs w:val="20"/>
              </w:rPr>
              <w:t>设备数量</w:t>
            </w:r>
          </w:p>
        </w:tc>
        <w:tc>
          <w:tcPr>
            <w:tcW w:w="0" w:type="dxa"/>
            <w:shd w:val="clear" w:color="auto" w:fill="auto"/>
            <w:vAlign w:val="center"/>
          </w:tcPr>
          <w:p w:rsidR="007B7A69" w:rsidRPr="00722E63" w14:paraId="5E52E03C" w14:textId="77777777">
            <w:r w:rsidRPr="00722E63">
              <w:rPr>
                <w:rFonts w:ascii="仿宋" w:eastAsia="仿宋" w:hAnsi="仿宋"/>
                <w:sz w:val="20"/>
                <w:szCs w:val="20"/>
              </w:rPr>
              <w:t>台（套）</w:t>
            </w:r>
          </w:p>
        </w:tc>
        <w:tc>
          <w:tcPr>
            <w:tcW w:w="0" w:type="dxa"/>
            <w:shd w:val="clear" w:color="auto" w:fill="auto"/>
            <w:vAlign w:val="center"/>
          </w:tcPr>
          <w:p w:rsidR="007B7A69" w:rsidRPr="00722E63" w14:paraId="2C715622" w14:textId="77777777">
            <w:r w:rsidRPr="00722E63">
              <w:rPr>
                <w:rFonts w:ascii="仿宋" w:eastAsia="仿宋" w:hAnsi="仿宋"/>
                <w:sz w:val="20"/>
                <w:szCs w:val="20"/>
              </w:rPr>
              <w:t>104</w:t>
            </w:r>
          </w:p>
        </w:tc>
        <w:tc>
          <w:tcPr>
            <w:tcW w:w="0" w:type="dxa"/>
            <w:shd w:val="clear" w:color="auto" w:fill="auto"/>
            <w:vAlign w:val="center"/>
          </w:tcPr>
          <w:p w:rsidR="007B7A69" w:rsidRPr="00722E63" w14:paraId="13022541" w14:textId="77777777"/>
        </w:tc>
      </w:tr>
      <w:tr w14:paraId="388CA1BA" w14:textId="77777777" w:rsidTr="007F1D13">
        <w:tblPrEx>
          <w:tblW w:w="0" w:type="auto"/>
          <w:tblLook w:val="04A0"/>
        </w:tblPrEx>
        <w:tc>
          <w:tcPr>
            <w:tcW w:w="0" w:type="dxa"/>
            <w:shd w:val="clear" w:color="auto" w:fill="auto"/>
            <w:vAlign w:val="center"/>
          </w:tcPr>
          <w:p w:rsidR="007B7A69" w:rsidRPr="00722E63" w14:paraId="65872C4F" w14:textId="77777777">
            <w:r w:rsidRPr="00722E63">
              <w:rPr>
                <w:rFonts w:ascii="仿宋" w:eastAsia="仿宋" w:hAnsi="仿宋"/>
                <w:sz w:val="20"/>
                <w:szCs w:val="20"/>
              </w:rPr>
              <w:t>17</w:t>
            </w:r>
          </w:p>
        </w:tc>
        <w:tc>
          <w:tcPr>
            <w:tcW w:w="0" w:type="dxa"/>
            <w:shd w:val="clear" w:color="auto" w:fill="auto"/>
            <w:vAlign w:val="center"/>
          </w:tcPr>
          <w:p w:rsidR="007B7A69" w:rsidRPr="00722E63" w14:paraId="0DBBB6F5" w14:textId="77777777">
            <w:r w:rsidRPr="00722E63">
              <w:rPr>
                <w:rFonts w:ascii="仿宋" w:eastAsia="仿宋" w:hAnsi="仿宋"/>
                <w:sz w:val="20"/>
                <w:szCs w:val="20"/>
              </w:rPr>
              <w:t>年用电量</w:t>
            </w:r>
          </w:p>
        </w:tc>
        <w:tc>
          <w:tcPr>
            <w:tcW w:w="0" w:type="dxa"/>
            <w:shd w:val="clear" w:color="auto" w:fill="auto"/>
            <w:vAlign w:val="center"/>
          </w:tcPr>
          <w:p w:rsidR="007B7A69" w:rsidRPr="00722E63" w14:paraId="756689D3" w14:textId="77777777">
            <w:r w:rsidRPr="00722E63">
              <w:rPr>
                <w:rFonts w:ascii="仿宋" w:eastAsia="仿宋" w:hAnsi="仿宋"/>
                <w:sz w:val="20"/>
                <w:szCs w:val="20"/>
              </w:rPr>
              <w:t>千瓦时</w:t>
            </w:r>
          </w:p>
        </w:tc>
        <w:tc>
          <w:tcPr>
            <w:tcW w:w="0" w:type="dxa"/>
            <w:shd w:val="clear" w:color="auto" w:fill="auto"/>
            <w:vAlign w:val="center"/>
          </w:tcPr>
          <w:p w:rsidR="007B7A69" w:rsidRPr="00722E63" w14:paraId="79C26606" w14:textId="77777777">
            <w:r w:rsidRPr="00722E63">
              <w:rPr>
                <w:rFonts w:ascii="仿宋" w:eastAsia="仿宋" w:hAnsi="仿宋"/>
                <w:sz w:val="20"/>
                <w:szCs w:val="20"/>
              </w:rPr>
              <w:t>788680.64</w:t>
            </w:r>
          </w:p>
        </w:tc>
        <w:tc>
          <w:tcPr>
            <w:tcW w:w="0" w:type="dxa"/>
            <w:shd w:val="clear" w:color="auto" w:fill="auto"/>
            <w:vAlign w:val="center"/>
          </w:tcPr>
          <w:p w:rsidR="007B7A69" w:rsidRPr="00722E63" w14:paraId="31D0F67B" w14:textId="77777777"/>
        </w:tc>
      </w:tr>
      <w:tr w14:paraId="7F4A2171" w14:textId="77777777" w:rsidTr="007F1D13">
        <w:tblPrEx>
          <w:tblW w:w="0" w:type="auto"/>
          <w:tblLook w:val="04A0"/>
        </w:tblPrEx>
        <w:tc>
          <w:tcPr>
            <w:tcW w:w="0" w:type="dxa"/>
            <w:shd w:val="clear" w:color="auto" w:fill="auto"/>
            <w:vAlign w:val="center"/>
          </w:tcPr>
          <w:p w:rsidR="007B7A69" w:rsidRPr="00722E63" w14:paraId="06253CA2" w14:textId="77777777">
            <w:r w:rsidRPr="00722E63">
              <w:rPr>
                <w:rFonts w:ascii="仿宋" w:eastAsia="仿宋" w:hAnsi="仿宋"/>
                <w:sz w:val="20"/>
                <w:szCs w:val="20"/>
              </w:rPr>
              <w:t>18</w:t>
            </w:r>
          </w:p>
        </w:tc>
        <w:tc>
          <w:tcPr>
            <w:tcW w:w="0" w:type="dxa"/>
            <w:shd w:val="clear" w:color="auto" w:fill="auto"/>
            <w:vAlign w:val="center"/>
          </w:tcPr>
          <w:p w:rsidR="007B7A69" w:rsidRPr="00722E63" w14:paraId="5D93C115" w14:textId="77777777">
            <w:r w:rsidRPr="00722E63">
              <w:rPr>
                <w:rFonts w:ascii="仿宋" w:eastAsia="仿宋" w:hAnsi="仿宋"/>
                <w:sz w:val="20"/>
                <w:szCs w:val="20"/>
              </w:rPr>
              <w:t>年用水量</w:t>
            </w:r>
          </w:p>
        </w:tc>
        <w:tc>
          <w:tcPr>
            <w:tcW w:w="0" w:type="dxa"/>
            <w:shd w:val="clear" w:color="auto" w:fill="auto"/>
            <w:vAlign w:val="center"/>
          </w:tcPr>
          <w:p w:rsidR="007B7A69" w:rsidRPr="00722E63" w14:paraId="08631F3E" w14:textId="77777777">
            <w:r w:rsidRPr="00722E63">
              <w:rPr>
                <w:rFonts w:ascii="仿宋" w:eastAsia="仿宋" w:hAnsi="仿宋"/>
                <w:sz w:val="20"/>
                <w:szCs w:val="20"/>
              </w:rPr>
              <w:t>立方米</w:t>
            </w:r>
          </w:p>
        </w:tc>
        <w:tc>
          <w:tcPr>
            <w:tcW w:w="0" w:type="dxa"/>
            <w:shd w:val="clear" w:color="auto" w:fill="auto"/>
            <w:vAlign w:val="center"/>
          </w:tcPr>
          <w:p w:rsidR="007B7A69" w:rsidRPr="00722E63" w14:paraId="5DB2547B" w14:textId="77777777">
            <w:r w:rsidRPr="00722E63">
              <w:rPr>
                <w:rFonts w:ascii="仿宋" w:eastAsia="仿宋" w:hAnsi="仿宋"/>
                <w:sz w:val="20"/>
                <w:szCs w:val="20"/>
              </w:rPr>
              <w:t>28417.48</w:t>
            </w:r>
          </w:p>
        </w:tc>
        <w:tc>
          <w:tcPr>
            <w:tcW w:w="0" w:type="dxa"/>
            <w:shd w:val="clear" w:color="auto" w:fill="auto"/>
            <w:vAlign w:val="center"/>
          </w:tcPr>
          <w:p w:rsidR="007B7A69" w:rsidRPr="00722E63" w14:paraId="1D5FCD0D" w14:textId="77777777"/>
        </w:tc>
      </w:tr>
      <w:tr w14:paraId="195708DD" w14:textId="77777777" w:rsidTr="007F1D13">
        <w:tblPrEx>
          <w:tblW w:w="0" w:type="auto"/>
          <w:tblLook w:val="04A0"/>
        </w:tblPrEx>
        <w:tc>
          <w:tcPr>
            <w:tcW w:w="0" w:type="dxa"/>
            <w:shd w:val="clear" w:color="auto" w:fill="auto"/>
            <w:vAlign w:val="center"/>
          </w:tcPr>
          <w:p w:rsidR="007B7A69" w:rsidRPr="00722E63" w14:paraId="59F1F551" w14:textId="77777777">
            <w:r w:rsidRPr="00722E63">
              <w:rPr>
                <w:rFonts w:ascii="仿宋" w:eastAsia="仿宋" w:hAnsi="仿宋"/>
                <w:sz w:val="20"/>
                <w:szCs w:val="20"/>
              </w:rPr>
              <w:t>19</w:t>
            </w:r>
          </w:p>
        </w:tc>
        <w:tc>
          <w:tcPr>
            <w:tcW w:w="0" w:type="dxa"/>
            <w:shd w:val="clear" w:color="auto" w:fill="auto"/>
            <w:vAlign w:val="center"/>
          </w:tcPr>
          <w:p w:rsidR="007B7A69" w:rsidRPr="00722E63" w14:paraId="325D1BA3" w14:textId="77777777">
            <w:r w:rsidRPr="00722E63">
              <w:rPr>
                <w:rFonts w:ascii="仿宋" w:eastAsia="仿宋" w:hAnsi="仿宋"/>
                <w:sz w:val="20"/>
                <w:szCs w:val="20"/>
              </w:rPr>
              <w:t>总能耗</w:t>
            </w:r>
          </w:p>
        </w:tc>
        <w:tc>
          <w:tcPr>
            <w:tcW w:w="0" w:type="dxa"/>
            <w:shd w:val="clear" w:color="auto" w:fill="auto"/>
            <w:vAlign w:val="center"/>
          </w:tcPr>
          <w:p w:rsidR="007B7A69" w:rsidRPr="00722E63" w14:paraId="38FA15AE" w14:textId="77777777">
            <w:r w:rsidRPr="00722E63">
              <w:rPr>
                <w:rFonts w:ascii="仿宋" w:eastAsia="仿宋" w:hAnsi="仿宋"/>
                <w:sz w:val="20"/>
                <w:szCs w:val="20"/>
              </w:rPr>
              <w:t>吨标准煤</w:t>
            </w:r>
          </w:p>
        </w:tc>
        <w:tc>
          <w:tcPr>
            <w:tcW w:w="0" w:type="dxa"/>
            <w:shd w:val="clear" w:color="auto" w:fill="auto"/>
            <w:vAlign w:val="center"/>
          </w:tcPr>
          <w:p w:rsidR="007B7A69" w:rsidRPr="00722E63" w14:paraId="6D1E8967" w14:textId="77777777">
            <w:r w:rsidRPr="00722E63">
              <w:rPr>
                <w:rFonts w:ascii="仿宋" w:eastAsia="仿宋" w:hAnsi="仿宋"/>
                <w:sz w:val="20"/>
                <w:szCs w:val="20"/>
              </w:rPr>
              <w:t>99.36</w:t>
            </w:r>
          </w:p>
        </w:tc>
        <w:tc>
          <w:tcPr>
            <w:tcW w:w="0" w:type="dxa"/>
            <w:shd w:val="clear" w:color="auto" w:fill="auto"/>
            <w:vAlign w:val="center"/>
          </w:tcPr>
          <w:p w:rsidR="007B7A69" w:rsidRPr="00722E63" w14:paraId="478A226A" w14:textId="77777777"/>
        </w:tc>
      </w:tr>
      <w:tr w14:paraId="65226B22" w14:textId="77777777" w:rsidTr="007F1D13">
        <w:tblPrEx>
          <w:tblW w:w="0" w:type="auto"/>
          <w:tblLook w:val="04A0"/>
        </w:tblPrEx>
        <w:tc>
          <w:tcPr>
            <w:tcW w:w="0" w:type="dxa"/>
            <w:shd w:val="clear" w:color="auto" w:fill="auto"/>
            <w:vAlign w:val="center"/>
          </w:tcPr>
          <w:p w:rsidR="007B7A69" w:rsidRPr="00722E63" w14:paraId="3AFBBD48" w14:textId="77777777">
            <w:r w:rsidRPr="00722E63">
              <w:rPr>
                <w:rFonts w:ascii="仿宋" w:eastAsia="仿宋" w:hAnsi="仿宋"/>
                <w:sz w:val="20"/>
                <w:szCs w:val="20"/>
              </w:rPr>
              <w:t>20</w:t>
            </w:r>
          </w:p>
        </w:tc>
        <w:tc>
          <w:tcPr>
            <w:tcW w:w="0" w:type="dxa"/>
            <w:shd w:val="clear" w:color="auto" w:fill="auto"/>
            <w:vAlign w:val="center"/>
          </w:tcPr>
          <w:p w:rsidR="007B7A69" w:rsidRPr="00722E63" w14:paraId="6699596E" w14:textId="77777777">
            <w:r w:rsidRPr="00722E63">
              <w:rPr>
                <w:rFonts w:ascii="仿宋" w:eastAsia="仿宋" w:hAnsi="仿宋"/>
                <w:sz w:val="20"/>
                <w:szCs w:val="20"/>
              </w:rPr>
              <w:t>节能率</w:t>
            </w:r>
          </w:p>
        </w:tc>
        <w:tc>
          <w:tcPr>
            <w:tcW w:w="0" w:type="dxa"/>
            <w:shd w:val="clear" w:color="auto" w:fill="auto"/>
            <w:vAlign w:val="center"/>
          </w:tcPr>
          <w:p w:rsidR="007B7A69" w:rsidRPr="00722E63" w14:paraId="2408CED8" w14:textId="77777777"/>
        </w:tc>
        <w:tc>
          <w:tcPr>
            <w:tcW w:w="0" w:type="dxa"/>
            <w:shd w:val="clear" w:color="auto" w:fill="auto"/>
            <w:vAlign w:val="center"/>
          </w:tcPr>
          <w:p w:rsidR="007B7A69" w:rsidRPr="00722E63" w14:paraId="00F3EDF1" w14:textId="77777777">
            <w:r w:rsidRPr="00722E63">
              <w:rPr>
                <w:rFonts w:ascii="仿宋" w:eastAsia="仿宋" w:hAnsi="仿宋"/>
                <w:sz w:val="20"/>
                <w:szCs w:val="20"/>
              </w:rPr>
              <w:t>24.59%</w:t>
            </w:r>
          </w:p>
        </w:tc>
        <w:tc>
          <w:tcPr>
            <w:tcW w:w="0" w:type="dxa"/>
            <w:shd w:val="clear" w:color="auto" w:fill="auto"/>
            <w:vAlign w:val="center"/>
          </w:tcPr>
          <w:p w:rsidR="007B7A69" w:rsidRPr="00722E63" w14:paraId="28FBF63E" w14:textId="77777777"/>
        </w:tc>
      </w:tr>
      <w:tr w14:paraId="4DE6F64E" w14:textId="77777777" w:rsidTr="007F1D13">
        <w:tblPrEx>
          <w:tblW w:w="0" w:type="auto"/>
          <w:tblLook w:val="04A0"/>
        </w:tblPrEx>
        <w:tc>
          <w:tcPr>
            <w:tcW w:w="0" w:type="dxa"/>
            <w:shd w:val="clear" w:color="auto" w:fill="auto"/>
            <w:vAlign w:val="center"/>
          </w:tcPr>
          <w:p w:rsidR="007B7A69" w:rsidRPr="00722E63" w14:paraId="7474EF0C" w14:textId="77777777">
            <w:r w:rsidRPr="00722E63">
              <w:rPr>
                <w:rFonts w:ascii="仿宋" w:eastAsia="仿宋" w:hAnsi="仿宋"/>
                <w:sz w:val="20"/>
                <w:szCs w:val="20"/>
              </w:rPr>
              <w:t>21</w:t>
            </w:r>
          </w:p>
        </w:tc>
        <w:tc>
          <w:tcPr>
            <w:tcW w:w="0" w:type="dxa"/>
            <w:shd w:val="clear" w:color="auto" w:fill="auto"/>
            <w:vAlign w:val="center"/>
          </w:tcPr>
          <w:p w:rsidR="007B7A69" w:rsidRPr="00722E63" w14:paraId="450392E6" w14:textId="77777777">
            <w:r w:rsidRPr="00722E63">
              <w:rPr>
                <w:rFonts w:ascii="仿宋" w:eastAsia="仿宋" w:hAnsi="仿宋"/>
                <w:sz w:val="20"/>
                <w:szCs w:val="20"/>
              </w:rPr>
              <w:t>节能量</w:t>
            </w:r>
          </w:p>
        </w:tc>
        <w:tc>
          <w:tcPr>
            <w:tcW w:w="0" w:type="dxa"/>
            <w:shd w:val="clear" w:color="auto" w:fill="auto"/>
            <w:vAlign w:val="center"/>
          </w:tcPr>
          <w:p w:rsidR="007B7A69" w:rsidRPr="00722E63" w14:paraId="35275EFE" w14:textId="77777777">
            <w:r w:rsidRPr="00722E63">
              <w:rPr>
                <w:rFonts w:ascii="仿宋" w:eastAsia="仿宋" w:hAnsi="仿宋"/>
                <w:sz w:val="20"/>
                <w:szCs w:val="20"/>
              </w:rPr>
              <w:t>吨标准煤</w:t>
            </w:r>
          </w:p>
        </w:tc>
        <w:tc>
          <w:tcPr>
            <w:tcW w:w="0" w:type="dxa"/>
            <w:shd w:val="clear" w:color="auto" w:fill="auto"/>
            <w:vAlign w:val="center"/>
          </w:tcPr>
          <w:p w:rsidR="007B7A69" w:rsidRPr="00722E63" w14:paraId="4273FD28" w14:textId="77777777">
            <w:r w:rsidRPr="00722E63">
              <w:rPr>
                <w:rFonts w:ascii="仿宋" w:eastAsia="仿宋" w:hAnsi="仿宋"/>
                <w:sz w:val="20"/>
                <w:szCs w:val="20"/>
              </w:rPr>
              <w:t>42.58</w:t>
            </w:r>
          </w:p>
        </w:tc>
        <w:tc>
          <w:tcPr>
            <w:tcW w:w="0" w:type="dxa"/>
            <w:shd w:val="clear" w:color="auto" w:fill="auto"/>
            <w:vAlign w:val="center"/>
          </w:tcPr>
          <w:p w:rsidR="007B7A69" w:rsidRPr="00722E63" w14:paraId="76C3BAEC" w14:textId="77777777"/>
        </w:tc>
      </w:tr>
    </w:tbl>
    <w:p>
      <w:pPr>
        <w:sectPr w:rsidSect="00A02F19">
          <w:headerReference w:type="default" r:id="rId8"/>
          <w:type w:val="nextPage"/>
          <w:pgSz w:w="12240" w:h="15840"/>
          <w:pgMar w:top="1800" w:right="1200" w:bottom="1200" w:left="1200" w:header="720" w:footer="720" w:gutter="0"/>
          <w:pgNumType w:start="5"/>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2FE743D0"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7B7A69" w:rsidRPr="00722E63" w14:paraId="3083F0DE" w14:textId="77777777">
            <w:r w:rsidRPr="00722E63">
              <w:rPr>
                <w:rFonts w:ascii="仿宋" w:eastAsia="仿宋" w:hAnsi="仿宋"/>
                <w:sz w:val="20"/>
                <w:szCs w:val="20"/>
              </w:rPr>
              <w:t>22</w:t>
            </w:r>
          </w:p>
        </w:tc>
        <w:tc>
          <w:tcPr>
            <w:tcW w:w="0" w:type="dxa"/>
            <w:shd w:val="clear" w:color="auto" w:fill="auto"/>
            <w:vAlign w:val="center"/>
          </w:tcPr>
          <w:p w:rsidR="007B7A69" w:rsidRPr="00722E63" w14:paraId="50BC4904" w14:textId="77777777">
            <w:r w:rsidRPr="00722E63">
              <w:rPr>
                <w:rFonts w:ascii="仿宋" w:eastAsia="仿宋" w:hAnsi="仿宋"/>
                <w:sz w:val="20"/>
                <w:szCs w:val="20"/>
              </w:rPr>
              <w:t>员工数量</w:t>
            </w:r>
          </w:p>
        </w:tc>
        <w:tc>
          <w:tcPr>
            <w:tcW w:w="0" w:type="dxa"/>
            <w:shd w:val="clear" w:color="auto" w:fill="auto"/>
            <w:vAlign w:val="center"/>
          </w:tcPr>
          <w:p w:rsidR="007B7A69" w:rsidRPr="00722E63" w14:paraId="624A0C85" w14:textId="77777777">
            <w:r w:rsidRPr="00722E63">
              <w:rPr>
                <w:rFonts w:ascii="仿宋" w:eastAsia="仿宋" w:hAnsi="仿宋"/>
                <w:sz w:val="20"/>
                <w:szCs w:val="20"/>
              </w:rPr>
              <w:t>人</w:t>
            </w:r>
          </w:p>
        </w:tc>
        <w:tc>
          <w:tcPr>
            <w:tcW w:w="0" w:type="dxa"/>
            <w:shd w:val="clear" w:color="auto" w:fill="auto"/>
            <w:vAlign w:val="center"/>
          </w:tcPr>
          <w:p w:rsidR="007B7A69" w:rsidRPr="00722E63" w14:paraId="4DCF4400" w14:textId="77777777">
            <w:r w:rsidRPr="00722E63">
              <w:rPr>
                <w:rFonts w:ascii="仿宋" w:eastAsia="仿宋" w:hAnsi="仿宋"/>
                <w:sz w:val="20"/>
                <w:szCs w:val="20"/>
              </w:rPr>
              <w:t>577</w:t>
            </w:r>
          </w:p>
        </w:tc>
        <w:tc>
          <w:tcPr>
            <w:tcW w:w="0" w:type="dxa"/>
            <w:shd w:val="clear" w:color="auto" w:fill="auto"/>
            <w:vAlign w:val="center"/>
          </w:tcPr>
          <w:p w:rsidR="007B7A69" w:rsidRPr="00722E63" w14:paraId="23708D3E" w14:textId="77777777"/>
        </w:tc>
      </w:tr>
    </w:tbl>
    <w:p w:rsidR="007B7A69" w14:paraId="5621568E" w14:textId="1CD03498">
      <w:pPr>
        <w:jc w:val="center"/>
      </w:pPr>
      <w:r>
        <w:rPr>
          <w:rFonts w:ascii="仿宋" w:eastAsia="仿宋" w:hAnsi="仿宋" w:cs="仿宋"/>
          <w:b/>
          <w:bCs/>
          <w:noProof/>
          <w:sz w:val="32"/>
          <w:szCs w:val="32"/>
        </w:rPr>
        <w:pict>
          <v:shape id="PageShape5" o:spid="_x0000_s1029" type="#_x0000_t202" style="width:500pt;height:5pt;margin-top:787pt;margin-left:0;mso-wrap-style:square;position:absolute;visibility:hidden;z-index:251662336">
            <v:textbox>
              <w:txbxContent>
                <w:p w:rsidR="007B7A69" w:rsidRPr="007B7A69" w14:paraId="69B24D31" w14:textId="78484696">
                  <w:pPr>
                    <w:rPr>
                      <w:rFonts w:ascii="黑体" w:eastAsia="黑体"/>
                      <w:sz w:val="24"/>
                    </w:rPr>
                  </w:pPr>
                  <w:r w:rsidRPr="007B7A69">
                    <w:rPr>
                      <w:rFonts w:ascii="黑体" w:eastAsia="黑体" w:hint="eastAsia"/>
                      <w:sz w:val="24"/>
                    </w:rPr>
                    <w:t>柔道垫项目可行性分析报告 全文共5页，当前为第5页。</w:t>
                  </w:r>
                </w:p>
              </w:txbxContent>
            </v:textbox>
          </v:shape>
        </w:pict>
      </w:r>
      <w:r>
        <w:rPr>
          <w:rFonts w:ascii="仿宋" w:eastAsia="仿宋" w:hAnsi="仿宋" w:cs="仿宋"/>
          <w:b/>
          <w:bCs/>
          <w:sz w:val="32"/>
          <w:szCs w:val="32"/>
        </w:rPr>
        <w:t xml:space="preserve"> </w:t>
      </w:r>
      <w:r>
        <w:br/>
      </w:r>
    </w:p>
    <w:p w:rsidR="007B7A69" w14:paraId="5802772D" w14:textId="77777777">
      <w:pPr>
        <w:jc w:val="center"/>
      </w:pPr>
      <w:r>
        <w:rPr>
          <w:rFonts w:ascii="仿宋" w:eastAsia="仿宋" w:hAnsi="仿宋" w:cs="仿宋"/>
          <w:b/>
          <w:bCs/>
          <w:sz w:val="32"/>
          <w:szCs w:val="32"/>
        </w:rPr>
        <w:t>第二章</w:t>
      </w:r>
      <w:r>
        <w:rPr>
          <w:rFonts w:ascii="仿宋" w:eastAsia="仿宋" w:hAnsi="仿宋" w:cs="仿宋"/>
          <w:b/>
          <w:bCs/>
          <w:sz w:val="32"/>
          <w:szCs w:val="32"/>
        </w:rPr>
        <w:t xml:space="preserve">  </w:t>
      </w:r>
      <w:r>
        <w:rPr>
          <w:rFonts w:ascii="仿宋" w:eastAsia="仿宋" w:hAnsi="仿宋" w:cs="仿宋"/>
          <w:b/>
          <w:bCs/>
          <w:sz w:val="32"/>
          <w:szCs w:val="32"/>
        </w:rPr>
        <w:t>项目承办单位</w:t>
      </w:r>
      <w:r>
        <w:br/>
      </w:r>
    </w:p>
    <w:p w:rsidR="007B7A69" w14:paraId="71A2E145" w14:textId="77777777">
      <w:r>
        <w:rPr>
          <w:rFonts w:ascii="仿宋" w:eastAsia="仿宋" w:hAnsi="仿宋" w:cs="仿宋"/>
          <w:b/>
          <w:bCs/>
          <w:sz w:val="32"/>
          <w:szCs w:val="32"/>
        </w:rPr>
        <w:t>一、项目承办单位基本情况</w:t>
      </w:r>
    </w:p>
    <w:p w:rsidR="007B7A69" w14:paraId="10A911CD" w14:textId="77777777">
      <w:pPr>
        <w:ind w:firstLine="600"/>
      </w:pPr>
      <w:r>
        <w:rPr>
          <w:rFonts w:ascii="仿宋" w:eastAsia="仿宋" w:hAnsi="仿宋" w:cs="仿宋"/>
          <w:b/>
          <w:bCs/>
          <w:sz w:val="30"/>
          <w:szCs w:val="30"/>
        </w:rPr>
        <w:t>（一）公司名称</w:t>
      </w:r>
    </w:p>
    <w:p w:rsidR="007B7A69" w14:paraId="411C9128" w14:textId="77777777">
      <w:pPr>
        <w:ind w:firstLine="600"/>
      </w:pPr>
      <w:r>
        <w:rPr>
          <w:rFonts w:ascii="仿宋" w:eastAsia="仿宋" w:hAnsi="仿宋" w:cs="仿宋"/>
          <w:sz w:val="30"/>
          <w:szCs w:val="30"/>
        </w:rPr>
        <w:t>xxx</w:t>
      </w:r>
      <w:r>
        <w:rPr>
          <w:rFonts w:ascii="仿宋" w:eastAsia="仿宋" w:hAnsi="仿宋" w:cs="仿宋"/>
          <w:sz w:val="30"/>
          <w:szCs w:val="30"/>
        </w:rPr>
        <w:t>（集团）有限公司</w:t>
      </w:r>
    </w:p>
    <w:p w:rsidR="007B7A69" w14:paraId="7FF98165" w14:textId="77777777">
      <w:pPr>
        <w:ind w:firstLine="600"/>
      </w:pPr>
      <w:r>
        <w:rPr>
          <w:rFonts w:ascii="仿宋" w:eastAsia="仿宋" w:hAnsi="仿宋" w:cs="仿宋"/>
          <w:b/>
          <w:bCs/>
          <w:sz w:val="30"/>
          <w:szCs w:val="30"/>
        </w:rPr>
        <w:t>（二）公司简介</w:t>
      </w:r>
    </w:p>
    <w:p w:rsidR="007B7A69" w14:paraId="21E6060A" w14:textId="77777777">
      <w:pPr>
        <w:ind w:firstLine="600"/>
      </w:pPr>
      <w:r>
        <w:rPr>
          <w:rFonts w:ascii="仿宋" w:eastAsia="仿宋" w:hAnsi="仿宋" w:cs="仿宋"/>
          <w:sz w:val="30"/>
          <w:szCs w:val="30"/>
        </w:rPr>
        <w:t>通过持续快速发展，公司经济规模和综合实力不断增长，企业贡献力和影响力大幅提升。</w:t>
      </w:r>
      <w:r>
        <w:rPr>
          <w:rFonts w:ascii="仿宋" w:eastAsia="仿宋" w:hAnsi="仿宋" w:cs="仿宋"/>
          <w:sz w:val="30"/>
          <w:szCs w:val="30"/>
        </w:rPr>
        <w:t xml:space="preserve">  </w:t>
      </w:r>
      <w:r>
        <w:rPr>
          <w:rFonts w:ascii="仿宋" w:eastAsia="仿宋" w:hAnsi="仿宋" w:cs="仿宋"/>
          <w:sz w:val="30"/>
          <w:szCs w:val="30"/>
        </w:rPr>
        <w:t>本公司集研发、生产、销售为一体。公司拥有雄厚的技术力量，先进的生产设备以及完善、科学的管理体系。面对科技高速发展的二十一世纪，本公司不断创新，勇于开拓，以优质的产品、广泛的营销网络、优良的售后服务赢得了市场。产品不仅畅销国内，还出口全球几十个国家和地区，深受国内外用户的一致好评。</w:t>
      </w:r>
    </w:p>
    <w:p w:rsidR="007B7A69" w14:paraId="10827B56" w14:textId="77777777">
      <w:pPr>
        <w:ind w:firstLine="600"/>
      </w:pPr>
      <w:r>
        <w:rPr>
          <w:rFonts w:ascii="仿宋" w:eastAsia="仿宋" w:hAnsi="仿宋" w:cs="仿宋"/>
          <w:sz w:val="30"/>
          <w:szCs w:val="30"/>
        </w:rPr>
        <w:t>公司经过多年的不懈努力，产品销售网络遍布全国各省、市、自治区；完整的产品系列和精益求精的品质使企业的市场占有率不断提高，除国内市场外，公司还具有强大稳固的国外市场网络；项目承办单位一贯遵循</w:t>
      </w:r>
      <w:r>
        <w:rPr>
          <w:rFonts w:ascii="仿宋" w:eastAsia="仿宋" w:hAnsi="仿宋" w:cs="仿宋"/>
          <w:sz w:val="30"/>
          <w:szCs w:val="30"/>
        </w:rPr>
        <w:t>“</w:t>
      </w:r>
      <w:r>
        <w:rPr>
          <w:rFonts w:ascii="仿宋" w:eastAsia="仿宋" w:hAnsi="仿宋" w:cs="仿宋"/>
          <w:sz w:val="30"/>
          <w:szCs w:val="30"/>
        </w:rPr>
        <w:t>以质量求生存，以科技求发展，以管理求效率，以服务求信誉</w:t>
      </w:r>
      <w:r>
        <w:rPr>
          <w:rFonts w:ascii="仿宋" w:eastAsia="仿宋" w:hAnsi="仿宋" w:cs="仿宋"/>
          <w:sz w:val="30"/>
          <w:szCs w:val="30"/>
        </w:rPr>
        <w:t>”</w:t>
      </w:r>
      <w:r>
        <w:rPr>
          <w:rFonts w:ascii="仿宋" w:eastAsia="仿宋" w:hAnsi="仿宋" w:cs="仿宋"/>
          <w:sz w:val="30"/>
          <w:szCs w:val="30"/>
        </w:rPr>
        <w:t>的质量方针，努力生产高质量的产品，以优质的服务奉献社会。</w:t>
      </w:r>
    </w:p>
    <w:p w:rsidR="007B7A69" w14:paraId="78C25394" w14:textId="07C8D704">
      <w:pPr>
        <w:sectPr w:rsidSect="00A02F19">
          <w:headerReference w:type="default" r:id="rId9"/>
          <w:type w:val="nextPage"/>
          <w:pgSz w:w="12240" w:h="15840"/>
          <w:pgMar w:top="1800" w:right="1200" w:bottom="1200" w:left="1200" w:header="720" w:footer="720" w:gutter="0"/>
          <w:pgNumType w:start="6"/>
          <w:cols w:space="720"/>
          <w:titlePg w:val="0"/>
          <w:docGrid w:linePitch="360"/>
        </w:sectPr>
      </w:pPr>
      <w:r>
        <w:rPr>
          <w:rFonts w:ascii="仿宋" w:eastAsia="仿宋" w:hAnsi="仿宋" w:cs="仿宋"/>
          <w:b/>
          <w:bCs/>
          <w:noProof/>
          <w:sz w:val="32"/>
          <w:szCs w:val="32"/>
        </w:rPr>
        <w:pict>
          <v:shape id="PageShape6" o:spid="_x0000_s1030" type="#_x0000_t202" style="width:500pt;height:5pt;margin-top:787pt;margin-left:0;mso-wrap-style:square;position:absolute;visibility:hidden;z-index:251663360">
            <v:textbox>
              <w:txbxContent>
                <w:p w:rsidR="007B7A69" w:rsidRPr="007B7A69" w14:paraId="7987511C" w14:textId="573FAB23">
                  <w:pPr>
                    <w:rPr>
                      <w:rFonts w:ascii="黑体" w:eastAsia="黑体"/>
                      <w:sz w:val="24"/>
                    </w:rPr>
                  </w:pPr>
                  <w:r w:rsidRPr="007B7A69">
                    <w:rPr>
                      <w:rFonts w:ascii="黑体" w:eastAsia="黑体" w:hint="eastAsia"/>
                      <w:sz w:val="24"/>
                    </w:rPr>
                    <w:t>柔道垫项目可行性分析报告 全文共6页，当前为第6页。</w:t>
                  </w:r>
                </w:p>
              </w:txbxContent>
            </v:textbox>
          </v:shape>
        </w:pict>
      </w:r>
      <w:r>
        <w:rPr>
          <w:rFonts w:ascii="仿宋" w:eastAsia="仿宋" w:hAnsi="仿宋" w:cs="仿宋"/>
          <w:b/>
          <w:bCs/>
          <w:sz w:val="32"/>
          <w:szCs w:val="32"/>
        </w:rPr>
        <w:t>二、公司经济效益分析</w:t>
      </w:r>
    </w:p>
    <w:p w:rsidR="007B7A69" w14:paraId="520D3D97" w14:textId="77777777">
      <w:pPr>
        <w:ind w:firstLine="600"/>
      </w:pPr>
      <w:r>
        <w:rPr>
          <w:rFonts w:ascii="仿宋" w:eastAsia="仿宋" w:hAnsi="仿宋" w:cs="仿宋"/>
          <w:sz w:val="30"/>
          <w:szCs w:val="30"/>
        </w:rPr>
        <w:t>上一年度，</w:t>
      </w:r>
      <w:r>
        <w:rPr>
          <w:rFonts w:ascii="仿宋" w:eastAsia="仿宋" w:hAnsi="仿宋" w:cs="仿宋"/>
          <w:sz w:val="30"/>
          <w:szCs w:val="30"/>
        </w:rPr>
        <w:t>xxx</w:t>
      </w:r>
      <w:r>
        <w:rPr>
          <w:rFonts w:ascii="仿宋" w:eastAsia="仿宋" w:hAnsi="仿宋" w:cs="仿宋"/>
          <w:sz w:val="30"/>
          <w:szCs w:val="30"/>
        </w:rPr>
        <w:t>科技公司实现营业收入</w:t>
      </w:r>
      <w:r>
        <w:rPr>
          <w:rFonts w:ascii="仿宋" w:eastAsia="仿宋" w:hAnsi="仿宋" w:cs="仿宋"/>
          <w:sz w:val="30"/>
          <w:szCs w:val="30"/>
        </w:rPr>
        <w:t>22952.82</w:t>
      </w:r>
      <w:r>
        <w:rPr>
          <w:rFonts w:ascii="仿宋" w:eastAsia="仿宋" w:hAnsi="仿宋" w:cs="仿宋"/>
          <w:sz w:val="30"/>
          <w:szCs w:val="30"/>
        </w:rPr>
        <w:t>万元，同比增长</w:t>
      </w:r>
      <w:r>
        <w:rPr>
          <w:rFonts w:ascii="仿宋" w:eastAsia="仿宋" w:hAnsi="仿宋" w:cs="仿宋"/>
          <w:sz w:val="30"/>
          <w:szCs w:val="30"/>
        </w:rPr>
        <w:t>18.69%</w:t>
      </w:r>
      <w:r>
        <w:rPr>
          <w:rFonts w:ascii="仿宋" w:eastAsia="仿宋" w:hAnsi="仿宋" w:cs="仿宋"/>
          <w:sz w:val="30"/>
          <w:szCs w:val="30"/>
        </w:rPr>
        <w:t>（</w:t>
      </w:r>
      <w:r>
        <w:rPr>
          <w:rFonts w:ascii="仿宋" w:eastAsia="仿宋" w:hAnsi="仿宋" w:cs="仿宋"/>
          <w:sz w:val="30"/>
          <w:szCs w:val="30"/>
        </w:rPr>
        <w:t>3613.73</w:t>
      </w:r>
      <w:r>
        <w:rPr>
          <w:rFonts w:ascii="仿宋" w:eastAsia="仿宋" w:hAnsi="仿宋" w:cs="仿宋"/>
          <w:sz w:val="30"/>
          <w:szCs w:val="30"/>
        </w:rPr>
        <w:t>万元）。其中，主营业业务柔道垫生产及销售收入为</w:t>
      </w:r>
      <w:r>
        <w:rPr>
          <w:rFonts w:ascii="仿宋" w:eastAsia="仿宋" w:hAnsi="仿宋" w:cs="仿宋"/>
          <w:sz w:val="30"/>
          <w:szCs w:val="30"/>
        </w:rPr>
        <w:t>20893.42</w:t>
      </w:r>
      <w:r>
        <w:rPr>
          <w:rFonts w:ascii="仿宋" w:eastAsia="仿宋" w:hAnsi="仿宋" w:cs="仿宋"/>
          <w:sz w:val="30"/>
          <w:szCs w:val="30"/>
        </w:rPr>
        <w:t>万元，占营业总收入的</w:t>
      </w:r>
      <w:r>
        <w:rPr>
          <w:rFonts w:ascii="仿宋" w:eastAsia="仿宋" w:hAnsi="仿宋" w:cs="仿宋"/>
          <w:sz w:val="30"/>
          <w:szCs w:val="30"/>
        </w:rPr>
        <w:t>91.03%</w:t>
      </w:r>
      <w:r>
        <w:rPr>
          <w:rFonts w:ascii="仿宋" w:eastAsia="仿宋" w:hAnsi="仿宋" w:cs="仿宋"/>
          <w:sz w:val="30"/>
          <w:szCs w:val="30"/>
        </w:rPr>
        <w:t>。</w:t>
      </w:r>
    </w:p>
    <w:p w:rsidR="007B7A69" w14:paraId="6100A830" w14:textId="77777777">
      <w:pPr>
        <w:ind w:firstLine="600"/>
      </w:pPr>
      <w:r>
        <w:rPr>
          <w:rFonts w:ascii="仿宋" w:eastAsia="仿宋" w:hAnsi="仿宋" w:cs="仿宋"/>
          <w:sz w:val="30"/>
          <w:szCs w:val="30"/>
        </w:rPr>
        <w:t>根据初步统计测算，公司实现利润总额</w:t>
      </w:r>
      <w:r>
        <w:rPr>
          <w:rFonts w:ascii="仿宋" w:eastAsia="仿宋" w:hAnsi="仿宋" w:cs="仿宋"/>
          <w:sz w:val="30"/>
          <w:szCs w:val="30"/>
        </w:rPr>
        <w:t>5947.86</w:t>
      </w:r>
      <w:r>
        <w:rPr>
          <w:rFonts w:ascii="仿宋" w:eastAsia="仿宋" w:hAnsi="仿宋" w:cs="仿宋"/>
          <w:sz w:val="30"/>
          <w:szCs w:val="30"/>
        </w:rPr>
        <w:t>万元，较去年同期相比增长</w:t>
      </w:r>
      <w:r>
        <w:rPr>
          <w:rFonts w:ascii="仿宋" w:eastAsia="仿宋" w:hAnsi="仿宋" w:cs="仿宋"/>
          <w:sz w:val="30"/>
          <w:szCs w:val="30"/>
        </w:rPr>
        <w:t>774.43</w:t>
      </w:r>
      <w:r>
        <w:rPr>
          <w:rFonts w:ascii="仿宋" w:eastAsia="仿宋" w:hAnsi="仿宋" w:cs="仿宋"/>
          <w:sz w:val="30"/>
          <w:szCs w:val="30"/>
        </w:rPr>
        <w:t>万元，增长率</w:t>
      </w:r>
      <w:r>
        <w:rPr>
          <w:rFonts w:ascii="仿宋" w:eastAsia="仿宋" w:hAnsi="仿宋" w:cs="仿宋"/>
          <w:sz w:val="30"/>
          <w:szCs w:val="30"/>
        </w:rPr>
        <w:t>14.97%</w:t>
      </w:r>
      <w:r>
        <w:rPr>
          <w:rFonts w:ascii="仿宋" w:eastAsia="仿宋" w:hAnsi="仿宋" w:cs="仿宋"/>
          <w:sz w:val="30"/>
          <w:szCs w:val="30"/>
        </w:rPr>
        <w:t>；实现净利润</w:t>
      </w:r>
      <w:r>
        <w:rPr>
          <w:rFonts w:ascii="仿宋" w:eastAsia="仿宋" w:hAnsi="仿宋" w:cs="仿宋"/>
          <w:sz w:val="30"/>
          <w:szCs w:val="30"/>
        </w:rPr>
        <w:t>4460.89</w:t>
      </w:r>
      <w:r>
        <w:rPr>
          <w:rFonts w:ascii="仿宋" w:eastAsia="仿宋" w:hAnsi="仿宋" w:cs="仿宋"/>
          <w:sz w:val="30"/>
          <w:szCs w:val="30"/>
        </w:rPr>
        <w:t>万元，较去年同期相比增长</w:t>
      </w:r>
      <w:r>
        <w:rPr>
          <w:rFonts w:ascii="仿宋" w:eastAsia="仿宋" w:hAnsi="仿宋" w:cs="仿宋"/>
          <w:sz w:val="30"/>
          <w:szCs w:val="30"/>
        </w:rPr>
        <w:t>940.83</w:t>
      </w:r>
      <w:r>
        <w:rPr>
          <w:rFonts w:ascii="仿宋" w:eastAsia="仿宋" w:hAnsi="仿宋" w:cs="仿宋"/>
          <w:sz w:val="30"/>
          <w:szCs w:val="30"/>
        </w:rPr>
        <w:t>万元，增长率</w:t>
      </w:r>
      <w:r>
        <w:rPr>
          <w:rFonts w:ascii="仿宋" w:eastAsia="仿宋" w:hAnsi="仿宋" w:cs="仿宋"/>
          <w:sz w:val="30"/>
          <w:szCs w:val="30"/>
        </w:rPr>
        <w:t>26.73%</w:t>
      </w:r>
      <w:r>
        <w:rPr>
          <w:rFonts w:ascii="仿宋" w:eastAsia="仿宋" w:hAnsi="仿宋" w:cs="仿宋"/>
          <w:sz w:val="30"/>
          <w:szCs w:val="30"/>
        </w:rPr>
        <w:t>。</w:t>
      </w:r>
      <w:r>
        <w:br/>
      </w:r>
    </w:p>
    <w:p w:rsidR="007B7A69" w14:paraId="71412D93" w14:textId="4095433E">
      <w:pPr>
        <w:jc w:val="center"/>
      </w:pPr>
      <w:r>
        <w:rPr>
          <w:rFonts w:ascii="仿宋" w:eastAsia="仿宋" w:hAnsi="仿宋" w:cs="仿宋"/>
          <w:b/>
          <w:bCs/>
          <w:noProof/>
          <w:sz w:val="28"/>
          <w:szCs w:val="28"/>
        </w:rPr>
        <w:pict>
          <v:shape id="PageShape7" o:spid="_x0000_s1031" type="#_x0000_t202" style="width:500pt;height:5pt;margin-top:787pt;margin-left:0;mso-wrap-style:square;position:absolute;visibility:hidden;z-index:251664384">
            <v:textbox>
              <w:txbxContent>
                <w:p w:rsidR="007B7A69" w:rsidRPr="007B7A69" w14:paraId="21092102" w14:textId="76440930">
                  <w:pPr>
                    <w:rPr>
                      <w:rFonts w:ascii="黑体" w:eastAsia="黑体"/>
                      <w:sz w:val="24"/>
                    </w:rPr>
                  </w:pPr>
                  <w:r w:rsidRPr="007B7A69">
                    <w:rPr>
                      <w:rFonts w:ascii="黑体" w:eastAsia="黑体" w:hint="eastAsia"/>
                      <w:sz w:val="24"/>
                    </w:rPr>
                    <w:t>柔道垫项目可行性分析报告 全文共7页，当前为第7页。</w:t>
                  </w:r>
                </w:p>
              </w:txbxContent>
            </v:textbox>
          </v:shape>
        </w:pict>
      </w: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14:paraId="7E6730F0"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7B7A69" w:rsidRPr="00722E63" w14:paraId="6C7E4F12" w14:textId="77777777">
            <w:r w:rsidRPr="00722E63">
              <w:rPr>
                <w:rFonts w:ascii="仿宋" w:eastAsia="仿宋" w:hAnsi="仿宋"/>
                <w:b/>
              </w:rPr>
              <w:t>项目</w:t>
            </w:r>
          </w:p>
        </w:tc>
        <w:tc>
          <w:tcPr>
            <w:tcW w:w="3350" w:type="dxa"/>
            <w:shd w:val="clear" w:color="auto" w:fill="auto"/>
            <w:vAlign w:val="center"/>
          </w:tcPr>
          <w:p w:rsidR="007B7A69" w:rsidRPr="00722E63" w14:paraId="44AC4A51" w14:textId="77777777">
            <w:r w:rsidRPr="00722E63">
              <w:rPr>
                <w:rFonts w:ascii="仿宋" w:eastAsia="仿宋" w:hAnsi="仿宋"/>
                <w:b/>
              </w:rPr>
              <w:t>单位</w:t>
            </w:r>
          </w:p>
        </w:tc>
        <w:tc>
          <w:tcPr>
            <w:tcW w:w="3350" w:type="dxa"/>
            <w:shd w:val="clear" w:color="auto" w:fill="auto"/>
            <w:vAlign w:val="center"/>
          </w:tcPr>
          <w:p w:rsidR="007B7A69" w:rsidRPr="00722E63" w14:paraId="20ABEB1B" w14:textId="77777777">
            <w:pPr>
              <w:jc w:val="center"/>
            </w:pPr>
            <w:r w:rsidRPr="00722E63">
              <w:rPr>
                <w:rFonts w:ascii="仿宋" w:eastAsia="仿宋" w:hAnsi="仿宋"/>
                <w:b/>
              </w:rPr>
              <w:t>指标</w:t>
            </w:r>
          </w:p>
        </w:tc>
      </w:tr>
      <w:tr w14:paraId="760B4C37" w14:textId="77777777" w:rsidTr="007F1D13">
        <w:tblPrEx>
          <w:tblW w:w="0" w:type="auto"/>
          <w:tblLook w:val="04A0"/>
        </w:tblPrEx>
        <w:tc>
          <w:tcPr>
            <w:tcW w:w="0" w:type="dxa"/>
            <w:shd w:val="clear" w:color="auto" w:fill="auto"/>
            <w:vAlign w:val="center"/>
          </w:tcPr>
          <w:p w:rsidR="007B7A69" w:rsidRPr="00722E63" w14:paraId="57CD67FD" w14:textId="77777777">
            <w:r w:rsidRPr="00722E63">
              <w:rPr>
                <w:rFonts w:ascii="仿宋" w:eastAsia="仿宋" w:hAnsi="仿宋"/>
                <w:sz w:val="20"/>
                <w:szCs w:val="20"/>
              </w:rPr>
              <w:t>完成营业收入</w:t>
            </w:r>
          </w:p>
        </w:tc>
        <w:tc>
          <w:tcPr>
            <w:tcW w:w="0" w:type="dxa"/>
            <w:shd w:val="clear" w:color="auto" w:fill="auto"/>
            <w:vAlign w:val="center"/>
          </w:tcPr>
          <w:p w:rsidR="007B7A69" w:rsidRPr="00722E63" w14:paraId="7E1B3809" w14:textId="77777777">
            <w:r w:rsidRPr="00722E63">
              <w:rPr>
                <w:rFonts w:ascii="仿宋" w:eastAsia="仿宋" w:hAnsi="仿宋"/>
                <w:sz w:val="20"/>
                <w:szCs w:val="20"/>
              </w:rPr>
              <w:t>万元</w:t>
            </w:r>
          </w:p>
        </w:tc>
        <w:tc>
          <w:tcPr>
            <w:tcW w:w="0" w:type="dxa"/>
            <w:shd w:val="clear" w:color="auto" w:fill="auto"/>
            <w:vAlign w:val="center"/>
          </w:tcPr>
          <w:p w:rsidR="007B7A69" w:rsidRPr="00722E63" w14:paraId="7541BD62" w14:textId="77777777">
            <w:r w:rsidRPr="00722E63">
              <w:rPr>
                <w:rFonts w:ascii="仿宋" w:eastAsia="仿宋" w:hAnsi="仿宋"/>
                <w:sz w:val="20"/>
                <w:szCs w:val="20"/>
              </w:rPr>
              <w:t>22952.82</w:t>
            </w:r>
          </w:p>
        </w:tc>
      </w:tr>
      <w:tr w14:paraId="791814FA" w14:textId="77777777" w:rsidTr="007F1D13">
        <w:tblPrEx>
          <w:tblW w:w="0" w:type="auto"/>
          <w:tblLook w:val="04A0"/>
        </w:tblPrEx>
        <w:tc>
          <w:tcPr>
            <w:tcW w:w="0" w:type="dxa"/>
            <w:shd w:val="clear" w:color="auto" w:fill="auto"/>
            <w:vAlign w:val="center"/>
          </w:tcPr>
          <w:p w:rsidR="007B7A69" w:rsidRPr="00722E63" w14:paraId="2A77BE50" w14:textId="77777777">
            <w:r w:rsidRPr="00722E63">
              <w:rPr>
                <w:rFonts w:ascii="仿宋" w:eastAsia="仿宋" w:hAnsi="仿宋"/>
                <w:sz w:val="20"/>
                <w:szCs w:val="20"/>
              </w:rPr>
              <w:t>完成主营业务收入</w:t>
            </w:r>
          </w:p>
        </w:tc>
        <w:tc>
          <w:tcPr>
            <w:tcW w:w="0" w:type="dxa"/>
            <w:shd w:val="clear" w:color="auto" w:fill="auto"/>
            <w:vAlign w:val="center"/>
          </w:tcPr>
          <w:p w:rsidR="007B7A69" w:rsidRPr="00722E63" w14:paraId="4ECCBEEE" w14:textId="77777777">
            <w:r w:rsidRPr="00722E63">
              <w:rPr>
                <w:rFonts w:ascii="仿宋" w:eastAsia="仿宋" w:hAnsi="仿宋"/>
                <w:sz w:val="20"/>
                <w:szCs w:val="20"/>
              </w:rPr>
              <w:t>万元</w:t>
            </w:r>
          </w:p>
        </w:tc>
        <w:tc>
          <w:tcPr>
            <w:tcW w:w="0" w:type="dxa"/>
            <w:shd w:val="clear" w:color="auto" w:fill="auto"/>
            <w:vAlign w:val="center"/>
          </w:tcPr>
          <w:p w:rsidR="007B7A69" w:rsidRPr="00722E63" w14:paraId="1FC58F53" w14:textId="77777777">
            <w:r w:rsidRPr="00722E63">
              <w:rPr>
                <w:rFonts w:ascii="仿宋" w:eastAsia="仿宋" w:hAnsi="仿宋"/>
                <w:sz w:val="20"/>
                <w:szCs w:val="20"/>
              </w:rPr>
              <w:t>20893.42</w:t>
            </w:r>
          </w:p>
        </w:tc>
      </w:tr>
      <w:tr w14:paraId="58E70D05" w14:textId="77777777" w:rsidTr="007F1D13">
        <w:tblPrEx>
          <w:tblW w:w="0" w:type="auto"/>
          <w:tblLook w:val="04A0"/>
        </w:tblPrEx>
        <w:tc>
          <w:tcPr>
            <w:tcW w:w="0" w:type="dxa"/>
            <w:shd w:val="clear" w:color="auto" w:fill="auto"/>
            <w:vAlign w:val="center"/>
          </w:tcPr>
          <w:p w:rsidR="007B7A69" w:rsidRPr="00722E63" w14:paraId="2BE9B302" w14:textId="77777777">
            <w:r w:rsidRPr="00722E63">
              <w:rPr>
                <w:rFonts w:ascii="仿宋" w:eastAsia="仿宋" w:hAnsi="仿宋"/>
                <w:sz w:val="20"/>
                <w:szCs w:val="20"/>
              </w:rPr>
              <w:t>主营业务收入占比</w:t>
            </w:r>
          </w:p>
        </w:tc>
        <w:tc>
          <w:tcPr>
            <w:tcW w:w="0" w:type="dxa"/>
            <w:shd w:val="clear" w:color="auto" w:fill="auto"/>
            <w:vAlign w:val="center"/>
          </w:tcPr>
          <w:p w:rsidR="007B7A69" w:rsidRPr="00722E63" w14:paraId="3F8514B1" w14:textId="77777777"/>
        </w:tc>
        <w:tc>
          <w:tcPr>
            <w:tcW w:w="0" w:type="dxa"/>
            <w:shd w:val="clear" w:color="auto" w:fill="auto"/>
            <w:vAlign w:val="center"/>
          </w:tcPr>
          <w:p w:rsidR="007B7A69" w:rsidRPr="00722E63" w14:paraId="6F779048" w14:textId="77777777">
            <w:r w:rsidRPr="00722E63">
              <w:rPr>
                <w:rFonts w:ascii="仿宋" w:eastAsia="仿宋" w:hAnsi="仿宋"/>
                <w:sz w:val="20"/>
                <w:szCs w:val="20"/>
              </w:rPr>
              <w:t>91.03%</w:t>
            </w:r>
          </w:p>
        </w:tc>
      </w:tr>
      <w:tr w14:paraId="31926854" w14:textId="77777777" w:rsidTr="007F1D13">
        <w:tblPrEx>
          <w:tblW w:w="0" w:type="auto"/>
          <w:tblLook w:val="04A0"/>
        </w:tblPrEx>
        <w:tc>
          <w:tcPr>
            <w:tcW w:w="0" w:type="dxa"/>
            <w:shd w:val="clear" w:color="auto" w:fill="auto"/>
            <w:vAlign w:val="center"/>
          </w:tcPr>
          <w:p w:rsidR="007B7A69" w:rsidRPr="00722E63" w14:paraId="32EB6431" w14:textId="77777777">
            <w:r w:rsidRPr="00722E63">
              <w:rPr>
                <w:rFonts w:ascii="仿宋" w:eastAsia="仿宋" w:hAnsi="仿宋"/>
                <w:sz w:val="20"/>
                <w:szCs w:val="20"/>
              </w:rPr>
              <w:t>营业收入增长率（同比）</w:t>
            </w:r>
          </w:p>
        </w:tc>
        <w:tc>
          <w:tcPr>
            <w:tcW w:w="0" w:type="dxa"/>
            <w:shd w:val="clear" w:color="auto" w:fill="auto"/>
            <w:vAlign w:val="center"/>
          </w:tcPr>
          <w:p w:rsidR="007B7A69" w:rsidRPr="00722E63" w14:paraId="0B6F6A72" w14:textId="77777777"/>
        </w:tc>
        <w:tc>
          <w:tcPr>
            <w:tcW w:w="0" w:type="dxa"/>
            <w:shd w:val="clear" w:color="auto" w:fill="auto"/>
            <w:vAlign w:val="center"/>
          </w:tcPr>
          <w:p w:rsidR="007B7A69" w:rsidRPr="00722E63" w14:paraId="4C534532" w14:textId="77777777">
            <w:r w:rsidRPr="00722E63">
              <w:rPr>
                <w:rFonts w:ascii="仿宋" w:eastAsia="仿宋" w:hAnsi="仿宋"/>
                <w:sz w:val="20"/>
                <w:szCs w:val="20"/>
              </w:rPr>
              <w:t>18.69%</w:t>
            </w:r>
          </w:p>
        </w:tc>
      </w:tr>
      <w:tr w14:paraId="7E13DD31" w14:textId="77777777" w:rsidTr="007F1D13">
        <w:tblPrEx>
          <w:tblW w:w="0" w:type="auto"/>
          <w:tblLook w:val="04A0"/>
        </w:tblPrEx>
        <w:tc>
          <w:tcPr>
            <w:tcW w:w="0" w:type="dxa"/>
            <w:shd w:val="clear" w:color="auto" w:fill="auto"/>
            <w:vAlign w:val="center"/>
          </w:tcPr>
          <w:p w:rsidR="007B7A69" w:rsidRPr="00722E63" w14:paraId="58B93E33" w14:textId="77777777">
            <w:r w:rsidRPr="00722E63">
              <w:rPr>
                <w:rFonts w:ascii="仿宋" w:eastAsia="仿宋" w:hAnsi="仿宋"/>
                <w:sz w:val="20"/>
                <w:szCs w:val="20"/>
              </w:rPr>
              <w:t>营业收入增长量（同比）</w:t>
            </w:r>
          </w:p>
        </w:tc>
        <w:tc>
          <w:tcPr>
            <w:tcW w:w="0" w:type="dxa"/>
            <w:shd w:val="clear" w:color="auto" w:fill="auto"/>
            <w:vAlign w:val="center"/>
          </w:tcPr>
          <w:p w:rsidR="007B7A69" w:rsidRPr="00722E63" w14:paraId="559402A4" w14:textId="77777777">
            <w:r w:rsidRPr="00722E63">
              <w:rPr>
                <w:rFonts w:ascii="仿宋" w:eastAsia="仿宋" w:hAnsi="仿宋"/>
                <w:sz w:val="20"/>
                <w:szCs w:val="20"/>
              </w:rPr>
              <w:t>万元</w:t>
            </w:r>
          </w:p>
        </w:tc>
        <w:tc>
          <w:tcPr>
            <w:tcW w:w="0" w:type="dxa"/>
            <w:shd w:val="clear" w:color="auto" w:fill="auto"/>
            <w:vAlign w:val="center"/>
          </w:tcPr>
          <w:p w:rsidR="007B7A69" w:rsidRPr="00722E63" w14:paraId="2A363ECC" w14:textId="77777777">
            <w:r w:rsidRPr="00722E63">
              <w:rPr>
                <w:rFonts w:ascii="仿宋" w:eastAsia="仿宋" w:hAnsi="仿宋"/>
                <w:sz w:val="20"/>
                <w:szCs w:val="20"/>
              </w:rPr>
              <w:t>3613.73</w:t>
            </w:r>
          </w:p>
        </w:tc>
      </w:tr>
      <w:tr w14:paraId="5712FBC3" w14:textId="77777777" w:rsidTr="007F1D13">
        <w:tblPrEx>
          <w:tblW w:w="0" w:type="auto"/>
          <w:tblLook w:val="04A0"/>
        </w:tblPrEx>
        <w:tc>
          <w:tcPr>
            <w:tcW w:w="0" w:type="dxa"/>
            <w:shd w:val="clear" w:color="auto" w:fill="auto"/>
            <w:vAlign w:val="center"/>
          </w:tcPr>
          <w:p w:rsidR="007B7A69" w:rsidRPr="00722E63" w14:paraId="5B198CC5" w14:textId="77777777">
            <w:r w:rsidRPr="00722E63">
              <w:rPr>
                <w:rFonts w:ascii="仿宋" w:eastAsia="仿宋" w:hAnsi="仿宋"/>
                <w:sz w:val="20"/>
                <w:szCs w:val="20"/>
              </w:rPr>
              <w:t>利润总额</w:t>
            </w:r>
          </w:p>
        </w:tc>
        <w:tc>
          <w:tcPr>
            <w:tcW w:w="0" w:type="dxa"/>
            <w:shd w:val="clear" w:color="auto" w:fill="auto"/>
            <w:vAlign w:val="center"/>
          </w:tcPr>
          <w:p w:rsidR="007B7A69" w:rsidRPr="00722E63" w14:paraId="7E3A5806" w14:textId="77777777">
            <w:r w:rsidRPr="00722E63">
              <w:rPr>
                <w:rFonts w:ascii="仿宋" w:eastAsia="仿宋" w:hAnsi="仿宋"/>
                <w:sz w:val="20"/>
                <w:szCs w:val="20"/>
              </w:rPr>
              <w:t>万元</w:t>
            </w:r>
          </w:p>
        </w:tc>
        <w:tc>
          <w:tcPr>
            <w:tcW w:w="0" w:type="dxa"/>
            <w:shd w:val="clear" w:color="auto" w:fill="auto"/>
            <w:vAlign w:val="center"/>
          </w:tcPr>
          <w:p w:rsidR="007B7A69" w:rsidRPr="00722E63" w14:paraId="1F4FE50E" w14:textId="77777777">
            <w:r w:rsidRPr="00722E63">
              <w:rPr>
                <w:rFonts w:ascii="仿宋" w:eastAsia="仿宋" w:hAnsi="仿宋"/>
                <w:sz w:val="20"/>
                <w:szCs w:val="20"/>
              </w:rPr>
              <w:t>5947.86</w:t>
            </w:r>
          </w:p>
        </w:tc>
      </w:tr>
      <w:tr w14:paraId="35C61068" w14:textId="77777777" w:rsidTr="007F1D13">
        <w:tblPrEx>
          <w:tblW w:w="0" w:type="auto"/>
          <w:tblLook w:val="04A0"/>
        </w:tblPrEx>
        <w:tc>
          <w:tcPr>
            <w:tcW w:w="0" w:type="dxa"/>
            <w:shd w:val="clear" w:color="auto" w:fill="auto"/>
            <w:vAlign w:val="center"/>
          </w:tcPr>
          <w:p w:rsidR="007B7A69" w:rsidRPr="00722E63" w14:paraId="0E515217" w14:textId="77777777">
            <w:r w:rsidRPr="00722E63">
              <w:rPr>
                <w:rFonts w:ascii="仿宋" w:eastAsia="仿宋" w:hAnsi="仿宋"/>
                <w:sz w:val="20"/>
                <w:szCs w:val="20"/>
              </w:rPr>
              <w:t>利润总额增长率</w:t>
            </w:r>
          </w:p>
        </w:tc>
        <w:tc>
          <w:tcPr>
            <w:tcW w:w="0" w:type="dxa"/>
            <w:shd w:val="clear" w:color="auto" w:fill="auto"/>
            <w:vAlign w:val="center"/>
          </w:tcPr>
          <w:p w:rsidR="007B7A69" w:rsidRPr="00722E63" w14:paraId="60C7058F" w14:textId="77777777"/>
        </w:tc>
        <w:tc>
          <w:tcPr>
            <w:tcW w:w="0" w:type="dxa"/>
            <w:shd w:val="clear" w:color="auto" w:fill="auto"/>
            <w:vAlign w:val="center"/>
          </w:tcPr>
          <w:p w:rsidR="007B7A69" w:rsidRPr="00722E63" w14:paraId="4E2D2A8C" w14:textId="77777777">
            <w:r w:rsidRPr="00722E63">
              <w:rPr>
                <w:rFonts w:ascii="仿宋" w:eastAsia="仿宋" w:hAnsi="仿宋"/>
                <w:sz w:val="20"/>
                <w:szCs w:val="20"/>
              </w:rPr>
              <w:t>14.97%</w:t>
            </w:r>
          </w:p>
        </w:tc>
      </w:tr>
      <w:tr w14:paraId="054830D8" w14:textId="77777777" w:rsidTr="007F1D13">
        <w:tblPrEx>
          <w:tblW w:w="0" w:type="auto"/>
          <w:tblLook w:val="04A0"/>
        </w:tblPrEx>
        <w:tc>
          <w:tcPr>
            <w:tcW w:w="0" w:type="dxa"/>
            <w:shd w:val="clear" w:color="auto" w:fill="auto"/>
            <w:vAlign w:val="center"/>
          </w:tcPr>
          <w:p w:rsidR="007B7A69" w:rsidRPr="00722E63" w14:paraId="0A702D91" w14:textId="77777777">
            <w:r w:rsidRPr="00722E63">
              <w:rPr>
                <w:rFonts w:ascii="仿宋" w:eastAsia="仿宋" w:hAnsi="仿宋"/>
                <w:sz w:val="20"/>
                <w:szCs w:val="20"/>
              </w:rPr>
              <w:t>利润总额增长量</w:t>
            </w:r>
          </w:p>
        </w:tc>
        <w:tc>
          <w:tcPr>
            <w:tcW w:w="0" w:type="dxa"/>
            <w:shd w:val="clear" w:color="auto" w:fill="auto"/>
            <w:vAlign w:val="center"/>
          </w:tcPr>
          <w:p w:rsidR="007B7A69" w:rsidRPr="00722E63" w14:paraId="0C90C79B" w14:textId="77777777">
            <w:r w:rsidRPr="00722E63">
              <w:rPr>
                <w:rFonts w:ascii="仿宋" w:eastAsia="仿宋" w:hAnsi="仿宋"/>
                <w:sz w:val="20"/>
                <w:szCs w:val="20"/>
              </w:rPr>
              <w:t>万元</w:t>
            </w:r>
          </w:p>
        </w:tc>
        <w:tc>
          <w:tcPr>
            <w:tcW w:w="0" w:type="dxa"/>
            <w:shd w:val="clear" w:color="auto" w:fill="auto"/>
            <w:vAlign w:val="center"/>
          </w:tcPr>
          <w:p w:rsidR="007B7A69" w:rsidRPr="00722E63" w14:paraId="29463411" w14:textId="77777777">
            <w:r w:rsidRPr="00722E63">
              <w:rPr>
                <w:rFonts w:ascii="仿宋" w:eastAsia="仿宋" w:hAnsi="仿宋"/>
                <w:sz w:val="20"/>
                <w:szCs w:val="20"/>
              </w:rPr>
              <w:t>774.43</w:t>
            </w:r>
          </w:p>
        </w:tc>
      </w:tr>
      <w:tr w14:paraId="7585ABFA" w14:textId="77777777" w:rsidTr="007F1D13">
        <w:tblPrEx>
          <w:tblW w:w="0" w:type="auto"/>
          <w:tblLook w:val="04A0"/>
        </w:tblPrEx>
        <w:tc>
          <w:tcPr>
            <w:tcW w:w="0" w:type="dxa"/>
            <w:shd w:val="clear" w:color="auto" w:fill="auto"/>
            <w:vAlign w:val="center"/>
          </w:tcPr>
          <w:p w:rsidR="007B7A69" w:rsidRPr="00722E63" w14:paraId="3D867894" w14:textId="77777777">
            <w:r w:rsidRPr="00722E63">
              <w:rPr>
                <w:rFonts w:ascii="仿宋" w:eastAsia="仿宋" w:hAnsi="仿宋"/>
                <w:sz w:val="20"/>
                <w:szCs w:val="20"/>
              </w:rPr>
              <w:t>净利润</w:t>
            </w:r>
          </w:p>
        </w:tc>
        <w:tc>
          <w:tcPr>
            <w:tcW w:w="0" w:type="dxa"/>
            <w:shd w:val="clear" w:color="auto" w:fill="auto"/>
            <w:vAlign w:val="center"/>
          </w:tcPr>
          <w:p w:rsidR="007B7A69" w:rsidRPr="00722E63" w14:paraId="6ACCA2C0" w14:textId="77777777">
            <w:r w:rsidRPr="00722E63">
              <w:rPr>
                <w:rFonts w:ascii="仿宋" w:eastAsia="仿宋" w:hAnsi="仿宋"/>
                <w:sz w:val="20"/>
                <w:szCs w:val="20"/>
              </w:rPr>
              <w:t>万元</w:t>
            </w:r>
          </w:p>
        </w:tc>
        <w:tc>
          <w:tcPr>
            <w:tcW w:w="0" w:type="dxa"/>
            <w:shd w:val="clear" w:color="auto" w:fill="auto"/>
            <w:vAlign w:val="center"/>
          </w:tcPr>
          <w:p w:rsidR="007B7A69" w:rsidRPr="00722E63" w14:paraId="478C898C" w14:textId="77777777">
            <w:r w:rsidRPr="00722E63">
              <w:rPr>
                <w:rFonts w:ascii="仿宋" w:eastAsia="仿宋" w:hAnsi="仿宋"/>
                <w:sz w:val="20"/>
                <w:szCs w:val="20"/>
              </w:rPr>
              <w:t>4460.89</w:t>
            </w:r>
          </w:p>
        </w:tc>
      </w:tr>
      <w:tr w14:paraId="58F7E8A6" w14:textId="77777777" w:rsidTr="007F1D13">
        <w:tblPrEx>
          <w:tblW w:w="0" w:type="auto"/>
          <w:tblLook w:val="04A0"/>
        </w:tblPrEx>
        <w:tc>
          <w:tcPr>
            <w:tcW w:w="0" w:type="dxa"/>
            <w:shd w:val="clear" w:color="auto" w:fill="auto"/>
            <w:vAlign w:val="center"/>
          </w:tcPr>
          <w:p w:rsidR="007B7A69" w:rsidRPr="00722E63" w14:paraId="24239A25" w14:textId="77777777">
            <w:r w:rsidRPr="00722E63">
              <w:rPr>
                <w:rFonts w:ascii="仿宋" w:eastAsia="仿宋" w:hAnsi="仿宋"/>
                <w:sz w:val="20"/>
                <w:szCs w:val="20"/>
              </w:rPr>
              <w:t>净利润增长率</w:t>
            </w:r>
          </w:p>
        </w:tc>
        <w:tc>
          <w:tcPr>
            <w:tcW w:w="0" w:type="dxa"/>
            <w:shd w:val="clear" w:color="auto" w:fill="auto"/>
            <w:vAlign w:val="center"/>
          </w:tcPr>
          <w:p w:rsidR="007B7A69" w:rsidRPr="00722E63" w14:paraId="04DD4EE4" w14:textId="77777777"/>
        </w:tc>
        <w:tc>
          <w:tcPr>
            <w:tcW w:w="0" w:type="dxa"/>
            <w:shd w:val="clear" w:color="auto" w:fill="auto"/>
            <w:vAlign w:val="center"/>
          </w:tcPr>
          <w:p w:rsidR="007B7A69" w:rsidRPr="00722E63" w14:paraId="39284550" w14:textId="77777777">
            <w:r w:rsidRPr="00722E63">
              <w:rPr>
                <w:rFonts w:ascii="仿宋" w:eastAsia="仿宋" w:hAnsi="仿宋"/>
                <w:sz w:val="20"/>
                <w:szCs w:val="20"/>
              </w:rPr>
              <w:t>26.73%</w:t>
            </w:r>
          </w:p>
        </w:tc>
      </w:tr>
      <w:tr w14:paraId="5BAEFCFA" w14:textId="77777777" w:rsidTr="007F1D13">
        <w:tblPrEx>
          <w:tblW w:w="0" w:type="auto"/>
          <w:tblLook w:val="04A0"/>
        </w:tblPrEx>
        <w:tc>
          <w:tcPr>
            <w:tcW w:w="0" w:type="dxa"/>
            <w:shd w:val="clear" w:color="auto" w:fill="auto"/>
            <w:vAlign w:val="center"/>
          </w:tcPr>
          <w:p w:rsidR="007B7A69" w:rsidRPr="00722E63" w14:paraId="39A5194C" w14:textId="77777777">
            <w:r w:rsidRPr="00722E63">
              <w:rPr>
                <w:rFonts w:ascii="仿宋" w:eastAsia="仿宋" w:hAnsi="仿宋"/>
                <w:sz w:val="20"/>
                <w:szCs w:val="20"/>
              </w:rPr>
              <w:t>净利润增长量</w:t>
            </w:r>
          </w:p>
        </w:tc>
        <w:tc>
          <w:tcPr>
            <w:tcW w:w="0" w:type="dxa"/>
            <w:shd w:val="clear" w:color="auto" w:fill="auto"/>
            <w:vAlign w:val="center"/>
          </w:tcPr>
          <w:p w:rsidR="007B7A69" w:rsidRPr="00722E63" w14:paraId="0DC84F28" w14:textId="77777777">
            <w:r w:rsidRPr="00722E63">
              <w:rPr>
                <w:rFonts w:ascii="仿宋" w:eastAsia="仿宋" w:hAnsi="仿宋"/>
                <w:sz w:val="20"/>
                <w:szCs w:val="20"/>
              </w:rPr>
              <w:t>万元</w:t>
            </w:r>
          </w:p>
        </w:tc>
        <w:tc>
          <w:tcPr>
            <w:tcW w:w="0" w:type="dxa"/>
            <w:shd w:val="clear" w:color="auto" w:fill="auto"/>
            <w:vAlign w:val="center"/>
          </w:tcPr>
          <w:p w:rsidR="007B7A69" w:rsidRPr="00722E63" w14:paraId="58915D23" w14:textId="77777777">
            <w:r w:rsidRPr="00722E63">
              <w:rPr>
                <w:rFonts w:ascii="仿宋" w:eastAsia="仿宋" w:hAnsi="仿宋"/>
                <w:sz w:val="20"/>
                <w:szCs w:val="20"/>
              </w:rPr>
              <w:t>940.83</w:t>
            </w:r>
          </w:p>
        </w:tc>
      </w:tr>
      <w:tr w14:paraId="198E7EAF" w14:textId="77777777" w:rsidTr="007F1D13">
        <w:tblPrEx>
          <w:tblW w:w="0" w:type="auto"/>
          <w:tblLook w:val="04A0"/>
        </w:tblPrEx>
        <w:tc>
          <w:tcPr>
            <w:tcW w:w="0" w:type="dxa"/>
            <w:shd w:val="clear" w:color="auto" w:fill="auto"/>
            <w:vAlign w:val="center"/>
          </w:tcPr>
          <w:p w:rsidR="007B7A69" w:rsidRPr="00722E63" w14:paraId="632BE6EC" w14:textId="77777777">
            <w:r w:rsidRPr="00722E63">
              <w:rPr>
                <w:rFonts w:ascii="仿宋" w:eastAsia="仿宋" w:hAnsi="仿宋"/>
                <w:sz w:val="20"/>
                <w:szCs w:val="20"/>
              </w:rPr>
              <w:t>投资利润率</w:t>
            </w:r>
          </w:p>
        </w:tc>
        <w:tc>
          <w:tcPr>
            <w:tcW w:w="0" w:type="dxa"/>
            <w:shd w:val="clear" w:color="auto" w:fill="auto"/>
            <w:vAlign w:val="center"/>
          </w:tcPr>
          <w:p w:rsidR="007B7A69" w:rsidRPr="00722E63" w14:paraId="2646DF5A" w14:textId="77777777"/>
        </w:tc>
        <w:tc>
          <w:tcPr>
            <w:tcW w:w="0" w:type="dxa"/>
            <w:shd w:val="clear" w:color="auto" w:fill="auto"/>
            <w:vAlign w:val="center"/>
          </w:tcPr>
          <w:p w:rsidR="007B7A69" w:rsidRPr="00722E63" w14:paraId="07F33D97" w14:textId="77777777">
            <w:r w:rsidRPr="00722E63">
              <w:rPr>
                <w:rFonts w:ascii="仿宋" w:eastAsia="仿宋" w:hAnsi="仿宋"/>
                <w:sz w:val="20"/>
                <w:szCs w:val="20"/>
              </w:rPr>
              <w:t>55.48%</w:t>
            </w:r>
          </w:p>
        </w:tc>
      </w:tr>
      <w:tr w14:paraId="1684F8BD" w14:textId="77777777" w:rsidTr="007F1D13">
        <w:tblPrEx>
          <w:tblW w:w="0" w:type="auto"/>
          <w:tblLook w:val="04A0"/>
        </w:tblPrEx>
        <w:tc>
          <w:tcPr>
            <w:tcW w:w="0" w:type="dxa"/>
            <w:shd w:val="clear" w:color="auto" w:fill="auto"/>
            <w:vAlign w:val="center"/>
          </w:tcPr>
          <w:p w:rsidR="007B7A69" w:rsidRPr="00722E63" w14:paraId="0A9EB53A" w14:textId="77777777">
            <w:r w:rsidRPr="00722E63">
              <w:rPr>
                <w:rFonts w:ascii="仿宋" w:eastAsia="仿宋" w:hAnsi="仿宋"/>
                <w:sz w:val="20"/>
                <w:szCs w:val="20"/>
              </w:rPr>
              <w:t>投资回报率</w:t>
            </w:r>
          </w:p>
        </w:tc>
        <w:tc>
          <w:tcPr>
            <w:tcW w:w="0" w:type="dxa"/>
            <w:shd w:val="clear" w:color="auto" w:fill="auto"/>
            <w:vAlign w:val="center"/>
          </w:tcPr>
          <w:p w:rsidR="007B7A69" w:rsidRPr="00722E63" w14:paraId="059B27A6" w14:textId="77777777"/>
        </w:tc>
        <w:tc>
          <w:tcPr>
            <w:tcW w:w="0" w:type="dxa"/>
            <w:shd w:val="clear" w:color="auto" w:fill="auto"/>
            <w:vAlign w:val="center"/>
          </w:tcPr>
          <w:p w:rsidR="007B7A69" w:rsidRPr="00722E63" w14:paraId="2C4CB9E9" w14:textId="77777777">
            <w:r w:rsidRPr="00722E63">
              <w:rPr>
                <w:rFonts w:ascii="仿宋" w:eastAsia="仿宋" w:hAnsi="仿宋"/>
                <w:sz w:val="20"/>
                <w:szCs w:val="20"/>
              </w:rPr>
              <w:t>41.61%</w:t>
            </w:r>
          </w:p>
        </w:tc>
      </w:tr>
      <w:tr w14:paraId="4E7C7764" w14:textId="77777777" w:rsidTr="007F1D13">
        <w:tblPrEx>
          <w:tblW w:w="0" w:type="auto"/>
          <w:tblLook w:val="04A0"/>
        </w:tblPrEx>
        <w:tc>
          <w:tcPr>
            <w:tcW w:w="0" w:type="dxa"/>
            <w:shd w:val="clear" w:color="auto" w:fill="auto"/>
            <w:vAlign w:val="center"/>
          </w:tcPr>
          <w:p w:rsidR="007B7A69" w:rsidRPr="00722E63" w14:paraId="06471D04" w14:textId="77777777">
            <w:r w:rsidRPr="00722E63">
              <w:rPr>
                <w:rFonts w:ascii="仿宋" w:eastAsia="仿宋" w:hAnsi="仿宋"/>
                <w:sz w:val="20"/>
                <w:szCs w:val="20"/>
              </w:rPr>
              <w:t>财务内部收益率</w:t>
            </w:r>
          </w:p>
        </w:tc>
        <w:tc>
          <w:tcPr>
            <w:tcW w:w="0" w:type="dxa"/>
            <w:shd w:val="clear" w:color="auto" w:fill="auto"/>
            <w:vAlign w:val="center"/>
          </w:tcPr>
          <w:p w:rsidR="007B7A69" w:rsidRPr="00722E63" w14:paraId="7130D853" w14:textId="77777777"/>
        </w:tc>
        <w:tc>
          <w:tcPr>
            <w:tcW w:w="0" w:type="dxa"/>
            <w:shd w:val="clear" w:color="auto" w:fill="auto"/>
            <w:vAlign w:val="center"/>
          </w:tcPr>
          <w:p w:rsidR="007B7A69" w:rsidRPr="00722E63" w14:paraId="79E7D8FE" w14:textId="77777777">
            <w:r w:rsidRPr="00722E63">
              <w:rPr>
                <w:rFonts w:ascii="仿宋" w:eastAsia="仿宋" w:hAnsi="仿宋"/>
                <w:sz w:val="20"/>
                <w:szCs w:val="20"/>
              </w:rPr>
              <w:t>28.62%</w:t>
            </w:r>
          </w:p>
        </w:tc>
      </w:tr>
      <w:tr w14:paraId="2735505F" w14:textId="77777777" w:rsidTr="007F1D13">
        <w:tblPrEx>
          <w:tblW w:w="0" w:type="auto"/>
          <w:tblLook w:val="04A0"/>
        </w:tblPrEx>
        <w:tc>
          <w:tcPr>
            <w:tcW w:w="0" w:type="dxa"/>
            <w:shd w:val="clear" w:color="auto" w:fill="auto"/>
            <w:vAlign w:val="center"/>
          </w:tcPr>
          <w:p w:rsidR="007B7A69" w:rsidRPr="00722E63" w14:paraId="17FD1F8E" w14:textId="77777777">
            <w:r w:rsidRPr="00722E63">
              <w:rPr>
                <w:rFonts w:ascii="仿宋" w:eastAsia="仿宋" w:hAnsi="仿宋"/>
                <w:sz w:val="20"/>
                <w:szCs w:val="20"/>
              </w:rPr>
              <w:t>企业总资产</w:t>
            </w:r>
          </w:p>
        </w:tc>
        <w:tc>
          <w:tcPr>
            <w:tcW w:w="0" w:type="dxa"/>
            <w:shd w:val="clear" w:color="auto" w:fill="auto"/>
            <w:vAlign w:val="center"/>
          </w:tcPr>
          <w:p w:rsidR="007B7A69" w:rsidRPr="00722E63" w14:paraId="64B05776" w14:textId="77777777">
            <w:r w:rsidRPr="00722E63">
              <w:rPr>
                <w:rFonts w:ascii="仿宋" w:eastAsia="仿宋" w:hAnsi="仿宋"/>
                <w:sz w:val="20"/>
                <w:szCs w:val="20"/>
              </w:rPr>
              <w:t>万元</w:t>
            </w:r>
          </w:p>
        </w:tc>
        <w:tc>
          <w:tcPr>
            <w:tcW w:w="0" w:type="dxa"/>
            <w:shd w:val="clear" w:color="auto" w:fill="auto"/>
            <w:vAlign w:val="center"/>
          </w:tcPr>
          <w:p w:rsidR="007B7A69" w:rsidRPr="00722E63" w14:paraId="5C1831A4" w14:textId="77777777">
            <w:r w:rsidRPr="00722E63">
              <w:rPr>
                <w:rFonts w:ascii="仿宋" w:eastAsia="仿宋" w:hAnsi="仿宋"/>
                <w:sz w:val="20"/>
                <w:szCs w:val="20"/>
              </w:rPr>
              <w:t>40093.41</w:t>
            </w:r>
          </w:p>
        </w:tc>
      </w:tr>
      <w:tr w14:paraId="2E408C2C" w14:textId="77777777" w:rsidTr="007F1D13">
        <w:tblPrEx>
          <w:tblW w:w="0" w:type="auto"/>
          <w:tblLook w:val="04A0"/>
        </w:tblPrEx>
        <w:tc>
          <w:tcPr>
            <w:tcW w:w="0" w:type="dxa"/>
            <w:shd w:val="clear" w:color="auto" w:fill="auto"/>
            <w:vAlign w:val="center"/>
          </w:tcPr>
          <w:p w:rsidR="007B7A69" w:rsidRPr="00722E63" w14:paraId="435926A7" w14:textId="77777777">
            <w:r w:rsidRPr="00722E63">
              <w:rPr>
                <w:rFonts w:ascii="仿宋" w:eastAsia="仿宋" w:hAnsi="仿宋"/>
                <w:sz w:val="20"/>
                <w:szCs w:val="20"/>
              </w:rPr>
              <w:t>流动资产总额占比</w:t>
            </w:r>
          </w:p>
        </w:tc>
        <w:tc>
          <w:tcPr>
            <w:tcW w:w="0" w:type="dxa"/>
            <w:shd w:val="clear" w:color="auto" w:fill="auto"/>
            <w:vAlign w:val="center"/>
          </w:tcPr>
          <w:p w:rsidR="007B7A69" w:rsidRPr="00722E63" w14:paraId="4E2C9BD9" w14:textId="77777777">
            <w:r w:rsidRPr="00722E63">
              <w:rPr>
                <w:rFonts w:ascii="仿宋" w:eastAsia="仿宋" w:hAnsi="仿宋"/>
                <w:sz w:val="20"/>
                <w:szCs w:val="20"/>
              </w:rPr>
              <w:t>万元</w:t>
            </w:r>
          </w:p>
        </w:tc>
        <w:tc>
          <w:tcPr>
            <w:tcW w:w="0" w:type="dxa"/>
            <w:shd w:val="clear" w:color="auto" w:fill="auto"/>
            <w:vAlign w:val="center"/>
          </w:tcPr>
          <w:p w:rsidR="007B7A69" w:rsidRPr="00722E63" w14:paraId="2063C31A" w14:textId="77777777">
            <w:r w:rsidRPr="00722E63">
              <w:rPr>
                <w:rFonts w:ascii="仿宋" w:eastAsia="仿宋" w:hAnsi="仿宋"/>
                <w:sz w:val="20"/>
                <w:szCs w:val="20"/>
              </w:rPr>
              <w:t>32.48%</w:t>
            </w:r>
          </w:p>
        </w:tc>
      </w:tr>
    </w:tbl>
    <w:p>
      <w:pPr>
        <w:sectPr w:rsidSect="00A02F19">
          <w:headerReference w:type="default" r:id="rId10"/>
          <w:type w:val="nextPage"/>
          <w:pgSz w:w="12240" w:h="15840"/>
          <w:pgMar w:top="1800" w:right="1200" w:bottom="1200" w:left="1200" w:header="720" w:footer="720" w:gutter="0"/>
          <w:pgNumType w:start="7"/>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14:paraId="265A8C39"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7B7A69" w:rsidRPr="00722E63" w14:paraId="7D4E31A6" w14:textId="77777777">
            <w:r w:rsidRPr="00722E63">
              <w:rPr>
                <w:rFonts w:ascii="仿宋" w:eastAsia="仿宋" w:hAnsi="仿宋"/>
                <w:sz w:val="20"/>
                <w:szCs w:val="20"/>
              </w:rPr>
              <w:t>流动资产总额</w:t>
            </w:r>
          </w:p>
        </w:tc>
        <w:tc>
          <w:tcPr>
            <w:tcW w:w="0" w:type="dxa"/>
            <w:shd w:val="clear" w:color="auto" w:fill="auto"/>
            <w:vAlign w:val="center"/>
          </w:tcPr>
          <w:p w:rsidR="007B7A69" w:rsidRPr="00722E63" w14:paraId="3BD399F4" w14:textId="77777777">
            <w:r w:rsidRPr="00722E63">
              <w:rPr>
                <w:rFonts w:ascii="仿宋" w:eastAsia="仿宋" w:hAnsi="仿宋"/>
                <w:sz w:val="20"/>
                <w:szCs w:val="20"/>
              </w:rPr>
              <w:t>万元</w:t>
            </w:r>
          </w:p>
        </w:tc>
        <w:tc>
          <w:tcPr>
            <w:tcW w:w="0" w:type="dxa"/>
            <w:shd w:val="clear" w:color="auto" w:fill="auto"/>
            <w:vAlign w:val="center"/>
          </w:tcPr>
          <w:p w:rsidR="007B7A69" w:rsidRPr="00722E63" w14:paraId="3FC5E7CD" w14:textId="77777777">
            <w:r w:rsidRPr="00722E63">
              <w:rPr>
                <w:rFonts w:ascii="仿宋" w:eastAsia="仿宋" w:hAnsi="仿宋"/>
                <w:sz w:val="20"/>
                <w:szCs w:val="20"/>
              </w:rPr>
              <w:t>13023.20</w:t>
            </w:r>
          </w:p>
        </w:tc>
      </w:tr>
      <w:tr w14:paraId="51A73771" w14:textId="77777777" w:rsidTr="007F1D13">
        <w:tblPrEx>
          <w:tblW w:w="0" w:type="auto"/>
          <w:tblLook w:val="04A0"/>
        </w:tblPrEx>
        <w:tc>
          <w:tcPr>
            <w:tcW w:w="0" w:type="dxa"/>
            <w:shd w:val="clear" w:color="auto" w:fill="auto"/>
            <w:vAlign w:val="center"/>
          </w:tcPr>
          <w:p w:rsidR="007B7A69" w:rsidRPr="00722E63" w14:paraId="7AC23DFF" w14:textId="77777777">
            <w:r w:rsidRPr="00722E63">
              <w:rPr>
                <w:rFonts w:ascii="仿宋" w:eastAsia="仿宋" w:hAnsi="仿宋"/>
                <w:sz w:val="20"/>
                <w:szCs w:val="20"/>
              </w:rPr>
              <w:t>资产负债率</w:t>
            </w:r>
          </w:p>
        </w:tc>
        <w:tc>
          <w:tcPr>
            <w:tcW w:w="0" w:type="dxa"/>
            <w:shd w:val="clear" w:color="auto" w:fill="auto"/>
            <w:vAlign w:val="center"/>
          </w:tcPr>
          <w:p w:rsidR="007B7A69" w:rsidRPr="00722E63" w14:paraId="08D150EF" w14:textId="77777777"/>
        </w:tc>
        <w:tc>
          <w:tcPr>
            <w:tcW w:w="0" w:type="dxa"/>
            <w:shd w:val="clear" w:color="auto" w:fill="auto"/>
            <w:vAlign w:val="center"/>
          </w:tcPr>
          <w:p w:rsidR="007B7A69" w:rsidRPr="00722E63" w14:paraId="611A8683" w14:textId="77777777">
            <w:r w:rsidRPr="00722E63">
              <w:rPr>
                <w:rFonts w:ascii="仿宋" w:eastAsia="仿宋" w:hAnsi="仿宋"/>
                <w:sz w:val="20"/>
                <w:szCs w:val="20"/>
              </w:rPr>
              <w:t>40.21%</w:t>
            </w:r>
          </w:p>
        </w:tc>
      </w:tr>
    </w:tbl>
    <w:p w:rsidR="007B7A69" w14:paraId="1706BA74" w14:textId="77777777">
      <w:pPr>
        <w:jc w:val="center"/>
      </w:pPr>
      <w:r>
        <w:rPr>
          <w:rFonts w:ascii="仿宋" w:eastAsia="仿宋" w:hAnsi="仿宋" w:cs="仿宋"/>
          <w:b/>
          <w:bCs/>
          <w:sz w:val="32"/>
          <w:szCs w:val="32"/>
        </w:rPr>
        <w:t xml:space="preserve"> </w:t>
      </w:r>
      <w:r>
        <w:br/>
      </w:r>
    </w:p>
    <w:p w:rsidR="007B7A69" w14:paraId="782BA3CB" w14:textId="77777777">
      <w:pPr>
        <w:jc w:val="center"/>
      </w:pPr>
      <w:r>
        <w:rPr>
          <w:rFonts w:ascii="仿宋" w:eastAsia="仿宋" w:hAnsi="仿宋" w:cs="仿宋"/>
          <w:b/>
          <w:bCs/>
          <w:sz w:val="32"/>
          <w:szCs w:val="32"/>
        </w:rPr>
        <w:t>第三章</w:t>
      </w:r>
      <w:r>
        <w:rPr>
          <w:rFonts w:ascii="仿宋" w:eastAsia="仿宋" w:hAnsi="仿宋" w:cs="仿宋"/>
          <w:b/>
          <w:bCs/>
          <w:sz w:val="32"/>
          <w:szCs w:val="32"/>
        </w:rPr>
        <w:t xml:space="preserve">  </w:t>
      </w:r>
      <w:r>
        <w:rPr>
          <w:rFonts w:ascii="仿宋" w:eastAsia="仿宋" w:hAnsi="仿宋" w:cs="仿宋"/>
          <w:b/>
          <w:bCs/>
          <w:sz w:val="32"/>
          <w:szCs w:val="32"/>
        </w:rPr>
        <w:t>建设背景及必要性分析</w:t>
      </w:r>
      <w:r>
        <w:br/>
      </w:r>
    </w:p>
    <w:p w:rsidR="007B7A69" w14:paraId="3D3790AB" w14:textId="77777777">
      <w:r>
        <w:rPr>
          <w:rFonts w:ascii="仿宋" w:eastAsia="仿宋" w:hAnsi="仿宋" w:cs="仿宋"/>
          <w:b/>
          <w:bCs/>
          <w:sz w:val="32"/>
          <w:szCs w:val="32"/>
        </w:rPr>
        <w:t>一、项目建设背景</w:t>
      </w:r>
    </w:p>
    <w:p w:rsidR="007B7A69" w14:paraId="17B5B595" w14:textId="2B2170DF">
      <w:pPr>
        <w:ind w:firstLine="600"/>
        <w:sectPr w:rsidSect="00A02F19">
          <w:headerReference w:type="default" r:id="rId11"/>
          <w:type w:val="nextPage"/>
          <w:pgSz w:w="12240" w:h="15840"/>
          <w:pgMar w:top="1800" w:right="1200" w:bottom="1200" w:left="1200" w:header="720" w:footer="720" w:gutter="0"/>
          <w:pgNumType w:start="8"/>
          <w:cols w:space="720"/>
          <w:titlePg w:val="0"/>
          <w:docGrid w:linePitch="360"/>
        </w:sectPr>
      </w:pPr>
      <w:r>
        <w:rPr>
          <w:rFonts w:ascii="仿宋" w:eastAsia="仿宋" w:hAnsi="仿宋" w:cs="仿宋"/>
          <w:noProof/>
          <w:sz w:val="30"/>
          <w:szCs w:val="30"/>
        </w:rPr>
        <w:pict>
          <v:shape id="PageShape8" o:spid="_x0000_s1032" type="#_x0000_t202" style="width:500pt;height:5pt;margin-top:787pt;margin-left:0;mso-wrap-style:square;position:absolute;visibility:hidden;z-index:251665408">
            <v:textbox>
              <w:txbxContent>
                <w:p w:rsidR="007B7A69" w:rsidRPr="007B7A69" w14:paraId="2A4960F9" w14:textId="5C19FFA8">
                  <w:pPr>
                    <w:rPr>
                      <w:rFonts w:ascii="黑体" w:eastAsia="黑体"/>
                      <w:sz w:val="24"/>
                    </w:rPr>
                  </w:pPr>
                  <w:r w:rsidRPr="007B7A69">
                    <w:rPr>
                      <w:rFonts w:ascii="黑体" w:eastAsia="黑体" w:hint="eastAsia"/>
                      <w:sz w:val="24"/>
                    </w:rPr>
                    <w:t>柔道垫项目可行性分析报告 全文共8页，当前为第8页。</w:t>
                  </w:r>
                </w:p>
              </w:txbxContent>
            </v:textbox>
          </v:shape>
        </w:pict>
      </w:r>
      <w:r>
        <w:rPr>
          <w:rFonts w:ascii="仿宋" w:eastAsia="仿宋" w:hAnsi="仿宋" w:cs="仿宋"/>
          <w:sz w:val="30"/>
          <w:szCs w:val="30"/>
        </w:rPr>
        <w:t>1</w:t>
      </w:r>
      <w:r>
        <w:rPr>
          <w:rFonts w:ascii="仿宋" w:eastAsia="仿宋" w:hAnsi="仿宋" w:cs="仿宋"/>
          <w:sz w:val="30"/>
          <w:szCs w:val="30"/>
        </w:rPr>
        <w:t>、从长远看，中国制造的优势不应体现在低劳动力成本上，而应是充分发挥综合优势和积极推进技术创新、商业模式创新，实现质量增进和成本优势的双重提升。从劳动密集型到低端加工再到中高端输出，如今的</w:t>
      </w:r>
      <w:r>
        <w:rPr>
          <w:rFonts w:ascii="仿宋" w:eastAsia="仿宋" w:hAnsi="仿宋" w:cs="仿宋"/>
          <w:sz w:val="30"/>
          <w:szCs w:val="30"/>
        </w:rPr>
        <w:t>“</w:t>
      </w:r>
      <w:r>
        <w:rPr>
          <w:rFonts w:ascii="仿宋" w:eastAsia="仿宋" w:hAnsi="仿宋" w:cs="仿宋"/>
          <w:sz w:val="30"/>
          <w:szCs w:val="30"/>
        </w:rPr>
        <w:t>中国制造</w:t>
      </w:r>
      <w:r>
        <w:rPr>
          <w:rFonts w:ascii="仿宋" w:eastAsia="仿宋" w:hAnsi="仿宋" w:cs="仿宋"/>
          <w:sz w:val="30"/>
          <w:szCs w:val="30"/>
        </w:rPr>
        <w:t>”</w:t>
      </w:r>
      <w:r>
        <w:rPr>
          <w:rFonts w:ascii="仿宋" w:eastAsia="仿宋" w:hAnsi="仿宋" w:cs="仿宋"/>
          <w:sz w:val="30"/>
          <w:szCs w:val="30"/>
        </w:rPr>
        <w:t>不再是以往低附加值、粗加工的低价产品，而是具备自主产权、精细制造的高性价比产品，资本密集型产业、技术密集型产业正在成为中国制造参与全球竞争的主要环节。而这正是中国制造近年来的巨大变化，也是未来中国制造的出路。另一方面，新一代信息技术与制造业的深度融合，正在引发影响深远的产业变革，形成新的生产方式、产业形态、商业模式和经济增长点。这为我国制造业转型升级、创新发展迎来重大机遇。由此，中国制造不能因</w:t>
      </w:r>
      <w:r>
        <w:rPr>
          <w:rFonts w:ascii="仿宋" w:eastAsia="仿宋" w:hAnsi="仿宋" w:cs="仿宋"/>
          <w:sz w:val="30"/>
          <w:szCs w:val="30"/>
        </w:rPr>
        <w:t>“</w:t>
      </w:r>
      <w:r>
        <w:rPr>
          <w:rFonts w:ascii="仿宋" w:eastAsia="仿宋" w:hAnsi="仿宋" w:cs="仿宋"/>
          <w:sz w:val="30"/>
          <w:szCs w:val="30"/>
        </w:rPr>
        <w:t>大</w:t>
      </w:r>
      <w:r>
        <w:rPr>
          <w:rFonts w:ascii="仿宋" w:eastAsia="仿宋" w:hAnsi="仿宋" w:cs="仿宋"/>
          <w:sz w:val="30"/>
          <w:szCs w:val="30"/>
        </w:rPr>
        <w:t>”</w:t>
      </w:r>
      <w:r>
        <w:rPr>
          <w:rFonts w:ascii="仿宋" w:eastAsia="仿宋" w:hAnsi="仿宋" w:cs="仿宋"/>
          <w:sz w:val="30"/>
          <w:szCs w:val="30"/>
        </w:rPr>
        <w:t>而固步自封，更不能面对压力而妄自菲薄，必须全面、客观、清醒地认识中国制造的优势、不足以及所面临的内外环境，加紧战略部署，固本培元，抢占制造业新一轮竞争制高点，加快推动中国制造向中国创造转变、中国速度向中国质量转变、中国产品向中国品牌转变。欣慰的是，中国制造已经在行动，依靠创新驱动全面提高发</w:t>
      </w:r>
    </w:p>
    <w:p w:rsidR="007B7A69" w14:textId="2B2170DF">
      <w:pPr>
        <w:ind w:firstLine="600"/>
      </w:pPr>
      <w:r>
        <w:rPr>
          <w:rFonts w:ascii="仿宋" w:eastAsia="仿宋" w:hAnsi="仿宋" w:cs="仿宋"/>
          <w:sz w:val="30"/>
          <w:szCs w:val="30"/>
        </w:rPr>
        <w:t>展质量和核心制造业是国民经济的支柱，是立国之本、兴国之器、强国之基。</w:t>
      </w:r>
      <w:r>
        <w:rPr>
          <w:rFonts w:ascii="仿宋" w:eastAsia="仿宋" w:hAnsi="仿宋" w:cs="仿宋"/>
          <w:sz w:val="30"/>
          <w:szCs w:val="30"/>
        </w:rPr>
        <w:t>“</w:t>
      </w:r>
      <w:r>
        <w:rPr>
          <w:rFonts w:ascii="仿宋" w:eastAsia="仿宋" w:hAnsi="仿宋" w:cs="仿宋"/>
          <w:sz w:val="30"/>
          <w:szCs w:val="30"/>
        </w:rPr>
        <w:t>中国制造</w:t>
      </w:r>
      <w:r>
        <w:rPr>
          <w:rFonts w:ascii="仿宋" w:eastAsia="仿宋" w:hAnsi="仿宋" w:cs="仿宋"/>
          <w:sz w:val="30"/>
          <w:szCs w:val="30"/>
        </w:rPr>
        <w:t>2025”</w:t>
      </w:r>
      <w:r>
        <w:rPr>
          <w:rFonts w:ascii="仿宋" w:eastAsia="仿宋" w:hAnsi="仿宋" w:cs="仿宋"/>
          <w:sz w:val="30"/>
          <w:szCs w:val="30"/>
        </w:rPr>
        <w:t>战略实施一年多来，中国制造业现状如何？</w:t>
      </w:r>
    </w:p>
    <w:p w:rsidR="007B7A69" w14:paraId="3103D738" w14:textId="77777777">
      <w:pPr>
        <w:ind w:firstLine="600"/>
      </w:pPr>
      <w:r>
        <w:rPr>
          <w:rFonts w:ascii="仿宋" w:eastAsia="仿宋" w:hAnsi="仿宋" w:cs="仿宋"/>
          <w:sz w:val="30"/>
          <w:szCs w:val="30"/>
        </w:rPr>
        <w:t>为确保完成目标任务，《中国制造</w:t>
      </w:r>
      <w:r>
        <w:rPr>
          <w:rFonts w:ascii="仿宋" w:eastAsia="仿宋" w:hAnsi="仿宋" w:cs="仿宋"/>
          <w:sz w:val="30"/>
          <w:szCs w:val="30"/>
        </w:rPr>
        <w:t>2025</w:t>
      </w:r>
      <w:r>
        <w:rPr>
          <w:rFonts w:ascii="仿宋" w:eastAsia="仿宋" w:hAnsi="仿宋" w:cs="仿宋"/>
          <w:sz w:val="30"/>
          <w:szCs w:val="30"/>
        </w:rPr>
        <w:t>》提出了深化体制机制改革、营造公平竞争市场环境、完善金融扶持政策、加大财税政策支持力度、健全多层次人才培养体系、完善中小微企业政策、进一步扩大制造业对外开放、健全组织实施机制等</w:t>
      </w:r>
      <w:r>
        <w:rPr>
          <w:rFonts w:ascii="仿宋" w:eastAsia="仿宋" w:hAnsi="仿宋" w:cs="仿宋"/>
          <w:sz w:val="30"/>
          <w:szCs w:val="30"/>
        </w:rPr>
        <w:t>8</w:t>
      </w:r>
      <w:r>
        <w:rPr>
          <w:rFonts w:ascii="仿宋" w:eastAsia="仿宋" w:hAnsi="仿宋" w:cs="仿宋"/>
          <w:sz w:val="30"/>
          <w:szCs w:val="30"/>
        </w:rPr>
        <w:t>个方面的战略支撑和保障。《中国制造</w:t>
      </w:r>
      <w:r>
        <w:rPr>
          <w:rFonts w:ascii="仿宋" w:eastAsia="仿宋" w:hAnsi="仿宋" w:cs="仿宋"/>
          <w:sz w:val="30"/>
          <w:szCs w:val="30"/>
        </w:rPr>
        <w:t>2025</w:t>
      </w:r>
      <w:r>
        <w:rPr>
          <w:rFonts w:ascii="仿宋" w:eastAsia="仿宋" w:hAnsi="仿宋" w:cs="仿宋"/>
          <w:sz w:val="30"/>
          <w:szCs w:val="30"/>
        </w:rPr>
        <w:t>蓝皮书</w:t>
      </w:r>
      <w:r>
        <w:rPr>
          <w:rFonts w:ascii="仿宋" w:eastAsia="仿宋" w:hAnsi="仿宋" w:cs="仿宋"/>
          <w:sz w:val="30"/>
          <w:szCs w:val="30"/>
        </w:rPr>
        <w:t>(2016)</w:t>
      </w:r>
      <w:r>
        <w:rPr>
          <w:rFonts w:ascii="仿宋" w:eastAsia="仿宋" w:hAnsi="仿宋" w:cs="仿宋"/>
          <w:sz w:val="30"/>
          <w:szCs w:val="30"/>
        </w:rPr>
        <w:t>》发布，这本由中国国家制造强国建设战略咨询委员会编写的蓝皮书，从综合、领域、专题、区域、国际五个角度系统梳理了</w:t>
      </w:r>
      <w:r>
        <w:rPr>
          <w:rFonts w:ascii="仿宋" w:eastAsia="仿宋" w:hAnsi="仿宋" w:cs="仿宋"/>
          <w:sz w:val="30"/>
          <w:szCs w:val="30"/>
        </w:rPr>
        <w:t>“</w:t>
      </w:r>
      <w:r>
        <w:rPr>
          <w:rFonts w:ascii="仿宋" w:eastAsia="仿宋" w:hAnsi="仿宋" w:cs="仿宋"/>
          <w:sz w:val="30"/>
          <w:szCs w:val="30"/>
        </w:rPr>
        <w:t>中国制造</w:t>
      </w:r>
      <w:r>
        <w:rPr>
          <w:rFonts w:ascii="仿宋" w:eastAsia="仿宋" w:hAnsi="仿宋" w:cs="仿宋"/>
          <w:sz w:val="30"/>
          <w:szCs w:val="30"/>
        </w:rPr>
        <w:t>2025”</w:t>
      </w:r>
      <w:r>
        <w:rPr>
          <w:rFonts w:ascii="仿宋" w:eastAsia="仿宋" w:hAnsi="仿宋" w:cs="仿宋"/>
          <w:sz w:val="30"/>
          <w:szCs w:val="30"/>
        </w:rPr>
        <w:t>发布实施以来的推进情况，以及全球制造业发展的新动态和新举措。蓝皮书称，在智能制造技术应用、制造业综合成本变化等因素影响下，全球制造业布局逐渐调整，正在加快向东南亚、南亚、非洲等成本更为低廉的地区转移。蓝皮书称，数年之前，拉丁美洲、东欧、亚洲大部分地区是低制造成本区，美国、西欧、日本是高制造成本区。但在劳动生产率提升、技术加快突破以及能源、物流等其他成本变动影响下，近几年全球制造业成本格局正在改变。</w:t>
      </w:r>
    </w:p>
    <w:p w:rsidR="007B7A69" w14:paraId="7B643AC2" w14:textId="77777777">
      <w:pPr>
        <w:ind w:firstLine="600"/>
      </w:pPr>
    </w:p>
    <w:p w:rsidR="007B7A69" w14:paraId="4F2F2640" w14:textId="6C71A9A5">
      <w:pPr>
        <w:ind w:firstLine="600"/>
        <w:sectPr w:rsidSect="00A02F19">
          <w:headerReference w:type="default" r:id="rId12"/>
          <w:type w:val="nextPage"/>
          <w:pgSz w:w="12240" w:h="15840"/>
          <w:pgMar w:top="1800" w:right="1200" w:bottom="1200" w:left="1200" w:header="720" w:footer="720" w:gutter="0"/>
          <w:pgNumType w:start="9"/>
          <w:cols w:space="720"/>
          <w:titlePg w:val="0"/>
          <w:docGrid w:linePitch="360"/>
        </w:sectPr>
      </w:pPr>
      <w:r>
        <w:rPr>
          <w:rFonts w:ascii="仿宋" w:eastAsia="仿宋" w:hAnsi="仿宋" w:cs="仿宋"/>
          <w:noProof/>
          <w:sz w:val="30"/>
          <w:szCs w:val="30"/>
        </w:rPr>
        <w:pict>
          <v:shape id="PageShape9" o:spid="_x0000_s1033" type="#_x0000_t202" style="width:500pt;height:5pt;margin-top:787pt;margin-left:0;mso-wrap-style:square;position:absolute;visibility:hidden;z-index:251666432">
            <v:textbox>
              <w:txbxContent>
                <w:p w:rsidR="007B7A69" w:rsidRPr="007B7A69" w14:paraId="2E06B438" w14:textId="523C9A8A">
                  <w:pPr>
                    <w:rPr>
                      <w:rFonts w:ascii="黑体" w:eastAsia="黑体"/>
                      <w:sz w:val="24"/>
                    </w:rPr>
                  </w:pPr>
                  <w:r w:rsidRPr="007B7A69">
                    <w:rPr>
                      <w:rFonts w:ascii="黑体" w:eastAsia="黑体" w:hint="eastAsia"/>
                      <w:sz w:val="24"/>
                    </w:rPr>
                    <w:t>柔道垫项目可行性分析报告 全文共9页，当前为第9页。</w:t>
                  </w:r>
                </w:p>
              </w:txbxContent>
            </v:textbox>
          </v:shape>
        </w:pict>
      </w:r>
      <w:r>
        <w:rPr>
          <w:rFonts w:ascii="仿宋" w:eastAsia="仿宋" w:hAnsi="仿宋" w:cs="仿宋"/>
          <w:sz w:val="30"/>
          <w:szCs w:val="30"/>
        </w:rPr>
        <w:t>2</w:t>
      </w:r>
      <w:r>
        <w:rPr>
          <w:rFonts w:ascii="仿宋" w:eastAsia="仿宋" w:hAnsi="仿宋" w:cs="仿宋"/>
          <w:sz w:val="30"/>
          <w:szCs w:val="30"/>
        </w:rPr>
        <w:t>、未来</w:t>
      </w:r>
      <w:r>
        <w:rPr>
          <w:rFonts w:ascii="仿宋" w:eastAsia="仿宋" w:hAnsi="仿宋" w:cs="仿宋"/>
          <w:sz w:val="30"/>
          <w:szCs w:val="30"/>
        </w:rPr>
        <w:t>5</w:t>
      </w:r>
      <w:r>
        <w:rPr>
          <w:rFonts w:ascii="仿宋" w:eastAsia="仿宋" w:hAnsi="仿宋" w:cs="仿宋"/>
          <w:sz w:val="30"/>
          <w:szCs w:val="30"/>
        </w:rPr>
        <w:t>到</w:t>
      </w:r>
      <w:r>
        <w:rPr>
          <w:rFonts w:ascii="仿宋" w:eastAsia="仿宋" w:hAnsi="仿宋" w:cs="仿宋"/>
          <w:sz w:val="30"/>
          <w:szCs w:val="30"/>
        </w:rPr>
        <w:t>10</w:t>
      </w:r>
      <w:r>
        <w:rPr>
          <w:rFonts w:ascii="仿宋" w:eastAsia="仿宋" w:hAnsi="仿宋" w:cs="仿宋"/>
          <w:sz w:val="30"/>
          <w:szCs w:val="30"/>
        </w:rPr>
        <w:t>年，是全球新一轮科技革命和产业变革从蓄势待发到群体迸发的关键时期。信息革命进程持续快速演进，物联网、云计算、大数据、人工智能等技术广泛渗透于经济社会各个领域，信息经济繁荣程度成为国家实力的重要标志。增材制造（</w:t>
      </w:r>
      <w:r>
        <w:rPr>
          <w:rFonts w:ascii="仿宋" w:eastAsia="仿宋" w:hAnsi="仿宋" w:cs="仿宋"/>
          <w:sz w:val="30"/>
          <w:szCs w:val="30"/>
        </w:rPr>
        <w:t>3D</w:t>
      </w:r>
      <w:r>
        <w:rPr>
          <w:rFonts w:ascii="仿宋" w:eastAsia="仿宋" w:hAnsi="仿宋" w:cs="仿宋"/>
          <w:sz w:val="30"/>
          <w:szCs w:val="30"/>
        </w:rPr>
        <w:t>打印）、机器人与智能制造、超</w:t>
      </w:r>
    </w:p>
    <w:p w:rsidR="007B7A69" w14:textId="6C71A9A5">
      <w:pPr>
        <w:ind w:firstLine="600"/>
      </w:pPr>
      <w:r>
        <w:rPr>
          <w:rFonts w:ascii="仿宋" w:eastAsia="仿宋" w:hAnsi="仿宋" w:cs="仿宋"/>
          <w:sz w:val="30"/>
          <w:szCs w:val="30"/>
        </w:rPr>
        <w:t>材料与纳米材料等领域技术不断取得重大突破，推动传统工业体系分化变革，将重塑制造业国际分工格局。基因组学及其关联技术迅猛发展，精准医学、生物合成、工业化育种等新模式加快演进推广，生物新经济有望引领人类生产生活迈入新天地。应对全球气候变化助推绿色低碳发展大潮，清洁生产技术应用规模持续拓展，新能源革命正在改变现有国际资源能源版图。数字技术与文化创意、设计服务深度融合，数字创意产业逐渐成为促进优质产品和服务有效供给的智力密集型产业，创意经济作为一种新的发展模式正在兴起。创新驱动的新兴产业逐渐成为推动全球经济复苏和增长的主要动力，引发国际分工和国际贸易格局重构，全球创新经济发展进入新时代。</w:t>
      </w:r>
    </w:p>
    <w:p w:rsidR="007B7A69" w14:paraId="5EDB562A" w14:textId="77777777">
      <w:pPr>
        <w:ind w:firstLine="600"/>
      </w:pPr>
    </w:p>
    <w:p w:rsidR="007B7A69" w14:paraId="1F857F32" w14:textId="77777777">
      <w:pPr>
        <w:ind w:firstLine="600"/>
      </w:pPr>
      <w:r>
        <w:rPr>
          <w:rFonts w:ascii="仿宋" w:eastAsia="仿宋" w:hAnsi="仿宋" w:cs="仿宋"/>
          <w:sz w:val="30"/>
          <w:szCs w:val="30"/>
        </w:rPr>
        <w:t>制造业高质量发展既是前两年中央经济工作思路的继承和延续，也是对当前经济工作重点的进一步聚焦和深化，反映了中央对实体经济发展的高度重视，也蕴含了经济工作的重要政策取向。</w:t>
      </w:r>
    </w:p>
    <w:p w:rsidR="007B7A69" w14:paraId="5F6D7741" w14:textId="77777777">
      <w:r>
        <w:rPr>
          <w:rFonts w:ascii="仿宋" w:eastAsia="仿宋" w:hAnsi="仿宋" w:cs="仿宋"/>
          <w:b/>
          <w:bCs/>
          <w:sz w:val="32"/>
          <w:szCs w:val="32"/>
        </w:rPr>
        <w:t>二、必要性分析</w:t>
      </w:r>
    </w:p>
    <w:p w:rsidR="007B7A69" w14:paraId="0584ED81" w14:textId="7A0183EF">
      <w:pPr>
        <w:ind w:firstLine="600"/>
        <w:sectPr w:rsidSect="00A02F19">
          <w:headerReference w:type="default" r:id="rId13"/>
          <w:type w:val="nextPage"/>
          <w:pgSz w:w="12240" w:h="15840"/>
          <w:pgMar w:top="1800" w:right="1200" w:bottom="1200" w:left="1200" w:header="720" w:footer="720" w:gutter="0"/>
          <w:pgNumType w:start="10"/>
          <w:cols w:space="720"/>
          <w:titlePg w:val="0"/>
          <w:docGrid w:linePitch="360"/>
        </w:sectPr>
      </w:pPr>
      <w:r>
        <w:rPr>
          <w:rFonts w:ascii="仿宋" w:eastAsia="仿宋" w:hAnsi="仿宋" w:cs="仿宋"/>
          <w:noProof/>
          <w:sz w:val="30"/>
          <w:szCs w:val="30"/>
        </w:rPr>
        <w:pict>
          <v:shape id="PageShape10" o:spid="_x0000_s1034" type="#_x0000_t202" style="width:500pt;height:5pt;margin-top:787pt;margin-left:0;mso-wrap-style:square;position:absolute;visibility:hidden;z-index:251667456">
            <v:textbox>
              <w:txbxContent>
                <w:p w:rsidR="007B7A69" w:rsidRPr="007B7A69" w14:paraId="4A62B04D" w14:textId="47125FF3">
                  <w:pPr>
                    <w:rPr>
                      <w:rFonts w:ascii="黑体" w:eastAsia="黑体"/>
                      <w:sz w:val="24"/>
                    </w:rPr>
                  </w:pPr>
                  <w:r w:rsidRPr="007B7A69">
                    <w:rPr>
                      <w:rFonts w:ascii="黑体" w:eastAsia="黑体" w:hint="eastAsia"/>
                      <w:sz w:val="24"/>
                    </w:rPr>
                    <w:t>柔道垫项目可行性分析报告 全文共10页，当前为第10页。</w:t>
                  </w:r>
                </w:p>
              </w:txbxContent>
            </v:textbox>
          </v:shape>
        </w:pict>
      </w:r>
      <w:r>
        <w:rPr>
          <w:rFonts w:ascii="仿宋" w:eastAsia="仿宋" w:hAnsi="仿宋" w:cs="仿宋"/>
          <w:sz w:val="30"/>
          <w:szCs w:val="30"/>
        </w:rPr>
        <w:t>1</w:t>
      </w:r>
      <w:r>
        <w:rPr>
          <w:rFonts w:ascii="仿宋" w:eastAsia="仿宋" w:hAnsi="仿宋" w:cs="仿宋"/>
          <w:sz w:val="30"/>
          <w:szCs w:val="30"/>
        </w:rPr>
        <w:t>、今年以来，中央从经济发展进入新常态的科学判断出发，坚持战略定力，保持宏观政策连续性和稳定性，创新调控思路和方式，推出一系列稳定增长、培育新动力、深化改革开放的重大举措，在错综复杂的国际国内经济形势下，实现了经济社会持续稳定发展，这是非常不容易的。前</w:t>
      </w:r>
      <w:r>
        <w:rPr>
          <w:rFonts w:ascii="仿宋" w:eastAsia="仿宋" w:hAnsi="仿宋" w:cs="仿宋"/>
          <w:sz w:val="30"/>
          <w:szCs w:val="30"/>
        </w:rPr>
        <w:t>3</w:t>
      </w:r>
      <w:r>
        <w:rPr>
          <w:rFonts w:ascii="仿宋" w:eastAsia="仿宋" w:hAnsi="仿宋" w:cs="仿宋"/>
          <w:sz w:val="30"/>
          <w:szCs w:val="30"/>
        </w:rPr>
        <w:t>个季度，国内生产总值同比增长</w:t>
      </w:r>
      <w:r>
        <w:rPr>
          <w:rFonts w:ascii="仿宋" w:eastAsia="仿宋" w:hAnsi="仿宋" w:cs="仿宋"/>
          <w:sz w:val="30"/>
          <w:szCs w:val="30"/>
        </w:rPr>
        <w:t>7.4%</w:t>
      </w:r>
      <w:r>
        <w:rPr>
          <w:rFonts w:ascii="仿宋" w:eastAsia="仿宋" w:hAnsi="仿宋" w:cs="仿宋"/>
          <w:sz w:val="30"/>
          <w:szCs w:val="30"/>
        </w:rPr>
        <w:t>，增速虽然放缓，但实际增量依然可</w:t>
      </w:r>
    </w:p>
    <w:p w:rsidR="007B7A69" w14:textId="7A0183EF">
      <w:pPr>
        <w:ind w:firstLine="600"/>
      </w:pPr>
      <w:r>
        <w:rPr>
          <w:rFonts w:ascii="仿宋" w:eastAsia="仿宋" w:hAnsi="仿宋" w:cs="仿宋"/>
          <w:sz w:val="30"/>
          <w:szCs w:val="30"/>
        </w:rPr>
        <w:t>观，在全球名列前茅。更重要的是，结构调整出现积极变化，服务业增长势头显著，内需不断扩大，社会托底工作得到强化，中国经济正在向形态更高级、分工更复杂、结构更合理的阶段演化。</w:t>
      </w:r>
    </w:p>
    <w:p w:rsidR="007B7A69" w14:paraId="57982F20" w14:textId="77777777">
      <w:pPr>
        <w:ind w:firstLine="600"/>
      </w:pPr>
      <w:r>
        <w:rPr>
          <w:rFonts w:ascii="仿宋" w:eastAsia="仿宋" w:hAnsi="仿宋" w:cs="仿宋"/>
          <w:sz w:val="30"/>
          <w:szCs w:val="30"/>
        </w:rPr>
        <w:t>互联网</w:t>
      </w:r>
      <w:r>
        <w:rPr>
          <w:rFonts w:ascii="仿宋" w:eastAsia="仿宋" w:hAnsi="仿宋" w:cs="仿宋"/>
          <w:sz w:val="30"/>
          <w:szCs w:val="30"/>
        </w:rPr>
        <w:t>+</w:t>
      </w:r>
      <w:r>
        <w:rPr>
          <w:rFonts w:ascii="仿宋" w:eastAsia="仿宋" w:hAnsi="仿宋" w:cs="仿宋"/>
          <w:sz w:val="30"/>
          <w:szCs w:val="30"/>
        </w:rPr>
        <w:t>、创新创业等新一轮国家战略实施，为制造业发展指明新的方向。国家相继出台了</w:t>
      </w:r>
      <w:r>
        <w:rPr>
          <w:rFonts w:ascii="仿宋" w:eastAsia="仿宋" w:hAnsi="仿宋" w:cs="仿宋"/>
          <w:sz w:val="30"/>
          <w:szCs w:val="30"/>
        </w:rPr>
        <w:t>“</w:t>
      </w:r>
      <w:r>
        <w:rPr>
          <w:rFonts w:ascii="仿宋" w:eastAsia="仿宋" w:hAnsi="仿宋" w:cs="仿宋"/>
          <w:sz w:val="30"/>
          <w:szCs w:val="30"/>
        </w:rPr>
        <w:t>互联网</w:t>
      </w:r>
      <w:r>
        <w:rPr>
          <w:rFonts w:ascii="仿宋" w:eastAsia="仿宋" w:hAnsi="仿宋" w:cs="仿宋"/>
          <w:sz w:val="30"/>
          <w:szCs w:val="30"/>
        </w:rPr>
        <w:t>+”“</w:t>
      </w:r>
      <w:r>
        <w:rPr>
          <w:rFonts w:ascii="仿宋" w:eastAsia="仿宋" w:hAnsi="仿宋" w:cs="仿宋"/>
          <w:sz w:val="30"/>
          <w:szCs w:val="30"/>
        </w:rPr>
        <w:t>宽带中国</w:t>
      </w:r>
      <w:r>
        <w:rPr>
          <w:rFonts w:ascii="仿宋" w:eastAsia="仿宋" w:hAnsi="仿宋" w:cs="仿宋"/>
          <w:sz w:val="30"/>
          <w:szCs w:val="30"/>
        </w:rPr>
        <w:t>”</w:t>
      </w:r>
      <w:r>
        <w:rPr>
          <w:rFonts w:ascii="仿宋" w:eastAsia="仿宋" w:hAnsi="仿宋" w:cs="仿宋"/>
          <w:sz w:val="30"/>
          <w:szCs w:val="30"/>
        </w:rPr>
        <w:t>、创新驱动等战略举措。互联网在制造业领域的应用越来越深入，生产制造过程正朝数字化、网络化、智能化方向发展，工业信息系统、工业云平台、工业大数据应用起到明显的生产决策支撑作用，智能制造将成为新型生产方式。未来制造业要借助</w:t>
      </w:r>
      <w:r>
        <w:rPr>
          <w:rFonts w:ascii="仿宋" w:eastAsia="仿宋" w:hAnsi="仿宋" w:cs="仿宋"/>
          <w:sz w:val="30"/>
          <w:szCs w:val="30"/>
        </w:rPr>
        <w:t>“</w:t>
      </w:r>
      <w:r>
        <w:rPr>
          <w:rFonts w:ascii="仿宋" w:eastAsia="仿宋" w:hAnsi="仿宋" w:cs="仿宋"/>
          <w:sz w:val="30"/>
          <w:szCs w:val="30"/>
        </w:rPr>
        <w:t>互联网</w:t>
      </w:r>
      <w:r>
        <w:rPr>
          <w:rFonts w:ascii="仿宋" w:eastAsia="仿宋" w:hAnsi="仿宋" w:cs="仿宋"/>
          <w:sz w:val="30"/>
          <w:szCs w:val="30"/>
        </w:rPr>
        <w:t>+”</w:t>
      </w:r>
      <w:r>
        <w:rPr>
          <w:rFonts w:ascii="仿宋" w:eastAsia="仿宋" w:hAnsi="仿宋" w:cs="仿宋"/>
          <w:sz w:val="30"/>
          <w:szCs w:val="30"/>
        </w:rPr>
        <w:t>、创新创业等国家战略的推动作用，利用亿万群众的智慧和创造力，重点发展智能制造技术与生产模式，努力实现稳增长、扩就业的目的，促进社会纵向流动。</w:t>
      </w:r>
    </w:p>
    <w:p w:rsidR="007B7A69" w14:paraId="0454C07C" w14:textId="77777777">
      <w:pPr>
        <w:ind w:firstLine="600"/>
      </w:pPr>
      <w:r>
        <w:rPr>
          <w:rFonts w:ascii="仿宋" w:eastAsia="仿宋" w:hAnsi="仿宋" w:cs="仿宋"/>
          <w:sz w:val="30"/>
          <w:szCs w:val="30"/>
        </w:rPr>
        <w:t>2</w:t>
      </w:r>
      <w:r>
        <w:rPr>
          <w:rFonts w:ascii="仿宋" w:eastAsia="仿宋" w:hAnsi="仿宋" w:cs="仿宋"/>
          <w:sz w:val="30"/>
          <w:szCs w:val="30"/>
        </w:rPr>
        <w:t>、坚持把提高工业园区和产业基地发展水平作为转型升级的重要抓手。完善公共设施和服务平台建设，进一步促进产业集聚、集群发展。改造提升工业园区和产业集聚区，推进新型工业化产业示范基地建设。优化产业空间结构，加快推动工业布局向集约高效、协调优化转变。</w:t>
      </w:r>
    </w:p>
    <w:p w:rsidR="007B7A69" w14:paraId="42691111" w14:textId="77777777">
      <w:pPr>
        <w:ind w:firstLine="600"/>
      </w:pPr>
    </w:p>
    <w:p w:rsidR="007B7A69" w14:paraId="53C07F9C" w14:textId="77777777">
      <w:pPr>
        <w:ind w:firstLine="600"/>
      </w:pPr>
    </w:p>
    <w:p w:rsidR="007B7A69" w14:paraId="1AEC539F" w14:textId="77777777">
      <w:pPr>
        <w:jc w:val="center"/>
      </w:pPr>
      <w:r>
        <w:rPr>
          <w:rFonts w:ascii="仿宋" w:eastAsia="仿宋" w:hAnsi="仿宋" w:cs="仿宋"/>
          <w:b/>
          <w:bCs/>
          <w:sz w:val="32"/>
          <w:szCs w:val="32"/>
        </w:rPr>
        <w:t xml:space="preserve"> </w:t>
      </w:r>
      <w:r>
        <w:br/>
      </w:r>
    </w:p>
    <w:p w:rsidR="007B7A69" w14:paraId="7750CD54" w14:textId="26F7CF49">
      <w:pPr>
        <w:jc w:val="center"/>
        <w:sectPr w:rsidSect="00A02F19">
          <w:headerReference w:type="default" r:id="rId14"/>
          <w:type w:val="nextPage"/>
          <w:pgSz w:w="12240" w:h="15840"/>
          <w:pgMar w:top="1800" w:right="1200" w:bottom="1200" w:left="1200" w:header="720" w:footer="720" w:gutter="0"/>
          <w:pgNumType w:start="11"/>
          <w:cols w:space="720"/>
          <w:titlePg w:val="0"/>
          <w:docGrid w:linePitch="360"/>
        </w:sectPr>
      </w:pPr>
      <w:r>
        <w:rPr>
          <w:rFonts w:ascii="仿宋" w:eastAsia="仿宋" w:hAnsi="仿宋" w:cs="仿宋"/>
          <w:b/>
          <w:bCs/>
          <w:noProof/>
          <w:sz w:val="32"/>
          <w:szCs w:val="32"/>
        </w:rPr>
        <w:pict>
          <v:shape id="PageShape11" o:spid="_x0000_s1035" type="#_x0000_t202" style="width:500pt;height:5pt;margin-top:787pt;margin-left:0;mso-wrap-style:square;position:absolute;visibility:hidden;z-index:251668480">
            <v:textbox>
              <w:txbxContent>
                <w:p w:rsidR="007B7A69" w:rsidRPr="007B7A69" w14:paraId="19CBB54A" w14:textId="36F6A37D">
                  <w:pPr>
                    <w:rPr>
                      <w:rFonts w:ascii="黑体" w:eastAsia="黑体"/>
                      <w:sz w:val="24"/>
                    </w:rPr>
                  </w:pPr>
                  <w:r w:rsidRPr="007B7A69">
                    <w:rPr>
                      <w:rFonts w:ascii="黑体" w:eastAsia="黑体" w:hint="eastAsia"/>
                      <w:sz w:val="24"/>
                    </w:rPr>
                    <w:t>柔道垫项目可行性分析报告 全文共11页，当前为第11页。</w:t>
                  </w:r>
                </w:p>
              </w:txbxContent>
            </v:textbox>
          </v:shape>
        </w:pict>
      </w:r>
      <w:r>
        <w:rPr>
          <w:rFonts w:ascii="仿宋" w:eastAsia="仿宋" w:hAnsi="仿宋" w:cs="仿宋"/>
          <w:b/>
          <w:bCs/>
          <w:sz w:val="32"/>
          <w:szCs w:val="32"/>
        </w:rPr>
        <w:t>第四章</w:t>
      </w:r>
      <w:r>
        <w:rPr>
          <w:rFonts w:ascii="仿宋" w:eastAsia="仿宋" w:hAnsi="仿宋" w:cs="仿宋"/>
          <w:b/>
          <w:bCs/>
          <w:sz w:val="32"/>
          <w:szCs w:val="32"/>
        </w:rPr>
        <w:t xml:space="preserve">  </w:t>
      </w:r>
      <w:r>
        <w:rPr>
          <w:rFonts w:ascii="仿宋" w:eastAsia="仿宋" w:hAnsi="仿宋" w:cs="仿宋"/>
          <w:b/>
          <w:bCs/>
          <w:sz w:val="32"/>
          <w:szCs w:val="32"/>
        </w:rPr>
        <w:t>市场分析、调研</w:t>
      </w:r>
      <w:r>
        <w:br/>
      </w:r>
    </w:p>
    <w:p w:rsidR="007B7A69" w14:paraId="71E21629" w14:textId="77777777">
      <w:r>
        <w:rPr>
          <w:rFonts w:ascii="仿宋" w:eastAsia="仿宋" w:hAnsi="仿宋" w:cs="仿宋"/>
          <w:b/>
          <w:bCs/>
          <w:sz w:val="32"/>
          <w:szCs w:val="32"/>
        </w:rPr>
        <w:t>一、建设地经济发展概况</w:t>
      </w:r>
    </w:p>
    <w:p w:rsidR="007B7A69" w14:paraId="09790C79" w14:textId="77777777">
      <w:pPr>
        <w:ind w:firstLine="600"/>
      </w:pPr>
      <w:r>
        <w:rPr>
          <w:rFonts w:ascii="仿宋" w:eastAsia="仿宋" w:hAnsi="仿宋" w:cs="仿宋"/>
          <w:sz w:val="30"/>
          <w:szCs w:val="30"/>
        </w:rPr>
        <w:t>地区生产总值</w:t>
      </w:r>
      <w:r>
        <w:rPr>
          <w:rFonts w:ascii="仿宋" w:eastAsia="仿宋" w:hAnsi="仿宋" w:cs="仿宋"/>
          <w:sz w:val="30"/>
          <w:szCs w:val="30"/>
        </w:rPr>
        <w:t>2609.53</w:t>
      </w:r>
      <w:r>
        <w:rPr>
          <w:rFonts w:ascii="仿宋" w:eastAsia="仿宋" w:hAnsi="仿宋" w:cs="仿宋"/>
          <w:sz w:val="30"/>
          <w:szCs w:val="30"/>
        </w:rPr>
        <w:t>亿元，比上年增长</w:t>
      </w:r>
      <w:r>
        <w:rPr>
          <w:rFonts w:ascii="仿宋" w:eastAsia="仿宋" w:hAnsi="仿宋" w:cs="仿宋"/>
          <w:sz w:val="30"/>
          <w:szCs w:val="30"/>
        </w:rPr>
        <w:t>8.65%</w:t>
      </w:r>
      <w:r>
        <w:rPr>
          <w:rFonts w:ascii="仿宋" w:eastAsia="仿宋" w:hAnsi="仿宋" w:cs="仿宋"/>
          <w:sz w:val="30"/>
          <w:szCs w:val="30"/>
        </w:rPr>
        <w:t>。其中，第一产业增加值</w:t>
      </w:r>
      <w:r>
        <w:rPr>
          <w:rFonts w:ascii="仿宋" w:eastAsia="仿宋" w:hAnsi="仿宋" w:cs="仿宋"/>
          <w:sz w:val="30"/>
          <w:szCs w:val="30"/>
        </w:rPr>
        <w:t>208.76</w:t>
      </w:r>
      <w:r>
        <w:rPr>
          <w:rFonts w:ascii="仿宋" w:eastAsia="仿宋" w:hAnsi="仿宋" w:cs="仿宋"/>
          <w:sz w:val="30"/>
          <w:szCs w:val="30"/>
        </w:rPr>
        <w:t>亿元，增长</w:t>
      </w:r>
      <w:r>
        <w:rPr>
          <w:rFonts w:ascii="仿宋" w:eastAsia="仿宋" w:hAnsi="仿宋" w:cs="仿宋"/>
          <w:sz w:val="30"/>
          <w:szCs w:val="30"/>
        </w:rPr>
        <w:t>7.67%</w:t>
      </w:r>
      <w:r>
        <w:rPr>
          <w:rFonts w:ascii="仿宋" w:eastAsia="仿宋" w:hAnsi="仿宋" w:cs="仿宋"/>
          <w:sz w:val="30"/>
          <w:szCs w:val="30"/>
        </w:rPr>
        <w:t>；第二产业增加值</w:t>
      </w:r>
      <w:r>
        <w:rPr>
          <w:rFonts w:ascii="仿宋" w:eastAsia="仿宋" w:hAnsi="仿宋" w:cs="仿宋"/>
          <w:sz w:val="30"/>
          <w:szCs w:val="30"/>
        </w:rPr>
        <w:t>1617.91</w:t>
      </w:r>
      <w:r>
        <w:rPr>
          <w:rFonts w:ascii="仿宋" w:eastAsia="仿宋" w:hAnsi="仿宋" w:cs="仿宋"/>
          <w:sz w:val="30"/>
          <w:szCs w:val="30"/>
        </w:rPr>
        <w:t>亿元，增长</w:t>
      </w:r>
      <w:r>
        <w:rPr>
          <w:rFonts w:ascii="仿宋" w:eastAsia="仿宋" w:hAnsi="仿宋" w:cs="仿宋"/>
          <w:sz w:val="30"/>
          <w:szCs w:val="30"/>
        </w:rPr>
        <w:t>7.11%</w:t>
      </w:r>
      <w:r>
        <w:rPr>
          <w:rFonts w:ascii="仿宋" w:eastAsia="仿宋" w:hAnsi="仿宋" w:cs="仿宋"/>
          <w:sz w:val="30"/>
          <w:szCs w:val="30"/>
        </w:rPr>
        <w:t>第三产业增加值</w:t>
      </w:r>
      <w:r>
        <w:rPr>
          <w:rFonts w:ascii="仿宋" w:eastAsia="仿宋" w:hAnsi="仿宋" w:cs="仿宋"/>
          <w:sz w:val="30"/>
          <w:szCs w:val="30"/>
        </w:rPr>
        <w:t>782.86</w:t>
      </w:r>
      <w:r>
        <w:rPr>
          <w:rFonts w:ascii="仿宋" w:eastAsia="仿宋" w:hAnsi="仿宋" w:cs="仿宋"/>
          <w:sz w:val="30"/>
          <w:szCs w:val="30"/>
        </w:rPr>
        <w:t>亿元，增长</w:t>
      </w:r>
      <w:r>
        <w:rPr>
          <w:rFonts w:ascii="仿宋" w:eastAsia="仿宋" w:hAnsi="仿宋" w:cs="仿宋"/>
          <w:sz w:val="30"/>
          <w:szCs w:val="30"/>
        </w:rPr>
        <w:t>11.41%</w:t>
      </w:r>
      <w:r>
        <w:rPr>
          <w:rFonts w:ascii="仿宋" w:eastAsia="仿宋" w:hAnsi="仿宋" w:cs="仿宋"/>
          <w:sz w:val="30"/>
          <w:szCs w:val="30"/>
        </w:rPr>
        <w:t>。</w:t>
      </w:r>
    </w:p>
    <w:p w:rsidR="007B7A69" w14:paraId="03E02EE4" w14:textId="77777777">
      <w:pPr>
        <w:ind w:firstLine="600"/>
      </w:pPr>
      <w:r>
        <w:rPr>
          <w:rFonts w:ascii="仿宋" w:eastAsia="仿宋" w:hAnsi="仿宋" w:cs="仿宋"/>
          <w:sz w:val="30"/>
          <w:szCs w:val="30"/>
        </w:rPr>
        <w:t>一般公共预算收入</w:t>
      </w:r>
      <w:r>
        <w:rPr>
          <w:rFonts w:ascii="仿宋" w:eastAsia="仿宋" w:hAnsi="仿宋" w:cs="仿宋"/>
          <w:sz w:val="30"/>
          <w:szCs w:val="30"/>
        </w:rPr>
        <w:t>299.00</w:t>
      </w:r>
      <w:r>
        <w:rPr>
          <w:rFonts w:ascii="仿宋" w:eastAsia="仿宋" w:hAnsi="仿宋" w:cs="仿宋"/>
          <w:sz w:val="30"/>
          <w:szCs w:val="30"/>
        </w:rPr>
        <w:t>亿元，同比增长</w:t>
      </w:r>
      <w:r>
        <w:rPr>
          <w:rFonts w:ascii="仿宋" w:eastAsia="仿宋" w:hAnsi="仿宋" w:cs="仿宋"/>
          <w:sz w:val="30"/>
          <w:szCs w:val="30"/>
        </w:rPr>
        <w:t>6.28%</w:t>
      </w:r>
      <w:r>
        <w:rPr>
          <w:rFonts w:ascii="仿宋" w:eastAsia="仿宋" w:hAnsi="仿宋" w:cs="仿宋"/>
          <w:sz w:val="30"/>
          <w:szCs w:val="30"/>
        </w:rPr>
        <w:t>，一般公共预算支出</w:t>
      </w:r>
      <w:r>
        <w:rPr>
          <w:rFonts w:ascii="仿宋" w:eastAsia="仿宋" w:hAnsi="仿宋" w:cs="仿宋"/>
          <w:sz w:val="30"/>
          <w:szCs w:val="30"/>
        </w:rPr>
        <w:t>442.46</w:t>
      </w:r>
      <w:r>
        <w:rPr>
          <w:rFonts w:ascii="仿宋" w:eastAsia="仿宋" w:hAnsi="仿宋" w:cs="仿宋"/>
          <w:sz w:val="30"/>
          <w:szCs w:val="30"/>
        </w:rPr>
        <w:t>亿元，同比增长</w:t>
      </w:r>
      <w:r>
        <w:rPr>
          <w:rFonts w:ascii="仿宋" w:eastAsia="仿宋" w:hAnsi="仿宋" w:cs="仿宋"/>
          <w:sz w:val="30"/>
          <w:szCs w:val="30"/>
        </w:rPr>
        <w:t>11.28%</w:t>
      </w:r>
      <w:r>
        <w:rPr>
          <w:rFonts w:ascii="仿宋" w:eastAsia="仿宋" w:hAnsi="仿宋" w:cs="仿宋"/>
          <w:sz w:val="30"/>
          <w:szCs w:val="30"/>
        </w:rPr>
        <w:t>。国税收入</w:t>
      </w:r>
      <w:r>
        <w:rPr>
          <w:rFonts w:ascii="仿宋" w:eastAsia="仿宋" w:hAnsi="仿宋" w:cs="仿宋"/>
          <w:sz w:val="30"/>
          <w:szCs w:val="30"/>
        </w:rPr>
        <w:t>380.57</w:t>
      </w:r>
      <w:r>
        <w:rPr>
          <w:rFonts w:ascii="仿宋" w:eastAsia="仿宋" w:hAnsi="仿宋" w:cs="仿宋"/>
          <w:sz w:val="30"/>
          <w:szCs w:val="30"/>
        </w:rPr>
        <w:t>亿元，同比增长</w:t>
      </w:r>
      <w:r>
        <w:rPr>
          <w:rFonts w:ascii="仿宋" w:eastAsia="仿宋" w:hAnsi="仿宋" w:cs="仿宋"/>
          <w:sz w:val="30"/>
          <w:szCs w:val="30"/>
        </w:rPr>
        <w:t>8.73%</w:t>
      </w:r>
      <w:r>
        <w:rPr>
          <w:rFonts w:ascii="仿宋" w:eastAsia="仿宋" w:hAnsi="仿宋" w:cs="仿宋"/>
          <w:sz w:val="30"/>
          <w:szCs w:val="30"/>
        </w:rPr>
        <w:t>；地税收入亿元</w:t>
      </w:r>
      <w:r>
        <w:rPr>
          <w:rFonts w:ascii="仿宋" w:eastAsia="仿宋" w:hAnsi="仿宋" w:cs="仿宋"/>
          <w:sz w:val="30"/>
          <w:szCs w:val="30"/>
        </w:rPr>
        <w:t>35.01</w:t>
      </w:r>
      <w:r>
        <w:rPr>
          <w:rFonts w:ascii="仿宋" w:eastAsia="仿宋" w:hAnsi="仿宋" w:cs="仿宋"/>
          <w:sz w:val="30"/>
          <w:szCs w:val="30"/>
        </w:rPr>
        <w:t>，同比增长</w:t>
      </w:r>
      <w:r>
        <w:rPr>
          <w:rFonts w:ascii="仿宋" w:eastAsia="仿宋" w:hAnsi="仿宋" w:cs="仿宋"/>
          <w:sz w:val="30"/>
          <w:szCs w:val="30"/>
        </w:rPr>
        <w:t>11.11%</w:t>
      </w:r>
      <w:r>
        <w:rPr>
          <w:rFonts w:ascii="仿宋" w:eastAsia="仿宋" w:hAnsi="仿宋" w:cs="仿宋"/>
          <w:sz w:val="30"/>
          <w:szCs w:val="30"/>
        </w:rPr>
        <w:t>。</w:t>
      </w:r>
    </w:p>
    <w:p w:rsidR="007B7A69" w14:paraId="4A738565" w14:textId="77777777">
      <w:pPr>
        <w:ind w:firstLine="600"/>
      </w:pPr>
      <w:r>
        <w:rPr>
          <w:rFonts w:ascii="仿宋" w:eastAsia="仿宋" w:hAnsi="仿宋" w:cs="仿宋"/>
          <w:sz w:val="30"/>
          <w:szCs w:val="30"/>
        </w:rPr>
        <w:t>居民消费价格上涨</w:t>
      </w:r>
      <w:r>
        <w:rPr>
          <w:rFonts w:ascii="仿宋" w:eastAsia="仿宋" w:hAnsi="仿宋" w:cs="仿宋"/>
          <w:sz w:val="30"/>
          <w:szCs w:val="30"/>
        </w:rPr>
        <w:t>1.13%</w:t>
      </w:r>
      <w:r>
        <w:rPr>
          <w:rFonts w:ascii="仿宋" w:eastAsia="仿宋" w:hAnsi="仿宋" w:cs="仿宋"/>
          <w:sz w:val="30"/>
          <w:szCs w:val="30"/>
        </w:rPr>
        <w:t>。其中，食品烟酒上涨</w:t>
      </w:r>
      <w:r>
        <w:rPr>
          <w:rFonts w:ascii="仿宋" w:eastAsia="仿宋" w:hAnsi="仿宋" w:cs="仿宋"/>
          <w:sz w:val="30"/>
          <w:szCs w:val="30"/>
        </w:rPr>
        <w:t>0.67%</w:t>
      </w:r>
      <w:r>
        <w:rPr>
          <w:rFonts w:ascii="仿宋" w:eastAsia="仿宋" w:hAnsi="仿宋" w:cs="仿宋"/>
          <w:sz w:val="30"/>
          <w:szCs w:val="30"/>
        </w:rPr>
        <w:t>，衣着上涨</w:t>
      </w:r>
      <w:r>
        <w:rPr>
          <w:rFonts w:ascii="仿宋" w:eastAsia="仿宋" w:hAnsi="仿宋" w:cs="仿宋"/>
          <w:sz w:val="30"/>
          <w:szCs w:val="30"/>
        </w:rPr>
        <w:t>0.98%</w:t>
      </w:r>
      <w:r>
        <w:rPr>
          <w:rFonts w:ascii="仿宋" w:eastAsia="仿宋" w:hAnsi="仿宋" w:cs="仿宋"/>
          <w:sz w:val="30"/>
          <w:szCs w:val="30"/>
        </w:rPr>
        <w:t>，居住上涨</w:t>
      </w:r>
      <w:r>
        <w:rPr>
          <w:rFonts w:ascii="仿宋" w:eastAsia="仿宋" w:hAnsi="仿宋" w:cs="仿宋"/>
          <w:sz w:val="30"/>
          <w:szCs w:val="30"/>
        </w:rPr>
        <w:t>0.77%</w:t>
      </w:r>
      <w:r>
        <w:rPr>
          <w:rFonts w:ascii="仿宋" w:eastAsia="仿宋" w:hAnsi="仿宋" w:cs="仿宋"/>
          <w:sz w:val="30"/>
          <w:szCs w:val="30"/>
        </w:rPr>
        <w:t>，生活用品及服务上涨</w:t>
      </w:r>
      <w:r>
        <w:rPr>
          <w:rFonts w:ascii="仿宋" w:eastAsia="仿宋" w:hAnsi="仿宋" w:cs="仿宋"/>
          <w:sz w:val="30"/>
          <w:szCs w:val="30"/>
        </w:rPr>
        <w:t>0.76%</w:t>
      </w:r>
      <w:r>
        <w:rPr>
          <w:rFonts w:ascii="仿宋" w:eastAsia="仿宋" w:hAnsi="仿宋" w:cs="仿宋"/>
          <w:sz w:val="30"/>
          <w:szCs w:val="30"/>
        </w:rPr>
        <w:t>，教育文化和娱乐上涨</w:t>
      </w:r>
      <w:r>
        <w:rPr>
          <w:rFonts w:ascii="仿宋" w:eastAsia="仿宋" w:hAnsi="仿宋" w:cs="仿宋"/>
          <w:sz w:val="30"/>
          <w:szCs w:val="30"/>
        </w:rPr>
        <w:t>0.72%</w:t>
      </w:r>
      <w:r>
        <w:rPr>
          <w:rFonts w:ascii="仿宋" w:eastAsia="仿宋" w:hAnsi="仿宋" w:cs="仿宋"/>
          <w:sz w:val="30"/>
          <w:szCs w:val="30"/>
        </w:rPr>
        <w:t>，医疗保健上涨</w:t>
      </w:r>
      <w:r>
        <w:rPr>
          <w:rFonts w:ascii="仿宋" w:eastAsia="仿宋" w:hAnsi="仿宋" w:cs="仿宋"/>
          <w:sz w:val="30"/>
          <w:szCs w:val="30"/>
        </w:rPr>
        <w:t>1.13%</w:t>
      </w:r>
      <w:r>
        <w:rPr>
          <w:rFonts w:ascii="仿宋" w:eastAsia="仿宋" w:hAnsi="仿宋" w:cs="仿宋"/>
          <w:sz w:val="30"/>
          <w:szCs w:val="30"/>
        </w:rPr>
        <w:t>，其他用品和服务上涨</w:t>
      </w:r>
      <w:r>
        <w:rPr>
          <w:rFonts w:ascii="仿宋" w:eastAsia="仿宋" w:hAnsi="仿宋" w:cs="仿宋"/>
          <w:sz w:val="30"/>
          <w:szCs w:val="30"/>
        </w:rPr>
        <w:t>1.09%</w:t>
      </w:r>
      <w:r>
        <w:rPr>
          <w:rFonts w:ascii="仿宋" w:eastAsia="仿宋" w:hAnsi="仿宋" w:cs="仿宋"/>
          <w:sz w:val="30"/>
          <w:szCs w:val="30"/>
        </w:rPr>
        <w:t>，交通和通信上涨</w:t>
      </w:r>
      <w:r>
        <w:rPr>
          <w:rFonts w:ascii="仿宋" w:eastAsia="仿宋" w:hAnsi="仿宋" w:cs="仿宋"/>
          <w:sz w:val="30"/>
          <w:szCs w:val="30"/>
        </w:rPr>
        <w:t>0.95%</w:t>
      </w:r>
      <w:r>
        <w:rPr>
          <w:rFonts w:ascii="仿宋" w:eastAsia="仿宋" w:hAnsi="仿宋" w:cs="仿宋"/>
          <w:sz w:val="30"/>
          <w:szCs w:val="30"/>
        </w:rPr>
        <w:t>。</w:t>
      </w:r>
    </w:p>
    <w:p w:rsidR="007B7A69" w14:paraId="4CD13FBE" w14:textId="77777777">
      <w:pPr>
        <w:ind w:firstLine="600"/>
      </w:pPr>
      <w:r>
        <w:rPr>
          <w:rFonts w:ascii="仿宋" w:eastAsia="仿宋" w:hAnsi="仿宋" w:cs="仿宋"/>
          <w:sz w:val="30"/>
          <w:szCs w:val="30"/>
        </w:rPr>
        <w:t>全部工业完成增加值</w:t>
      </w:r>
      <w:r>
        <w:rPr>
          <w:rFonts w:ascii="仿宋" w:eastAsia="仿宋" w:hAnsi="仿宋" w:cs="仿宋"/>
          <w:sz w:val="30"/>
          <w:szCs w:val="30"/>
        </w:rPr>
        <w:t>1635.48</w:t>
      </w:r>
      <w:r>
        <w:rPr>
          <w:rFonts w:ascii="仿宋" w:eastAsia="仿宋" w:hAnsi="仿宋" w:cs="仿宋"/>
          <w:sz w:val="30"/>
          <w:szCs w:val="30"/>
        </w:rPr>
        <w:t>亿元。规模以上工业企业实现增加值</w:t>
      </w:r>
      <w:r>
        <w:rPr>
          <w:rFonts w:ascii="仿宋" w:eastAsia="仿宋" w:hAnsi="仿宋" w:cs="仿宋"/>
          <w:sz w:val="30"/>
          <w:szCs w:val="30"/>
        </w:rPr>
        <w:t>1234.74</w:t>
      </w:r>
      <w:r>
        <w:rPr>
          <w:rFonts w:ascii="仿宋" w:eastAsia="仿宋" w:hAnsi="仿宋" w:cs="仿宋"/>
          <w:sz w:val="30"/>
          <w:szCs w:val="30"/>
        </w:rPr>
        <w:t>亿元，比上年增长</w:t>
      </w:r>
      <w:r>
        <w:rPr>
          <w:rFonts w:ascii="仿宋" w:eastAsia="仿宋" w:hAnsi="仿宋" w:cs="仿宋"/>
          <w:sz w:val="30"/>
          <w:szCs w:val="30"/>
        </w:rPr>
        <w:t>7.10%</w:t>
      </w:r>
      <w:r>
        <w:rPr>
          <w:rFonts w:ascii="仿宋" w:eastAsia="仿宋" w:hAnsi="仿宋" w:cs="仿宋"/>
          <w:sz w:val="30"/>
          <w:szCs w:val="30"/>
        </w:rPr>
        <w:t>。</w:t>
      </w:r>
    </w:p>
    <w:p w:rsidR="007B7A69" w14:paraId="128743E1" w14:textId="2EEAB074">
      <w:pPr>
        <w:ind w:firstLine="600"/>
        <w:sectPr w:rsidSect="00A02F19">
          <w:headerReference w:type="default" r:id="rId15"/>
          <w:type w:val="nextPage"/>
          <w:pgSz w:w="12240" w:h="15840"/>
          <w:pgMar w:top="1800" w:right="1200" w:bottom="1200" w:left="1200" w:header="720" w:footer="720" w:gutter="0"/>
          <w:pgNumType w:start="12"/>
          <w:cols w:space="720"/>
          <w:titlePg w:val="0"/>
          <w:docGrid w:linePitch="360"/>
        </w:sectPr>
      </w:pPr>
      <w:r>
        <w:rPr>
          <w:rFonts w:ascii="仿宋" w:eastAsia="仿宋" w:hAnsi="仿宋" w:cs="仿宋"/>
          <w:noProof/>
          <w:sz w:val="30"/>
          <w:szCs w:val="30"/>
        </w:rPr>
        <w:pict>
          <v:shape id="PageShape12" o:spid="_x0000_s1036" type="#_x0000_t202" style="width:500pt;height:5pt;margin-top:787pt;margin-left:0;mso-wrap-style:square;position:absolute;visibility:hidden;z-index:251669504">
            <v:textbox>
              <w:txbxContent>
                <w:p w:rsidR="007B7A69" w:rsidRPr="007B7A69" w14:paraId="417CFDC6" w14:textId="732070CA">
                  <w:pPr>
                    <w:rPr>
                      <w:rFonts w:ascii="黑体" w:eastAsia="黑体"/>
                      <w:sz w:val="24"/>
                    </w:rPr>
                  </w:pPr>
                  <w:r w:rsidRPr="007B7A69">
                    <w:rPr>
                      <w:rFonts w:ascii="黑体" w:eastAsia="黑体" w:hint="eastAsia"/>
                      <w:sz w:val="24"/>
                    </w:rPr>
                    <w:t>柔道垫项目可行性分析报告 全文共12页，当前为第12页。</w:t>
                  </w:r>
                </w:p>
              </w:txbxContent>
            </v:textbox>
          </v:shape>
        </w:pict>
      </w:r>
      <w:r>
        <w:rPr>
          <w:rFonts w:ascii="仿宋" w:eastAsia="仿宋" w:hAnsi="仿宋" w:cs="仿宋"/>
          <w:sz w:val="30"/>
          <w:szCs w:val="30"/>
        </w:rPr>
        <w:t>规模以上</w:t>
      </w:r>
      <w:r>
        <w:rPr>
          <w:rFonts w:ascii="仿宋" w:eastAsia="仿宋" w:hAnsi="仿宋" w:cs="仿宋"/>
          <w:sz w:val="30"/>
          <w:szCs w:val="30"/>
        </w:rPr>
        <w:t>AA</w:t>
      </w:r>
      <w:r>
        <w:rPr>
          <w:rFonts w:ascii="仿宋" w:eastAsia="仿宋" w:hAnsi="仿宋" w:cs="仿宋"/>
          <w:sz w:val="30"/>
          <w:szCs w:val="30"/>
        </w:rPr>
        <w:t>、</w:t>
      </w:r>
      <w:r>
        <w:rPr>
          <w:rFonts w:ascii="仿宋" w:eastAsia="仿宋" w:hAnsi="仿宋" w:cs="仿宋"/>
          <w:sz w:val="30"/>
          <w:szCs w:val="30"/>
        </w:rPr>
        <w:t>BB</w:t>
      </w:r>
      <w:r>
        <w:rPr>
          <w:rFonts w:ascii="仿宋" w:eastAsia="仿宋" w:hAnsi="仿宋" w:cs="仿宋"/>
          <w:sz w:val="30"/>
          <w:szCs w:val="30"/>
        </w:rPr>
        <w:t>、</w:t>
      </w:r>
      <w:r>
        <w:rPr>
          <w:rFonts w:ascii="仿宋" w:eastAsia="仿宋" w:hAnsi="仿宋" w:cs="仿宋"/>
          <w:sz w:val="30"/>
          <w:szCs w:val="30"/>
        </w:rPr>
        <w:t>CC</w:t>
      </w:r>
      <w:r>
        <w:rPr>
          <w:rFonts w:ascii="仿宋" w:eastAsia="仿宋" w:hAnsi="仿宋" w:cs="仿宋"/>
          <w:sz w:val="30"/>
          <w:szCs w:val="30"/>
        </w:rPr>
        <w:t>、</w:t>
      </w:r>
      <w:r>
        <w:rPr>
          <w:rFonts w:ascii="仿宋" w:eastAsia="仿宋" w:hAnsi="仿宋" w:cs="仿宋"/>
          <w:sz w:val="30"/>
          <w:szCs w:val="30"/>
        </w:rPr>
        <w:t>DD</w:t>
      </w:r>
      <w:r>
        <w:rPr>
          <w:rFonts w:ascii="仿宋" w:eastAsia="仿宋" w:hAnsi="仿宋" w:cs="仿宋"/>
          <w:sz w:val="30"/>
          <w:szCs w:val="30"/>
        </w:rPr>
        <w:t>（含柔道垫）等主导行业共完成工业增加值</w:t>
      </w:r>
      <w:r>
        <w:rPr>
          <w:rFonts w:ascii="仿宋" w:eastAsia="仿宋" w:hAnsi="仿宋" w:cs="仿宋"/>
          <w:sz w:val="30"/>
          <w:szCs w:val="30"/>
        </w:rPr>
        <w:t>1130.07</w:t>
      </w:r>
      <w:r>
        <w:rPr>
          <w:rFonts w:ascii="仿宋" w:eastAsia="仿宋" w:hAnsi="仿宋" w:cs="仿宋"/>
          <w:sz w:val="30"/>
          <w:szCs w:val="30"/>
        </w:rPr>
        <w:t>亿元，增长</w:t>
      </w:r>
      <w:r>
        <w:rPr>
          <w:rFonts w:ascii="仿宋" w:eastAsia="仿宋" w:hAnsi="仿宋" w:cs="仿宋"/>
          <w:sz w:val="30"/>
          <w:szCs w:val="30"/>
        </w:rPr>
        <w:t>10.52%</w:t>
      </w:r>
      <w:r>
        <w:rPr>
          <w:rFonts w:ascii="仿宋" w:eastAsia="仿宋" w:hAnsi="仿宋" w:cs="仿宋"/>
          <w:sz w:val="30"/>
          <w:szCs w:val="30"/>
        </w:rPr>
        <w:t>。</w:t>
      </w:r>
      <w:r>
        <w:rPr>
          <w:rFonts w:ascii="仿宋" w:eastAsia="仿宋" w:hAnsi="仿宋" w:cs="仿宋"/>
          <w:sz w:val="30"/>
          <w:szCs w:val="30"/>
        </w:rPr>
        <w:t>AA</w:t>
      </w:r>
      <w:r>
        <w:rPr>
          <w:rFonts w:ascii="仿宋" w:eastAsia="仿宋" w:hAnsi="仿宋" w:cs="仿宋"/>
          <w:sz w:val="30"/>
          <w:szCs w:val="30"/>
        </w:rPr>
        <w:t>完成增加值</w:t>
      </w:r>
      <w:r>
        <w:rPr>
          <w:rFonts w:ascii="仿宋" w:eastAsia="仿宋" w:hAnsi="仿宋" w:cs="仿宋"/>
          <w:sz w:val="30"/>
          <w:szCs w:val="30"/>
        </w:rPr>
        <w:t>428.71</w:t>
      </w:r>
      <w:r>
        <w:rPr>
          <w:rFonts w:ascii="仿宋" w:eastAsia="仿宋" w:hAnsi="仿宋" w:cs="仿宋"/>
          <w:sz w:val="30"/>
          <w:szCs w:val="30"/>
        </w:rPr>
        <w:t>亿元，增长</w:t>
      </w:r>
      <w:r>
        <w:rPr>
          <w:rFonts w:ascii="仿宋" w:eastAsia="仿宋" w:hAnsi="仿宋" w:cs="仿宋"/>
          <w:sz w:val="30"/>
          <w:szCs w:val="30"/>
        </w:rPr>
        <w:t>10.61%</w:t>
      </w:r>
      <w:r>
        <w:rPr>
          <w:rFonts w:ascii="仿宋" w:eastAsia="仿宋" w:hAnsi="仿宋" w:cs="仿宋"/>
          <w:sz w:val="30"/>
          <w:szCs w:val="30"/>
        </w:rPr>
        <w:t>；</w:t>
      </w:r>
      <w:r>
        <w:rPr>
          <w:rFonts w:ascii="仿宋" w:eastAsia="仿宋" w:hAnsi="仿宋" w:cs="仿宋"/>
          <w:sz w:val="30"/>
          <w:szCs w:val="30"/>
        </w:rPr>
        <w:t>BB</w:t>
      </w:r>
      <w:r>
        <w:rPr>
          <w:rFonts w:ascii="仿宋" w:eastAsia="仿宋" w:hAnsi="仿宋" w:cs="仿宋"/>
          <w:sz w:val="30"/>
          <w:szCs w:val="30"/>
        </w:rPr>
        <w:t>完成工业增加值</w:t>
      </w:r>
      <w:r>
        <w:rPr>
          <w:rFonts w:ascii="仿宋" w:eastAsia="仿宋" w:hAnsi="仿宋" w:cs="仿宋"/>
          <w:sz w:val="30"/>
          <w:szCs w:val="30"/>
        </w:rPr>
        <w:t>367.96</w:t>
      </w:r>
      <w:r>
        <w:rPr>
          <w:rFonts w:ascii="仿宋" w:eastAsia="仿宋" w:hAnsi="仿宋" w:cs="仿宋"/>
          <w:sz w:val="30"/>
          <w:szCs w:val="30"/>
        </w:rPr>
        <w:t>亿元，增长</w:t>
      </w:r>
      <w:r>
        <w:rPr>
          <w:rFonts w:ascii="仿宋" w:eastAsia="仿宋" w:hAnsi="仿宋" w:cs="仿宋"/>
          <w:sz w:val="30"/>
          <w:szCs w:val="30"/>
        </w:rPr>
        <w:t>9.94%</w:t>
      </w:r>
      <w:r>
        <w:rPr>
          <w:rFonts w:ascii="仿宋" w:eastAsia="仿宋" w:hAnsi="仿宋" w:cs="仿宋"/>
          <w:sz w:val="30"/>
          <w:szCs w:val="30"/>
        </w:rPr>
        <w:t>；</w:t>
      </w:r>
      <w:r>
        <w:rPr>
          <w:rFonts w:ascii="仿宋" w:eastAsia="仿宋" w:hAnsi="仿宋" w:cs="仿宋"/>
          <w:sz w:val="30"/>
          <w:szCs w:val="30"/>
        </w:rPr>
        <w:t>CC</w:t>
      </w:r>
      <w:r>
        <w:rPr>
          <w:rFonts w:ascii="仿宋" w:eastAsia="仿宋" w:hAnsi="仿宋" w:cs="仿宋"/>
          <w:sz w:val="30"/>
          <w:szCs w:val="30"/>
        </w:rPr>
        <w:t>完成工业增加值</w:t>
      </w:r>
      <w:r>
        <w:rPr>
          <w:rFonts w:ascii="仿宋" w:eastAsia="仿宋" w:hAnsi="仿宋" w:cs="仿宋"/>
          <w:sz w:val="30"/>
          <w:szCs w:val="30"/>
        </w:rPr>
        <w:t>245.52</w:t>
      </w:r>
      <w:r>
        <w:rPr>
          <w:rFonts w:ascii="仿宋" w:eastAsia="仿宋" w:hAnsi="仿宋" w:cs="仿宋"/>
          <w:sz w:val="30"/>
          <w:szCs w:val="30"/>
        </w:rPr>
        <w:t>亿元，增长</w:t>
      </w:r>
      <w:r>
        <w:rPr>
          <w:rFonts w:ascii="仿宋" w:eastAsia="仿宋" w:hAnsi="仿宋" w:cs="仿宋"/>
          <w:sz w:val="30"/>
          <w:szCs w:val="30"/>
        </w:rPr>
        <w:t>5.46%</w:t>
      </w:r>
      <w:r>
        <w:rPr>
          <w:rFonts w:ascii="仿宋" w:eastAsia="仿宋" w:hAnsi="仿宋" w:cs="仿宋"/>
          <w:sz w:val="30"/>
          <w:szCs w:val="30"/>
        </w:rPr>
        <w:t>；</w:t>
      </w:r>
      <w:r>
        <w:rPr>
          <w:rFonts w:ascii="仿宋" w:eastAsia="仿宋" w:hAnsi="仿宋" w:cs="仿宋"/>
          <w:sz w:val="30"/>
          <w:szCs w:val="30"/>
        </w:rPr>
        <w:t>DD</w:t>
      </w:r>
      <w:r>
        <w:rPr>
          <w:rFonts w:ascii="仿宋" w:eastAsia="仿宋" w:hAnsi="仿宋" w:cs="仿宋"/>
          <w:sz w:val="30"/>
          <w:szCs w:val="30"/>
        </w:rPr>
        <w:t>完成工业增加值</w:t>
      </w:r>
      <w:r>
        <w:rPr>
          <w:rFonts w:ascii="仿宋" w:eastAsia="仿宋" w:hAnsi="仿宋" w:cs="仿宋"/>
          <w:sz w:val="30"/>
          <w:szCs w:val="30"/>
        </w:rPr>
        <w:t>103.25</w:t>
      </w:r>
      <w:r>
        <w:rPr>
          <w:rFonts w:ascii="仿宋" w:eastAsia="仿宋" w:hAnsi="仿宋" w:cs="仿宋"/>
          <w:sz w:val="30"/>
          <w:szCs w:val="30"/>
        </w:rPr>
        <w:t>亿元，增长</w:t>
      </w:r>
      <w:r>
        <w:rPr>
          <w:rFonts w:ascii="仿宋" w:eastAsia="仿宋" w:hAnsi="仿宋" w:cs="仿宋"/>
          <w:sz w:val="30"/>
          <w:szCs w:val="30"/>
        </w:rPr>
        <w:t>10.43%</w:t>
      </w:r>
      <w:r>
        <w:rPr>
          <w:rFonts w:ascii="仿宋" w:eastAsia="仿宋" w:hAnsi="仿宋" w:cs="仿宋"/>
          <w:sz w:val="30"/>
          <w:szCs w:val="30"/>
        </w:rPr>
        <w:t>。规模以上工业企业实现主营业务收入</w:t>
      </w:r>
      <w:r>
        <w:rPr>
          <w:rFonts w:ascii="仿宋" w:eastAsia="仿宋" w:hAnsi="仿宋" w:cs="仿宋"/>
          <w:sz w:val="30"/>
          <w:szCs w:val="30"/>
        </w:rPr>
        <w:t>5599.05</w:t>
      </w:r>
      <w:r>
        <w:rPr>
          <w:rFonts w:ascii="仿宋" w:eastAsia="仿宋" w:hAnsi="仿宋" w:cs="仿宋"/>
          <w:sz w:val="30"/>
          <w:szCs w:val="30"/>
        </w:rPr>
        <w:t>亿元，比上年增长</w:t>
      </w:r>
      <w:r>
        <w:rPr>
          <w:rFonts w:ascii="仿宋" w:eastAsia="仿宋" w:hAnsi="仿宋" w:cs="仿宋"/>
          <w:sz w:val="30"/>
          <w:szCs w:val="30"/>
        </w:rPr>
        <w:t>8.71%</w:t>
      </w:r>
      <w:r>
        <w:rPr>
          <w:rFonts w:ascii="仿宋" w:eastAsia="仿宋" w:hAnsi="仿宋" w:cs="仿宋"/>
          <w:sz w:val="30"/>
          <w:szCs w:val="30"/>
        </w:rPr>
        <w:t>。实现利润总额</w:t>
      </w:r>
      <w:r>
        <w:rPr>
          <w:rFonts w:ascii="仿宋" w:eastAsia="仿宋" w:hAnsi="仿宋" w:cs="仿宋"/>
          <w:sz w:val="30"/>
          <w:szCs w:val="30"/>
        </w:rPr>
        <w:t>602.14</w:t>
      </w:r>
      <w:r>
        <w:rPr>
          <w:rFonts w:ascii="仿宋" w:eastAsia="仿宋" w:hAnsi="仿宋" w:cs="仿宋"/>
          <w:sz w:val="30"/>
          <w:szCs w:val="30"/>
        </w:rPr>
        <w:t>亿元，比上年增长</w:t>
      </w:r>
      <w:r>
        <w:rPr>
          <w:rFonts w:ascii="仿宋" w:eastAsia="仿宋" w:hAnsi="仿宋" w:cs="仿宋"/>
          <w:sz w:val="30"/>
          <w:szCs w:val="30"/>
        </w:rPr>
        <w:t>7.28%</w:t>
      </w:r>
      <w:r>
        <w:rPr>
          <w:rFonts w:ascii="仿宋" w:eastAsia="仿宋" w:hAnsi="仿宋" w:cs="仿宋"/>
          <w:sz w:val="30"/>
          <w:szCs w:val="30"/>
        </w:rPr>
        <w:t>。</w:t>
      </w:r>
    </w:p>
    <w:p w:rsidR="007B7A69" w14:paraId="6A43B8C5" w14:textId="77777777">
      <w:pPr>
        <w:ind w:firstLine="600"/>
      </w:pPr>
      <w:r>
        <w:rPr>
          <w:rFonts w:ascii="仿宋" w:eastAsia="仿宋" w:hAnsi="仿宋" w:cs="仿宋"/>
          <w:sz w:val="30"/>
          <w:szCs w:val="30"/>
        </w:rPr>
        <w:t>固定资产投资完成</w:t>
      </w:r>
      <w:r>
        <w:rPr>
          <w:rFonts w:ascii="仿宋" w:eastAsia="仿宋" w:hAnsi="仿宋" w:cs="仿宋"/>
          <w:sz w:val="30"/>
          <w:szCs w:val="30"/>
        </w:rPr>
        <w:t>3938.09</w:t>
      </w:r>
      <w:r>
        <w:rPr>
          <w:rFonts w:ascii="仿宋" w:eastAsia="仿宋" w:hAnsi="仿宋" w:cs="仿宋"/>
          <w:sz w:val="30"/>
          <w:szCs w:val="30"/>
        </w:rPr>
        <w:t>亿元，比上年增长</w:t>
      </w:r>
      <w:r>
        <w:rPr>
          <w:rFonts w:ascii="仿宋" w:eastAsia="仿宋" w:hAnsi="仿宋" w:cs="仿宋"/>
          <w:sz w:val="30"/>
          <w:szCs w:val="30"/>
        </w:rPr>
        <w:t>10.17%</w:t>
      </w:r>
      <w:r>
        <w:rPr>
          <w:rFonts w:ascii="仿宋" w:eastAsia="仿宋" w:hAnsi="仿宋" w:cs="仿宋"/>
          <w:sz w:val="30"/>
          <w:szCs w:val="30"/>
        </w:rPr>
        <w:t>。其中，建设项目投资完成</w:t>
      </w:r>
      <w:r>
        <w:rPr>
          <w:rFonts w:ascii="仿宋" w:eastAsia="仿宋" w:hAnsi="仿宋" w:cs="仿宋"/>
          <w:sz w:val="30"/>
          <w:szCs w:val="30"/>
        </w:rPr>
        <w:t>3465.52</w:t>
      </w:r>
      <w:r>
        <w:rPr>
          <w:rFonts w:ascii="仿宋" w:eastAsia="仿宋" w:hAnsi="仿宋" w:cs="仿宋"/>
          <w:sz w:val="30"/>
          <w:szCs w:val="30"/>
        </w:rPr>
        <w:t>亿元，增长</w:t>
      </w:r>
      <w:r>
        <w:rPr>
          <w:rFonts w:ascii="仿宋" w:eastAsia="仿宋" w:hAnsi="仿宋" w:cs="仿宋"/>
          <w:sz w:val="30"/>
          <w:szCs w:val="30"/>
        </w:rPr>
        <w:t>7.03%</w:t>
      </w:r>
      <w:r>
        <w:rPr>
          <w:rFonts w:ascii="仿宋" w:eastAsia="仿宋" w:hAnsi="仿宋" w:cs="仿宋"/>
          <w:sz w:val="30"/>
          <w:szCs w:val="30"/>
        </w:rPr>
        <w:t>；房地产开发投资完成</w:t>
      </w:r>
      <w:r>
        <w:rPr>
          <w:rFonts w:ascii="仿宋" w:eastAsia="仿宋" w:hAnsi="仿宋" w:cs="仿宋"/>
          <w:sz w:val="30"/>
          <w:szCs w:val="30"/>
        </w:rPr>
        <w:t>472.57</w:t>
      </w:r>
      <w:r>
        <w:rPr>
          <w:rFonts w:ascii="仿宋" w:eastAsia="仿宋" w:hAnsi="仿宋" w:cs="仿宋"/>
          <w:sz w:val="30"/>
          <w:szCs w:val="30"/>
        </w:rPr>
        <w:t>亿元，增长</w:t>
      </w:r>
      <w:r>
        <w:rPr>
          <w:rFonts w:ascii="仿宋" w:eastAsia="仿宋" w:hAnsi="仿宋" w:cs="仿宋"/>
          <w:sz w:val="30"/>
          <w:szCs w:val="30"/>
        </w:rPr>
        <w:t>10.32%</w:t>
      </w:r>
      <w:r>
        <w:rPr>
          <w:rFonts w:ascii="仿宋" w:eastAsia="仿宋" w:hAnsi="仿宋" w:cs="仿宋"/>
          <w:sz w:val="30"/>
          <w:szCs w:val="30"/>
        </w:rPr>
        <w:t>。在固定资产投资中，第一产业投资完成</w:t>
      </w:r>
      <w:r>
        <w:rPr>
          <w:rFonts w:ascii="仿宋" w:eastAsia="仿宋" w:hAnsi="仿宋" w:cs="仿宋"/>
          <w:sz w:val="30"/>
          <w:szCs w:val="30"/>
        </w:rPr>
        <w:t>196.90</w:t>
      </w:r>
      <w:r>
        <w:rPr>
          <w:rFonts w:ascii="仿宋" w:eastAsia="仿宋" w:hAnsi="仿宋" w:cs="仿宋"/>
          <w:sz w:val="30"/>
          <w:szCs w:val="30"/>
        </w:rPr>
        <w:t>亿元，同比增长</w:t>
      </w:r>
      <w:r>
        <w:rPr>
          <w:rFonts w:ascii="仿宋" w:eastAsia="仿宋" w:hAnsi="仿宋" w:cs="仿宋"/>
          <w:sz w:val="30"/>
          <w:szCs w:val="30"/>
        </w:rPr>
        <w:t>6.45%</w:t>
      </w:r>
      <w:r>
        <w:rPr>
          <w:rFonts w:ascii="仿宋" w:eastAsia="仿宋" w:hAnsi="仿宋" w:cs="仿宋"/>
          <w:sz w:val="30"/>
          <w:szCs w:val="30"/>
        </w:rPr>
        <w:t>；第二产业投资完成</w:t>
      </w:r>
      <w:r>
        <w:rPr>
          <w:rFonts w:ascii="仿宋" w:eastAsia="仿宋" w:hAnsi="仿宋" w:cs="仿宋"/>
          <w:sz w:val="30"/>
          <w:szCs w:val="30"/>
        </w:rPr>
        <w:t>2992.95</w:t>
      </w:r>
      <w:r>
        <w:rPr>
          <w:rFonts w:ascii="仿宋" w:eastAsia="仿宋" w:hAnsi="仿宋" w:cs="仿宋"/>
          <w:sz w:val="30"/>
          <w:szCs w:val="30"/>
        </w:rPr>
        <w:t>亿元，同比增长</w:t>
      </w:r>
      <w:r>
        <w:rPr>
          <w:rFonts w:ascii="仿宋" w:eastAsia="仿宋" w:hAnsi="仿宋" w:cs="仿宋"/>
          <w:sz w:val="30"/>
          <w:szCs w:val="30"/>
        </w:rPr>
        <w:t>9.18%</w:t>
      </w:r>
      <w:r>
        <w:rPr>
          <w:rFonts w:ascii="仿宋" w:eastAsia="仿宋" w:hAnsi="仿宋" w:cs="仿宋"/>
          <w:sz w:val="30"/>
          <w:szCs w:val="30"/>
        </w:rPr>
        <w:t>；第三产业投资完成</w:t>
      </w:r>
      <w:r>
        <w:rPr>
          <w:rFonts w:ascii="仿宋" w:eastAsia="仿宋" w:hAnsi="仿宋" w:cs="仿宋"/>
          <w:sz w:val="30"/>
          <w:szCs w:val="30"/>
        </w:rPr>
        <w:t>748.24</w:t>
      </w:r>
      <w:r>
        <w:rPr>
          <w:rFonts w:ascii="仿宋" w:eastAsia="仿宋" w:hAnsi="仿宋" w:cs="仿宋"/>
          <w:sz w:val="30"/>
          <w:szCs w:val="30"/>
        </w:rPr>
        <w:t>亿元，增长</w:t>
      </w:r>
      <w:r>
        <w:rPr>
          <w:rFonts w:ascii="仿宋" w:eastAsia="仿宋" w:hAnsi="仿宋" w:cs="仿宋"/>
          <w:sz w:val="30"/>
          <w:szCs w:val="30"/>
        </w:rPr>
        <w:t>6.13%</w:t>
      </w:r>
      <w:r>
        <w:rPr>
          <w:rFonts w:ascii="仿宋" w:eastAsia="仿宋" w:hAnsi="仿宋" w:cs="仿宋"/>
          <w:sz w:val="30"/>
          <w:szCs w:val="30"/>
        </w:rPr>
        <w:t>。高新技术产业投资</w:t>
      </w:r>
      <w:r>
        <w:rPr>
          <w:rFonts w:ascii="仿宋" w:eastAsia="仿宋" w:hAnsi="仿宋" w:cs="仿宋"/>
          <w:sz w:val="30"/>
          <w:szCs w:val="30"/>
        </w:rPr>
        <w:t>858.91</w:t>
      </w:r>
      <w:r>
        <w:rPr>
          <w:rFonts w:ascii="仿宋" w:eastAsia="仿宋" w:hAnsi="仿宋" w:cs="仿宋"/>
          <w:sz w:val="30"/>
          <w:szCs w:val="30"/>
        </w:rPr>
        <w:t>亿元，增长</w:t>
      </w:r>
      <w:r>
        <w:rPr>
          <w:rFonts w:ascii="仿宋" w:eastAsia="仿宋" w:hAnsi="仿宋" w:cs="仿宋"/>
          <w:sz w:val="30"/>
          <w:szCs w:val="30"/>
        </w:rPr>
        <w:t>11.15%</w:t>
      </w:r>
      <w:r>
        <w:rPr>
          <w:rFonts w:ascii="仿宋" w:eastAsia="仿宋" w:hAnsi="仿宋" w:cs="仿宋"/>
          <w:sz w:val="30"/>
          <w:szCs w:val="30"/>
        </w:rPr>
        <w:t>。民间投资</w:t>
      </w:r>
      <w:r>
        <w:rPr>
          <w:rFonts w:ascii="仿宋" w:eastAsia="仿宋" w:hAnsi="仿宋" w:cs="仿宋"/>
          <w:sz w:val="30"/>
          <w:szCs w:val="30"/>
        </w:rPr>
        <w:t>3797.13</w:t>
      </w:r>
      <w:r>
        <w:rPr>
          <w:rFonts w:ascii="仿宋" w:eastAsia="仿宋" w:hAnsi="仿宋" w:cs="仿宋"/>
          <w:sz w:val="30"/>
          <w:szCs w:val="30"/>
        </w:rPr>
        <w:t>亿元，增长</w:t>
      </w:r>
      <w:r>
        <w:rPr>
          <w:rFonts w:ascii="仿宋" w:eastAsia="仿宋" w:hAnsi="仿宋" w:cs="仿宋"/>
          <w:sz w:val="30"/>
          <w:szCs w:val="30"/>
        </w:rPr>
        <w:t>11.37%</w:t>
      </w:r>
      <w:r>
        <w:rPr>
          <w:rFonts w:ascii="仿宋" w:eastAsia="仿宋" w:hAnsi="仿宋" w:cs="仿宋"/>
          <w:sz w:val="30"/>
          <w:szCs w:val="30"/>
        </w:rPr>
        <w:t>。城市基础设施投资</w:t>
      </w:r>
      <w:r>
        <w:rPr>
          <w:rFonts w:ascii="仿宋" w:eastAsia="仿宋" w:hAnsi="仿宋" w:cs="仿宋"/>
          <w:sz w:val="30"/>
          <w:szCs w:val="30"/>
        </w:rPr>
        <w:t>550.70</w:t>
      </w:r>
      <w:r>
        <w:rPr>
          <w:rFonts w:ascii="仿宋" w:eastAsia="仿宋" w:hAnsi="仿宋" w:cs="仿宋"/>
          <w:sz w:val="30"/>
          <w:szCs w:val="30"/>
        </w:rPr>
        <w:t>亿元，增长</w:t>
      </w:r>
      <w:r>
        <w:rPr>
          <w:rFonts w:ascii="仿宋" w:eastAsia="仿宋" w:hAnsi="仿宋" w:cs="仿宋"/>
          <w:sz w:val="30"/>
          <w:szCs w:val="30"/>
        </w:rPr>
        <w:t>5.90%</w:t>
      </w:r>
      <w:r>
        <w:rPr>
          <w:rFonts w:ascii="仿宋" w:eastAsia="仿宋" w:hAnsi="仿宋" w:cs="仿宋"/>
          <w:sz w:val="30"/>
          <w:szCs w:val="30"/>
        </w:rPr>
        <w:t>。重点项目</w:t>
      </w:r>
      <w:r>
        <w:rPr>
          <w:rFonts w:ascii="仿宋" w:eastAsia="仿宋" w:hAnsi="仿宋" w:cs="仿宋"/>
          <w:sz w:val="30"/>
          <w:szCs w:val="30"/>
        </w:rPr>
        <w:t>1340</w:t>
      </w:r>
      <w:r>
        <w:rPr>
          <w:rFonts w:ascii="仿宋" w:eastAsia="仿宋" w:hAnsi="仿宋" w:cs="仿宋"/>
          <w:sz w:val="30"/>
          <w:szCs w:val="30"/>
        </w:rPr>
        <w:t>个，完成投资</w:t>
      </w:r>
      <w:r>
        <w:rPr>
          <w:rFonts w:ascii="仿宋" w:eastAsia="仿宋" w:hAnsi="仿宋" w:cs="仿宋"/>
          <w:sz w:val="30"/>
          <w:szCs w:val="30"/>
        </w:rPr>
        <w:t>2995.97</w:t>
      </w:r>
      <w:r>
        <w:rPr>
          <w:rFonts w:ascii="仿宋" w:eastAsia="仿宋" w:hAnsi="仿宋" w:cs="仿宋"/>
          <w:sz w:val="30"/>
          <w:szCs w:val="30"/>
        </w:rPr>
        <w:t>亿元，增长</w:t>
      </w:r>
      <w:r>
        <w:rPr>
          <w:rFonts w:ascii="仿宋" w:eastAsia="仿宋" w:hAnsi="仿宋" w:cs="仿宋"/>
          <w:sz w:val="30"/>
          <w:szCs w:val="30"/>
        </w:rPr>
        <w:t>11.51%</w:t>
      </w:r>
      <w:r>
        <w:rPr>
          <w:rFonts w:ascii="仿宋" w:eastAsia="仿宋" w:hAnsi="仿宋" w:cs="仿宋"/>
          <w:sz w:val="30"/>
          <w:szCs w:val="30"/>
        </w:rPr>
        <w:t>。</w:t>
      </w:r>
    </w:p>
    <w:p w:rsidR="007B7A69" w14:paraId="431459F3" w14:textId="77777777">
      <w:pPr>
        <w:ind w:firstLine="600"/>
      </w:pPr>
      <w:r>
        <w:rPr>
          <w:rFonts w:ascii="仿宋" w:eastAsia="仿宋" w:hAnsi="仿宋" w:cs="仿宋"/>
          <w:sz w:val="30"/>
          <w:szCs w:val="30"/>
        </w:rPr>
        <w:t>全市实现社会消费品零售总额</w:t>
      </w:r>
      <w:r>
        <w:rPr>
          <w:rFonts w:ascii="仿宋" w:eastAsia="仿宋" w:hAnsi="仿宋" w:cs="仿宋"/>
          <w:sz w:val="30"/>
          <w:szCs w:val="30"/>
        </w:rPr>
        <w:t>1990.04</w:t>
      </w:r>
      <w:r>
        <w:rPr>
          <w:rFonts w:ascii="仿宋" w:eastAsia="仿宋" w:hAnsi="仿宋" w:cs="仿宋"/>
          <w:sz w:val="30"/>
          <w:szCs w:val="30"/>
        </w:rPr>
        <w:t>亿元，比上年增长</w:t>
      </w:r>
      <w:r>
        <w:rPr>
          <w:rFonts w:ascii="仿宋" w:eastAsia="仿宋" w:hAnsi="仿宋" w:cs="仿宋"/>
          <w:sz w:val="30"/>
          <w:szCs w:val="30"/>
        </w:rPr>
        <w:t>11.00%</w:t>
      </w:r>
      <w:r>
        <w:rPr>
          <w:rFonts w:ascii="仿宋" w:eastAsia="仿宋" w:hAnsi="仿宋" w:cs="仿宋"/>
          <w:sz w:val="30"/>
          <w:szCs w:val="30"/>
        </w:rPr>
        <w:t>。城镇实现零售额</w:t>
      </w:r>
      <w:r>
        <w:rPr>
          <w:rFonts w:ascii="仿宋" w:eastAsia="仿宋" w:hAnsi="仿宋" w:cs="仿宋"/>
          <w:sz w:val="30"/>
          <w:szCs w:val="30"/>
        </w:rPr>
        <w:t>867.69</w:t>
      </w:r>
      <w:r>
        <w:rPr>
          <w:rFonts w:ascii="仿宋" w:eastAsia="仿宋" w:hAnsi="仿宋" w:cs="仿宋"/>
          <w:sz w:val="30"/>
          <w:szCs w:val="30"/>
        </w:rPr>
        <w:t>亿元，增长</w:t>
      </w:r>
      <w:r>
        <w:rPr>
          <w:rFonts w:ascii="仿宋" w:eastAsia="仿宋" w:hAnsi="仿宋" w:cs="仿宋"/>
          <w:sz w:val="30"/>
          <w:szCs w:val="30"/>
        </w:rPr>
        <w:t>5.41%</w:t>
      </w:r>
      <w:r>
        <w:rPr>
          <w:rFonts w:ascii="仿宋" w:eastAsia="仿宋" w:hAnsi="仿宋" w:cs="仿宋"/>
          <w:sz w:val="30"/>
          <w:szCs w:val="30"/>
        </w:rPr>
        <w:t>；乡村实现零售额</w:t>
      </w:r>
      <w:r>
        <w:rPr>
          <w:rFonts w:ascii="仿宋" w:eastAsia="仿宋" w:hAnsi="仿宋" w:cs="仿宋"/>
          <w:sz w:val="30"/>
          <w:szCs w:val="30"/>
        </w:rPr>
        <w:t>402.29</w:t>
      </w:r>
      <w:r>
        <w:rPr>
          <w:rFonts w:ascii="仿宋" w:eastAsia="仿宋" w:hAnsi="仿宋" w:cs="仿宋"/>
          <w:sz w:val="30"/>
          <w:szCs w:val="30"/>
        </w:rPr>
        <w:t>亿元，增长</w:t>
      </w:r>
      <w:r>
        <w:rPr>
          <w:rFonts w:ascii="仿宋" w:eastAsia="仿宋" w:hAnsi="仿宋" w:cs="仿宋"/>
          <w:sz w:val="30"/>
          <w:szCs w:val="30"/>
        </w:rPr>
        <w:t>9.75%</w:t>
      </w:r>
      <w:r>
        <w:rPr>
          <w:rFonts w:ascii="仿宋" w:eastAsia="仿宋" w:hAnsi="仿宋" w:cs="仿宋"/>
          <w:sz w:val="30"/>
          <w:szCs w:val="30"/>
        </w:rPr>
        <w:t>。限额以上批发零售企业商品零售额亿元</w:t>
      </w:r>
      <w:r>
        <w:rPr>
          <w:rFonts w:ascii="仿宋" w:eastAsia="仿宋" w:hAnsi="仿宋" w:cs="仿宋"/>
          <w:sz w:val="30"/>
          <w:szCs w:val="30"/>
        </w:rPr>
        <w:t>382.58</w:t>
      </w:r>
      <w:r>
        <w:rPr>
          <w:rFonts w:ascii="仿宋" w:eastAsia="仿宋" w:hAnsi="仿宋" w:cs="仿宋"/>
          <w:sz w:val="30"/>
          <w:szCs w:val="30"/>
        </w:rPr>
        <w:t>，增长</w:t>
      </w:r>
      <w:r>
        <w:rPr>
          <w:rFonts w:ascii="仿宋" w:eastAsia="仿宋" w:hAnsi="仿宋" w:cs="仿宋"/>
          <w:sz w:val="30"/>
          <w:szCs w:val="30"/>
        </w:rPr>
        <w:t>5.87%</w:t>
      </w:r>
      <w:r>
        <w:rPr>
          <w:rFonts w:ascii="仿宋" w:eastAsia="仿宋" w:hAnsi="仿宋" w:cs="仿宋"/>
          <w:sz w:val="30"/>
          <w:szCs w:val="30"/>
        </w:rPr>
        <w:t>。</w:t>
      </w:r>
    </w:p>
    <w:p w:rsidR="007B7A69" w14:paraId="7ECB86D5" w14:textId="77777777">
      <w:pPr>
        <w:ind w:firstLine="600"/>
      </w:pPr>
      <w:r>
        <w:rPr>
          <w:rFonts w:ascii="仿宋" w:eastAsia="仿宋" w:hAnsi="仿宋" w:cs="仿宋"/>
          <w:sz w:val="30"/>
          <w:szCs w:val="30"/>
        </w:rPr>
        <w:t>实际利用外资</w:t>
      </w:r>
      <w:r>
        <w:rPr>
          <w:rFonts w:ascii="仿宋" w:eastAsia="仿宋" w:hAnsi="仿宋" w:cs="仿宋"/>
          <w:sz w:val="30"/>
          <w:szCs w:val="30"/>
        </w:rPr>
        <w:t>61968.18</w:t>
      </w:r>
      <w:r>
        <w:rPr>
          <w:rFonts w:ascii="仿宋" w:eastAsia="仿宋" w:hAnsi="仿宋" w:cs="仿宋"/>
          <w:sz w:val="30"/>
          <w:szCs w:val="30"/>
        </w:rPr>
        <w:t>万美元，同比增长</w:t>
      </w:r>
      <w:r>
        <w:rPr>
          <w:rFonts w:ascii="仿宋" w:eastAsia="仿宋" w:hAnsi="仿宋" w:cs="仿宋"/>
          <w:sz w:val="30"/>
          <w:szCs w:val="30"/>
        </w:rPr>
        <w:t>55.76%</w:t>
      </w:r>
      <w:r>
        <w:rPr>
          <w:rFonts w:ascii="仿宋" w:eastAsia="仿宋" w:hAnsi="仿宋" w:cs="仿宋"/>
          <w:sz w:val="30"/>
          <w:szCs w:val="30"/>
        </w:rPr>
        <w:t>。外贸进出口总值</w:t>
      </w:r>
      <w:r>
        <w:rPr>
          <w:rFonts w:ascii="仿宋" w:eastAsia="仿宋" w:hAnsi="仿宋" w:cs="仿宋"/>
          <w:sz w:val="30"/>
          <w:szCs w:val="30"/>
        </w:rPr>
        <w:t>335.39</w:t>
      </w:r>
      <w:r>
        <w:rPr>
          <w:rFonts w:ascii="仿宋" w:eastAsia="仿宋" w:hAnsi="仿宋" w:cs="仿宋"/>
          <w:sz w:val="30"/>
          <w:szCs w:val="30"/>
        </w:rPr>
        <w:t>亿元，同比增长</w:t>
      </w:r>
      <w:r>
        <w:rPr>
          <w:rFonts w:ascii="仿宋" w:eastAsia="仿宋" w:hAnsi="仿宋" w:cs="仿宋"/>
          <w:sz w:val="30"/>
          <w:szCs w:val="30"/>
        </w:rPr>
        <w:t>52.27%</w:t>
      </w:r>
      <w:r>
        <w:rPr>
          <w:rFonts w:ascii="仿宋" w:eastAsia="仿宋" w:hAnsi="仿宋" w:cs="仿宋"/>
          <w:sz w:val="30"/>
          <w:szCs w:val="30"/>
        </w:rPr>
        <w:t>。其中，出口总值</w:t>
      </w:r>
      <w:r>
        <w:rPr>
          <w:rFonts w:ascii="仿宋" w:eastAsia="仿宋" w:hAnsi="仿宋" w:cs="仿宋"/>
          <w:sz w:val="30"/>
          <w:szCs w:val="30"/>
        </w:rPr>
        <w:t>218.00</w:t>
      </w:r>
      <w:r>
        <w:rPr>
          <w:rFonts w:ascii="仿宋" w:eastAsia="仿宋" w:hAnsi="仿宋" w:cs="仿宋"/>
          <w:sz w:val="30"/>
          <w:szCs w:val="30"/>
        </w:rPr>
        <w:t>亿元，同比增长</w:t>
      </w:r>
      <w:r>
        <w:rPr>
          <w:rFonts w:ascii="仿宋" w:eastAsia="仿宋" w:hAnsi="仿宋" w:cs="仿宋"/>
          <w:sz w:val="30"/>
          <w:szCs w:val="30"/>
        </w:rPr>
        <w:t>54.22%</w:t>
      </w:r>
      <w:r>
        <w:rPr>
          <w:rFonts w:ascii="仿宋" w:eastAsia="仿宋" w:hAnsi="仿宋" w:cs="仿宋"/>
          <w:sz w:val="30"/>
          <w:szCs w:val="30"/>
        </w:rPr>
        <w:t>；进口总值</w:t>
      </w:r>
      <w:r>
        <w:rPr>
          <w:rFonts w:ascii="仿宋" w:eastAsia="仿宋" w:hAnsi="仿宋" w:cs="仿宋"/>
          <w:sz w:val="30"/>
          <w:szCs w:val="30"/>
        </w:rPr>
        <w:t>117.39</w:t>
      </w:r>
      <w:r>
        <w:rPr>
          <w:rFonts w:ascii="仿宋" w:eastAsia="仿宋" w:hAnsi="仿宋" w:cs="仿宋"/>
          <w:sz w:val="30"/>
          <w:szCs w:val="30"/>
        </w:rPr>
        <w:t>亿元，同比增长</w:t>
      </w:r>
      <w:r>
        <w:rPr>
          <w:rFonts w:ascii="仿宋" w:eastAsia="仿宋" w:hAnsi="仿宋" w:cs="仿宋"/>
          <w:sz w:val="30"/>
          <w:szCs w:val="30"/>
        </w:rPr>
        <w:t>55.88%</w:t>
      </w:r>
      <w:r>
        <w:rPr>
          <w:rFonts w:ascii="仿宋" w:eastAsia="仿宋" w:hAnsi="仿宋" w:cs="仿宋"/>
          <w:sz w:val="30"/>
          <w:szCs w:val="30"/>
        </w:rPr>
        <w:t>。</w:t>
      </w:r>
    </w:p>
    <w:p w:rsidR="007B7A69" w14:paraId="61008520" w14:textId="77777777">
      <w:r>
        <w:rPr>
          <w:rFonts w:ascii="仿宋" w:eastAsia="仿宋" w:hAnsi="仿宋" w:cs="仿宋"/>
          <w:b/>
          <w:bCs/>
          <w:sz w:val="32"/>
          <w:szCs w:val="32"/>
        </w:rPr>
        <w:t>二、区域内柔道垫行业市场分析</w:t>
      </w:r>
    </w:p>
    <w:p w:rsidR="007B7A69" w14:paraId="6BFFFE41" w14:textId="3E93E9BF">
      <w:pPr>
        <w:ind w:firstLine="600"/>
        <w:sectPr w:rsidSect="00A02F19">
          <w:headerReference w:type="default" r:id="rId16"/>
          <w:type w:val="nextPage"/>
          <w:pgSz w:w="12240" w:h="15840"/>
          <w:pgMar w:top="1800" w:right="1200" w:bottom="1200" w:left="1200" w:header="720" w:footer="720" w:gutter="0"/>
          <w:pgNumType w:start="13"/>
          <w:cols w:space="720"/>
          <w:titlePg w:val="0"/>
          <w:docGrid w:linePitch="360"/>
        </w:sectPr>
      </w:pPr>
      <w:r>
        <w:rPr>
          <w:rFonts w:ascii="仿宋" w:eastAsia="仿宋" w:hAnsi="仿宋" w:cs="仿宋"/>
          <w:noProof/>
          <w:sz w:val="30"/>
          <w:szCs w:val="30"/>
        </w:rPr>
        <w:pict>
          <v:shape id="PageShape13" o:spid="_x0000_s1037" type="#_x0000_t202" style="width:500pt;height:5pt;margin-top:787pt;margin-left:0;mso-wrap-style:square;position:absolute;visibility:hidden;z-index:251670528">
            <v:textbox>
              <w:txbxContent>
                <w:p w:rsidR="007B7A69" w:rsidRPr="007B7A69" w14:paraId="7EBD2161" w14:textId="38B68C10">
                  <w:pPr>
                    <w:rPr>
                      <w:rFonts w:ascii="黑体" w:eastAsia="黑体"/>
                      <w:sz w:val="24"/>
                    </w:rPr>
                  </w:pPr>
                  <w:r w:rsidRPr="007B7A69">
                    <w:rPr>
                      <w:rFonts w:ascii="黑体" w:eastAsia="黑体" w:hint="eastAsia"/>
                      <w:sz w:val="24"/>
                    </w:rPr>
                    <w:t>柔道垫项目可行性分析报告 全文共13页，当前为第13页。</w:t>
                  </w:r>
                </w:p>
              </w:txbxContent>
            </v:textbox>
          </v:shape>
        </w:pict>
      </w:r>
      <w:r>
        <w:rPr>
          <w:rFonts w:ascii="仿宋" w:eastAsia="仿宋" w:hAnsi="仿宋" w:cs="仿宋"/>
          <w:sz w:val="30"/>
          <w:szCs w:val="30"/>
        </w:rPr>
        <w:t>目前，区域内拥有各类柔道垫企业</w:t>
      </w:r>
      <w:r>
        <w:rPr>
          <w:rFonts w:ascii="仿宋" w:eastAsia="仿宋" w:hAnsi="仿宋" w:cs="仿宋"/>
          <w:sz w:val="30"/>
          <w:szCs w:val="30"/>
        </w:rPr>
        <w:t>547</w:t>
      </w:r>
      <w:r>
        <w:rPr>
          <w:rFonts w:ascii="仿宋" w:eastAsia="仿宋" w:hAnsi="仿宋" w:cs="仿宋"/>
          <w:sz w:val="30"/>
          <w:szCs w:val="30"/>
        </w:rPr>
        <w:t>家，规模以上企业</w:t>
      </w:r>
      <w:r>
        <w:rPr>
          <w:rFonts w:ascii="仿宋" w:eastAsia="仿宋" w:hAnsi="仿宋" w:cs="仿宋"/>
          <w:sz w:val="30"/>
          <w:szCs w:val="30"/>
        </w:rPr>
        <w:t>46</w:t>
      </w:r>
      <w:r>
        <w:rPr>
          <w:rFonts w:ascii="仿宋" w:eastAsia="仿宋" w:hAnsi="仿宋" w:cs="仿宋"/>
          <w:sz w:val="30"/>
          <w:szCs w:val="30"/>
        </w:rPr>
        <w:t>家，从业人员</w:t>
      </w:r>
      <w:r>
        <w:rPr>
          <w:rFonts w:ascii="仿宋" w:eastAsia="仿宋" w:hAnsi="仿宋" w:cs="仿宋"/>
          <w:sz w:val="30"/>
          <w:szCs w:val="30"/>
        </w:rPr>
        <w:t>27350</w:t>
      </w:r>
      <w:r>
        <w:rPr>
          <w:rFonts w:ascii="仿宋" w:eastAsia="仿宋" w:hAnsi="仿宋" w:cs="仿宋"/>
          <w:sz w:val="30"/>
          <w:szCs w:val="30"/>
        </w:rPr>
        <w:t>人。截至</w:t>
      </w:r>
      <w:r>
        <w:rPr>
          <w:rFonts w:ascii="仿宋" w:eastAsia="仿宋" w:hAnsi="仿宋" w:cs="仿宋"/>
          <w:sz w:val="30"/>
          <w:szCs w:val="30"/>
        </w:rPr>
        <w:t>2017</w:t>
      </w:r>
      <w:r>
        <w:rPr>
          <w:rFonts w:ascii="仿宋" w:eastAsia="仿宋" w:hAnsi="仿宋" w:cs="仿宋"/>
          <w:sz w:val="30"/>
          <w:szCs w:val="30"/>
        </w:rPr>
        <w:t>年底，区域内柔道垫产值</w:t>
      </w:r>
      <w:r>
        <w:rPr>
          <w:rFonts w:ascii="仿宋" w:eastAsia="仿宋" w:hAnsi="仿宋" w:cs="仿宋"/>
          <w:sz w:val="30"/>
          <w:szCs w:val="30"/>
        </w:rPr>
        <w:t>189374.11</w:t>
      </w:r>
      <w:r>
        <w:rPr>
          <w:rFonts w:ascii="仿宋" w:eastAsia="仿宋" w:hAnsi="仿宋" w:cs="仿宋"/>
          <w:sz w:val="30"/>
          <w:szCs w:val="30"/>
        </w:rPr>
        <w:t>万元，较</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171270.79</w:t>
      </w:r>
      <w:r>
        <w:rPr>
          <w:rFonts w:ascii="仿宋" w:eastAsia="仿宋" w:hAnsi="仿宋" w:cs="仿宋"/>
          <w:sz w:val="30"/>
          <w:szCs w:val="30"/>
        </w:rPr>
        <w:t>万元增长</w:t>
      </w:r>
      <w:r>
        <w:rPr>
          <w:rFonts w:ascii="仿宋" w:eastAsia="仿宋" w:hAnsi="仿宋" w:cs="仿宋"/>
          <w:sz w:val="30"/>
          <w:szCs w:val="30"/>
        </w:rPr>
        <w:t>10.57%</w:t>
      </w:r>
      <w:r>
        <w:rPr>
          <w:rFonts w:ascii="仿宋" w:eastAsia="仿宋" w:hAnsi="仿宋" w:cs="仿宋"/>
          <w:sz w:val="30"/>
          <w:szCs w:val="30"/>
        </w:rPr>
        <w:t>。产值前十位企业合计收入</w:t>
      </w:r>
      <w:r>
        <w:rPr>
          <w:rFonts w:ascii="仿宋" w:eastAsia="仿宋" w:hAnsi="仿宋" w:cs="仿宋"/>
          <w:sz w:val="30"/>
          <w:szCs w:val="30"/>
        </w:rPr>
        <w:t>81319.90</w:t>
      </w:r>
      <w:r>
        <w:rPr>
          <w:rFonts w:ascii="仿宋" w:eastAsia="仿宋" w:hAnsi="仿宋" w:cs="仿宋"/>
          <w:sz w:val="30"/>
          <w:szCs w:val="30"/>
        </w:rPr>
        <w:t>万元，较去年</w:t>
      </w:r>
      <w:r>
        <w:rPr>
          <w:rFonts w:ascii="仿宋" w:eastAsia="仿宋" w:hAnsi="仿宋" w:cs="仿宋"/>
          <w:sz w:val="30"/>
          <w:szCs w:val="30"/>
        </w:rPr>
        <w:t>71395.87</w:t>
      </w:r>
      <w:r>
        <w:rPr>
          <w:rFonts w:ascii="仿宋" w:eastAsia="仿宋" w:hAnsi="仿宋" w:cs="仿宋"/>
          <w:sz w:val="30"/>
          <w:szCs w:val="30"/>
        </w:rPr>
        <w:t>万元同比增长</w:t>
      </w:r>
      <w:r>
        <w:rPr>
          <w:rFonts w:ascii="仿宋" w:eastAsia="仿宋" w:hAnsi="仿宋" w:cs="仿宋"/>
          <w:sz w:val="30"/>
          <w:szCs w:val="30"/>
        </w:rPr>
        <w:t>13.90%</w:t>
      </w:r>
      <w:r>
        <w:rPr>
          <w:rFonts w:ascii="仿宋" w:eastAsia="仿宋" w:hAnsi="仿宋" w:cs="仿宋"/>
          <w:sz w:val="30"/>
          <w:szCs w:val="30"/>
        </w:rPr>
        <w:t>。</w:t>
      </w:r>
      <w:r>
        <w:br/>
      </w:r>
    </w:p>
    <w:p w:rsidR="007B7A69" w14:paraId="56C9F774" w14:textId="77777777">
      <w:pPr>
        <w:jc w:val="center"/>
      </w:pPr>
      <w:r>
        <w:rPr>
          <w:rFonts w:ascii="仿宋" w:eastAsia="仿宋" w:hAnsi="仿宋" w:cs="仿宋"/>
          <w:b/>
          <w:bCs/>
          <w:sz w:val="28"/>
          <w:szCs w:val="28"/>
        </w:rPr>
        <w:t>区域内柔道垫行业经营情况</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4000"/>
        <w:gridCol w:w="1500"/>
        <w:gridCol w:w="1500"/>
        <w:gridCol w:w="3000"/>
      </w:tblGrid>
      <w:tr w14:paraId="1D98688B"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4000" w:type="dxa"/>
            <w:shd w:val="clear" w:color="auto" w:fill="auto"/>
            <w:vAlign w:val="center"/>
          </w:tcPr>
          <w:p w:rsidR="007B7A69" w:rsidRPr="00722E63" w14:paraId="1D26F017" w14:textId="77777777">
            <w:r w:rsidRPr="00722E63">
              <w:rPr>
                <w:rFonts w:ascii="仿宋" w:eastAsia="仿宋" w:hAnsi="仿宋"/>
                <w:b/>
              </w:rPr>
              <w:t>项目</w:t>
            </w:r>
          </w:p>
        </w:tc>
        <w:tc>
          <w:tcPr>
            <w:tcW w:w="1500" w:type="dxa"/>
            <w:shd w:val="clear" w:color="auto" w:fill="auto"/>
            <w:vAlign w:val="center"/>
          </w:tcPr>
          <w:p w:rsidR="007B7A69" w:rsidRPr="00722E63" w14:paraId="79D558C0" w14:textId="77777777">
            <w:r w:rsidRPr="00722E63">
              <w:rPr>
                <w:rFonts w:ascii="仿宋" w:eastAsia="仿宋" w:hAnsi="仿宋"/>
                <w:b/>
              </w:rPr>
              <w:t>单位</w:t>
            </w:r>
          </w:p>
        </w:tc>
        <w:tc>
          <w:tcPr>
            <w:tcW w:w="1500" w:type="dxa"/>
            <w:shd w:val="clear" w:color="auto" w:fill="auto"/>
            <w:vAlign w:val="center"/>
          </w:tcPr>
          <w:p w:rsidR="007B7A69" w:rsidRPr="00722E63" w14:paraId="08BAB903" w14:textId="77777777">
            <w:r w:rsidRPr="00722E63">
              <w:rPr>
                <w:rFonts w:ascii="仿宋" w:eastAsia="仿宋" w:hAnsi="仿宋"/>
                <w:b/>
              </w:rPr>
              <w:t>指标</w:t>
            </w:r>
          </w:p>
        </w:tc>
        <w:tc>
          <w:tcPr>
            <w:tcW w:w="3000" w:type="dxa"/>
            <w:shd w:val="clear" w:color="auto" w:fill="auto"/>
            <w:vAlign w:val="center"/>
          </w:tcPr>
          <w:p w:rsidR="007B7A69" w:rsidRPr="00722E63" w14:paraId="7E5853EB" w14:textId="77777777">
            <w:r w:rsidRPr="00722E63">
              <w:rPr>
                <w:rFonts w:ascii="仿宋" w:eastAsia="仿宋" w:hAnsi="仿宋"/>
                <w:b/>
              </w:rPr>
              <w:t>备注</w:t>
            </w:r>
          </w:p>
        </w:tc>
      </w:tr>
      <w:tr w14:paraId="3D770D6F" w14:textId="77777777" w:rsidTr="007F1D13">
        <w:tblPrEx>
          <w:tblW w:w="0" w:type="auto"/>
          <w:tblLook w:val="04A0"/>
        </w:tblPrEx>
        <w:tc>
          <w:tcPr>
            <w:tcW w:w="0" w:type="dxa"/>
            <w:shd w:val="clear" w:color="auto" w:fill="auto"/>
            <w:vAlign w:val="center"/>
          </w:tcPr>
          <w:p w:rsidR="007B7A69" w:rsidRPr="00722E63" w14:paraId="7AEF4DDF" w14:textId="77777777">
            <w:r w:rsidRPr="00722E63">
              <w:rPr>
                <w:rFonts w:ascii="仿宋" w:eastAsia="仿宋" w:hAnsi="仿宋"/>
                <w:sz w:val="20"/>
                <w:szCs w:val="20"/>
              </w:rPr>
              <w:t>行业产值</w:t>
            </w:r>
          </w:p>
        </w:tc>
        <w:tc>
          <w:tcPr>
            <w:tcW w:w="0" w:type="dxa"/>
            <w:shd w:val="clear" w:color="auto" w:fill="auto"/>
            <w:vAlign w:val="center"/>
          </w:tcPr>
          <w:p w:rsidR="007B7A69" w:rsidRPr="00722E63" w14:paraId="498B58C0" w14:textId="77777777">
            <w:r w:rsidRPr="00722E63">
              <w:rPr>
                <w:rFonts w:ascii="仿宋" w:eastAsia="仿宋" w:hAnsi="仿宋"/>
                <w:sz w:val="20"/>
                <w:szCs w:val="20"/>
              </w:rPr>
              <w:t>万元</w:t>
            </w:r>
          </w:p>
        </w:tc>
        <w:tc>
          <w:tcPr>
            <w:tcW w:w="0" w:type="dxa"/>
            <w:shd w:val="clear" w:color="auto" w:fill="auto"/>
            <w:vAlign w:val="center"/>
          </w:tcPr>
          <w:p w:rsidR="007B7A69" w:rsidRPr="00722E63" w14:paraId="01D89798" w14:textId="77777777">
            <w:r w:rsidRPr="00722E63">
              <w:rPr>
                <w:rFonts w:ascii="仿宋" w:eastAsia="仿宋" w:hAnsi="仿宋"/>
                <w:sz w:val="20"/>
                <w:szCs w:val="20"/>
              </w:rPr>
              <w:t>189374.11</w:t>
            </w:r>
          </w:p>
        </w:tc>
        <w:tc>
          <w:tcPr>
            <w:tcW w:w="0" w:type="dxa"/>
            <w:shd w:val="clear" w:color="auto" w:fill="auto"/>
            <w:vAlign w:val="center"/>
          </w:tcPr>
          <w:p w:rsidR="007B7A69" w:rsidRPr="00722E63" w14:paraId="6D3C4D86" w14:textId="77777777"/>
        </w:tc>
      </w:tr>
      <w:tr w14:paraId="44DE7C13" w14:textId="77777777" w:rsidTr="007F1D13">
        <w:tblPrEx>
          <w:tblW w:w="0" w:type="auto"/>
          <w:tblLook w:val="04A0"/>
        </w:tblPrEx>
        <w:tc>
          <w:tcPr>
            <w:tcW w:w="0" w:type="dxa"/>
            <w:shd w:val="clear" w:color="auto" w:fill="auto"/>
            <w:vAlign w:val="center"/>
          </w:tcPr>
          <w:p w:rsidR="007B7A69" w:rsidRPr="00722E63" w14:paraId="1B4B408E" w14:textId="77777777">
            <w:r w:rsidRPr="00722E63">
              <w:rPr>
                <w:rFonts w:ascii="仿宋" w:eastAsia="仿宋" w:hAnsi="仿宋"/>
                <w:sz w:val="20"/>
                <w:szCs w:val="20"/>
              </w:rPr>
              <w:t>同期产值</w:t>
            </w:r>
          </w:p>
        </w:tc>
        <w:tc>
          <w:tcPr>
            <w:tcW w:w="0" w:type="dxa"/>
            <w:shd w:val="clear" w:color="auto" w:fill="auto"/>
            <w:vAlign w:val="center"/>
          </w:tcPr>
          <w:p w:rsidR="007B7A69" w:rsidRPr="00722E63" w14:paraId="30F84A46" w14:textId="77777777">
            <w:r w:rsidRPr="00722E63">
              <w:rPr>
                <w:rFonts w:ascii="仿宋" w:eastAsia="仿宋" w:hAnsi="仿宋"/>
                <w:sz w:val="20"/>
                <w:szCs w:val="20"/>
              </w:rPr>
              <w:t>万元</w:t>
            </w:r>
          </w:p>
        </w:tc>
        <w:tc>
          <w:tcPr>
            <w:tcW w:w="0" w:type="dxa"/>
            <w:shd w:val="clear" w:color="auto" w:fill="auto"/>
            <w:vAlign w:val="center"/>
          </w:tcPr>
          <w:p w:rsidR="007B7A69" w:rsidRPr="00722E63" w14:paraId="40462C3B" w14:textId="77777777">
            <w:r w:rsidRPr="00722E63">
              <w:rPr>
                <w:rFonts w:ascii="仿宋" w:eastAsia="仿宋" w:hAnsi="仿宋"/>
                <w:sz w:val="20"/>
                <w:szCs w:val="20"/>
              </w:rPr>
              <w:t>171270.79</w:t>
            </w:r>
          </w:p>
        </w:tc>
        <w:tc>
          <w:tcPr>
            <w:tcW w:w="0" w:type="dxa"/>
            <w:shd w:val="clear" w:color="auto" w:fill="auto"/>
            <w:vAlign w:val="center"/>
          </w:tcPr>
          <w:p w:rsidR="007B7A69" w:rsidRPr="00722E63" w14:paraId="5F1BB43D" w14:textId="77777777"/>
        </w:tc>
      </w:tr>
      <w:tr w14:paraId="7637A271" w14:textId="77777777" w:rsidTr="007F1D13">
        <w:tblPrEx>
          <w:tblW w:w="0" w:type="auto"/>
          <w:tblLook w:val="04A0"/>
        </w:tblPrEx>
        <w:tc>
          <w:tcPr>
            <w:tcW w:w="0" w:type="dxa"/>
            <w:shd w:val="clear" w:color="auto" w:fill="auto"/>
            <w:vAlign w:val="center"/>
          </w:tcPr>
          <w:p w:rsidR="007B7A69" w:rsidRPr="00722E63" w14:paraId="264ABEAB" w14:textId="77777777">
            <w:r w:rsidRPr="00722E63">
              <w:rPr>
                <w:rFonts w:ascii="仿宋" w:eastAsia="仿宋" w:hAnsi="仿宋"/>
                <w:sz w:val="20"/>
                <w:szCs w:val="20"/>
              </w:rPr>
              <w:t>同比增长</w:t>
            </w:r>
          </w:p>
        </w:tc>
        <w:tc>
          <w:tcPr>
            <w:tcW w:w="0" w:type="dxa"/>
            <w:shd w:val="clear" w:color="auto" w:fill="auto"/>
            <w:vAlign w:val="center"/>
          </w:tcPr>
          <w:p w:rsidR="007B7A69" w:rsidRPr="00722E63" w14:paraId="1C8170D4" w14:textId="77777777"/>
        </w:tc>
        <w:tc>
          <w:tcPr>
            <w:tcW w:w="0" w:type="dxa"/>
            <w:shd w:val="clear" w:color="auto" w:fill="auto"/>
            <w:vAlign w:val="center"/>
          </w:tcPr>
          <w:p w:rsidR="007B7A69" w:rsidRPr="00722E63" w14:paraId="2CD22C2A" w14:textId="77777777">
            <w:r w:rsidRPr="00722E63">
              <w:rPr>
                <w:rFonts w:ascii="仿宋" w:eastAsia="仿宋" w:hAnsi="仿宋"/>
                <w:sz w:val="20"/>
                <w:szCs w:val="20"/>
              </w:rPr>
              <w:t>10.57%</w:t>
            </w:r>
          </w:p>
        </w:tc>
        <w:tc>
          <w:tcPr>
            <w:tcW w:w="0" w:type="dxa"/>
            <w:shd w:val="clear" w:color="auto" w:fill="auto"/>
            <w:vAlign w:val="center"/>
          </w:tcPr>
          <w:p w:rsidR="007B7A69" w:rsidRPr="00722E63" w14:paraId="15F5151C" w14:textId="77777777"/>
        </w:tc>
      </w:tr>
      <w:tr w14:paraId="2FF8CB2E" w14:textId="77777777" w:rsidTr="007F1D13">
        <w:tblPrEx>
          <w:tblW w:w="0" w:type="auto"/>
          <w:tblLook w:val="04A0"/>
        </w:tblPrEx>
        <w:tc>
          <w:tcPr>
            <w:tcW w:w="0" w:type="dxa"/>
            <w:shd w:val="clear" w:color="auto" w:fill="auto"/>
            <w:vAlign w:val="center"/>
          </w:tcPr>
          <w:p w:rsidR="007B7A69" w:rsidRPr="00722E63" w14:paraId="4F5FCFFF" w14:textId="77777777">
            <w:r w:rsidRPr="00722E63">
              <w:rPr>
                <w:rFonts w:ascii="仿宋" w:eastAsia="仿宋" w:hAnsi="仿宋"/>
                <w:sz w:val="20"/>
                <w:szCs w:val="20"/>
              </w:rPr>
              <w:t>从业企业数量</w:t>
            </w:r>
          </w:p>
        </w:tc>
        <w:tc>
          <w:tcPr>
            <w:tcW w:w="0" w:type="dxa"/>
            <w:shd w:val="clear" w:color="auto" w:fill="auto"/>
            <w:vAlign w:val="center"/>
          </w:tcPr>
          <w:p w:rsidR="007B7A69" w:rsidRPr="00722E63" w14:paraId="29BB48B9" w14:textId="77777777">
            <w:r w:rsidRPr="00722E63">
              <w:rPr>
                <w:rFonts w:ascii="仿宋" w:eastAsia="仿宋" w:hAnsi="仿宋"/>
                <w:sz w:val="20"/>
                <w:szCs w:val="20"/>
              </w:rPr>
              <w:t>家</w:t>
            </w:r>
          </w:p>
        </w:tc>
        <w:tc>
          <w:tcPr>
            <w:tcW w:w="0" w:type="dxa"/>
            <w:shd w:val="clear" w:color="auto" w:fill="auto"/>
            <w:vAlign w:val="center"/>
          </w:tcPr>
          <w:p w:rsidR="007B7A69" w:rsidRPr="00722E63" w14:paraId="10E1A7F1" w14:textId="77777777">
            <w:r w:rsidRPr="00722E63">
              <w:rPr>
                <w:rFonts w:ascii="仿宋" w:eastAsia="仿宋" w:hAnsi="仿宋"/>
                <w:sz w:val="20"/>
                <w:szCs w:val="20"/>
              </w:rPr>
              <w:t>547</w:t>
            </w:r>
          </w:p>
        </w:tc>
        <w:tc>
          <w:tcPr>
            <w:tcW w:w="0" w:type="dxa"/>
            <w:shd w:val="clear" w:color="auto" w:fill="auto"/>
            <w:vAlign w:val="center"/>
          </w:tcPr>
          <w:p w:rsidR="007B7A69" w:rsidRPr="00722E63" w14:paraId="3BF48E03" w14:textId="77777777"/>
        </w:tc>
      </w:tr>
      <w:tr w14:paraId="128FFA01" w14:textId="77777777" w:rsidTr="007F1D13">
        <w:tblPrEx>
          <w:tblW w:w="0" w:type="auto"/>
          <w:tblLook w:val="04A0"/>
        </w:tblPrEx>
        <w:tc>
          <w:tcPr>
            <w:tcW w:w="0" w:type="dxa"/>
            <w:shd w:val="clear" w:color="auto" w:fill="auto"/>
            <w:vAlign w:val="center"/>
          </w:tcPr>
          <w:p w:rsidR="007B7A69" w:rsidRPr="00722E63" w14:paraId="76975F20" w14:textId="77777777">
            <w:r w:rsidRPr="00722E63">
              <w:rPr>
                <w:rFonts w:ascii="仿宋" w:eastAsia="仿宋" w:hAnsi="仿宋"/>
                <w:sz w:val="20"/>
                <w:szCs w:val="20"/>
              </w:rPr>
              <w:t>—</w:t>
            </w:r>
            <w:r w:rsidRPr="00722E63">
              <w:rPr>
                <w:rFonts w:ascii="仿宋" w:eastAsia="仿宋" w:hAnsi="仿宋"/>
                <w:sz w:val="20"/>
                <w:szCs w:val="20"/>
              </w:rPr>
              <w:t>规上企业</w:t>
            </w:r>
          </w:p>
        </w:tc>
        <w:tc>
          <w:tcPr>
            <w:tcW w:w="0" w:type="dxa"/>
            <w:shd w:val="clear" w:color="auto" w:fill="auto"/>
            <w:vAlign w:val="center"/>
          </w:tcPr>
          <w:p w:rsidR="007B7A69" w:rsidRPr="00722E63" w14:paraId="28295067" w14:textId="77777777">
            <w:r w:rsidRPr="00722E63">
              <w:rPr>
                <w:rFonts w:ascii="仿宋" w:eastAsia="仿宋" w:hAnsi="仿宋"/>
                <w:sz w:val="20"/>
                <w:szCs w:val="20"/>
              </w:rPr>
              <w:t>家</w:t>
            </w:r>
          </w:p>
        </w:tc>
        <w:tc>
          <w:tcPr>
            <w:tcW w:w="0" w:type="dxa"/>
            <w:shd w:val="clear" w:color="auto" w:fill="auto"/>
            <w:vAlign w:val="center"/>
          </w:tcPr>
          <w:p w:rsidR="007B7A69" w:rsidRPr="00722E63" w14:paraId="53FE49F9" w14:textId="77777777">
            <w:r w:rsidRPr="00722E63">
              <w:rPr>
                <w:rFonts w:ascii="仿宋" w:eastAsia="仿宋" w:hAnsi="仿宋"/>
                <w:sz w:val="20"/>
                <w:szCs w:val="20"/>
              </w:rPr>
              <w:t>46</w:t>
            </w:r>
          </w:p>
        </w:tc>
        <w:tc>
          <w:tcPr>
            <w:tcW w:w="0" w:type="dxa"/>
            <w:shd w:val="clear" w:color="auto" w:fill="auto"/>
            <w:vAlign w:val="center"/>
          </w:tcPr>
          <w:p w:rsidR="007B7A69" w:rsidRPr="00722E63" w14:paraId="5D68A508" w14:textId="77777777"/>
        </w:tc>
      </w:tr>
      <w:tr w14:paraId="1DDB1182" w14:textId="77777777" w:rsidTr="007F1D13">
        <w:tblPrEx>
          <w:tblW w:w="0" w:type="auto"/>
          <w:tblLook w:val="04A0"/>
        </w:tblPrEx>
        <w:tc>
          <w:tcPr>
            <w:tcW w:w="0" w:type="dxa"/>
            <w:shd w:val="clear" w:color="auto" w:fill="auto"/>
            <w:vAlign w:val="center"/>
          </w:tcPr>
          <w:p w:rsidR="007B7A69" w:rsidRPr="00722E63" w14:paraId="3876A087" w14:textId="77777777">
            <w:r w:rsidRPr="00722E63">
              <w:rPr>
                <w:rFonts w:ascii="仿宋" w:eastAsia="仿宋" w:hAnsi="仿宋"/>
                <w:sz w:val="20"/>
                <w:szCs w:val="20"/>
              </w:rPr>
              <w:t>—</w:t>
            </w:r>
            <w:r w:rsidRPr="00722E63">
              <w:rPr>
                <w:rFonts w:ascii="仿宋" w:eastAsia="仿宋" w:hAnsi="仿宋"/>
                <w:sz w:val="20"/>
                <w:szCs w:val="20"/>
              </w:rPr>
              <w:t>从业人数</w:t>
            </w:r>
          </w:p>
        </w:tc>
        <w:tc>
          <w:tcPr>
            <w:tcW w:w="0" w:type="dxa"/>
            <w:shd w:val="clear" w:color="auto" w:fill="auto"/>
            <w:vAlign w:val="center"/>
          </w:tcPr>
          <w:p w:rsidR="007B7A69" w:rsidRPr="00722E63" w14:paraId="39F91C4E" w14:textId="77777777">
            <w:r w:rsidRPr="00722E63">
              <w:rPr>
                <w:rFonts w:ascii="仿宋" w:eastAsia="仿宋" w:hAnsi="仿宋"/>
                <w:sz w:val="20"/>
                <w:szCs w:val="20"/>
              </w:rPr>
              <w:t>人</w:t>
            </w:r>
          </w:p>
        </w:tc>
        <w:tc>
          <w:tcPr>
            <w:tcW w:w="0" w:type="dxa"/>
            <w:shd w:val="clear" w:color="auto" w:fill="auto"/>
            <w:vAlign w:val="center"/>
          </w:tcPr>
          <w:p w:rsidR="007B7A69" w:rsidRPr="00722E63" w14:paraId="24BFBE32" w14:textId="77777777">
            <w:r w:rsidRPr="00722E63">
              <w:rPr>
                <w:rFonts w:ascii="仿宋" w:eastAsia="仿宋" w:hAnsi="仿宋"/>
                <w:sz w:val="20"/>
                <w:szCs w:val="20"/>
              </w:rPr>
              <w:t>27350</w:t>
            </w:r>
          </w:p>
        </w:tc>
        <w:tc>
          <w:tcPr>
            <w:tcW w:w="0" w:type="dxa"/>
            <w:shd w:val="clear" w:color="auto" w:fill="auto"/>
            <w:vAlign w:val="center"/>
          </w:tcPr>
          <w:p w:rsidR="007B7A69" w:rsidRPr="00722E63" w14:paraId="6AF0402E" w14:textId="77777777"/>
        </w:tc>
      </w:tr>
      <w:tr w14:paraId="0E7C1CA7" w14:textId="77777777" w:rsidTr="007F1D13">
        <w:tblPrEx>
          <w:tblW w:w="0" w:type="auto"/>
          <w:tblLook w:val="04A0"/>
        </w:tblPrEx>
        <w:tc>
          <w:tcPr>
            <w:tcW w:w="0" w:type="dxa"/>
            <w:shd w:val="clear" w:color="auto" w:fill="auto"/>
            <w:vAlign w:val="center"/>
          </w:tcPr>
          <w:p w:rsidR="007B7A69" w:rsidRPr="00722E63" w14:paraId="783B782C" w14:textId="77777777">
            <w:r w:rsidRPr="00722E63">
              <w:rPr>
                <w:rFonts w:ascii="仿宋" w:eastAsia="仿宋" w:hAnsi="仿宋"/>
                <w:sz w:val="20"/>
                <w:szCs w:val="20"/>
              </w:rPr>
              <w:t>前十位企业产值</w:t>
            </w:r>
          </w:p>
        </w:tc>
        <w:tc>
          <w:tcPr>
            <w:tcW w:w="0" w:type="dxa"/>
            <w:shd w:val="clear" w:color="auto" w:fill="auto"/>
            <w:vAlign w:val="center"/>
          </w:tcPr>
          <w:p w:rsidR="007B7A69" w:rsidRPr="00722E63" w14:paraId="1C7E28EC" w14:textId="77777777">
            <w:r w:rsidRPr="00722E63">
              <w:rPr>
                <w:rFonts w:ascii="仿宋" w:eastAsia="仿宋" w:hAnsi="仿宋"/>
                <w:sz w:val="20"/>
                <w:szCs w:val="20"/>
              </w:rPr>
              <w:t>万元</w:t>
            </w:r>
          </w:p>
        </w:tc>
        <w:tc>
          <w:tcPr>
            <w:tcW w:w="0" w:type="dxa"/>
            <w:shd w:val="clear" w:color="auto" w:fill="auto"/>
            <w:vAlign w:val="center"/>
          </w:tcPr>
          <w:p w:rsidR="007B7A69" w:rsidRPr="00722E63" w14:paraId="2EF49FCE" w14:textId="77777777">
            <w:r w:rsidRPr="00722E63">
              <w:rPr>
                <w:rFonts w:ascii="仿宋" w:eastAsia="仿宋" w:hAnsi="仿宋"/>
                <w:sz w:val="20"/>
                <w:szCs w:val="20"/>
              </w:rPr>
              <w:t>81319.90</w:t>
            </w:r>
          </w:p>
        </w:tc>
        <w:tc>
          <w:tcPr>
            <w:tcW w:w="0" w:type="dxa"/>
            <w:shd w:val="clear" w:color="auto" w:fill="auto"/>
            <w:vAlign w:val="center"/>
          </w:tcPr>
          <w:p w:rsidR="007B7A69" w:rsidRPr="00722E63" w14:paraId="79A372E8" w14:textId="77777777">
            <w:r w:rsidRPr="00722E63">
              <w:rPr>
                <w:rFonts w:ascii="仿宋" w:eastAsia="仿宋" w:hAnsi="仿宋"/>
                <w:sz w:val="20"/>
                <w:szCs w:val="20"/>
              </w:rPr>
              <w:t>去年同期</w:t>
            </w:r>
            <w:r w:rsidRPr="00722E63">
              <w:rPr>
                <w:rFonts w:ascii="仿宋" w:eastAsia="仿宋" w:hAnsi="仿宋"/>
                <w:sz w:val="20"/>
                <w:szCs w:val="20"/>
              </w:rPr>
              <w:t>71395.87</w:t>
            </w:r>
            <w:r w:rsidRPr="00722E63">
              <w:rPr>
                <w:rFonts w:ascii="仿宋" w:eastAsia="仿宋" w:hAnsi="仿宋"/>
                <w:sz w:val="20"/>
                <w:szCs w:val="20"/>
              </w:rPr>
              <w:t>万元。</w:t>
            </w:r>
          </w:p>
        </w:tc>
      </w:tr>
      <w:tr w14:paraId="444F914F" w14:textId="77777777" w:rsidTr="007F1D13">
        <w:tblPrEx>
          <w:tblW w:w="0" w:type="auto"/>
          <w:tblLook w:val="04A0"/>
        </w:tblPrEx>
        <w:tc>
          <w:tcPr>
            <w:tcW w:w="0" w:type="dxa"/>
            <w:shd w:val="clear" w:color="auto" w:fill="auto"/>
            <w:vAlign w:val="center"/>
          </w:tcPr>
          <w:p w:rsidR="007B7A69" w:rsidRPr="00722E63" w14:paraId="4A63FB93" w14:textId="77777777">
            <w:r w:rsidRPr="00722E63">
              <w:rPr>
                <w:rFonts w:ascii="仿宋" w:eastAsia="仿宋" w:hAnsi="仿宋"/>
                <w:sz w:val="20"/>
                <w:szCs w:val="20"/>
              </w:rPr>
              <w:t>1</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科技公司（</w:t>
            </w:r>
            <w:r w:rsidRPr="00722E63">
              <w:rPr>
                <w:rFonts w:ascii="仿宋" w:eastAsia="仿宋" w:hAnsi="仿宋"/>
                <w:sz w:val="20"/>
                <w:szCs w:val="20"/>
              </w:rPr>
              <w:t>AAA</w:t>
            </w:r>
            <w:r w:rsidRPr="00722E63">
              <w:rPr>
                <w:rFonts w:ascii="仿宋" w:eastAsia="仿宋" w:hAnsi="仿宋"/>
                <w:sz w:val="20"/>
                <w:szCs w:val="20"/>
              </w:rPr>
              <w:t>）</w:t>
            </w:r>
          </w:p>
        </w:tc>
        <w:tc>
          <w:tcPr>
            <w:tcW w:w="0" w:type="dxa"/>
            <w:shd w:val="clear" w:color="auto" w:fill="auto"/>
            <w:vAlign w:val="center"/>
          </w:tcPr>
          <w:p w:rsidR="007B7A69" w:rsidRPr="00722E63" w14:paraId="78B7061F" w14:textId="77777777">
            <w:r w:rsidRPr="00722E63">
              <w:rPr>
                <w:rFonts w:ascii="仿宋" w:eastAsia="仿宋" w:hAnsi="仿宋"/>
                <w:sz w:val="20"/>
                <w:szCs w:val="20"/>
              </w:rPr>
              <w:t>万元</w:t>
            </w:r>
          </w:p>
        </w:tc>
        <w:tc>
          <w:tcPr>
            <w:tcW w:w="0" w:type="dxa"/>
            <w:shd w:val="clear" w:color="auto" w:fill="auto"/>
            <w:vAlign w:val="center"/>
          </w:tcPr>
          <w:p w:rsidR="007B7A69" w:rsidRPr="00722E63" w14:paraId="2072DDA8" w14:textId="77777777">
            <w:r w:rsidRPr="00722E63">
              <w:rPr>
                <w:rFonts w:ascii="仿宋" w:eastAsia="仿宋" w:hAnsi="仿宋"/>
                <w:sz w:val="20"/>
                <w:szCs w:val="20"/>
              </w:rPr>
              <w:t>19923.38</w:t>
            </w:r>
          </w:p>
        </w:tc>
        <w:tc>
          <w:tcPr>
            <w:tcW w:w="0" w:type="dxa"/>
            <w:shd w:val="clear" w:color="auto" w:fill="auto"/>
            <w:vAlign w:val="center"/>
          </w:tcPr>
          <w:p w:rsidR="007B7A69" w:rsidRPr="00722E63" w14:paraId="71AE3C63" w14:textId="77777777"/>
        </w:tc>
      </w:tr>
      <w:tr w14:paraId="25C78B9B" w14:textId="77777777" w:rsidTr="007F1D13">
        <w:tblPrEx>
          <w:tblW w:w="0" w:type="auto"/>
          <w:tblLook w:val="04A0"/>
        </w:tblPrEx>
        <w:tc>
          <w:tcPr>
            <w:tcW w:w="0" w:type="dxa"/>
            <w:shd w:val="clear" w:color="auto" w:fill="auto"/>
            <w:vAlign w:val="center"/>
          </w:tcPr>
          <w:p w:rsidR="007B7A69" w:rsidRPr="00722E63" w14:paraId="3B865A8B" w14:textId="77777777">
            <w:r w:rsidRPr="00722E63">
              <w:rPr>
                <w:rFonts w:ascii="仿宋" w:eastAsia="仿宋" w:hAnsi="仿宋"/>
                <w:sz w:val="20"/>
                <w:szCs w:val="20"/>
              </w:rPr>
              <w:t>2</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（集团）有限公司</w:t>
            </w:r>
          </w:p>
        </w:tc>
        <w:tc>
          <w:tcPr>
            <w:tcW w:w="0" w:type="dxa"/>
            <w:shd w:val="clear" w:color="auto" w:fill="auto"/>
            <w:vAlign w:val="center"/>
          </w:tcPr>
          <w:p w:rsidR="007B7A69" w:rsidRPr="00722E63" w14:paraId="2C4C4DFB" w14:textId="77777777">
            <w:r w:rsidRPr="00722E63">
              <w:rPr>
                <w:rFonts w:ascii="仿宋" w:eastAsia="仿宋" w:hAnsi="仿宋"/>
                <w:sz w:val="20"/>
                <w:szCs w:val="20"/>
              </w:rPr>
              <w:t>万元</w:t>
            </w:r>
          </w:p>
        </w:tc>
        <w:tc>
          <w:tcPr>
            <w:tcW w:w="0" w:type="dxa"/>
            <w:shd w:val="clear" w:color="auto" w:fill="auto"/>
            <w:vAlign w:val="center"/>
          </w:tcPr>
          <w:p w:rsidR="007B7A69" w:rsidRPr="00722E63" w14:paraId="0658549A" w14:textId="77777777">
            <w:r w:rsidRPr="00722E63">
              <w:rPr>
                <w:rFonts w:ascii="仿宋" w:eastAsia="仿宋" w:hAnsi="仿宋"/>
                <w:sz w:val="20"/>
                <w:szCs w:val="20"/>
              </w:rPr>
              <w:t>17890.38</w:t>
            </w:r>
          </w:p>
        </w:tc>
        <w:tc>
          <w:tcPr>
            <w:tcW w:w="0" w:type="dxa"/>
            <w:shd w:val="clear" w:color="auto" w:fill="auto"/>
            <w:vAlign w:val="center"/>
          </w:tcPr>
          <w:p w:rsidR="007B7A69" w:rsidRPr="00722E63" w14:paraId="05B25730" w14:textId="77777777"/>
        </w:tc>
      </w:tr>
      <w:tr w14:paraId="40A347CE" w14:textId="77777777" w:rsidTr="007F1D13">
        <w:tblPrEx>
          <w:tblW w:w="0" w:type="auto"/>
          <w:tblLook w:val="04A0"/>
        </w:tblPrEx>
        <w:tc>
          <w:tcPr>
            <w:tcW w:w="0" w:type="dxa"/>
            <w:shd w:val="clear" w:color="auto" w:fill="auto"/>
            <w:vAlign w:val="center"/>
          </w:tcPr>
          <w:p w:rsidR="007B7A69" w:rsidRPr="00722E63" w14:paraId="73437181" w14:textId="77777777">
            <w:r w:rsidRPr="00722E63">
              <w:rPr>
                <w:rFonts w:ascii="仿宋" w:eastAsia="仿宋" w:hAnsi="仿宋"/>
                <w:sz w:val="20"/>
                <w:szCs w:val="20"/>
              </w:rPr>
              <w:t>3</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科技公司</w:t>
            </w:r>
          </w:p>
        </w:tc>
        <w:tc>
          <w:tcPr>
            <w:tcW w:w="0" w:type="dxa"/>
            <w:shd w:val="clear" w:color="auto" w:fill="auto"/>
            <w:vAlign w:val="center"/>
          </w:tcPr>
          <w:p w:rsidR="007B7A69" w:rsidRPr="00722E63" w14:paraId="7D66448A" w14:textId="77777777">
            <w:r w:rsidRPr="00722E63">
              <w:rPr>
                <w:rFonts w:ascii="仿宋" w:eastAsia="仿宋" w:hAnsi="仿宋"/>
                <w:sz w:val="20"/>
                <w:szCs w:val="20"/>
              </w:rPr>
              <w:t>万元</w:t>
            </w:r>
          </w:p>
        </w:tc>
        <w:tc>
          <w:tcPr>
            <w:tcW w:w="0" w:type="dxa"/>
            <w:shd w:val="clear" w:color="auto" w:fill="auto"/>
            <w:vAlign w:val="center"/>
          </w:tcPr>
          <w:p w:rsidR="007B7A69" w:rsidRPr="00722E63" w14:paraId="57606AE0" w14:textId="77777777">
            <w:r w:rsidRPr="00722E63">
              <w:rPr>
                <w:rFonts w:ascii="仿宋" w:eastAsia="仿宋" w:hAnsi="仿宋"/>
                <w:sz w:val="20"/>
                <w:szCs w:val="20"/>
              </w:rPr>
              <w:t>10571.59</w:t>
            </w:r>
          </w:p>
        </w:tc>
        <w:tc>
          <w:tcPr>
            <w:tcW w:w="0" w:type="dxa"/>
            <w:shd w:val="clear" w:color="auto" w:fill="auto"/>
            <w:vAlign w:val="center"/>
          </w:tcPr>
          <w:p w:rsidR="007B7A69" w:rsidRPr="00722E63" w14:paraId="28F1003F" w14:textId="77777777"/>
        </w:tc>
      </w:tr>
      <w:tr w14:paraId="1C4089DA" w14:textId="77777777" w:rsidTr="007F1D13">
        <w:tblPrEx>
          <w:tblW w:w="0" w:type="auto"/>
          <w:tblLook w:val="04A0"/>
        </w:tblPrEx>
        <w:tc>
          <w:tcPr>
            <w:tcW w:w="0" w:type="dxa"/>
            <w:shd w:val="clear" w:color="auto" w:fill="auto"/>
            <w:vAlign w:val="center"/>
          </w:tcPr>
          <w:p w:rsidR="007B7A69" w:rsidRPr="00722E63" w14:paraId="53067849" w14:textId="77777777">
            <w:r w:rsidRPr="00722E63">
              <w:rPr>
                <w:rFonts w:ascii="仿宋" w:eastAsia="仿宋" w:hAnsi="仿宋"/>
                <w:sz w:val="20"/>
                <w:szCs w:val="20"/>
              </w:rPr>
              <w:t>4</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7B7A69" w:rsidRPr="00722E63" w14:paraId="3A41692D" w14:textId="77777777">
            <w:r w:rsidRPr="00722E63">
              <w:rPr>
                <w:rFonts w:ascii="仿宋" w:eastAsia="仿宋" w:hAnsi="仿宋"/>
                <w:sz w:val="20"/>
                <w:szCs w:val="20"/>
              </w:rPr>
              <w:t>万元</w:t>
            </w:r>
          </w:p>
        </w:tc>
        <w:tc>
          <w:tcPr>
            <w:tcW w:w="0" w:type="dxa"/>
            <w:shd w:val="clear" w:color="auto" w:fill="auto"/>
            <w:vAlign w:val="center"/>
          </w:tcPr>
          <w:p w:rsidR="007B7A69" w:rsidRPr="00722E63" w14:paraId="7A6CC952" w14:textId="77777777">
            <w:r w:rsidRPr="00722E63">
              <w:rPr>
                <w:rFonts w:ascii="仿宋" w:eastAsia="仿宋" w:hAnsi="仿宋"/>
                <w:sz w:val="20"/>
                <w:szCs w:val="20"/>
              </w:rPr>
              <w:t>8945.19</w:t>
            </w:r>
          </w:p>
        </w:tc>
        <w:tc>
          <w:tcPr>
            <w:tcW w:w="0" w:type="dxa"/>
            <w:shd w:val="clear" w:color="auto" w:fill="auto"/>
            <w:vAlign w:val="center"/>
          </w:tcPr>
          <w:p w:rsidR="007B7A69" w:rsidRPr="00722E63" w14:paraId="3A745729" w14:textId="77777777"/>
        </w:tc>
      </w:tr>
      <w:tr w14:paraId="296F59C7" w14:textId="77777777" w:rsidTr="007F1D13">
        <w:tblPrEx>
          <w:tblW w:w="0" w:type="auto"/>
          <w:tblLook w:val="04A0"/>
        </w:tblPrEx>
        <w:tc>
          <w:tcPr>
            <w:tcW w:w="0" w:type="dxa"/>
            <w:shd w:val="clear" w:color="auto" w:fill="auto"/>
            <w:vAlign w:val="center"/>
          </w:tcPr>
          <w:p w:rsidR="007B7A69" w:rsidRPr="00722E63" w14:paraId="72F52E62" w14:textId="77777777">
            <w:r w:rsidRPr="00722E63">
              <w:rPr>
                <w:rFonts w:ascii="仿宋" w:eastAsia="仿宋" w:hAnsi="仿宋"/>
                <w:sz w:val="20"/>
                <w:szCs w:val="20"/>
              </w:rPr>
              <w:t>5</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7B7A69" w:rsidRPr="00722E63" w14:paraId="43015CAA" w14:textId="77777777">
            <w:r w:rsidRPr="00722E63">
              <w:rPr>
                <w:rFonts w:ascii="仿宋" w:eastAsia="仿宋" w:hAnsi="仿宋"/>
                <w:sz w:val="20"/>
                <w:szCs w:val="20"/>
              </w:rPr>
              <w:t>万元</w:t>
            </w:r>
          </w:p>
        </w:tc>
        <w:tc>
          <w:tcPr>
            <w:tcW w:w="0" w:type="dxa"/>
            <w:shd w:val="clear" w:color="auto" w:fill="auto"/>
            <w:vAlign w:val="center"/>
          </w:tcPr>
          <w:p w:rsidR="007B7A69" w:rsidRPr="00722E63" w14:paraId="264CB15D" w14:textId="77777777">
            <w:r w:rsidRPr="00722E63">
              <w:rPr>
                <w:rFonts w:ascii="仿宋" w:eastAsia="仿宋" w:hAnsi="仿宋"/>
                <w:sz w:val="20"/>
                <w:szCs w:val="20"/>
              </w:rPr>
              <w:t>5692.39</w:t>
            </w:r>
          </w:p>
        </w:tc>
        <w:tc>
          <w:tcPr>
            <w:tcW w:w="0" w:type="dxa"/>
            <w:shd w:val="clear" w:color="auto" w:fill="auto"/>
            <w:vAlign w:val="center"/>
          </w:tcPr>
          <w:p w:rsidR="007B7A69" w:rsidRPr="00722E63" w14:paraId="673CFAD3" w14:textId="77777777"/>
        </w:tc>
      </w:tr>
      <w:tr w14:paraId="4539C491" w14:textId="77777777" w:rsidTr="007F1D13">
        <w:tblPrEx>
          <w:tblW w:w="0" w:type="auto"/>
          <w:tblLook w:val="04A0"/>
        </w:tblPrEx>
        <w:tc>
          <w:tcPr>
            <w:tcW w:w="0" w:type="dxa"/>
            <w:shd w:val="clear" w:color="auto" w:fill="auto"/>
            <w:vAlign w:val="center"/>
          </w:tcPr>
          <w:p w:rsidR="007B7A69" w:rsidRPr="00722E63" w14:paraId="2FD3FB10" w14:textId="77777777">
            <w:r w:rsidRPr="00722E63">
              <w:rPr>
                <w:rFonts w:ascii="仿宋" w:eastAsia="仿宋" w:hAnsi="仿宋"/>
                <w:sz w:val="20"/>
                <w:szCs w:val="20"/>
              </w:rPr>
              <w:t>6</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7B7A69" w:rsidRPr="00722E63" w14:paraId="7253717F" w14:textId="77777777">
            <w:r w:rsidRPr="00722E63">
              <w:rPr>
                <w:rFonts w:ascii="仿宋" w:eastAsia="仿宋" w:hAnsi="仿宋"/>
                <w:sz w:val="20"/>
                <w:szCs w:val="20"/>
              </w:rPr>
              <w:t>万元</w:t>
            </w:r>
          </w:p>
        </w:tc>
        <w:tc>
          <w:tcPr>
            <w:tcW w:w="0" w:type="dxa"/>
            <w:shd w:val="clear" w:color="auto" w:fill="auto"/>
            <w:vAlign w:val="center"/>
          </w:tcPr>
          <w:p w:rsidR="007B7A69" w:rsidRPr="00722E63" w14:paraId="0636096E" w14:textId="77777777">
            <w:r w:rsidRPr="00722E63">
              <w:rPr>
                <w:rFonts w:ascii="仿宋" w:eastAsia="仿宋" w:hAnsi="仿宋"/>
                <w:sz w:val="20"/>
                <w:szCs w:val="20"/>
              </w:rPr>
              <w:t>5285.79</w:t>
            </w:r>
          </w:p>
        </w:tc>
        <w:tc>
          <w:tcPr>
            <w:tcW w:w="0" w:type="dxa"/>
            <w:shd w:val="clear" w:color="auto" w:fill="auto"/>
            <w:vAlign w:val="center"/>
          </w:tcPr>
          <w:p w:rsidR="007B7A69" w:rsidRPr="00722E63" w14:paraId="621470D7" w14:textId="77777777"/>
        </w:tc>
      </w:tr>
      <w:tr w14:paraId="08B95FEC" w14:textId="77777777" w:rsidTr="007F1D13">
        <w:tblPrEx>
          <w:tblW w:w="0" w:type="auto"/>
          <w:tblLook w:val="04A0"/>
        </w:tblPrEx>
        <w:tc>
          <w:tcPr>
            <w:tcW w:w="0" w:type="dxa"/>
            <w:shd w:val="clear" w:color="auto" w:fill="auto"/>
            <w:vAlign w:val="center"/>
          </w:tcPr>
          <w:p w:rsidR="007B7A69" w:rsidRPr="00722E63" w14:paraId="5436CE0F" w14:textId="77777777">
            <w:r w:rsidRPr="00722E63">
              <w:rPr>
                <w:rFonts w:ascii="仿宋" w:eastAsia="仿宋" w:hAnsi="仿宋"/>
                <w:sz w:val="20"/>
                <w:szCs w:val="20"/>
              </w:rPr>
              <w:t>7</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科技公司</w:t>
            </w:r>
          </w:p>
        </w:tc>
        <w:tc>
          <w:tcPr>
            <w:tcW w:w="0" w:type="dxa"/>
            <w:shd w:val="clear" w:color="auto" w:fill="auto"/>
            <w:vAlign w:val="center"/>
          </w:tcPr>
          <w:p w:rsidR="007B7A69" w:rsidRPr="00722E63" w14:paraId="558BF80E" w14:textId="77777777">
            <w:r w:rsidRPr="00722E63">
              <w:rPr>
                <w:rFonts w:ascii="仿宋" w:eastAsia="仿宋" w:hAnsi="仿宋"/>
                <w:sz w:val="20"/>
                <w:szCs w:val="20"/>
              </w:rPr>
              <w:t>万元</w:t>
            </w:r>
          </w:p>
        </w:tc>
        <w:tc>
          <w:tcPr>
            <w:tcW w:w="0" w:type="dxa"/>
            <w:shd w:val="clear" w:color="auto" w:fill="auto"/>
            <w:vAlign w:val="center"/>
          </w:tcPr>
          <w:p w:rsidR="007B7A69" w:rsidRPr="00722E63" w14:paraId="75B80C6C" w14:textId="77777777">
            <w:r w:rsidRPr="00722E63">
              <w:rPr>
                <w:rFonts w:ascii="仿宋" w:eastAsia="仿宋" w:hAnsi="仿宋"/>
                <w:sz w:val="20"/>
                <w:szCs w:val="20"/>
              </w:rPr>
              <w:t>406.60</w:t>
            </w:r>
          </w:p>
        </w:tc>
        <w:tc>
          <w:tcPr>
            <w:tcW w:w="0" w:type="dxa"/>
            <w:shd w:val="clear" w:color="auto" w:fill="auto"/>
            <w:vAlign w:val="center"/>
          </w:tcPr>
          <w:p w:rsidR="007B7A69" w:rsidRPr="00722E63" w14:paraId="30C1752F" w14:textId="77777777"/>
        </w:tc>
      </w:tr>
      <w:tr w14:paraId="26EE3E20" w14:textId="77777777" w:rsidTr="007F1D13">
        <w:tblPrEx>
          <w:tblW w:w="0" w:type="auto"/>
          <w:tblLook w:val="04A0"/>
        </w:tblPrEx>
        <w:tc>
          <w:tcPr>
            <w:tcW w:w="0" w:type="dxa"/>
            <w:shd w:val="clear" w:color="auto" w:fill="auto"/>
            <w:vAlign w:val="center"/>
          </w:tcPr>
          <w:p w:rsidR="007B7A69" w:rsidRPr="00722E63" w14:paraId="4AA19E07" w14:textId="77777777">
            <w:r w:rsidRPr="00722E63">
              <w:rPr>
                <w:rFonts w:ascii="仿宋" w:eastAsia="仿宋" w:hAnsi="仿宋"/>
                <w:sz w:val="20"/>
                <w:szCs w:val="20"/>
              </w:rPr>
              <w:t>8</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7B7A69" w:rsidRPr="00722E63" w14:paraId="35383C59" w14:textId="77777777">
            <w:r w:rsidRPr="00722E63">
              <w:rPr>
                <w:rFonts w:ascii="仿宋" w:eastAsia="仿宋" w:hAnsi="仿宋"/>
                <w:sz w:val="20"/>
                <w:szCs w:val="20"/>
              </w:rPr>
              <w:t>万元</w:t>
            </w:r>
          </w:p>
        </w:tc>
        <w:tc>
          <w:tcPr>
            <w:tcW w:w="0" w:type="dxa"/>
            <w:shd w:val="clear" w:color="auto" w:fill="auto"/>
            <w:vAlign w:val="center"/>
          </w:tcPr>
          <w:p w:rsidR="007B7A69" w:rsidRPr="00722E63" w14:paraId="496FF8F3" w14:textId="77777777">
            <w:r w:rsidRPr="00722E63">
              <w:rPr>
                <w:rFonts w:ascii="仿宋" w:eastAsia="仿宋" w:hAnsi="仿宋"/>
                <w:sz w:val="20"/>
                <w:szCs w:val="20"/>
              </w:rPr>
              <w:t>3334.12</w:t>
            </w:r>
          </w:p>
        </w:tc>
        <w:tc>
          <w:tcPr>
            <w:tcW w:w="0" w:type="dxa"/>
            <w:shd w:val="clear" w:color="auto" w:fill="auto"/>
            <w:vAlign w:val="center"/>
          </w:tcPr>
          <w:p w:rsidR="007B7A69" w:rsidRPr="00722E63" w14:paraId="67AE5B37" w14:textId="77777777"/>
        </w:tc>
      </w:tr>
      <w:tr w14:paraId="754F6578" w14:textId="77777777" w:rsidTr="007F1D13">
        <w:tblPrEx>
          <w:tblW w:w="0" w:type="auto"/>
          <w:tblLook w:val="04A0"/>
        </w:tblPrEx>
        <w:tc>
          <w:tcPr>
            <w:tcW w:w="0" w:type="dxa"/>
            <w:shd w:val="clear" w:color="auto" w:fill="auto"/>
            <w:vAlign w:val="center"/>
          </w:tcPr>
          <w:p w:rsidR="007B7A69" w:rsidRPr="00722E63" w14:paraId="1CD20FBE" w14:textId="77777777">
            <w:r w:rsidRPr="00722E63">
              <w:rPr>
                <w:rFonts w:ascii="仿宋" w:eastAsia="仿宋" w:hAnsi="仿宋"/>
                <w:sz w:val="20"/>
                <w:szCs w:val="20"/>
              </w:rPr>
              <w:t>9</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7B7A69" w:rsidRPr="00722E63" w14:paraId="41B2B5C1" w14:textId="77777777">
            <w:r w:rsidRPr="00722E63">
              <w:rPr>
                <w:rFonts w:ascii="仿宋" w:eastAsia="仿宋" w:hAnsi="仿宋"/>
                <w:sz w:val="20"/>
                <w:szCs w:val="20"/>
              </w:rPr>
              <w:t>万元</w:t>
            </w:r>
          </w:p>
        </w:tc>
        <w:tc>
          <w:tcPr>
            <w:tcW w:w="0" w:type="dxa"/>
            <w:shd w:val="clear" w:color="auto" w:fill="auto"/>
            <w:vAlign w:val="center"/>
          </w:tcPr>
          <w:p w:rsidR="007B7A69" w:rsidRPr="00722E63" w14:paraId="7FF37CC2" w14:textId="77777777">
            <w:r w:rsidRPr="00722E63">
              <w:rPr>
                <w:rFonts w:ascii="仿宋" w:eastAsia="仿宋" w:hAnsi="仿宋"/>
                <w:sz w:val="20"/>
                <w:szCs w:val="20"/>
              </w:rPr>
              <w:t>3171.48</w:t>
            </w:r>
          </w:p>
        </w:tc>
        <w:tc>
          <w:tcPr>
            <w:tcW w:w="0" w:type="dxa"/>
            <w:shd w:val="clear" w:color="auto" w:fill="auto"/>
            <w:vAlign w:val="center"/>
          </w:tcPr>
          <w:p w:rsidR="007B7A69" w:rsidRPr="00722E63" w14:paraId="3B0621E7" w14:textId="77777777"/>
        </w:tc>
      </w:tr>
      <w:tr w14:paraId="48134C65" w14:textId="77777777" w:rsidTr="007F1D13">
        <w:tblPrEx>
          <w:tblW w:w="0" w:type="auto"/>
          <w:tblLook w:val="04A0"/>
        </w:tblPrEx>
        <w:tc>
          <w:tcPr>
            <w:tcW w:w="0" w:type="dxa"/>
            <w:shd w:val="clear" w:color="auto" w:fill="auto"/>
            <w:vAlign w:val="center"/>
          </w:tcPr>
          <w:p w:rsidR="007B7A69" w:rsidRPr="00722E63" w14:paraId="01F4A289" w14:textId="77777777">
            <w:r w:rsidRPr="00722E63">
              <w:rPr>
                <w:rFonts w:ascii="仿宋" w:eastAsia="仿宋" w:hAnsi="仿宋"/>
                <w:sz w:val="20"/>
                <w:szCs w:val="20"/>
              </w:rPr>
              <w:t>10</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7B7A69" w:rsidRPr="00722E63" w14:paraId="210C11A7" w14:textId="77777777">
            <w:r w:rsidRPr="00722E63">
              <w:rPr>
                <w:rFonts w:ascii="仿宋" w:eastAsia="仿宋" w:hAnsi="仿宋"/>
                <w:sz w:val="20"/>
                <w:szCs w:val="20"/>
              </w:rPr>
              <w:t>万元</w:t>
            </w:r>
          </w:p>
        </w:tc>
        <w:tc>
          <w:tcPr>
            <w:tcW w:w="0" w:type="dxa"/>
            <w:shd w:val="clear" w:color="auto" w:fill="auto"/>
            <w:vAlign w:val="center"/>
          </w:tcPr>
          <w:p w:rsidR="007B7A69" w:rsidRPr="00722E63" w14:paraId="670DE9C4" w14:textId="77777777">
            <w:r w:rsidRPr="00722E63">
              <w:rPr>
                <w:rFonts w:ascii="仿宋" w:eastAsia="仿宋" w:hAnsi="仿宋"/>
                <w:sz w:val="20"/>
                <w:szCs w:val="20"/>
              </w:rPr>
              <w:t>2439.60</w:t>
            </w:r>
          </w:p>
        </w:tc>
        <w:tc>
          <w:tcPr>
            <w:tcW w:w="0" w:type="dxa"/>
            <w:shd w:val="clear" w:color="auto" w:fill="auto"/>
            <w:vAlign w:val="center"/>
          </w:tcPr>
          <w:p w:rsidR="007B7A69" w:rsidRPr="00722E63" w14:paraId="1BCDFA98" w14:textId="77777777"/>
        </w:tc>
      </w:tr>
    </w:tbl>
    <w:p w:rsidR="007B7A69" w14:paraId="27669ADB" w14:textId="77777777">
      <w:pPr>
        <w:ind w:firstLine="600"/>
      </w:pPr>
    </w:p>
    <w:p w:rsidR="007B7A69" w14:paraId="264F8712" w14:textId="4E28052C">
      <w:pPr>
        <w:ind w:firstLine="600"/>
        <w:sectPr w:rsidSect="00A02F19">
          <w:headerReference w:type="default" r:id="rId17"/>
          <w:type w:val="nextPage"/>
          <w:pgSz w:w="12240" w:h="15840"/>
          <w:pgMar w:top="1800" w:right="1200" w:bottom="1200" w:left="1200" w:header="720" w:footer="720" w:gutter="0"/>
          <w:pgNumType w:start="14"/>
          <w:cols w:space="720"/>
          <w:titlePg w:val="0"/>
          <w:docGrid w:linePitch="360"/>
        </w:sectPr>
      </w:pPr>
      <w:r>
        <w:rPr>
          <w:rFonts w:ascii="仿宋" w:eastAsia="仿宋" w:hAnsi="仿宋" w:cs="仿宋"/>
          <w:noProof/>
          <w:sz w:val="30"/>
          <w:szCs w:val="30"/>
        </w:rPr>
        <w:pict>
          <v:shape id="PageShape14" o:spid="_x0000_s1038" type="#_x0000_t202" style="width:500pt;height:5pt;margin-top:787pt;margin-left:0;mso-wrap-style:square;position:absolute;visibility:hidden;z-index:251671552">
            <v:textbox>
              <w:txbxContent>
                <w:p w:rsidR="007B7A69" w:rsidRPr="007B7A69" w14:paraId="73C7411B" w14:textId="3E199049">
                  <w:pPr>
                    <w:rPr>
                      <w:rFonts w:ascii="黑体" w:eastAsia="黑体"/>
                      <w:sz w:val="24"/>
                    </w:rPr>
                  </w:pPr>
                  <w:r w:rsidRPr="007B7A69">
                    <w:rPr>
                      <w:rFonts w:ascii="黑体" w:eastAsia="黑体" w:hint="eastAsia"/>
                      <w:sz w:val="24"/>
                    </w:rPr>
                    <w:t>柔道垫项目可行性分析报告 全文共14页，当前为第14页。</w:t>
                  </w:r>
                </w:p>
              </w:txbxContent>
            </v:textbox>
          </v:shape>
        </w:pict>
      </w:r>
      <w:r>
        <w:rPr>
          <w:rFonts w:ascii="仿宋" w:eastAsia="仿宋" w:hAnsi="仿宋" w:cs="仿宋"/>
          <w:sz w:val="30"/>
          <w:szCs w:val="30"/>
        </w:rPr>
        <w:t>区域内柔道垫企业经营状况良好。以</w:t>
      </w:r>
      <w:r>
        <w:rPr>
          <w:rFonts w:ascii="仿宋" w:eastAsia="仿宋" w:hAnsi="仿宋" w:cs="仿宋"/>
          <w:sz w:val="30"/>
          <w:szCs w:val="30"/>
        </w:rPr>
        <w:t>AAA</w:t>
      </w:r>
      <w:r>
        <w:rPr>
          <w:rFonts w:ascii="仿宋" w:eastAsia="仿宋" w:hAnsi="仿宋" w:cs="仿宋"/>
          <w:sz w:val="30"/>
          <w:szCs w:val="30"/>
        </w:rPr>
        <w:t>为例，</w:t>
      </w:r>
      <w:r>
        <w:rPr>
          <w:rFonts w:ascii="仿宋" w:eastAsia="仿宋" w:hAnsi="仿宋" w:cs="仿宋"/>
          <w:sz w:val="30"/>
          <w:szCs w:val="30"/>
        </w:rPr>
        <w:t>2017</w:t>
      </w:r>
      <w:r>
        <w:rPr>
          <w:rFonts w:ascii="仿宋" w:eastAsia="仿宋" w:hAnsi="仿宋" w:cs="仿宋"/>
          <w:sz w:val="30"/>
          <w:szCs w:val="30"/>
        </w:rPr>
        <w:t>年产值</w:t>
      </w:r>
      <w:r>
        <w:rPr>
          <w:rFonts w:ascii="仿宋" w:eastAsia="仿宋" w:hAnsi="仿宋" w:cs="仿宋"/>
          <w:sz w:val="30"/>
          <w:szCs w:val="30"/>
        </w:rPr>
        <w:t>19923.38</w:t>
      </w:r>
      <w:r>
        <w:rPr>
          <w:rFonts w:ascii="仿宋" w:eastAsia="仿宋" w:hAnsi="仿宋" w:cs="仿宋"/>
          <w:sz w:val="30"/>
          <w:szCs w:val="30"/>
        </w:rPr>
        <w:t>万元，较上年度</w:t>
      </w:r>
      <w:r>
        <w:rPr>
          <w:rFonts w:ascii="仿宋" w:eastAsia="仿宋" w:hAnsi="仿宋" w:cs="仿宋"/>
          <w:sz w:val="30"/>
          <w:szCs w:val="30"/>
        </w:rPr>
        <w:t>16756.42</w:t>
      </w:r>
      <w:r>
        <w:rPr>
          <w:rFonts w:ascii="仿宋" w:eastAsia="仿宋" w:hAnsi="仿宋" w:cs="仿宋"/>
          <w:sz w:val="30"/>
          <w:szCs w:val="30"/>
        </w:rPr>
        <w:t>万元增长</w:t>
      </w:r>
      <w:r>
        <w:rPr>
          <w:rFonts w:ascii="仿宋" w:eastAsia="仿宋" w:hAnsi="仿宋" w:cs="仿宋"/>
          <w:sz w:val="30"/>
          <w:szCs w:val="30"/>
        </w:rPr>
        <w:t>18.90%</w:t>
      </w:r>
      <w:r>
        <w:rPr>
          <w:rFonts w:ascii="仿宋" w:eastAsia="仿宋" w:hAnsi="仿宋" w:cs="仿宋"/>
          <w:sz w:val="30"/>
          <w:szCs w:val="30"/>
        </w:rPr>
        <w:t>，其中主营业务收入</w:t>
      </w:r>
      <w:r>
        <w:rPr>
          <w:rFonts w:ascii="仿宋" w:eastAsia="仿宋" w:hAnsi="仿宋" w:cs="仿宋"/>
          <w:sz w:val="30"/>
          <w:szCs w:val="30"/>
        </w:rPr>
        <w:t>18969.66</w:t>
      </w:r>
      <w:r>
        <w:rPr>
          <w:rFonts w:ascii="仿宋" w:eastAsia="仿宋" w:hAnsi="仿宋" w:cs="仿宋"/>
          <w:sz w:val="30"/>
          <w:szCs w:val="30"/>
        </w:rPr>
        <w:t>万元。</w:t>
      </w:r>
      <w:r>
        <w:rPr>
          <w:rFonts w:ascii="仿宋" w:eastAsia="仿宋" w:hAnsi="仿宋" w:cs="仿宋"/>
          <w:sz w:val="30"/>
          <w:szCs w:val="30"/>
        </w:rPr>
        <w:t>2017</w:t>
      </w:r>
      <w:r>
        <w:rPr>
          <w:rFonts w:ascii="仿宋" w:eastAsia="仿宋" w:hAnsi="仿宋" w:cs="仿宋"/>
          <w:sz w:val="30"/>
          <w:szCs w:val="30"/>
        </w:rPr>
        <w:t>年实现利润总额</w:t>
      </w:r>
      <w:r>
        <w:rPr>
          <w:rFonts w:ascii="仿宋" w:eastAsia="仿宋" w:hAnsi="仿宋" w:cs="仿宋"/>
          <w:sz w:val="30"/>
          <w:szCs w:val="30"/>
        </w:rPr>
        <w:t>5360.34</w:t>
      </w:r>
      <w:r>
        <w:rPr>
          <w:rFonts w:ascii="仿宋" w:eastAsia="仿宋" w:hAnsi="仿宋" w:cs="仿宋"/>
          <w:sz w:val="30"/>
          <w:szCs w:val="30"/>
        </w:rPr>
        <w:t>万元，同比增长</w:t>
      </w:r>
      <w:r>
        <w:rPr>
          <w:rFonts w:ascii="仿宋" w:eastAsia="仿宋" w:hAnsi="仿宋" w:cs="仿宋"/>
          <w:sz w:val="30"/>
          <w:szCs w:val="30"/>
        </w:rPr>
        <w:t>19.66%</w:t>
      </w:r>
      <w:r>
        <w:rPr>
          <w:rFonts w:ascii="仿宋" w:eastAsia="仿宋" w:hAnsi="仿宋" w:cs="仿宋"/>
          <w:sz w:val="30"/>
          <w:szCs w:val="30"/>
        </w:rPr>
        <w:t>；实现净利润</w:t>
      </w:r>
      <w:r>
        <w:rPr>
          <w:rFonts w:ascii="仿宋" w:eastAsia="仿宋" w:hAnsi="仿宋" w:cs="仿宋"/>
          <w:sz w:val="30"/>
          <w:szCs w:val="30"/>
        </w:rPr>
        <w:t>1811.64</w:t>
      </w:r>
      <w:r>
        <w:rPr>
          <w:rFonts w:ascii="仿宋" w:eastAsia="仿宋" w:hAnsi="仿宋" w:cs="仿宋"/>
          <w:sz w:val="30"/>
          <w:szCs w:val="30"/>
        </w:rPr>
        <w:t>万元，同比增长</w:t>
      </w:r>
      <w:r>
        <w:rPr>
          <w:rFonts w:ascii="仿宋" w:eastAsia="仿宋" w:hAnsi="仿宋" w:cs="仿宋"/>
          <w:sz w:val="30"/>
          <w:szCs w:val="30"/>
        </w:rPr>
        <w:t>14.79%</w:t>
      </w:r>
      <w:r>
        <w:rPr>
          <w:rFonts w:ascii="仿宋" w:eastAsia="仿宋" w:hAnsi="仿宋" w:cs="仿宋"/>
          <w:sz w:val="30"/>
          <w:szCs w:val="30"/>
        </w:rPr>
        <w:t>；纳税总额</w:t>
      </w:r>
      <w:r>
        <w:rPr>
          <w:rFonts w:ascii="仿宋" w:eastAsia="仿宋" w:hAnsi="仿宋" w:cs="仿宋"/>
          <w:sz w:val="30"/>
          <w:szCs w:val="30"/>
        </w:rPr>
        <w:t>143.64</w:t>
      </w:r>
      <w:r>
        <w:rPr>
          <w:rFonts w:ascii="仿宋" w:eastAsia="仿宋" w:hAnsi="仿宋" w:cs="仿宋"/>
          <w:sz w:val="30"/>
          <w:szCs w:val="30"/>
        </w:rPr>
        <w:t>万元，同比增长</w:t>
      </w:r>
      <w:r>
        <w:rPr>
          <w:rFonts w:ascii="仿宋" w:eastAsia="仿宋" w:hAnsi="仿宋" w:cs="仿宋"/>
          <w:sz w:val="30"/>
          <w:szCs w:val="30"/>
        </w:rPr>
        <w:t>10.56%</w:t>
      </w:r>
      <w:r>
        <w:rPr>
          <w:rFonts w:ascii="仿宋" w:eastAsia="仿宋" w:hAnsi="仿宋" w:cs="仿宋"/>
          <w:sz w:val="30"/>
          <w:szCs w:val="30"/>
        </w:rPr>
        <w:t>。</w:t>
      </w:r>
      <w:r>
        <w:rPr>
          <w:rFonts w:ascii="仿宋" w:eastAsia="仿宋" w:hAnsi="仿宋" w:cs="仿宋"/>
          <w:sz w:val="30"/>
          <w:szCs w:val="30"/>
        </w:rPr>
        <w:t>2017</w:t>
      </w:r>
      <w:r>
        <w:rPr>
          <w:rFonts w:ascii="仿宋" w:eastAsia="仿宋" w:hAnsi="仿宋" w:cs="仿宋"/>
          <w:sz w:val="30"/>
          <w:szCs w:val="30"/>
        </w:rPr>
        <w:t>年底，</w:t>
      </w:r>
      <w:r>
        <w:rPr>
          <w:rFonts w:ascii="仿宋" w:eastAsia="仿宋" w:hAnsi="仿宋" w:cs="仿宋"/>
          <w:sz w:val="30"/>
          <w:szCs w:val="30"/>
        </w:rPr>
        <w:t>AAA</w:t>
      </w:r>
      <w:r>
        <w:rPr>
          <w:rFonts w:ascii="仿宋" w:eastAsia="仿宋" w:hAnsi="仿宋" w:cs="仿宋"/>
          <w:sz w:val="30"/>
          <w:szCs w:val="30"/>
        </w:rPr>
        <w:t>资产总额</w:t>
      </w:r>
      <w:r>
        <w:rPr>
          <w:rFonts w:ascii="仿宋" w:eastAsia="仿宋" w:hAnsi="仿宋" w:cs="仿宋"/>
          <w:sz w:val="30"/>
          <w:szCs w:val="30"/>
        </w:rPr>
        <w:t>35928.63</w:t>
      </w:r>
      <w:r>
        <w:rPr>
          <w:rFonts w:ascii="仿宋" w:eastAsia="仿宋" w:hAnsi="仿宋" w:cs="仿宋"/>
          <w:sz w:val="30"/>
          <w:szCs w:val="30"/>
        </w:rPr>
        <w:t>万元，资产负债率</w:t>
      </w:r>
      <w:r>
        <w:rPr>
          <w:rFonts w:ascii="仿宋" w:eastAsia="仿宋" w:hAnsi="仿宋" w:cs="仿宋"/>
          <w:sz w:val="30"/>
          <w:szCs w:val="30"/>
        </w:rPr>
        <w:t>28.55%</w:t>
      </w:r>
      <w:r>
        <w:rPr>
          <w:rFonts w:ascii="仿宋" w:eastAsia="仿宋" w:hAnsi="仿宋" w:cs="仿宋"/>
          <w:sz w:val="30"/>
          <w:szCs w:val="30"/>
        </w:rPr>
        <w:t>。</w:t>
      </w:r>
    </w:p>
    <w:p w:rsidR="007B7A69" w14:paraId="53FD8A44" w14:textId="77777777">
      <w:pPr>
        <w:ind w:firstLine="600"/>
      </w:pPr>
      <w:r>
        <w:rPr>
          <w:rFonts w:ascii="仿宋" w:eastAsia="仿宋" w:hAnsi="仿宋" w:cs="仿宋"/>
          <w:sz w:val="30"/>
          <w:szCs w:val="30"/>
        </w:rPr>
        <w:t>2017</w:t>
      </w:r>
      <w:r>
        <w:rPr>
          <w:rFonts w:ascii="仿宋" w:eastAsia="仿宋" w:hAnsi="仿宋" w:cs="仿宋"/>
          <w:sz w:val="30"/>
          <w:szCs w:val="30"/>
        </w:rPr>
        <w:t>年区域内柔道垫企业实现工业增加值</w:t>
      </w:r>
      <w:r>
        <w:rPr>
          <w:rFonts w:ascii="仿宋" w:eastAsia="仿宋" w:hAnsi="仿宋" w:cs="仿宋"/>
          <w:sz w:val="30"/>
          <w:szCs w:val="30"/>
        </w:rPr>
        <w:t>37607.02</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31546.87</w:t>
      </w:r>
      <w:r>
        <w:rPr>
          <w:rFonts w:ascii="仿宋" w:eastAsia="仿宋" w:hAnsi="仿宋" w:cs="仿宋"/>
          <w:sz w:val="30"/>
          <w:szCs w:val="30"/>
        </w:rPr>
        <w:t>万元增长</w:t>
      </w:r>
      <w:r>
        <w:rPr>
          <w:rFonts w:ascii="仿宋" w:eastAsia="仿宋" w:hAnsi="仿宋" w:cs="仿宋"/>
          <w:sz w:val="30"/>
          <w:szCs w:val="30"/>
        </w:rPr>
        <w:t>19.21%</w:t>
      </w:r>
      <w:r>
        <w:rPr>
          <w:rFonts w:ascii="仿宋" w:eastAsia="仿宋" w:hAnsi="仿宋" w:cs="仿宋"/>
          <w:sz w:val="30"/>
          <w:szCs w:val="30"/>
        </w:rPr>
        <w:t>；行业净利润</w:t>
      </w:r>
      <w:r>
        <w:rPr>
          <w:rFonts w:ascii="仿宋" w:eastAsia="仿宋" w:hAnsi="仿宋" w:cs="仿宋"/>
          <w:sz w:val="30"/>
          <w:szCs w:val="30"/>
        </w:rPr>
        <w:t>20245.46</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17475.58</w:t>
      </w:r>
      <w:r>
        <w:rPr>
          <w:rFonts w:ascii="仿宋" w:eastAsia="仿宋" w:hAnsi="仿宋" w:cs="仿宋"/>
          <w:sz w:val="30"/>
          <w:szCs w:val="30"/>
        </w:rPr>
        <w:t>万元增长</w:t>
      </w:r>
      <w:r>
        <w:rPr>
          <w:rFonts w:ascii="仿宋" w:eastAsia="仿宋" w:hAnsi="仿宋" w:cs="仿宋"/>
          <w:sz w:val="30"/>
          <w:szCs w:val="30"/>
        </w:rPr>
        <w:t>15.85%</w:t>
      </w:r>
      <w:r>
        <w:rPr>
          <w:rFonts w:ascii="仿宋" w:eastAsia="仿宋" w:hAnsi="仿宋" w:cs="仿宋"/>
          <w:sz w:val="30"/>
          <w:szCs w:val="30"/>
        </w:rPr>
        <w:t>；行业纳税总额</w:t>
      </w:r>
      <w:r>
        <w:rPr>
          <w:rFonts w:ascii="仿宋" w:eastAsia="仿宋" w:hAnsi="仿宋" w:cs="仿宋"/>
          <w:sz w:val="30"/>
          <w:szCs w:val="30"/>
        </w:rPr>
        <w:t>36345.11</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30871.58</w:t>
      </w:r>
      <w:r>
        <w:rPr>
          <w:rFonts w:ascii="仿宋" w:eastAsia="仿宋" w:hAnsi="仿宋" w:cs="仿宋"/>
          <w:sz w:val="30"/>
          <w:szCs w:val="30"/>
        </w:rPr>
        <w:t>万元增长</w:t>
      </w:r>
      <w:r>
        <w:rPr>
          <w:rFonts w:ascii="仿宋" w:eastAsia="仿宋" w:hAnsi="仿宋" w:cs="仿宋"/>
          <w:sz w:val="30"/>
          <w:szCs w:val="30"/>
        </w:rPr>
        <w:t>17.73%</w:t>
      </w:r>
      <w:r>
        <w:rPr>
          <w:rFonts w:ascii="仿宋" w:eastAsia="仿宋" w:hAnsi="仿宋" w:cs="仿宋"/>
          <w:sz w:val="30"/>
          <w:szCs w:val="30"/>
        </w:rPr>
        <w:t>；柔道垫行业完成投资</w:t>
      </w:r>
      <w:r>
        <w:rPr>
          <w:rFonts w:ascii="仿宋" w:eastAsia="仿宋" w:hAnsi="仿宋" w:cs="仿宋"/>
          <w:sz w:val="30"/>
          <w:szCs w:val="30"/>
        </w:rPr>
        <w:t>74320.89</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65457.89</w:t>
      </w:r>
      <w:r>
        <w:rPr>
          <w:rFonts w:ascii="仿宋" w:eastAsia="仿宋" w:hAnsi="仿宋" w:cs="仿宋"/>
          <w:sz w:val="30"/>
          <w:szCs w:val="30"/>
        </w:rPr>
        <w:t>万元增长</w:t>
      </w:r>
      <w:r>
        <w:rPr>
          <w:rFonts w:ascii="仿宋" w:eastAsia="仿宋" w:hAnsi="仿宋" w:cs="仿宋"/>
          <w:sz w:val="30"/>
          <w:szCs w:val="30"/>
        </w:rPr>
        <w:t>13.54%</w:t>
      </w:r>
      <w:r>
        <w:rPr>
          <w:rFonts w:ascii="仿宋" w:eastAsia="仿宋" w:hAnsi="仿宋" w:cs="仿宋"/>
          <w:sz w:val="30"/>
          <w:szCs w:val="30"/>
        </w:rPr>
        <w:t>。</w:t>
      </w:r>
      <w:r>
        <w:br/>
      </w:r>
    </w:p>
    <w:p w:rsidR="007B7A69" w14:paraId="40AE2C8B" w14:textId="77777777">
      <w:pPr>
        <w:jc w:val="center"/>
      </w:pPr>
      <w:r>
        <w:rPr>
          <w:rFonts w:ascii="仿宋" w:eastAsia="仿宋" w:hAnsi="仿宋" w:cs="仿宋"/>
          <w:b/>
          <w:bCs/>
          <w:sz w:val="28"/>
          <w:szCs w:val="28"/>
        </w:rPr>
        <w:t>区域内柔道垫行业营业能力分析</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3000"/>
        <w:gridCol w:w="2500"/>
        <w:gridCol w:w="3500"/>
      </w:tblGrid>
      <w:tr w14:paraId="2711AF95"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7B7A69" w:rsidRPr="00722E63" w14:paraId="74EFA22A" w14:textId="77777777">
            <w:r w:rsidRPr="00722E63">
              <w:rPr>
                <w:rFonts w:ascii="仿宋" w:eastAsia="仿宋" w:hAnsi="仿宋"/>
                <w:b/>
              </w:rPr>
              <w:t>序号</w:t>
            </w:r>
          </w:p>
        </w:tc>
        <w:tc>
          <w:tcPr>
            <w:tcW w:w="3000" w:type="dxa"/>
            <w:shd w:val="clear" w:color="auto" w:fill="auto"/>
            <w:vAlign w:val="center"/>
          </w:tcPr>
          <w:p w:rsidR="007B7A69" w:rsidRPr="00722E63" w14:paraId="282D2503" w14:textId="77777777">
            <w:r w:rsidRPr="00722E63">
              <w:rPr>
                <w:rFonts w:ascii="仿宋" w:eastAsia="仿宋" w:hAnsi="仿宋"/>
                <w:b/>
              </w:rPr>
              <w:t>项目</w:t>
            </w:r>
          </w:p>
        </w:tc>
        <w:tc>
          <w:tcPr>
            <w:tcW w:w="2500" w:type="dxa"/>
            <w:shd w:val="clear" w:color="auto" w:fill="auto"/>
            <w:vAlign w:val="center"/>
          </w:tcPr>
          <w:p w:rsidR="007B7A69" w:rsidRPr="00722E63" w14:paraId="66F1B263" w14:textId="77777777">
            <w:r w:rsidRPr="00722E63">
              <w:rPr>
                <w:rFonts w:ascii="仿宋" w:eastAsia="仿宋" w:hAnsi="仿宋"/>
                <w:b/>
              </w:rPr>
              <w:t>单位</w:t>
            </w:r>
          </w:p>
        </w:tc>
        <w:tc>
          <w:tcPr>
            <w:tcW w:w="3500" w:type="dxa"/>
            <w:shd w:val="clear" w:color="auto" w:fill="auto"/>
            <w:vAlign w:val="center"/>
          </w:tcPr>
          <w:p w:rsidR="007B7A69" w:rsidRPr="00722E63" w14:paraId="6155790C" w14:textId="77777777">
            <w:r w:rsidRPr="00722E63">
              <w:rPr>
                <w:rFonts w:ascii="仿宋" w:eastAsia="仿宋" w:hAnsi="仿宋"/>
                <w:b/>
              </w:rPr>
              <w:t>指标</w:t>
            </w:r>
          </w:p>
        </w:tc>
      </w:tr>
      <w:tr w14:paraId="413C7788" w14:textId="77777777" w:rsidTr="007F1D13">
        <w:tblPrEx>
          <w:tblW w:w="0" w:type="auto"/>
          <w:tblLook w:val="04A0"/>
        </w:tblPrEx>
        <w:tc>
          <w:tcPr>
            <w:tcW w:w="0" w:type="dxa"/>
            <w:shd w:val="clear" w:color="auto" w:fill="auto"/>
            <w:vAlign w:val="center"/>
          </w:tcPr>
          <w:p w:rsidR="007B7A69" w:rsidRPr="00722E63" w14:paraId="6C89A205" w14:textId="77777777">
            <w:r w:rsidRPr="00722E63">
              <w:rPr>
                <w:rFonts w:ascii="仿宋" w:eastAsia="仿宋" w:hAnsi="仿宋"/>
                <w:sz w:val="20"/>
                <w:szCs w:val="20"/>
              </w:rPr>
              <w:t>1</w:t>
            </w:r>
          </w:p>
        </w:tc>
        <w:tc>
          <w:tcPr>
            <w:tcW w:w="0" w:type="dxa"/>
            <w:shd w:val="clear" w:color="auto" w:fill="auto"/>
            <w:vAlign w:val="center"/>
          </w:tcPr>
          <w:p w:rsidR="007B7A69" w:rsidRPr="00722E63" w14:paraId="7719912D" w14:textId="77777777">
            <w:r w:rsidRPr="00722E63">
              <w:rPr>
                <w:rFonts w:ascii="仿宋" w:eastAsia="仿宋" w:hAnsi="仿宋"/>
                <w:sz w:val="20"/>
                <w:szCs w:val="20"/>
              </w:rPr>
              <w:t>行业工业增加值</w:t>
            </w:r>
          </w:p>
        </w:tc>
        <w:tc>
          <w:tcPr>
            <w:tcW w:w="0" w:type="dxa"/>
            <w:shd w:val="clear" w:color="auto" w:fill="auto"/>
            <w:vAlign w:val="center"/>
          </w:tcPr>
          <w:p w:rsidR="007B7A69" w:rsidRPr="00722E63" w14:paraId="2AE352D3" w14:textId="77777777">
            <w:r w:rsidRPr="00722E63">
              <w:rPr>
                <w:rFonts w:ascii="仿宋" w:eastAsia="仿宋" w:hAnsi="仿宋"/>
                <w:sz w:val="20"/>
                <w:szCs w:val="20"/>
              </w:rPr>
              <w:t>万元</w:t>
            </w:r>
          </w:p>
        </w:tc>
        <w:tc>
          <w:tcPr>
            <w:tcW w:w="0" w:type="dxa"/>
            <w:shd w:val="clear" w:color="auto" w:fill="auto"/>
            <w:vAlign w:val="center"/>
          </w:tcPr>
          <w:p w:rsidR="007B7A69" w:rsidRPr="00722E63" w14:paraId="6DED3CA5" w14:textId="77777777">
            <w:r w:rsidRPr="00722E63">
              <w:rPr>
                <w:rFonts w:ascii="仿宋" w:eastAsia="仿宋" w:hAnsi="仿宋"/>
                <w:sz w:val="20"/>
                <w:szCs w:val="20"/>
              </w:rPr>
              <w:t>37607.02</w:t>
            </w:r>
          </w:p>
        </w:tc>
      </w:tr>
      <w:tr w14:paraId="21285A81" w14:textId="77777777" w:rsidTr="007F1D13">
        <w:tblPrEx>
          <w:tblW w:w="0" w:type="auto"/>
          <w:tblLook w:val="04A0"/>
        </w:tblPrEx>
        <w:tc>
          <w:tcPr>
            <w:tcW w:w="0" w:type="dxa"/>
            <w:shd w:val="clear" w:color="auto" w:fill="auto"/>
            <w:vAlign w:val="center"/>
          </w:tcPr>
          <w:p w:rsidR="007B7A69" w:rsidRPr="00722E63" w14:paraId="47C28455" w14:textId="77777777">
            <w:r w:rsidRPr="00722E63">
              <w:rPr>
                <w:rFonts w:ascii="仿宋" w:eastAsia="仿宋" w:hAnsi="仿宋"/>
                <w:sz w:val="20"/>
                <w:szCs w:val="20"/>
              </w:rPr>
              <w:t>1.1</w:t>
            </w:r>
          </w:p>
        </w:tc>
        <w:tc>
          <w:tcPr>
            <w:tcW w:w="0" w:type="dxa"/>
            <w:shd w:val="clear" w:color="auto" w:fill="auto"/>
            <w:vAlign w:val="center"/>
          </w:tcPr>
          <w:p w:rsidR="007B7A69" w:rsidRPr="00722E63" w14:paraId="0C5B8840" w14:textId="77777777">
            <w:r w:rsidRPr="00722E63">
              <w:rPr>
                <w:rFonts w:ascii="仿宋" w:eastAsia="仿宋" w:hAnsi="仿宋"/>
                <w:sz w:val="20"/>
                <w:szCs w:val="20"/>
              </w:rPr>
              <w:t>—</w:t>
            </w:r>
            <w:r w:rsidRPr="00722E63">
              <w:rPr>
                <w:rFonts w:ascii="仿宋" w:eastAsia="仿宋" w:hAnsi="仿宋"/>
                <w:sz w:val="20"/>
                <w:szCs w:val="20"/>
              </w:rPr>
              <w:t>同期增加值</w:t>
            </w:r>
          </w:p>
        </w:tc>
        <w:tc>
          <w:tcPr>
            <w:tcW w:w="0" w:type="dxa"/>
            <w:shd w:val="clear" w:color="auto" w:fill="auto"/>
            <w:vAlign w:val="center"/>
          </w:tcPr>
          <w:p w:rsidR="007B7A69" w:rsidRPr="00722E63" w14:paraId="2E86AAC9" w14:textId="77777777">
            <w:r w:rsidRPr="00722E63">
              <w:rPr>
                <w:rFonts w:ascii="仿宋" w:eastAsia="仿宋" w:hAnsi="仿宋"/>
                <w:sz w:val="20"/>
                <w:szCs w:val="20"/>
              </w:rPr>
              <w:t>万元</w:t>
            </w:r>
          </w:p>
        </w:tc>
        <w:tc>
          <w:tcPr>
            <w:tcW w:w="0" w:type="dxa"/>
            <w:shd w:val="clear" w:color="auto" w:fill="auto"/>
            <w:vAlign w:val="center"/>
          </w:tcPr>
          <w:p w:rsidR="007B7A69" w:rsidRPr="00722E63" w14:paraId="7F52A8F2" w14:textId="77777777">
            <w:r w:rsidRPr="00722E63">
              <w:rPr>
                <w:rFonts w:ascii="仿宋" w:eastAsia="仿宋" w:hAnsi="仿宋"/>
                <w:sz w:val="20"/>
                <w:szCs w:val="20"/>
              </w:rPr>
              <w:t>31546.87</w:t>
            </w:r>
          </w:p>
        </w:tc>
      </w:tr>
      <w:tr w14:paraId="55477A2F" w14:textId="77777777" w:rsidTr="007F1D13">
        <w:tblPrEx>
          <w:tblW w:w="0" w:type="auto"/>
          <w:tblLook w:val="04A0"/>
        </w:tblPrEx>
        <w:tc>
          <w:tcPr>
            <w:tcW w:w="0" w:type="dxa"/>
            <w:shd w:val="clear" w:color="auto" w:fill="auto"/>
            <w:vAlign w:val="center"/>
          </w:tcPr>
          <w:p w:rsidR="007B7A69" w:rsidRPr="00722E63" w14:paraId="2424D3D1" w14:textId="77777777">
            <w:r w:rsidRPr="00722E63">
              <w:rPr>
                <w:rFonts w:ascii="仿宋" w:eastAsia="仿宋" w:hAnsi="仿宋"/>
                <w:sz w:val="20"/>
                <w:szCs w:val="20"/>
              </w:rPr>
              <w:t>1.2</w:t>
            </w:r>
          </w:p>
        </w:tc>
        <w:tc>
          <w:tcPr>
            <w:tcW w:w="0" w:type="dxa"/>
            <w:shd w:val="clear" w:color="auto" w:fill="auto"/>
            <w:vAlign w:val="center"/>
          </w:tcPr>
          <w:p w:rsidR="007B7A69" w:rsidRPr="00722E63" w14:paraId="33DEC14F" w14:textId="77777777">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7B7A69" w:rsidRPr="00722E63" w14:paraId="03AAB903" w14:textId="77777777"/>
        </w:tc>
        <w:tc>
          <w:tcPr>
            <w:tcW w:w="0" w:type="dxa"/>
            <w:shd w:val="clear" w:color="auto" w:fill="auto"/>
            <w:vAlign w:val="center"/>
          </w:tcPr>
          <w:p w:rsidR="007B7A69" w:rsidRPr="00722E63" w14:paraId="47885C3D" w14:textId="77777777">
            <w:r w:rsidRPr="00722E63">
              <w:rPr>
                <w:rFonts w:ascii="仿宋" w:eastAsia="仿宋" w:hAnsi="仿宋"/>
                <w:sz w:val="20"/>
                <w:szCs w:val="20"/>
              </w:rPr>
              <w:t>19.21%</w:t>
            </w:r>
          </w:p>
        </w:tc>
      </w:tr>
      <w:tr w14:paraId="64998ADE" w14:textId="77777777" w:rsidTr="007F1D13">
        <w:tblPrEx>
          <w:tblW w:w="0" w:type="auto"/>
          <w:tblLook w:val="04A0"/>
        </w:tblPrEx>
        <w:tc>
          <w:tcPr>
            <w:tcW w:w="0" w:type="dxa"/>
            <w:shd w:val="clear" w:color="auto" w:fill="auto"/>
            <w:vAlign w:val="center"/>
          </w:tcPr>
          <w:p w:rsidR="007B7A69" w:rsidRPr="00722E63" w14:paraId="322737BD" w14:textId="77777777">
            <w:r w:rsidRPr="00722E63">
              <w:rPr>
                <w:rFonts w:ascii="仿宋" w:eastAsia="仿宋" w:hAnsi="仿宋"/>
                <w:sz w:val="20"/>
                <w:szCs w:val="20"/>
              </w:rPr>
              <w:t>2</w:t>
            </w:r>
          </w:p>
        </w:tc>
        <w:tc>
          <w:tcPr>
            <w:tcW w:w="0" w:type="dxa"/>
            <w:shd w:val="clear" w:color="auto" w:fill="auto"/>
            <w:vAlign w:val="center"/>
          </w:tcPr>
          <w:p w:rsidR="007B7A69" w:rsidRPr="00722E63" w14:paraId="25921F42" w14:textId="77777777">
            <w:r w:rsidRPr="00722E63">
              <w:rPr>
                <w:rFonts w:ascii="仿宋" w:eastAsia="仿宋" w:hAnsi="仿宋"/>
                <w:sz w:val="20"/>
                <w:szCs w:val="20"/>
              </w:rPr>
              <w:t>行业净利润</w:t>
            </w:r>
          </w:p>
        </w:tc>
        <w:tc>
          <w:tcPr>
            <w:tcW w:w="0" w:type="dxa"/>
            <w:shd w:val="clear" w:color="auto" w:fill="auto"/>
            <w:vAlign w:val="center"/>
          </w:tcPr>
          <w:p w:rsidR="007B7A69" w:rsidRPr="00722E63" w14:paraId="71C5F965" w14:textId="77777777">
            <w:r w:rsidRPr="00722E63">
              <w:rPr>
                <w:rFonts w:ascii="仿宋" w:eastAsia="仿宋" w:hAnsi="仿宋"/>
                <w:sz w:val="20"/>
                <w:szCs w:val="20"/>
              </w:rPr>
              <w:t>万元</w:t>
            </w:r>
          </w:p>
        </w:tc>
        <w:tc>
          <w:tcPr>
            <w:tcW w:w="0" w:type="dxa"/>
            <w:shd w:val="clear" w:color="auto" w:fill="auto"/>
            <w:vAlign w:val="center"/>
          </w:tcPr>
          <w:p w:rsidR="007B7A69" w:rsidRPr="00722E63" w14:paraId="52FD9066" w14:textId="77777777">
            <w:r w:rsidRPr="00722E63">
              <w:rPr>
                <w:rFonts w:ascii="仿宋" w:eastAsia="仿宋" w:hAnsi="仿宋"/>
                <w:sz w:val="20"/>
                <w:szCs w:val="20"/>
              </w:rPr>
              <w:t>20245.46</w:t>
            </w:r>
          </w:p>
        </w:tc>
      </w:tr>
      <w:tr w14:paraId="5A8B8AF5" w14:textId="77777777" w:rsidTr="007F1D13">
        <w:tblPrEx>
          <w:tblW w:w="0" w:type="auto"/>
          <w:tblLook w:val="04A0"/>
        </w:tblPrEx>
        <w:tc>
          <w:tcPr>
            <w:tcW w:w="0" w:type="dxa"/>
            <w:shd w:val="clear" w:color="auto" w:fill="auto"/>
            <w:vAlign w:val="center"/>
          </w:tcPr>
          <w:p w:rsidR="007B7A69" w:rsidRPr="00722E63" w14:paraId="7171637A" w14:textId="77777777">
            <w:r w:rsidRPr="00722E63">
              <w:rPr>
                <w:rFonts w:ascii="仿宋" w:eastAsia="仿宋" w:hAnsi="仿宋"/>
                <w:sz w:val="20"/>
                <w:szCs w:val="20"/>
              </w:rPr>
              <w:t>2.1</w:t>
            </w:r>
          </w:p>
        </w:tc>
        <w:tc>
          <w:tcPr>
            <w:tcW w:w="0" w:type="dxa"/>
            <w:shd w:val="clear" w:color="auto" w:fill="auto"/>
            <w:vAlign w:val="center"/>
          </w:tcPr>
          <w:p w:rsidR="007B7A69" w:rsidRPr="00722E63" w14:paraId="260230B0" w14:textId="77777777">
            <w:r w:rsidRPr="00722E63">
              <w:rPr>
                <w:rFonts w:ascii="仿宋" w:eastAsia="仿宋" w:hAnsi="仿宋"/>
                <w:sz w:val="20"/>
                <w:szCs w:val="20"/>
              </w:rPr>
              <w:t>—2016</w:t>
            </w:r>
            <w:r w:rsidRPr="00722E63">
              <w:rPr>
                <w:rFonts w:ascii="仿宋" w:eastAsia="仿宋" w:hAnsi="仿宋"/>
                <w:sz w:val="20"/>
                <w:szCs w:val="20"/>
              </w:rPr>
              <w:t>年净利润</w:t>
            </w:r>
          </w:p>
        </w:tc>
        <w:tc>
          <w:tcPr>
            <w:tcW w:w="0" w:type="dxa"/>
            <w:shd w:val="clear" w:color="auto" w:fill="auto"/>
            <w:vAlign w:val="center"/>
          </w:tcPr>
          <w:p w:rsidR="007B7A69" w:rsidRPr="00722E63" w14:paraId="3D12A309" w14:textId="77777777">
            <w:r w:rsidRPr="00722E63">
              <w:rPr>
                <w:rFonts w:ascii="仿宋" w:eastAsia="仿宋" w:hAnsi="仿宋"/>
                <w:sz w:val="20"/>
                <w:szCs w:val="20"/>
              </w:rPr>
              <w:t>万元</w:t>
            </w:r>
          </w:p>
        </w:tc>
        <w:tc>
          <w:tcPr>
            <w:tcW w:w="0" w:type="dxa"/>
            <w:shd w:val="clear" w:color="auto" w:fill="auto"/>
            <w:vAlign w:val="center"/>
          </w:tcPr>
          <w:p w:rsidR="007B7A69" w:rsidRPr="00722E63" w14:paraId="0F05549C" w14:textId="77777777">
            <w:r w:rsidRPr="00722E63">
              <w:rPr>
                <w:rFonts w:ascii="仿宋" w:eastAsia="仿宋" w:hAnsi="仿宋"/>
                <w:sz w:val="20"/>
                <w:szCs w:val="20"/>
              </w:rPr>
              <w:t>17475.58</w:t>
            </w:r>
          </w:p>
        </w:tc>
      </w:tr>
      <w:tr w14:paraId="7DD9B8A6" w14:textId="77777777" w:rsidTr="007F1D13">
        <w:tblPrEx>
          <w:tblW w:w="0" w:type="auto"/>
          <w:tblLook w:val="04A0"/>
        </w:tblPrEx>
        <w:tc>
          <w:tcPr>
            <w:tcW w:w="0" w:type="dxa"/>
            <w:shd w:val="clear" w:color="auto" w:fill="auto"/>
            <w:vAlign w:val="center"/>
          </w:tcPr>
          <w:p w:rsidR="007B7A69" w:rsidRPr="00722E63" w14:paraId="365ED23D" w14:textId="77777777">
            <w:r w:rsidRPr="00722E63">
              <w:rPr>
                <w:rFonts w:ascii="仿宋" w:eastAsia="仿宋" w:hAnsi="仿宋"/>
                <w:sz w:val="20"/>
                <w:szCs w:val="20"/>
              </w:rPr>
              <w:t>2.2</w:t>
            </w:r>
          </w:p>
        </w:tc>
        <w:tc>
          <w:tcPr>
            <w:tcW w:w="0" w:type="dxa"/>
            <w:shd w:val="clear" w:color="auto" w:fill="auto"/>
            <w:vAlign w:val="center"/>
          </w:tcPr>
          <w:p w:rsidR="007B7A69" w:rsidRPr="00722E63" w14:paraId="6EB443F3" w14:textId="77777777">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7B7A69" w:rsidRPr="00722E63" w14:paraId="149FC0A9" w14:textId="77777777"/>
        </w:tc>
        <w:tc>
          <w:tcPr>
            <w:tcW w:w="0" w:type="dxa"/>
            <w:shd w:val="clear" w:color="auto" w:fill="auto"/>
            <w:vAlign w:val="center"/>
          </w:tcPr>
          <w:p w:rsidR="007B7A69" w:rsidRPr="00722E63" w14:paraId="4FAEBEC7" w14:textId="77777777">
            <w:r w:rsidRPr="00722E63">
              <w:rPr>
                <w:rFonts w:ascii="仿宋" w:eastAsia="仿宋" w:hAnsi="仿宋"/>
                <w:sz w:val="20"/>
                <w:szCs w:val="20"/>
              </w:rPr>
              <w:t>15.85%</w:t>
            </w:r>
          </w:p>
        </w:tc>
      </w:tr>
      <w:tr w14:paraId="11DFE38C" w14:textId="77777777" w:rsidTr="007F1D13">
        <w:tblPrEx>
          <w:tblW w:w="0" w:type="auto"/>
          <w:tblLook w:val="04A0"/>
        </w:tblPrEx>
        <w:tc>
          <w:tcPr>
            <w:tcW w:w="0" w:type="dxa"/>
            <w:shd w:val="clear" w:color="auto" w:fill="auto"/>
            <w:vAlign w:val="center"/>
          </w:tcPr>
          <w:p w:rsidR="007B7A69" w:rsidRPr="00722E63" w14:paraId="248DA8C6" w14:textId="77777777">
            <w:r w:rsidRPr="00722E63">
              <w:rPr>
                <w:rFonts w:ascii="仿宋" w:eastAsia="仿宋" w:hAnsi="仿宋"/>
                <w:sz w:val="20"/>
                <w:szCs w:val="20"/>
              </w:rPr>
              <w:t>3</w:t>
            </w:r>
          </w:p>
        </w:tc>
        <w:tc>
          <w:tcPr>
            <w:tcW w:w="0" w:type="dxa"/>
            <w:shd w:val="clear" w:color="auto" w:fill="auto"/>
            <w:vAlign w:val="center"/>
          </w:tcPr>
          <w:p w:rsidR="007B7A69" w:rsidRPr="00722E63" w14:paraId="69908021" w14:textId="77777777">
            <w:r w:rsidRPr="00722E63">
              <w:rPr>
                <w:rFonts w:ascii="仿宋" w:eastAsia="仿宋" w:hAnsi="仿宋"/>
                <w:sz w:val="20"/>
                <w:szCs w:val="20"/>
              </w:rPr>
              <w:t>行业纳税总额</w:t>
            </w:r>
          </w:p>
        </w:tc>
        <w:tc>
          <w:tcPr>
            <w:tcW w:w="0" w:type="dxa"/>
            <w:shd w:val="clear" w:color="auto" w:fill="auto"/>
            <w:vAlign w:val="center"/>
          </w:tcPr>
          <w:p w:rsidR="007B7A69" w:rsidRPr="00722E63" w14:paraId="679067C6" w14:textId="77777777">
            <w:r w:rsidRPr="00722E63">
              <w:rPr>
                <w:rFonts w:ascii="仿宋" w:eastAsia="仿宋" w:hAnsi="仿宋"/>
                <w:sz w:val="20"/>
                <w:szCs w:val="20"/>
              </w:rPr>
              <w:t>万元</w:t>
            </w:r>
          </w:p>
        </w:tc>
        <w:tc>
          <w:tcPr>
            <w:tcW w:w="0" w:type="dxa"/>
            <w:shd w:val="clear" w:color="auto" w:fill="auto"/>
            <w:vAlign w:val="center"/>
          </w:tcPr>
          <w:p w:rsidR="007B7A69" w:rsidRPr="00722E63" w14:paraId="29EA0573" w14:textId="77777777">
            <w:r w:rsidRPr="00722E63">
              <w:rPr>
                <w:rFonts w:ascii="仿宋" w:eastAsia="仿宋" w:hAnsi="仿宋"/>
                <w:sz w:val="20"/>
                <w:szCs w:val="20"/>
              </w:rPr>
              <w:t>36345.11</w:t>
            </w:r>
          </w:p>
        </w:tc>
      </w:tr>
      <w:tr w14:paraId="1C03C61E" w14:textId="77777777" w:rsidTr="007F1D13">
        <w:tblPrEx>
          <w:tblW w:w="0" w:type="auto"/>
          <w:tblLook w:val="04A0"/>
        </w:tblPrEx>
        <w:tc>
          <w:tcPr>
            <w:tcW w:w="0" w:type="dxa"/>
            <w:shd w:val="clear" w:color="auto" w:fill="auto"/>
            <w:vAlign w:val="center"/>
          </w:tcPr>
          <w:p w:rsidR="007B7A69" w:rsidRPr="00722E63" w14:paraId="5529325F" w14:textId="77777777">
            <w:r w:rsidRPr="00722E63">
              <w:rPr>
                <w:rFonts w:ascii="仿宋" w:eastAsia="仿宋" w:hAnsi="仿宋"/>
                <w:sz w:val="20"/>
                <w:szCs w:val="20"/>
              </w:rPr>
              <w:t>3.1</w:t>
            </w:r>
          </w:p>
        </w:tc>
        <w:tc>
          <w:tcPr>
            <w:tcW w:w="0" w:type="dxa"/>
            <w:shd w:val="clear" w:color="auto" w:fill="auto"/>
            <w:vAlign w:val="center"/>
          </w:tcPr>
          <w:p w:rsidR="007B7A69" w:rsidRPr="00722E63" w14:paraId="287E4F6A" w14:textId="77777777">
            <w:r w:rsidRPr="00722E63">
              <w:rPr>
                <w:rFonts w:ascii="仿宋" w:eastAsia="仿宋" w:hAnsi="仿宋"/>
                <w:sz w:val="20"/>
                <w:szCs w:val="20"/>
              </w:rPr>
              <w:t>—2016</w:t>
            </w:r>
            <w:r w:rsidRPr="00722E63">
              <w:rPr>
                <w:rFonts w:ascii="仿宋" w:eastAsia="仿宋" w:hAnsi="仿宋"/>
                <w:sz w:val="20"/>
                <w:szCs w:val="20"/>
              </w:rPr>
              <w:t>纳税总额</w:t>
            </w:r>
          </w:p>
        </w:tc>
        <w:tc>
          <w:tcPr>
            <w:tcW w:w="0" w:type="dxa"/>
            <w:shd w:val="clear" w:color="auto" w:fill="auto"/>
            <w:vAlign w:val="center"/>
          </w:tcPr>
          <w:p w:rsidR="007B7A69" w:rsidRPr="00722E63" w14:paraId="10B95460" w14:textId="77777777">
            <w:r w:rsidRPr="00722E63">
              <w:rPr>
                <w:rFonts w:ascii="仿宋" w:eastAsia="仿宋" w:hAnsi="仿宋"/>
                <w:sz w:val="20"/>
                <w:szCs w:val="20"/>
              </w:rPr>
              <w:t>万元</w:t>
            </w:r>
          </w:p>
        </w:tc>
        <w:tc>
          <w:tcPr>
            <w:tcW w:w="0" w:type="dxa"/>
            <w:shd w:val="clear" w:color="auto" w:fill="auto"/>
            <w:vAlign w:val="center"/>
          </w:tcPr>
          <w:p w:rsidR="007B7A69" w:rsidRPr="00722E63" w14:paraId="30E6A990" w14:textId="77777777">
            <w:r w:rsidRPr="00722E63">
              <w:rPr>
                <w:rFonts w:ascii="仿宋" w:eastAsia="仿宋" w:hAnsi="仿宋"/>
                <w:sz w:val="20"/>
                <w:szCs w:val="20"/>
              </w:rPr>
              <w:t>30871.58</w:t>
            </w:r>
          </w:p>
        </w:tc>
      </w:tr>
      <w:tr w14:paraId="51F7A601" w14:textId="77777777" w:rsidTr="007F1D13">
        <w:tblPrEx>
          <w:tblW w:w="0" w:type="auto"/>
          <w:tblLook w:val="04A0"/>
        </w:tblPrEx>
        <w:tc>
          <w:tcPr>
            <w:tcW w:w="0" w:type="dxa"/>
            <w:shd w:val="clear" w:color="auto" w:fill="auto"/>
            <w:vAlign w:val="center"/>
          </w:tcPr>
          <w:p w:rsidR="007B7A69" w:rsidRPr="00722E63" w14:paraId="57D42757" w14:textId="77777777">
            <w:r w:rsidRPr="00722E63">
              <w:rPr>
                <w:rFonts w:ascii="仿宋" w:eastAsia="仿宋" w:hAnsi="仿宋"/>
                <w:sz w:val="20"/>
                <w:szCs w:val="20"/>
              </w:rPr>
              <w:t>3.2</w:t>
            </w:r>
          </w:p>
        </w:tc>
        <w:tc>
          <w:tcPr>
            <w:tcW w:w="0" w:type="dxa"/>
            <w:shd w:val="clear" w:color="auto" w:fill="auto"/>
            <w:vAlign w:val="center"/>
          </w:tcPr>
          <w:p w:rsidR="007B7A69" w:rsidRPr="00722E63" w14:paraId="00F62886" w14:textId="77777777">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7B7A69" w:rsidRPr="00722E63" w14:paraId="7E7D5014" w14:textId="77777777"/>
        </w:tc>
        <w:tc>
          <w:tcPr>
            <w:tcW w:w="0" w:type="dxa"/>
            <w:shd w:val="clear" w:color="auto" w:fill="auto"/>
            <w:vAlign w:val="center"/>
          </w:tcPr>
          <w:p w:rsidR="007B7A69" w:rsidRPr="00722E63" w14:paraId="28760056" w14:textId="77777777">
            <w:r w:rsidRPr="00722E63">
              <w:rPr>
                <w:rFonts w:ascii="仿宋" w:eastAsia="仿宋" w:hAnsi="仿宋"/>
                <w:sz w:val="20"/>
                <w:szCs w:val="20"/>
              </w:rPr>
              <w:t>17.73%</w:t>
            </w:r>
          </w:p>
        </w:tc>
      </w:tr>
      <w:tr w14:paraId="6CCEEE43" w14:textId="77777777" w:rsidTr="007F1D13">
        <w:tblPrEx>
          <w:tblW w:w="0" w:type="auto"/>
          <w:tblLook w:val="04A0"/>
        </w:tblPrEx>
        <w:tc>
          <w:tcPr>
            <w:tcW w:w="0" w:type="dxa"/>
            <w:shd w:val="clear" w:color="auto" w:fill="auto"/>
            <w:vAlign w:val="center"/>
          </w:tcPr>
          <w:p w:rsidR="007B7A69" w:rsidRPr="00722E63" w14:paraId="24A84823" w14:textId="77777777">
            <w:r w:rsidRPr="00722E63">
              <w:rPr>
                <w:rFonts w:ascii="仿宋" w:eastAsia="仿宋" w:hAnsi="仿宋"/>
                <w:sz w:val="20"/>
                <w:szCs w:val="20"/>
              </w:rPr>
              <w:t>4</w:t>
            </w:r>
          </w:p>
        </w:tc>
        <w:tc>
          <w:tcPr>
            <w:tcW w:w="0" w:type="dxa"/>
            <w:shd w:val="clear" w:color="auto" w:fill="auto"/>
            <w:vAlign w:val="center"/>
          </w:tcPr>
          <w:p w:rsidR="007B7A69" w:rsidRPr="00722E63" w14:paraId="66E41D09" w14:textId="77777777">
            <w:r w:rsidRPr="00722E63">
              <w:rPr>
                <w:rFonts w:ascii="仿宋" w:eastAsia="仿宋" w:hAnsi="仿宋"/>
                <w:sz w:val="20"/>
                <w:szCs w:val="20"/>
              </w:rPr>
              <w:t>2017</w:t>
            </w:r>
            <w:r w:rsidRPr="00722E63">
              <w:rPr>
                <w:rFonts w:ascii="仿宋" w:eastAsia="仿宋" w:hAnsi="仿宋"/>
                <w:sz w:val="20"/>
                <w:szCs w:val="20"/>
              </w:rPr>
              <w:t>完成投资</w:t>
            </w:r>
          </w:p>
        </w:tc>
        <w:tc>
          <w:tcPr>
            <w:tcW w:w="0" w:type="dxa"/>
            <w:shd w:val="clear" w:color="auto" w:fill="auto"/>
            <w:vAlign w:val="center"/>
          </w:tcPr>
          <w:p w:rsidR="007B7A69" w:rsidRPr="00722E63" w14:paraId="583AD68F" w14:textId="77777777">
            <w:r w:rsidRPr="00722E63">
              <w:rPr>
                <w:rFonts w:ascii="仿宋" w:eastAsia="仿宋" w:hAnsi="仿宋"/>
                <w:sz w:val="20"/>
                <w:szCs w:val="20"/>
              </w:rPr>
              <w:t>万元</w:t>
            </w:r>
          </w:p>
        </w:tc>
        <w:tc>
          <w:tcPr>
            <w:tcW w:w="0" w:type="dxa"/>
            <w:shd w:val="clear" w:color="auto" w:fill="auto"/>
            <w:vAlign w:val="center"/>
          </w:tcPr>
          <w:p w:rsidR="007B7A69" w:rsidRPr="00722E63" w14:paraId="64460231" w14:textId="77777777">
            <w:r w:rsidRPr="00722E63">
              <w:rPr>
                <w:rFonts w:ascii="仿宋" w:eastAsia="仿宋" w:hAnsi="仿宋"/>
                <w:sz w:val="20"/>
                <w:szCs w:val="20"/>
              </w:rPr>
              <w:t>74320.89</w:t>
            </w:r>
          </w:p>
        </w:tc>
      </w:tr>
      <w:tr w14:paraId="44B801D6" w14:textId="77777777" w:rsidTr="007F1D13">
        <w:tblPrEx>
          <w:tblW w:w="0" w:type="auto"/>
          <w:tblLook w:val="04A0"/>
        </w:tblPrEx>
        <w:tc>
          <w:tcPr>
            <w:tcW w:w="0" w:type="dxa"/>
            <w:shd w:val="clear" w:color="auto" w:fill="auto"/>
            <w:vAlign w:val="center"/>
          </w:tcPr>
          <w:p w:rsidR="007B7A69" w:rsidRPr="00722E63" w14:paraId="59975FB9" w14:textId="77777777">
            <w:r w:rsidRPr="00722E63">
              <w:rPr>
                <w:rFonts w:ascii="仿宋" w:eastAsia="仿宋" w:hAnsi="仿宋"/>
                <w:sz w:val="20"/>
                <w:szCs w:val="20"/>
              </w:rPr>
              <w:t>4.1</w:t>
            </w:r>
          </w:p>
        </w:tc>
        <w:tc>
          <w:tcPr>
            <w:tcW w:w="0" w:type="dxa"/>
            <w:shd w:val="clear" w:color="auto" w:fill="auto"/>
            <w:vAlign w:val="center"/>
          </w:tcPr>
          <w:p w:rsidR="007B7A69" w:rsidRPr="00722E63" w14:paraId="1F401EE4" w14:textId="77777777">
            <w:r w:rsidRPr="00722E63">
              <w:rPr>
                <w:rFonts w:ascii="仿宋" w:eastAsia="仿宋" w:hAnsi="仿宋"/>
                <w:sz w:val="20"/>
                <w:szCs w:val="20"/>
              </w:rPr>
              <w:t>—2016</w:t>
            </w:r>
            <w:r w:rsidRPr="00722E63">
              <w:rPr>
                <w:rFonts w:ascii="仿宋" w:eastAsia="仿宋" w:hAnsi="仿宋"/>
                <w:sz w:val="20"/>
                <w:szCs w:val="20"/>
              </w:rPr>
              <w:t>行业投资</w:t>
            </w:r>
          </w:p>
        </w:tc>
        <w:tc>
          <w:tcPr>
            <w:tcW w:w="0" w:type="dxa"/>
            <w:shd w:val="clear" w:color="auto" w:fill="auto"/>
            <w:vAlign w:val="center"/>
          </w:tcPr>
          <w:p w:rsidR="007B7A69" w:rsidRPr="00722E63" w14:paraId="79EDCCC4" w14:textId="77777777">
            <w:r w:rsidRPr="00722E63">
              <w:rPr>
                <w:rFonts w:ascii="仿宋" w:eastAsia="仿宋" w:hAnsi="仿宋"/>
                <w:sz w:val="20"/>
                <w:szCs w:val="20"/>
              </w:rPr>
              <w:t>万元</w:t>
            </w:r>
          </w:p>
        </w:tc>
        <w:tc>
          <w:tcPr>
            <w:tcW w:w="0" w:type="dxa"/>
            <w:shd w:val="clear" w:color="auto" w:fill="auto"/>
            <w:vAlign w:val="center"/>
          </w:tcPr>
          <w:p w:rsidR="007B7A69" w:rsidRPr="00722E63" w14:paraId="32D58765" w14:textId="77777777">
            <w:r w:rsidRPr="00722E63">
              <w:rPr>
                <w:rFonts w:ascii="仿宋" w:eastAsia="仿宋" w:hAnsi="仿宋"/>
                <w:sz w:val="20"/>
                <w:szCs w:val="20"/>
              </w:rPr>
              <w:t>13.54%</w:t>
            </w:r>
          </w:p>
        </w:tc>
      </w:tr>
    </w:tbl>
    <w:p w:rsidR="007B7A69" w14:paraId="622B47E8" w14:textId="77777777">
      <w:pPr>
        <w:ind w:firstLine="600"/>
      </w:pPr>
    </w:p>
    <w:p w:rsidR="007B7A69" w14:paraId="31726EF7" w14:textId="75C11483">
      <w:pPr>
        <w:ind w:firstLine="600"/>
        <w:sectPr w:rsidSect="00A02F19">
          <w:headerReference w:type="default" r:id="rId18"/>
          <w:type w:val="nextPage"/>
          <w:pgSz w:w="12240" w:h="15840"/>
          <w:pgMar w:top="1800" w:right="1200" w:bottom="1200" w:left="1200" w:header="720" w:footer="720" w:gutter="0"/>
          <w:pgNumType w:start="15"/>
          <w:cols w:space="720"/>
          <w:titlePg w:val="0"/>
          <w:docGrid w:linePitch="360"/>
        </w:sectPr>
      </w:pPr>
      <w:r>
        <w:rPr>
          <w:rFonts w:ascii="仿宋" w:eastAsia="仿宋" w:hAnsi="仿宋" w:cs="仿宋"/>
          <w:noProof/>
          <w:sz w:val="30"/>
          <w:szCs w:val="30"/>
        </w:rPr>
        <w:pict>
          <v:shape id="PageShape15" o:spid="_x0000_s1039" type="#_x0000_t202" style="width:500pt;height:5pt;margin-top:787pt;margin-left:0;mso-wrap-style:square;position:absolute;visibility:hidden;z-index:251672576">
            <v:textbox>
              <w:txbxContent>
                <w:p w:rsidR="007B7A69" w:rsidRPr="007B7A69" w14:paraId="081E2F96" w14:textId="09143907">
                  <w:pPr>
                    <w:rPr>
                      <w:rFonts w:ascii="黑体" w:eastAsia="黑体"/>
                      <w:sz w:val="24"/>
                    </w:rPr>
                  </w:pPr>
                  <w:r w:rsidRPr="007B7A69">
                    <w:rPr>
                      <w:rFonts w:ascii="黑体" w:eastAsia="黑体" w:hint="eastAsia"/>
                      <w:sz w:val="24"/>
                    </w:rPr>
                    <w:t>柔道垫项目可行性分析报告 全文共15页，当前为第15页。</w:t>
                  </w:r>
                </w:p>
              </w:txbxContent>
            </v:textbox>
          </v:shape>
        </w:pict>
      </w:r>
      <w:r>
        <w:rPr>
          <w:rFonts w:ascii="仿宋" w:eastAsia="仿宋" w:hAnsi="仿宋" w:cs="仿宋"/>
          <w:sz w:val="30"/>
          <w:szCs w:val="30"/>
        </w:rPr>
        <w:t>区域内经济发展持续向好，预计到</w:t>
      </w:r>
      <w:r>
        <w:rPr>
          <w:rFonts w:ascii="仿宋" w:eastAsia="仿宋" w:hAnsi="仿宋" w:cs="仿宋"/>
          <w:sz w:val="30"/>
          <w:szCs w:val="30"/>
        </w:rPr>
        <w:t>2020</w:t>
      </w:r>
      <w:r>
        <w:rPr>
          <w:rFonts w:ascii="仿宋" w:eastAsia="仿宋" w:hAnsi="仿宋" w:cs="仿宋"/>
          <w:sz w:val="30"/>
          <w:szCs w:val="30"/>
        </w:rPr>
        <w:t>年地区生产总值</w:t>
      </w:r>
      <w:r>
        <w:rPr>
          <w:rFonts w:ascii="仿宋" w:eastAsia="仿宋" w:hAnsi="仿宋" w:cs="仿宋"/>
          <w:sz w:val="30"/>
          <w:szCs w:val="30"/>
        </w:rPr>
        <w:t>6000.07</w:t>
      </w:r>
      <w:r>
        <w:rPr>
          <w:rFonts w:ascii="仿宋" w:eastAsia="仿宋" w:hAnsi="仿宋" w:cs="仿宋"/>
          <w:sz w:val="30"/>
          <w:szCs w:val="30"/>
        </w:rPr>
        <w:t>亿元，年均增长</w:t>
      </w:r>
      <w:r>
        <w:rPr>
          <w:rFonts w:ascii="仿宋" w:eastAsia="仿宋" w:hAnsi="仿宋" w:cs="仿宋"/>
          <w:sz w:val="30"/>
          <w:szCs w:val="30"/>
        </w:rPr>
        <w:t>7.66%</w:t>
      </w:r>
      <w:r>
        <w:rPr>
          <w:rFonts w:ascii="仿宋" w:eastAsia="仿宋" w:hAnsi="仿宋" w:cs="仿宋"/>
          <w:sz w:val="30"/>
          <w:szCs w:val="30"/>
        </w:rPr>
        <w:t>。预计区域内柔道垫行业市场需求规模将达到</w:t>
      </w:r>
      <w:r>
        <w:rPr>
          <w:rFonts w:ascii="仿宋" w:eastAsia="仿宋" w:hAnsi="仿宋" w:cs="仿宋"/>
          <w:sz w:val="30"/>
          <w:szCs w:val="30"/>
        </w:rPr>
        <w:t>284291.62</w:t>
      </w:r>
      <w:r>
        <w:rPr>
          <w:rFonts w:ascii="仿宋" w:eastAsia="仿宋" w:hAnsi="仿宋" w:cs="仿宋"/>
          <w:sz w:val="30"/>
          <w:szCs w:val="30"/>
        </w:rPr>
        <w:t>万元，利润总额</w:t>
      </w:r>
      <w:r>
        <w:rPr>
          <w:rFonts w:ascii="仿宋" w:eastAsia="仿宋" w:hAnsi="仿宋" w:cs="仿宋"/>
          <w:sz w:val="30"/>
          <w:szCs w:val="30"/>
        </w:rPr>
        <w:t>87495.01</w:t>
      </w:r>
      <w:r>
        <w:rPr>
          <w:rFonts w:ascii="仿宋" w:eastAsia="仿宋" w:hAnsi="仿宋" w:cs="仿宋"/>
          <w:sz w:val="30"/>
          <w:szCs w:val="30"/>
        </w:rPr>
        <w:t>万元，净利润</w:t>
      </w:r>
      <w:r>
        <w:rPr>
          <w:rFonts w:ascii="仿宋" w:eastAsia="仿宋" w:hAnsi="仿宋" w:cs="仿宋"/>
          <w:sz w:val="30"/>
          <w:szCs w:val="30"/>
        </w:rPr>
        <w:t>27072.60</w:t>
      </w:r>
      <w:r>
        <w:rPr>
          <w:rFonts w:ascii="仿宋" w:eastAsia="仿宋" w:hAnsi="仿宋" w:cs="仿宋"/>
          <w:sz w:val="30"/>
          <w:szCs w:val="30"/>
        </w:rPr>
        <w:t>万元，纳税</w:t>
      </w:r>
      <w:r>
        <w:rPr>
          <w:rFonts w:ascii="仿宋" w:eastAsia="仿宋" w:hAnsi="仿宋" w:cs="仿宋"/>
          <w:sz w:val="30"/>
          <w:szCs w:val="30"/>
        </w:rPr>
        <w:t>20637.84</w:t>
      </w:r>
    </w:p>
    <w:p w:rsidR="007B7A69" w14:textId="75C11483">
      <w:pPr>
        <w:ind w:firstLine="600"/>
      </w:pPr>
      <w:r>
        <w:rPr>
          <w:rFonts w:ascii="仿宋" w:eastAsia="仿宋" w:hAnsi="仿宋" w:cs="仿宋"/>
          <w:sz w:val="30"/>
          <w:szCs w:val="30"/>
        </w:rPr>
        <w:t>万元，</w:t>
      </w:r>
      <w:r>
        <w:rPr>
          <w:rFonts w:ascii="仿宋" w:eastAsia="仿宋" w:hAnsi="仿宋" w:cs="仿宋"/>
          <w:sz w:val="30"/>
          <w:szCs w:val="30"/>
        </w:rPr>
        <w:t>工业增加值</w:t>
      </w:r>
      <w:r>
        <w:rPr>
          <w:rFonts w:ascii="仿宋" w:eastAsia="仿宋" w:hAnsi="仿宋" w:cs="仿宋"/>
          <w:sz w:val="30"/>
          <w:szCs w:val="30"/>
        </w:rPr>
        <w:t>96862.02</w:t>
      </w:r>
      <w:r>
        <w:rPr>
          <w:rFonts w:ascii="仿宋" w:eastAsia="仿宋" w:hAnsi="仿宋" w:cs="仿宋"/>
          <w:sz w:val="30"/>
          <w:szCs w:val="30"/>
        </w:rPr>
        <w:t>万元，产业贡献率</w:t>
      </w:r>
      <w:r>
        <w:rPr>
          <w:rFonts w:ascii="仿宋" w:eastAsia="仿宋" w:hAnsi="仿宋" w:cs="仿宋"/>
          <w:sz w:val="30"/>
          <w:szCs w:val="30"/>
        </w:rPr>
        <w:t>10.15%</w:t>
      </w:r>
      <w:r>
        <w:rPr>
          <w:rFonts w:ascii="仿宋" w:eastAsia="仿宋" w:hAnsi="仿宋" w:cs="仿宋"/>
          <w:sz w:val="30"/>
          <w:szCs w:val="30"/>
        </w:rPr>
        <w:t>。</w:t>
      </w:r>
      <w:r>
        <w:br/>
      </w:r>
    </w:p>
    <w:p w:rsidR="007B7A69" w14:paraId="0E17D1D9" w14:textId="77777777">
      <w:pPr>
        <w:jc w:val="center"/>
      </w:pPr>
      <w:r>
        <w:rPr>
          <w:rFonts w:ascii="仿宋" w:eastAsia="仿宋" w:hAnsi="仿宋" w:cs="仿宋"/>
          <w:b/>
          <w:bCs/>
          <w:sz w:val="28"/>
          <w:szCs w:val="28"/>
        </w:rPr>
        <w:t>区域内柔道垫行业市场预测（单位：万元）</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14:paraId="1C0A0DF4"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7B7A69" w:rsidRPr="00722E63" w14:paraId="42DA3CB0" w14:textId="77777777">
            <w:r w:rsidRPr="00722E63">
              <w:rPr>
                <w:rFonts w:ascii="仿宋" w:eastAsia="仿宋" w:hAnsi="仿宋"/>
                <w:b/>
              </w:rPr>
              <w:t>序号</w:t>
            </w:r>
          </w:p>
        </w:tc>
        <w:tc>
          <w:tcPr>
            <w:tcW w:w="2250" w:type="dxa"/>
            <w:shd w:val="clear" w:color="auto" w:fill="auto"/>
            <w:vAlign w:val="center"/>
          </w:tcPr>
          <w:p w:rsidR="007B7A69" w:rsidRPr="00722E63" w14:paraId="4956F105" w14:textId="77777777">
            <w:r w:rsidRPr="00722E63">
              <w:rPr>
                <w:rFonts w:ascii="仿宋" w:eastAsia="仿宋" w:hAnsi="仿宋"/>
                <w:b/>
              </w:rPr>
              <w:t>项目</w:t>
            </w:r>
          </w:p>
        </w:tc>
        <w:tc>
          <w:tcPr>
            <w:tcW w:w="2250" w:type="dxa"/>
            <w:shd w:val="clear" w:color="auto" w:fill="auto"/>
            <w:vAlign w:val="center"/>
          </w:tcPr>
          <w:p w:rsidR="007B7A69" w:rsidRPr="00722E63" w14:paraId="276938CA" w14:textId="77777777">
            <w:r w:rsidRPr="00722E63">
              <w:rPr>
                <w:rFonts w:ascii="仿宋" w:eastAsia="仿宋" w:hAnsi="仿宋"/>
                <w:b/>
              </w:rPr>
              <w:t>2018</w:t>
            </w:r>
            <w:r w:rsidRPr="00722E63">
              <w:rPr>
                <w:rFonts w:ascii="仿宋" w:eastAsia="仿宋" w:hAnsi="仿宋"/>
                <w:b/>
              </w:rPr>
              <w:t>年</w:t>
            </w:r>
          </w:p>
        </w:tc>
        <w:tc>
          <w:tcPr>
            <w:tcW w:w="2250" w:type="dxa"/>
            <w:shd w:val="clear" w:color="auto" w:fill="auto"/>
            <w:vAlign w:val="center"/>
          </w:tcPr>
          <w:p w:rsidR="007B7A69" w:rsidRPr="00722E63" w14:paraId="0AB46D69" w14:textId="77777777">
            <w:r w:rsidRPr="00722E63">
              <w:rPr>
                <w:rFonts w:ascii="仿宋" w:eastAsia="仿宋" w:hAnsi="仿宋"/>
                <w:b/>
              </w:rPr>
              <w:t>2019</w:t>
            </w:r>
            <w:r w:rsidRPr="00722E63">
              <w:rPr>
                <w:rFonts w:ascii="仿宋" w:eastAsia="仿宋" w:hAnsi="仿宋"/>
                <w:b/>
              </w:rPr>
              <w:t>年</w:t>
            </w:r>
          </w:p>
        </w:tc>
        <w:tc>
          <w:tcPr>
            <w:tcW w:w="2250" w:type="dxa"/>
            <w:shd w:val="clear" w:color="auto" w:fill="auto"/>
            <w:vAlign w:val="center"/>
          </w:tcPr>
          <w:p w:rsidR="007B7A69" w:rsidRPr="00722E63" w14:paraId="46D60852" w14:textId="77777777">
            <w:r w:rsidRPr="00722E63">
              <w:rPr>
                <w:rFonts w:ascii="仿宋" w:eastAsia="仿宋" w:hAnsi="仿宋"/>
                <w:b/>
              </w:rPr>
              <w:t>2020</w:t>
            </w:r>
            <w:r w:rsidRPr="00722E63">
              <w:rPr>
                <w:rFonts w:ascii="仿宋" w:eastAsia="仿宋" w:hAnsi="仿宋"/>
                <w:b/>
              </w:rPr>
              <w:t>年</w:t>
            </w:r>
          </w:p>
        </w:tc>
      </w:tr>
      <w:tr w14:paraId="3EAFA9A6" w14:textId="77777777" w:rsidTr="007F1D13">
        <w:tblPrEx>
          <w:tblW w:w="0" w:type="auto"/>
          <w:tblLook w:val="04A0"/>
        </w:tblPrEx>
        <w:tc>
          <w:tcPr>
            <w:tcW w:w="0" w:type="dxa"/>
            <w:shd w:val="clear" w:color="auto" w:fill="auto"/>
            <w:vAlign w:val="center"/>
          </w:tcPr>
          <w:p w:rsidR="007B7A69" w:rsidRPr="00722E63" w14:paraId="48C60D27" w14:textId="77777777">
            <w:r w:rsidRPr="00722E63">
              <w:rPr>
                <w:rFonts w:ascii="仿宋" w:eastAsia="仿宋" w:hAnsi="仿宋"/>
                <w:sz w:val="20"/>
                <w:szCs w:val="20"/>
              </w:rPr>
              <w:t>1</w:t>
            </w:r>
          </w:p>
        </w:tc>
        <w:tc>
          <w:tcPr>
            <w:tcW w:w="0" w:type="dxa"/>
            <w:shd w:val="clear" w:color="auto" w:fill="auto"/>
            <w:vAlign w:val="center"/>
          </w:tcPr>
          <w:p w:rsidR="007B7A69" w:rsidRPr="00722E63" w14:paraId="70F35DE4" w14:textId="77777777">
            <w:r w:rsidRPr="00722E63">
              <w:rPr>
                <w:rFonts w:ascii="仿宋" w:eastAsia="仿宋" w:hAnsi="仿宋"/>
                <w:sz w:val="20"/>
                <w:szCs w:val="20"/>
              </w:rPr>
              <w:t>产值</w:t>
            </w:r>
          </w:p>
        </w:tc>
        <w:tc>
          <w:tcPr>
            <w:tcW w:w="0" w:type="dxa"/>
            <w:shd w:val="clear" w:color="auto" w:fill="auto"/>
            <w:vAlign w:val="center"/>
          </w:tcPr>
          <w:p w:rsidR="007B7A69" w:rsidRPr="00722E63" w14:paraId="4365F408" w14:textId="77777777">
            <w:r w:rsidRPr="00722E63">
              <w:rPr>
                <w:rFonts w:ascii="仿宋" w:eastAsia="仿宋" w:hAnsi="仿宋"/>
                <w:sz w:val="20"/>
                <w:szCs w:val="20"/>
              </w:rPr>
              <w:t>220155.43</w:t>
            </w:r>
          </w:p>
        </w:tc>
        <w:tc>
          <w:tcPr>
            <w:tcW w:w="0" w:type="dxa"/>
            <w:shd w:val="clear" w:color="auto" w:fill="auto"/>
            <w:vAlign w:val="center"/>
          </w:tcPr>
          <w:p w:rsidR="007B7A69" w:rsidRPr="00722E63" w14:paraId="394FA8A7" w14:textId="77777777">
            <w:r w:rsidRPr="00722E63">
              <w:rPr>
                <w:rFonts w:ascii="仿宋" w:eastAsia="仿宋" w:hAnsi="仿宋"/>
                <w:sz w:val="20"/>
                <w:szCs w:val="20"/>
              </w:rPr>
              <w:t>250176.63</w:t>
            </w:r>
          </w:p>
        </w:tc>
        <w:tc>
          <w:tcPr>
            <w:tcW w:w="0" w:type="dxa"/>
            <w:shd w:val="clear" w:color="auto" w:fill="auto"/>
            <w:vAlign w:val="center"/>
          </w:tcPr>
          <w:p w:rsidR="007B7A69" w:rsidRPr="00722E63" w14:paraId="4005EF07" w14:textId="77777777">
            <w:r w:rsidRPr="00722E63">
              <w:rPr>
                <w:rFonts w:ascii="仿宋" w:eastAsia="仿宋" w:hAnsi="仿宋"/>
                <w:sz w:val="20"/>
                <w:szCs w:val="20"/>
              </w:rPr>
              <w:t>284291.62</w:t>
            </w:r>
          </w:p>
        </w:tc>
      </w:tr>
      <w:tr w14:paraId="05CC7296" w14:textId="77777777" w:rsidTr="007F1D13">
        <w:tblPrEx>
          <w:tblW w:w="0" w:type="auto"/>
          <w:tblLook w:val="04A0"/>
        </w:tblPrEx>
        <w:tc>
          <w:tcPr>
            <w:tcW w:w="0" w:type="dxa"/>
            <w:shd w:val="clear" w:color="auto" w:fill="auto"/>
            <w:vAlign w:val="center"/>
          </w:tcPr>
          <w:p w:rsidR="007B7A69" w:rsidRPr="00722E63" w14:paraId="740C116E" w14:textId="77777777">
            <w:r w:rsidRPr="00722E63">
              <w:rPr>
                <w:rFonts w:ascii="仿宋" w:eastAsia="仿宋" w:hAnsi="仿宋"/>
                <w:sz w:val="20"/>
                <w:szCs w:val="20"/>
              </w:rPr>
              <w:t>2</w:t>
            </w:r>
          </w:p>
        </w:tc>
        <w:tc>
          <w:tcPr>
            <w:tcW w:w="0" w:type="dxa"/>
            <w:shd w:val="clear" w:color="auto" w:fill="auto"/>
            <w:vAlign w:val="center"/>
          </w:tcPr>
          <w:p w:rsidR="007B7A69" w:rsidRPr="00722E63" w14:paraId="0E0597C9" w14:textId="77777777">
            <w:r w:rsidRPr="00722E63">
              <w:rPr>
                <w:rFonts w:ascii="仿宋" w:eastAsia="仿宋" w:hAnsi="仿宋"/>
                <w:sz w:val="20"/>
                <w:szCs w:val="20"/>
              </w:rPr>
              <w:t>利润总额</w:t>
            </w:r>
          </w:p>
        </w:tc>
        <w:tc>
          <w:tcPr>
            <w:tcW w:w="0" w:type="dxa"/>
            <w:shd w:val="clear" w:color="auto" w:fill="auto"/>
            <w:vAlign w:val="center"/>
          </w:tcPr>
          <w:p w:rsidR="007B7A69" w:rsidRPr="00722E63" w14:paraId="079CA003" w14:textId="77777777">
            <w:r w:rsidRPr="00722E63">
              <w:rPr>
                <w:rFonts w:ascii="仿宋" w:eastAsia="仿宋" w:hAnsi="仿宋"/>
                <w:sz w:val="20"/>
                <w:szCs w:val="20"/>
              </w:rPr>
              <w:t>67756.14</w:t>
            </w:r>
          </w:p>
        </w:tc>
        <w:tc>
          <w:tcPr>
            <w:tcW w:w="0" w:type="dxa"/>
            <w:shd w:val="clear" w:color="auto" w:fill="auto"/>
            <w:vAlign w:val="center"/>
          </w:tcPr>
          <w:p w:rsidR="007B7A69" w:rsidRPr="00722E63" w14:paraId="1EB34A17" w14:textId="77777777">
            <w:r w:rsidRPr="00722E63">
              <w:rPr>
                <w:rFonts w:ascii="仿宋" w:eastAsia="仿宋" w:hAnsi="仿宋"/>
                <w:sz w:val="20"/>
                <w:szCs w:val="20"/>
              </w:rPr>
              <w:t>76995.61</w:t>
            </w:r>
          </w:p>
        </w:tc>
        <w:tc>
          <w:tcPr>
            <w:tcW w:w="0" w:type="dxa"/>
            <w:shd w:val="clear" w:color="auto" w:fill="auto"/>
            <w:vAlign w:val="center"/>
          </w:tcPr>
          <w:p w:rsidR="007B7A69" w:rsidRPr="00722E63" w14:paraId="5F2E1445" w14:textId="77777777">
            <w:r w:rsidRPr="00722E63">
              <w:rPr>
                <w:rFonts w:ascii="仿宋" w:eastAsia="仿宋" w:hAnsi="仿宋"/>
                <w:sz w:val="20"/>
                <w:szCs w:val="20"/>
              </w:rPr>
              <w:t>87495.01</w:t>
            </w:r>
          </w:p>
        </w:tc>
      </w:tr>
      <w:tr w14:paraId="10CBAE1E" w14:textId="77777777" w:rsidTr="007F1D13">
        <w:tblPrEx>
          <w:tblW w:w="0" w:type="auto"/>
          <w:tblLook w:val="04A0"/>
        </w:tblPrEx>
        <w:tc>
          <w:tcPr>
            <w:tcW w:w="0" w:type="dxa"/>
            <w:shd w:val="clear" w:color="auto" w:fill="auto"/>
            <w:vAlign w:val="center"/>
          </w:tcPr>
          <w:p w:rsidR="007B7A69" w:rsidRPr="00722E63" w14:paraId="0F549DF7" w14:textId="77777777">
            <w:r w:rsidRPr="00722E63">
              <w:rPr>
                <w:rFonts w:ascii="仿宋" w:eastAsia="仿宋" w:hAnsi="仿宋"/>
                <w:sz w:val="20"/>
                <w:szCs w:val="20"/>
              </w:rPr>
              <w:t>3</w:t>
            </w:r>
          </w:p>
        </w:tc>
        <w:tc>
          <w:tcPr>
            <w:tcW w:w="0" w:type="dxa"/>
            <w:shd w:val="clear" w:color="auto" w:fill="auto"/>
            <w:vAlign w:val="center"/>
          </w:tcPr>
          <w:p w:rsidR="007B7A69" w:rsidRPr="00722E63" w14:paraId="3C3CCC6C" w14:textId="77777777">
            <w:r w:rsidRPr="00722E63">
              <w:rPr>
                <w:rFonts w:ascii="仿宋" w:eastAsia="仿宋" w:hAnsi="仿宋"/>
                <w:sz w:val="20"/>
                <w:szCs w:val="20"/>
              </w:rPr>
              <w:t>净利润</w:t>
            </w:r>
          </w:p>
        </w:tc>
        <w:tc>
          <w:tcPr>
            <w:tcW w:w="0" w:type="dxa"/>
            <w:shd w:val="clear" w:color="auto" w:fill="auto"/>
            <w:vAlign w:val="center"/>
          </w:tcPr>
          <w:p w:rsidR="007B7A69" w:rsidRPr="00722E63" w14:paraId="037B0DDA" w14:textId="77777777">
            <w:r w:rsidRPr="00722E63">
              <w:rPr>
                <w:rFonts w:ascii="仿宋" w:eastAsia="仿宋" w:hAnsi="仿宋"/>
                <w:sz w:val="20"/>
                <w:szCs w:val="20"/>
              </w:rPr>
              <w:t>20965.02</w:t>
            </w:r>
          </w:p>
        </w:tc>
        <w:tc>
          <w:tcPr>
            <w:tcW w:w="0" w:type="dxa"/>
            <w:shd w:val="clear" w:color="auto" w:fill="auto"/>
            <w:vAlign w:val="center"/>
          </w:tcPr>
          <w:p w:rsidR="007B7A69" w:rsidRPr="00722E63" w14:paraId="22CF03AB" w14:textId="77777777">
            <w:r w:rsidRPr="00722E63">
              <w:rPr>
                <w:rFonts w:ascii="仿宋" w:eastAsia="仿宋" w:hAnsi="仿宋"/>
                <w:sz w:val="20"/>
                <w:szCs w:val="20"/>
              </w:rPr>
              <w:t>23823.89</w:t>
            </w:r>
          </w:p>
        </w:tc>
        <w:tc>
          <w:tcPr>
            <w:tcW w:w="0" w:type="dxa"/>
            <w:shd w:val="clear" w:color="auto" w:fill="auto"/>
            <w:vAlign w:val="center"/>
          </w:tcPr>
          <w:p w:rsidR="007B7A69" w:rsidRPr="00722E63" w14:paraId="7ACC75AF" w14:textId="77777777">
            <w:r w:rsidRPr="00722E63">
              <w:rPr>
                <w:rFonts w:ascii="仿宋" w:eastAsia="仿宋" w:hAnsi="仿宋"/>
                <w:sz w:val="20"/>
                <w:szCs w:val="20"/>
              </w:rPr>
              <w:t>27072.60</w:t>
            </w:r>
          </w:p>
        </w:tc>
      </w:tr>
      <w:tr w14:paraId="4B8F41CB" w14:textId="77777777" w:rsidTr="007F1D13">
        <w:tblPrEx>
          <w:tblW w:w="0" w:type="auto"/>
          <w:tblLook w:val="04A0"/>
        </w:tblPrEx>
        <w:tc>
          <w:tcPr>
            <w:tcW w:w="0" w:type="dxa"/>
            <w:shd w:val="clear" w:color="auto" w:fill="auto"/>
            <w:vAlign w:val="center"/>
          </w:tcPr>
          <w:p w:rsidR="007B7A69" w:rsidRPr="00722E63" w14:paraId="70E36BF8" w14:textId="77777777">
            <w:r w:rsidRPr="00722E63">
              <w:rPr>
                <w:rFonts w:ascii="仿宋" w:eastAsia="仿宋" w:hAnsi="仿宋"/>
                <w:sz w:val="20"/>
                <w:szCs w:val="20"/>
              </w:rPr>
              <w:t>4</w:t>
            </w:r>
          </w:p>
        </w:tc>
        <w:tc>
          <w:tcPr>
            <w:tcW w:w="0" w:type="dxa"/>
            <w:shd w:val="clear" w:color="auto" w:fill="auto"/>
            <w:vAlign w:val="center"/>
          </w:tcPr>
          <w:p w:rsidR="007B7A69" w:rsidRPr="00722E63" w14:paraId="5FB1F656" w14:textId="77777777">
            <w:r w:rsidRPr="00722E63">
              <w:rPr>
                <w:rFonts w:ascii="仿宋" w:eastAsia="仿宋" w:hAnsi="仿宋"/>
                <w:sz w:val="20"/>
                <w:szCs w:val="20"/>
              </w:rPr>
              <w:t>纳税总额</w:t>
            </w:r>
          </w:p>
        </w:tc>
        <w:tc>
          <w:tcPr>
            <w:tcW w:w="0" w:type="dxa"/>
            <w:shd w:val="clear" w:color="auto" w:fill="auto"/>
            <w:vAlign w:val="center"/>
          </w:tcPr>
          <w:p w:rsidR="007B7A69" w:rsidRPr="00722E63" w14:paraId="49443B26" w14:textId="77777777">
            <w:r w:rsidRPr="00722E63">
              <w:rPr>
                <w:rFonts w:ascii="仿宋" w:eastAsia="仿宋" w:hAnsi="仿宋"/>
                <w:sz w:val="20"/>
                <w:szCs w:val="20"/>
              </w:rPr>
              <w:t>15981.94</w:t>
            </w:r>
          </w:p>
        </w:tc>
        <w:tc>
          <w:tcPr>
            <w:tcW w:w="0" w:type="dxa"/>
            <w:shd w:val="clear" w:color="auto" w:fill="auto"/>
            <w:vAlign w:val="center"/>
          </w:tcPr>
          <w:p w:rsidR="007B7A69" w:rsidRPr="00722E63" w14:paraId="599E0EF3" w14:textId="77777777">
            <w:r w:rsidRPr="00722E63">
              <w:rPr>
                <w:rFonts w:ascii="仿宋" w:eastAsia="仿宋" w:hAnsi="仿宋"/>
                <w:sz w:val="20"/>
                <w:szCs w:val="20"/>
              </w:rPr>
              <w:t>18161.30</w:t>
            </w:r>
          </w:p>
        </w:tc>
        <w:tc>
          <w:tcPr>
            <w:tcW w:w="0" w:type="dxa"/>
            <w:shd w:val="clear" w:color="auto" w:fill="auto"/>
            <w:vAlign w:val="center"/>
          </w:tcPr>
          <w:p w:rsidR="007B7A69" w:rsidRPr="00722E63" w14:paraId="1FB05A91" w14:textId="77777777">
            <w:r w:rsidRPr="00722E63">
              <w:rPr>
                <w:rFonts w:ascii="仿宋" w:eastAsia="仿宋" w:hAnsi="仿宋"/>
                <w:sz w:val="20"/>
                <w:szCs w:val="20"/>
              </w:rPr>
              <w:t>20637.84</w:t>
            </w:r>
          </w:p>
        </w:tc>
      </w:tr>
      <w:tr w14:paraId="6CDB4B4B" w14:textId="77777777" w:rsidTr="007F1D13">
        <w:tblPrEx>
          <w:tblW w:w="0" w:type="auto"/>
          <w:tblLook w:val="04A0"/>
        </w:tblPrEx>
        <w:tc>
          <w:tcPr>
            <w:tcW w:w="0" w:type="dxa"/>
            <w:shd w:val="clear" w:color="auto" w:fill="auto"/>
            <w:vAlign w:val="center"/>
          </w:tcPr>
          <w:p w:rsidR="007B7A69" w:rsidRPr="00722E63" w14:paraId="51DBEFC6" w14:textId="77777777">
            <w:r w:rsidRPr="00722E63">
              <w:rPr>
                <w:rFonts w:ascii="仿宋" w:eastAsia="仿宋" w:hAnsi="仿宋"/>
                <w:sz w:val="20"/>
                <w:szCs w:val="20"/>
              </w:rPr>
              <w:t>5</w:t>
            </w:r>
          </w:p>
        </w:tc>
        <w:tc>
          <w:tcPr>
            <w:tcW w:w="0" w:type="dxa"/>
            <w:shd w:val="clear" w:color="auto" w:fill="auto"/>
            <w:vAlign w:val="center"/>
          </w:tcPr>
          <w:p w:rsidR="007B7A69" w:rsidRPr="00722E63" w14:paraId="7D8A4F66" w14:textId="77777777">
            <w:r w:rsidRPr="00722E63">
              <w:rPr>
                <w:rFonts w:ascii="仿宋" w:eastAsia="仿宋" w:hAnsi="仿宋"/>
                <w:sz w:val="20"/>
                <w:szCs w:val="20"/>
              </w:rPr>
              <w:t>工业增加值</w:t>
            </w:r>
          </w:p>
        </w:tc>
        <w:tc>
          <w:tcPr>
            <w:tcW w:w="0" w:type="dxa"/>
            <w:shd w:val="clear" w:color="auto" w:fill="auto"/>
            <w:vAlign w:val="center"/>
          </w:tcPr>
          <w:p w:rsidR="007B7A69" w:rsidRPr="00722E63" w14:paraId="3E14FF68" w14:textId="77777777">
            <w:r w:rsidRPr="00722E63">
              <w:rPr>
                <w:rFonts w:ascii="仿宋" w:eastAsia="仿宋" w:hAnsi="仿宋"/>
                <w:sz w:val="20"/>
                <w:szCs w:val="20"/>
              </w:rPr>
              <w:t>75009.95</w:t>
            </w:r>
          </w:p>
        </w:tc>
        <w:tc>
          <w:tcPr>
            <w:tcW w:w="0" w:type="dxa"/>
            <w:shd w:val="clear" w:color="auto" w:fill="auto"/>
            <w:vAlign w:val="center"/>
          </w:tcPr>
          <w:p w:rsidR="007B7A69" w:rsidRPr="00722E63" w14:paraId="4696FC4B" w14:textId="77777777">
            <w:r w:rsidRPr="00722E63">
              <w:rPr>
                <w:rFonts w:ascii="仿宋" w:eastAsia="仿宋" w:hAnsi="仿宋"/>
                <w:sz w:val="20"/>
                <w:szCs w:val="20"/>
              </w:rPr>
              <w:t>85238.58</w:t>
            </w:r>
          </w:p>
        </w:tc>
        <w:tc>
          <w:tcPr>
            <w:tcW w:w="0" w:type="dxa"/>
            <w:shd w:val="clear" w:color="auto" w:fill="auto"/>
            <w:vAlign w:val="center"/>
          </w:tcPr>
          <w:p w:rsidR="007B7A69" w:rsidRPr="00722E63" w14:paraId="295995F9" w14:textId="77777777">
            <w:r w:rsidRPr="00722E63">
              <w:rPr>
                <w:rFonts w:ascii="仿宋" w:eastAsia="仿宋" w:hAnsi="仿宋"/>
                <w:sz w:val="20"/>
                <w:szCs w:val="20"/>
              </w:rPr>
              <w:t>96862.02</w:t>
            </w:r>
          </w:p>
        </w:tc>
      </w:tr>
      <w:tr w14:paraId="3628D168" w14:textId="77777777" w:rsidTr="007F1D13">
        <w:tblPrEx>
          <w:tblW w:w="0" w:type="auto"/>
          <w:tblLook w:val="04A0"/>
        </w:tblPrEx>
        <w:tc>
          <w:tcPr>
            <w:tcW w:w="0" w:type="dxa"/>
            <w:shd w:val="clear" w:color="auto" w:fill="auto"/>
            <w:vAlign w:val="center"/>
          </w:tcPr>
          <w:p w:rsidR="007B7A69" w:rsidRPr="00722E63" w14:paraId="33E47448" w14:textId="77777777">
            <w:r w:rsidRPr="00722E63">
              <w:rPr>
                <w:rFonts w:ascii="仿宋" w:eastAsia="仿宋" w:hAnsi="仿宋"/>
                <w:sz w:val="20"/>
                <w:szCs w:val="20"/>
              </w:rPr>
              <w:t>6</w:t>
            </w:r>
          </w:p>
        </w:tc>
        <w:tc>
          <w:tcPr>
            <w:tcW w:w="0" w:type="dxa"/>
            <w:shd w:val="clear" w:color="auto" w:fill="auto"/>
            <w:vAlign w:val="center"/>
          </w:tcPr>
          <w:p w:rsidR="007B7A69" w:rsidRPr="00722E63" w14:paraId="5E4DC7B2" w14:textId="77777777">
            <w:r w:rsidRPr="00722E63">
              <w:rPr>
                <w:rFonts w:ascii="仿宋" w:eastAsia="仿宋" w:hAnsi="仿宋"/>
                <w:sz w:val="20"/>
                <w:szCs w:val="20"/>
              </w:rPr>
              <w:t>产业贡献率</w:t>
            </w:r>
          </w:p>
        </w:tc>
        <w:tc>
          <w:tcPr>
            <w:tcW w:w="0" w:type="dxa"/>
            <w:shd w:val="clear" w:color="auto" w:fill="auto"/>
            <w:vAlign w:val="center"/>
          </w:tcPr>
          <w:p w:rsidR="007B7A69" w:rsidRPr="00722E63" w14:paraId="68F2D3D3" w14:textId="77777777">
            <w:r w:rsidRPr="00722E63">
              <w:rPr>
                <w:rFonts w:ascii="仿宋" w:eastAsia="仿宋" w:hAnsi="仿宋"/>
                <w:sz w:val="20"/>
                <w:szCs w:val="20"/>
              </w:rPr>
              <w:t>5.00%</w:t>
            </w:r>
          </w:p>
        </w:tc>
        <w:tc>
          <w:tcPr>
            <w:tcW w:w="0" w:type="dxa"/>
            <w:shd w:val="clear" w:color="auto" w:fill="auto"/>
            <w:vAlign w:val="center"/>
          </w:tcPr>
          <w:p w:rsidR="007B7A69" w:rsidRPr="00722E63" w14:paraId="46B52F87" w14:textId="77777777">
            <w:r w:rsidRPr="00722E63">
              <w:rPr>
                <w:rFonts w:ascii="仿宋" w:eastAsia="仿宋" w:hAnsi="仿宋"/>
                <w:sz w:val="20"/>
                <w:szCs w:val="20"/>
              </w:rPr>
              <w:t>8.00%</w:t>
            </w:r>
          </w:p>
        </w:tc>
        <w:tc>
          <w:tcPr>
            <w:tcW w:w="0" w:type="dxa"/>
            <w:shd w:val="clear" w:color="auto" w:fill="auto"/>
            <w:vAlign w:val="center"/>
          </w:tcPr>
          <w:p w:rsidR="007B7A69" w:rsidRPr="00722E63" w14:paraId="2FED1AC5" w14:textId="77777777">
            <w:r w:rsidRPr="00722E63">
              <w:rPr>
                <w:rFonts w:ascii="仿宋" w:eastAsia="仿宋" w:hAnsi="仿宋"/>
                <w:sz w:val="20"/>
                <w:szCs w:val="20"/>
              </w:rPr>
              <w:t>10.15%</w:t>
            </w:r>
          </w:p>
        </w:tc>
      </w:tr>
      <w:tr w14:paraId="4AFBFB67" w14:textId="77777777" w:rsidTr="007F1D13">
        <w:tblPrEx>
          <w:tblW w:w="0" w:type="auto"/>
          <w:tblLook w:val="04A0"/>
        </w:tblPrEx>
        <w:tc>
          <w:tcPr>
            <w:tcW w:w="0" w:type="dxa"/>
            <w:shd w:val="clear" w:color="auto" w:fill="auto"/>
            <w:vAlign w:val="center"/>
          </w:tcPr>
          <w:p w:rsidR="007B7A69" w:rsidRPr="00722E63" w14:paraId="56F65474" w14:textId="77777777">
            <w:r w:rsidRPr="00722E63">
              <w:rPr>
                <w:rFonts w:ascii="仿宋" w:eastAsia="仿宋" w:hAnsi="仿宋"/>
                <w:sz w:val="20"/>
                <w:szCs w:val="20"/>
              </w:rPr>
              <w:t>7</w:t>
            </w:r>
          </w:p>
        </w:tc>
        <w:tc>
          <w:tcPr>
            <w:tcW w:w="0" w:type="dxa"/>
            <w:shd w:val="clear" w:color="auto" w:fill="auto"/>
            <w:vAlign w:val="center"/>
          </w:tcPr>
          <w:p w:rsidR="007B7A69" w:rsidRPr="00722E63" w14:paraId="4312BF88" w14:textId="77777777">
            <w:r w:rsidRPr="00722E63">
              <w:rPr>
                <w:rFonts w:ascii="仿宋" w:eastAsia="仿宋" w:hAnsi="仿宋"/>
                <w:sz w:val="20"/>
                <w:szCs w:val="20"/>
              </w:rPr>
              <w:t>企业数量</w:t>
            </w:r>
          </w:p>
        </w:tc>
        <w:tc>
          <w:tcPr>
            <w:tcW w:w="0" w:type="dxa"/>
            <w:shd w:val="clear" w:color="auto" w:fill="auto"/>
            <w:vAlign w:val="center"/>
          </w:tcPr>
          <w:p w:rsidR="007B7A69" w:rsidRPr="00722E63" w14:paraId="414A92A2" w14:textId="77777777">
            <w:r w:rsidRPr="00722E63">
              <w:rPr>
                <w:rFonts w:ascii="仿宋" w:eastAsia="仿宋" w:hAnsi="仿宋"/>
                <w:sz w:val="20"/>
                <w:szCs w:val="20"/>
              </w:rPr>
              <w:t>656</w:t>
            </w:r>
          </w:p>
        </w:tc>
        <w:tc>
          <w:tcPr>
            <w:tcW w:w="0" w:type="dxa"/>
            <w:shd w:val="clear" w:color="auto" w:fill="auto"/>
            <w:vAlign w:val="center"/>
          </w:tcPr>
          <w:p w:rsidR="007B7A69" w:rsidRPr="00722E63" w14:paraId="64E81C9A" w14:textId="77777777">
            <w:r w:rsidRPr="00722E63">
              <w:rPr>
                <w:rFonts w:ascii="仿宋" w:eastAsia="仿宋" w:hAnsi="仿宋"/>
                <w:sz w:val="20"/>
                <w:szCs w:val="20"/>
              </w:rPr>
              <w:t>800</w:t>
            </w:r>
          </w:p>
        </w:tc>
        <w:tc>
          <w:tcPr>
            <w:tcW w:w="0" w:type="dxa"/>
            <w:shd w:val="clear" w:color="auto" w:fill="auto"/>
            <w:vAlign w:val="center"/>
          </w:tcPr>
          <w:p w:rsidR="007B7A69" w:rsidRPr="00722E63" w14:paraId="379E3249" w14:textId="77777777">
            <w:r w:rsidRPr="00722E63">
              <w:rPr>
                <w:rFonts w:ascii="仿宋" w:eastAsia="仿宋" w:hAnsi="仿宋"/>
                <w:sz w:val="20"/>
                <w:szCs w:val="20"/>
              </w:rPr>
              <w:t>1024</w:t>
            </w:r>
          </w:p>
        </w:tc>
      </w:tr>
    </w:tbl>
    <w:p w:rsidR="007B7A69" w14:paraId="3FE872F0" w14:textId="77777777">
      <w:pPr>
        <w:jc w:val="center"/>
      </w:pPr>
      <w:r>
        <w:rPr>
          <w:rFonts w:ascii="仿宋" w:eastAsia="仿宋" w:hAnsi="仿宋" w:cs="仿宋"/>
          <w:b/>
          <w:bCs/>
          <w:sz w:val="32"/>
          <w:szCs w:val="32"/>
        </w:rPr>
        <w:t xml:space="preserve"> </w:t>
      </w:r>
      <w:r>
        <w:br/>
      </w:r>
    </w:p>
    <w:p w:rsidR="007B7A69" w14:paraId="538E36D4" w14:textId="77777777">
      <w:pPr>
        <w:jc w:val="center"/>
      </w:pPr>
      <w:r>
        <w:rPr>
          <w:rFonts w:ascii="仿宋" w:eastAsia="仿宋" w:hAnsi="仿宋" w:cs="仿宋"/>
          <w:b/>
          <w:bCs/>
          <w:sz w:val="32"/>
          <w:szCs w:val="32"/>
        </w:rPr>
        <w:t>第五章</w:t>
      </w:r>
      <w:r>
        <w:rPr>
          <w:rFonts w:ascii="仿宋" w:eastAsia="仿宋" w:hAnsi="仿宋" w:cs="仿宋"/>
          <w:b/>
          <w:bCs/>
          <w:sz w:val="32"/>
          <w:szCs w:val="32"/>
        </w:rPr>
        <w:t xml:space="preserve">  </w:t>
      </w:r>
      <w:r>
        <w:rPr>
          <w:rFonts w:ascii="仿宋" w:eastAsia="仿宋" w:hAnsi="仿宋" w:cs="仿宋"/>
          <w:b/>
          <w:bCs/>
          <w:sz w:val="32"/>
          <w:szCs w:val="32"/>
        </w:rPr>
        <w:t>产品规划分析</w:t>
      </w:r>
      <w:r>
        <w:br/>
      </w:r>
    </w:p>
    <w:p w:rsidR="007B7A69" w14:paraId="11DA5476" w14:textId="77777777">
      <w:r>
        <w:rPr>
          <w:rFonts w:ascii="仿宋" w:eastAsia="仿宋" w:hAnsi="仿宋" w:cs="仿宋"/>
          <w:b/>
          <w:bCs/>
          <w:sz w:val="32"/>
          <w:szCs w:val="32"/>
        </w:rPr>
        <w:t>一、产品规划</w:t>
      </w:r>
    </w:p>
    <w:p w:rsidR="007B7A69" w14:paraId="7FE6E67D" w14:textId="77777777">
      <w:pPr>
        <w:ind w:firstLine="600"/>
      </w:pPr>
      <w:r>
        <w:rPr>
          <w:rFonts w:ascii="仿宋" w:eastAsia="仿宋" w:hAnsi="仿宋" w:cs="仿宋"/>
          <w:sz w:val="30"/>
          <w:szCs w:val="30"/>
        </w:rPr>
        <w:t>项目主要产品为柔道垫，根据市场情况，预计年产值</w:t>
      </w:r>
      <w:r>
        <w:rPr>
          <w:rFonts w:ascii="仿宋" w:eastAsia="仿宋" w:hAnsi="仿宋" w:cs="仿宋"/>
          <w:sz w:val="30"/>
          <w:szCs w:val="30"/>
        </w:rPr>
        <w:t>34680.00</w:t>
      </w:r>
      <w:r>
        <w:rPr>
          <w:rFonts w:ascii="仿宋" w:eastAsia="仿宋" w:hAnsi="仿宋" w:cs="仿宋"/>
          <w:sz w:val="30"/>
          <w:szCs w:val="30"/>
        </w:rPr>
        <w:t>万元。</w:t>
      </w:r>
    </w:p>
    <w:p w:rsidR="007B7A69" w14:paraId="58254F61" w14:textId="77777777">
      <w:pPr>
        <w:ind w:firstLine="600"/>
      </w:pPr>
    </w:p>
    <w:p w:rsidR="007B7A69" w14:paraId="2A6333C0" w14:textId="77777777">
      <w:r>
        <w:rPr>
          <w:rFonts w:ascii="仿宋" w:eastAsia="仿宋" w:hAnsi="仿宋" w:cs="仿宋"/>
          <w:b/>
          <w:bCs/>
          <w:sz w:val="32"/>
          <w:szCs w:val="32"/>
        </w:rPr>
        <w:t>二、建设规模</w:t>
      </w:r>
    </w:p>
    <w:p w:rsidR="007B7A69" w14:paraId="3AC51BBA" w14:textId="77777777">
      <w:pPr>
        <w:ind w:firstLine="600"/>
      </w:pPr>
      <w:r>
        <w:rPr>
          <w:rFonts w:ascii="仿宋" w:eastAsia="仿宋" w:hAnsi="仿宋" w:cs="仿宋"/>
          <w:b/>
          <w:bCs/>
          <w:sz w:val="30"/>
          <w:szCs w:val="30"/>
        </w:rPr>
        <w:t>（一）用地规模</w:t>
      </w:r>
    </w:p>
    <w:p w:rsidR="007B7A69" w14:paraId="36C57348" w14:textId="67DC8979">
      <w:pPr>
        <w:ind w:firstLine="600"/>
        <w:sectPr w:rsidSect="00A02F19">
          <w:headerReference w:type="default" r:id="rId19"/>
          <w:type w:val="nextPage"/>
          <w:pgSz w:w="12240" w:h="15840"/>
          <w:pgMar w:top="1800" w:right="1200" w:bottom="1200" w:left="1200" w:header="720" w:footer="720" w:gutter="0"/>
          <w:pgNumType w:start="16"/>
          <w:cols w:space="720"/>
          <w:titlePg w:val="0"/>
          <w:docGrid w:linePitch="360"/>
        </w:sectPr>
      </w:pPr>
      <w:r>
        <w:rPr>
          <w:rFonts w:ascii="仿宋" w:eastAsia="仿宋" w:hAnsi="仿宋" w:cs="仿宋"/>
          <w:noProof/>
          <w:sz w:val="30"/>
          <w:szCs w:val="30"/>
        </w:rPr>
        <w:pict>
          <v:shape id="PageShape16" o:spid="_x0000_s1040" type="#_x0000_t202" style="width:500pt;height:5pt;margin-top:787pt;margin-left:0;mso-wrap-style:square;position:absolute;visibility:hidden;z-index:251673600">
            <v:textbox>
              <w:txbxContent>
                <w:p w:rsidR="007B7A69" w:rsidRPr="007B7A69" w14:paraId="4C67F40D" w14:textId="4B0A8684">
                  <w:pPr>
                    <w:rPr>
                      <w:rFonts w:ascii="黑体" w:eastAsia="黑体"/>
                      <w:sz w:val="24"/>
                    </w:rPr>
                  </w:pPr>
                  <w:r w:rsidRPr="007B7A69">
                    <w:rPr>
                      <w:rFonts w:ascii="黑体" w:eastAsia="黑体" w:hint="eastAsia"/>
                      <w:sz w:val="24"/>
                    </w:rPr>
                    <w:t>柔道垫项目可行性分析报告 全文共16页，当前为第16页。</w:t>
                  </w:r>
                </w:p>
              </w:txbxContent>
            </v:textbox>
          </v:shape>
        </w:pict>
      </w:r>
      <w:r>
        <w:rPr>
          <w:rFonts w:ascii="仿宋" w:eastAsia="仿宋" w:hAnsi="仿宋" w:cs="仿宋"/>
          <w:sz w:val="30"/>
          <w:szCs w:val="30"/>
        </w:rPr>
        <w:t>该项目总征地面积</w:t>
      </w:r>
      <w:r>
        <w:rPr>
          <w:rFonts w:ascii="仿宋" w:eastAsia="仿宋" w:hAnsi="仿宋" w:cs="仿宋"/>
          <w:sz w:val="30"/>
          <w:szCs w:val="30"/>
        </w:rPr>
        <w:t>48284.13</w:t>
      </w:r>
      <w:r>
        <w:rPr>
          <w:rFonts w:ascii="仿宋" w:eastAsia="仿宋" w:hAnsi="仿宋" w:cs="仿宋"/>
          <w:sz w:val="30"/>
          <w:szCs w:val="30"/>
        </w:rPr>
        <w:t>平方米（折合约</w:t>
      </w:r>
      <w:r>
        <w:rPr>
          <w:rFonts w:ascii="仿宋" w:eastAsia="仿宋" w:hAnsi="仿宋" w:cs="仿宋"/>
          <w:sz w:val="30"/>
          <w:szCs w:val="30"/>
        </w:rPr>
        <w:t>72.39</w:t>
      </w:r>
      <w:r>
        <w:rPr>
          <w:rFonts w:ascii="仿宋" w:eastAsia="仿宋" w:hAnsi="仿宋" w:cs="仿宋"/>
          <w:sz w:val="30"/>
          <w:szCs w:val="30"/>
        </w:rPr>
        <w:t>亩），其中：净用地面积</w:t>
      </w:r>
      <w:r>
        <w:rPr>
          <w:rFonts w:ascii="仿宋" w:eastAsia="仿宋" w:hAnsi="仿宋" w:cs="仿宋"/>
          <w:sz w:val="30"/>
          <w:szCs w:val="30"/>
        </w:rPr>
        <w:t>48284.13</w:t>
      </w:r>
      <w:r>
        <w:rPr>
          <w:rFonts w:ascii="仿宋" w:eastAsia="仿宋" w:hAnsi="仿宋" w:cs="仿宋"/>
          <w:sz w:val="30"/>
          <w:szCs w:val="30"/>
        </w:rPr>
        <w:t>平方米（红线范围折合约</w:t>
      </w:r>
      <w:r>
        <w:rPr>
          <w:rFonts w:ascii="仿宋" w:eastAsia="仿宋" w:hAnsi="仿宋" w:cs="仿宋"/>
          <w:sz w:val="30"/>
          <w:szCs w:val="30"/>
        </w:rPr>
        <w:t>72.39</w:t>
      </w:r>
      <w:r>
        <w:rPr>
          <w:rFonts w:ascii="仿宋" w:eastAsia="仿宋" w:hAnsi="仿宋" w:cs="仿宋"/>
          <w:sz w:val="30"/>
          <w:szCs w:val="30"/>
        </w:rPr>
        <w:t>亩）。项目规划总建筑面</w:t>
      </w:r>
    </w:p>
    <w:p w:rsidR="007B7A69" w14:textId="67DC8979">
      <w:pPr>
        <w:ind w:firstLine="600"/>
      </w:pPr>
      <w:r>
        <w:rPr>
          <w:rFonts w:ascii="仿宋" w:eastAsia="仿宋" w:hAnsi="仿宋" w:cs="仿宋"/>
          <w:sz w:val="30"/>
          <w:szCs w:val="30"/>
        </w:rPr>
        <w:t>积</w:t>
      </w:r>
      <w:r>
        <w:rPr>
          <w:rFonts w:ascii="仿宋" w:eastAsia="仿宋" w:hAnsi="仿宋" w:cs="仿宋"/>
          <w:sz w:val="30"/>
          <w:szCs w:val="30"/>
        </w:rPr>
        <w:t>67597.78</w:t>
      </w:r>
      <w:r>
        <w:rPr>
          <w:rFonts w:ascii="仿宋" w:eastAsia="仿宋" w:hAnsi="仿宋" w:cs="仿宋"/>
          <w:sz w:val="30"/>
          <w:szCs w:val="30"/>
        </w:rPr>
        <w:t>平方米，其中：规划建设主体工程</w:t>
      </w:r>
      <w:r>
        <w:rPr>
          <w:rFonts w:ascii="仿宋" w:eastAsia="仿宋" w:hAnsi="仿宋" w:cs="仿宋"/>
          <w:sz w:val="30"/>
          <w:szCs w:val="30"/>
        </w:rPr>
        <w:t>48662.38</w:t>
      </w:r>
      <w:r>
        <w:rPr>
          <w:rFonts w:ascii="仿宋" w:eastAsia="仿宋" w:hAnsi="仿宋" w:cs="仿宋"/>
          <w:sz w:val="30"/>
          <w:szCs w:val="30"/>
        </w:rPr>
        <w:t>平方米，计容建筑面积</w:t>
      </w:r>
      <w:r>
        <w:rPr>
          <w:rFonts w:ascii="仿宋" w:eastAsia="仿宋" w:hAnsi="仿宋" w:cs="仿宋"/>
          <w:sz w:val="30"/>
          <w:szCs w:val="30"/>
        </w:rPr>
        <w:t>67597.78</w:t>
      </w:r>
      <w:r>
        <w:rPr>
          <w:rFonts w:ascii="仿宋" w:eastAsia="仿宋" w:hAnsi="仿宋" w:cs="仿宋"/>
          <w:sz w:val="30"/>
          <w:szCs w:val="30"/>
        </w:rPr>
        <w:t>平方米；预计建筑工程投资</w:t>
      </w:r>
      <w:r>
        <w:rPr>
          <w:rFonts w:ascii="仿宋" w:eastAsia="仿宋" w:hAnsi="仿宋" w:cs="仿宋"/>
          <w:sz w:val="30"/>
          <w:szCs w:val="30"/>
        </w:rPr>
        <w:t>6042.56</w:t>
      </w:r>
      <w:r>
        <w:rPr>
          <w:rFonts w:ascii="仿宋" w:eastAsia="仿宋" w:hAnsi="仿宋" w:cs="仿宋"/>
          <w:sz w:val="30"/>
          <w:szCs w:val="30"/>
        </w:rPr>
        <w:t>万元。</w:t>
      </w:r>
    </w:p>
    <w:p w:rsidR="007B7A69" w14:paraId="4FE45A49" w14:textId="77777777">
      <w:pPr>
        <w:ind w:firstLine="600"/>
      </w:pPr>
      <w:r>
        <w:rPr>
          <w:rFonts w:ascii="仿宋" w:eastAsia="仿宋" w:hAnsi="仿宋" w:cs="仿宋"/>
          <w:b/>
          <w:bCs/>
          <w:sz w:val="30"/>
          <w:szCs w:val="30"/>
        </w:rPr>
        <w:t>（二）设备购置</w:t>
      </w:r>
    </w:p>
    <w:p w:rsidR="007B7A69" w14:paraId="06688727"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104</w:t>
      </w:r>
      <w:r>
        <w:rPr>
          <w:rFonts w:ascii="仿宋" w:eastAsia="仿宋" w:hAnsi="仿宋" w:cs="仿宋"/>
          <w:sz w:val="30"/>
          <w:szCs w:val="30"/>
        </w:rPr>
        <w:t>台（套），设备购置费</w:t>
      </w:r>
      <w:r>
        <w:rPr>
          <w:rFonts w:ascii="仿宋" w:eastAsia="仿宋" w:hAnsi="仿宋" w:cs="仿宋"/>
          <w:sz w:val="30"/>
          <w:szCs w:val="30"/>
        </w:rPr>
        <w:t>5254.30</w:t>
      </w:r>
      <w:r>
        <w:rPr>
          <w:rFonts w:ascii="仿宋" w:eastAsia="仿宋" w:hAnsi="仿宋" w:cs="仿宋"/>
          <w:sz w:val="30"/>
          <w:szCs w:val="30"/>
        </w:rPr>
        <w:t>万元。</w:t>
      </w:r>
    </w:p>
    <w:p w:rsidR="007B7A69" w14:paraId="73159478" w14:textId="77777777">
      <w:pPr>
        <w:ind w:firstLine="600"/>
      </w:pPr>
      <w:r>
        <w:rPr>
          <w:rFonts w:ascii="仿宋" w:eastAsia="仿宋" w:hAnsi="仿宋" w:cs="仿宋"/>
          <w:b/>
          <w:bCs/>
          <w:sz w:val="30"/>
          <w:szCs w:val="30"/>
        </w:rPr>
        <w:t>（三）产能规模</w:t>
      </w:r>
    </w:p>
    <w:p w:rsidR="007B7A69" w14:paraId="1DEDAD5E" w14:textId="77777777">
      <w:pPr>
        <w:ind w:firstLine="600"/>
      </w:pPr>
      <w:r>
        <w:rPr>
          <w:rFonts w:ascii="仿宋" w:eastAsia="仿宋" w:hAnsi="仿宋" w:cs="仿宋"/>
          <w:sz w:val="30"/>
          <w:szCs w:val="30"/>
        </w:rPr>
        <w:t>项目计划总投资</w:t>
      </w:r>
      <w:r>
        <w:rPr>
          <w:rFonts w:ascii="仿宋" w:eastAsia="仿宋" w:hAnsi="仿宋" w:cs="仿宋"/>
          <w:sz w:val="30"/>
          <w:szCs w:val="30"/>
        </w:rPr>
        <w:t>16990.75</w:t>
      </w:r>
      <w:r>
        <w:rPr>
          <w:rFonts w:ascii="仿宋" w:eastAsia="仿宋" w:hAnsi="仿宋" w:cs="仿宋"/>
          <w:sz w:val="30"/>
          <w:szCs w:val="30"/>
        </w:rPr>
        <w:t>万元；预计年实现营业收入</w:t>
      </w:r>
      <w:r>
        <w:rPr>
          <w:rFonts w:ascii="仿宋" w:eastAsia="仿宋" w:hAnsi="仿宋" w:cs="仿宋"/>
          <w:sz w:val="30"/>
          <w:szCs w:val="30"/>
        </w:rPr>
        <w:t>34680.00</w:t>
      </w:r>
      <w:r>
        <w:rPr>
          <w:rFonts w:ascii="仿宋" w:eastAsia="仿宋" w:hAnsi="仿宋" w:cs="仿宋"/>
          <w:sz w:val="30"/>
          <w:szCs w:val="30"/>
        </w:rPr>
        <w:t>万元。</w:t>
      </w:r>
    </w:p>
    <w:p w:rsidR="007B7A69" w14:paraId="4220A6AC" w14:textId="77777777">
      <w:pPr>
        <w:jc w:val="center"/>
      </w:pPr>
      <w:r>
        <w:rPr>
          <w:rFonts w:ascii="仿宋" w:eastAsia="仿宋" w:hAnsi="仿宋" w:cs="仿宋"/>
          <w:b/>
          <w:bCs/>
          <w:sz w:val="32"/>
          <w:szCs w:val="32"/>
        </w:rPr>
        <w:t xml:space="preserve"> </w:t>
      </w:r>
      <w:r>
        <w:br/>
      </w:r>
    </w:p>
    <w:p w:rsidR="007B7A69" w14:paraId="79A6DECF" w14:textId="77777777">
      <w:pPr>
        <w:jc w:val="center"/>
      </w:pPr>
      <w:r>
        <w:rPr>
          <w:rFonts w:ascii="仿宋" w:eastAsia="仿宋" w:hAnsi="仿宋" w:cs="仿宋"/>
          <w:b/>
          <w:bCs/>
          <w:sz w:val="32"/>
          <w:szCs w:val="32"/>
        </w:rPr>
        <w:t>第六章</w:t>
      </w:r>
      <w:r>
        <w:rPr>
          <w:rFonts w:ascii="仿宋" w:eastAsia="仿宋" w:hAnsi="仿宋" w:cs="仿宋"/>
          <w:b/>
          <w:bCs/>
          <w:sz w:val="32"/>
          <w:szCs w:val="32"/>
        </w:rPr>
        <w:t xml:space="preserve">  </w:t>
      </w:r>
      <w:r>
        <w:rPr>
          <w:rFonts w:ascii="仿宋" w:eastAsia="仿宋" w:hAnsi="仿宋" w:cs="仿宋"/>
          <w:b/>
          <w:bCs/>
          <w:sz w:val="32"/>
          <w:szCs w:val="32"/>
        </w:rPr>
        <w:t>项目选址</w:t>
      </w:r>
      <w:r>
        <w:br/>
      </w:r>
    </w:p>
    <w:p w:rsidR="007B7A69" w14:paraId="11BEB299" w14:textId="77777777">
      <w:r>
        <w:rPr>
          <w:rFonts w:ascii="仿宋" w:eastAsia="仿宋" w:hAnsi="仿宋" w:cs="仿宋"/>
          <w:b/>
          <w:bCs/>
          <w:sz w:val="32"/>
          <w:szCs w:val="32"/>
        </w:rPr>
        <w:t>一、项目选址</w:t>
      </w:r>
    </w:p>
    <w:p w:rsidR="007B7A69" w14:paraId="5BD653C0" w14:textId="77777777">
      <w:pPr>
        <w:ind w:firstLine="600"/>
      </w:pPr>
      <w:r>
        <w:rPr>
          <w:rFonts w:ascii="仿宋" w:eastAsia="仿宋" w:hAnsi="仿宋" w:cs="仿宋"/>
          <w:sz w:val="30"/>
          <w:szCs w:val="30"/>
        </w:rPr>
        <w:t>该项目选址位于</w:t>
      </w:r>
      <w:r>
        <w:rPr>
          <w:rFonts w:ascii="仿宋" w:eastAsia="仿宋" w:hAnsi="仿宋" w:cs="仿宋"/>
          <w:sz w:val="30"/>
          <w:szCs w:val="30"/>
        </w:rPr>
        <w:t>xxx</w:t>
      </w:r>
      <w:r>
        <w:rPr>
          <w:rFonts w:ascii="仿宋" w:eastAsia="仿宋" w:hAnsi="仿宋" w:cs="仿宋"/>
          <w:sz w:val="30"/>
          <w:szCs w:val="30"/>
        </w:rPr>
        <w:t>新兴产业示范区。</w:t>
      </w:r>
    </w:p>
    <w:p w:rsidR="007B7A69" w14:paraId="4857C11E" w14:textId="77777777">
      <w:pPr>
        <w:ind w:firstLine="600"/>
      </w:pPr>
      <w:r>
        <w:rPr>
          <w:rFonts w:ascii="仿宋" w:eastAsia="仿宋" w:hAnsi="仿宋" w:cs="仿宋"/>
          <w:sz w:val="30"/>
          <w:szCs w:val="30"/>
        </w:rPr>
        <w:t>深入贯彻落实党中央、国务院和省委、省政府的决策部署，牢固树立和自觉践行创新、协调、绿色、开放、共享五大发展理念，坚持问题导向、底线思维，推进供给侧结构性改革，厚植优势、补齐短板，着力破除制约民间投资发展的体制机制障碍，提升行政服务效能，改善投资环境，强化要素保障，不断提升民营经济对需求变化的适应性和灵活性，推动经济发展向高中速、高中端转型，为高水平全面建成小康社会奠定坚实基础。</w:t>
      </w:r>
    </w:p>
    <w:p w:rsidR="007B7A69" w14:paraId="699889F7" w14:textId="77777777">
      <w:pPr>
        <w:ind w:firstLine="600"/>
      </w:pPr>
    </w:p>
    <w:p w:rsidR="007B7A69" w14:paraId="1BF1C26B" w14:textId="77777777">
      <w:pPr>
        <w:ind w:firstLine="600"/>
        <w:sectPr w:rsidSect="00A02F19">
          <w:headerReference w:type="default" r:id="rId20"/>
          <w:type w:val="nextPage"/>
          <w:pgSz w:w="12240" w:h="15840"/>
          <w:pgMar w:top="1800" w:right="1200" w:bottom="1200" w:left="1200" w:header="720" w:footer="720" w:gutter="0"/>
          <w:pgNumType w:start="17"/>
          <w:cols w:space="720"/>
          <w:titlePg w:val="0"/>
          <w:docGrid w:linePitch="360"/>
        </w:sectPr>
      </w:pPr>
    </w:p>
    <w:p w:rsidR="007B7A69" w14:paraId="24BC35C0" w14:textId="6DD75017">
      <w:r>
        <w:rPr>
          <w:rFonts w:ascii="仿宋" w:eastAsia="仿宋" w:hAnsi="仿宋" w:cs="仿宋"/>
          <w:b/>
          <w:bCs/>
          <w:noProof/>
          <w:sz w:val="32"/>
          <w:szCs w:val="32"/>
        </w:rPr>
        <w:pict>
          <v:shape id="PageShape17" o:spid="_x0000_s1041" type="#_x0000_t202" style="width:500pt;height:5pt;margin-top:787pt;margin-left:0;mso-wrap-style:square;position:absolute;visibility:hidden;z-index:251674624">
            <v:textbox>
              <w:txbxContent>
                <w:p w:rsidR="007B7A69" w:rsidRPr="007B7A69" w14:paraId="07406332" w14:textId="4C2A318E">
                  <w:pPr>
                    <w:rPr>
                      <w:rFonts w:ascii="黑体" w:eastAsia="黑体"/>
                      <w:sz w:val="24"/>
                    </w:rPr>
                  </w:pPr>
                  <w:r w:rsidRPr="007B7A69">
                    <w:rPr>
                      <w:rFonts w:ascii="黑体" w:eastAsia="黑体" w:hint="eastAsia"/>
                      <w:sz w:val="24"/>
                    </w:rPr>
                    <w:t>柔道垫项目可行性分析报告 全文共17页，当前为第17页。</w:t>
                  </w:r>
                </w:p>
              </w:txbxContent>
            </v:textbox>
          </v:shape>
        </w:pict>
      </w:r>
      <w:r>
        <w:rPr>
          <w:rFonts w:ascii="仿宋" w:eastAsia="仿宋" w:hAnsi="仿宋" w:cs="仿宋"/>
          <w:b/>
          <w:bCs/>
          <w:sz w:val="32"/>
          <w:szCs w:val="32"/>
        </w:rPr>
        <w:t>二、用地控制指标</w:t>
      </w:r>
    </w:p>
    <w:p w:rsidR="007B7A69" w14:paraId="6366C709" w14:textId="77777777">
      <w:pPr>
        <w:ind w:firstLine="600"/>
      </w:pPr>
      <w:r>
        <w:rPr>
          <w:rFonts w:ascii="仿宋" w:eastAsia="仿宋" w:hAnsi="仿宋" w:cs="仿宋"/>
          <w:sz w:val="30"/>
          <w:szCs w:val="30"/>
        </w:rPr>
        <w:t>投资项目土地综合利用率</w:t>
      </w:r>
      <w:r>
        <w:rPr>
          <w:rFonts w:ascii="仿宋" w:eastAsia="仿宋" w:hAnsi="仿宋" w:cs="仿宋"/>
          <w:sz w:val="30"/>
          <w:szCs w:val="30"/>
        </w:rPr>
        <w:t>100.00%</w:t>
      </w:r>
      <w:r>
        <w:rPr>
          <w:rFonts w:ascii="仿宋" w:eastAsia="仿宋" w:hAnsi="仿宋" w:cs="仿宋"/>
          <w:sz w:val="30"/>
          <w:szCs w:val="30"/>
        </w:rPr>
        <w:t>，完全符合国土资源部发布的《工业项目建设用地控制指标》（国土资发【</w:t>
      </w:r>
      <w:r>
        <w:rPr>
          <w:rFonts w:ascii="仿宋" w:eastAsia="仿宋" w:hAnsi="仿宋" w:cs="仿宋"/>
          <w:sz w:val="30"/>
          <w:szCs w:val="30"/>
        </w:rPr>
        <w:t>2008</w:t>
      </w:r>
      <w:r>
        <w:rPr>
          <w:rFonts w:ascii="仿宋" w:eastAsia="仿宋" w:hAnsi="仿宋" w:cs="仿宋"/>
          <w:sz w:val="30"/>
          <w:szCs w:val="30"/>
        </w:rPr>
        <w:t>】</w:t>
      </w:r>
      <w:r>
        <w:rPr>
          <w:rFonts w:ascii="仿宋" w:eastAsia="仿宋" w:hAnsi="仿宋" w:cs="仿宋"/>
          <w:sz w:val="30"/>
          <w:szCs w:val="30"/>
        </w:rPr>
        <w:t>24</w:t>
      </w:r>
      <w:r>
        <w:rPr>
          <w:rFonts w:ascii="仿宋" w:eastAsia="仿宋" w:hAnsi="仿宋" w:cs="仿宋"/>
          <w:sz w:val="30"/>
          <w:szCs w:val="30"/>
        </w:rPr>
        <w:t>号）中规定的产品制造行业土地综合利用率</w:t>
      </w:r>
      <w:r>
        <w:rPr>
          <w:rFonts w:ascii="仿宋" w:eastAsia="仿宋" w:hAnsi="仿宋" w:cs="仿宋"/>
          <w:sz w:val="30"/>
          <w:szCs w:val="30"/>
        </w:rPr>
        <w:t>≥90.00%</w:t>
      </w:r>
      <w:r>
        <w:rPr>
          <w:rFonts w:ascii="仿宋" w:eastAsia="仿宋" w:hAnsi="仿宋" w:cs="仿宋"/>
          <w:sz w:val="30"/>
          <w:szCs w:val="30"/>
        </w:rPr>
        <w:t>的规定；同时，满足项目建设地确定的</w:t>
      </w:r>
      <w:r>
        <w:rPr>
          <w:rFonts w:ascii="仿宋" w:eastAsia="仿宋" w:hAnsi="仿宋" w:cs="仿宋"/>
          <w:sz w:val="30"/>
          <w:szCs w:val="30"/>
        </w:rPr>
        <w:t>“</w:t>
      </w:r>
      <w:r>
        <w:rPr>
          <w:rFonts w:ascii="仿宋" w:eastAsia="仿宋" w:hAnsi="仿宋" w:cs="仿宋"/>
          <w:sz w:val="30"/>
          <w:szCs w:val="30"/>
        </w:rPr>
        <w:t>土地综合利用率</w:t>
      </w:r>
      <w:r>
        <w:rPr>
          <w:rFonts w:ascii="仿宋" w:eastAsia="仿宋" w:hAnsi="仿宋" w:cs="仿宋"/>
          <w:sz w:val="30"/>
          <w:szCs w:val="30"/>
        </w:rPr>
        <w:t>≥95.00%”</w:t>
      </w:r>
      <w:r>
        <w:rPr>
          <w:rFonts w:ascii="仿宋" w:eastAsia="仿宋" w:hAnsi="仿宋" w:cs="仿宋"/>
          <w:sz w:val="30"/>
          <w:szCs w:val="30"/>
        </w:rPr>
        <w:t>的具体要求。</w:t>
      </w:r>
    </w:p>
    <w:p w:rsidR="007B7A69" w14:paraId="78EE9EA0" w14:textId="77777777">
      <w:r>
        <w:rPr>
          <w:rFonts w:ascii="仿宋" w:eastAsia="仿宋" w:hAnsi="仿宋" w:cs="仿宋"/>
          <w:b/>
          <w:bCs/>
          <w:sz w:val="32"/>
          <w:szCs w:val="32"/>
        </w:rPr>
        <w:t>三、地总体要求</w:t>
      </w:r>
    </w:p>
    <w:p w:rsidR="007B7A69" w14:paraId="754851B7" w14:textId="77777777">
      <w:pPr>
        <w:ind w:firstLine="600"/>
      </w:pPr>
      <w:r>
        <w:rPr>
          <w:rFonts w:ascii="仿宋" w:eastAsia="仿宋" w:hAnsi="仿宋" w:cs="仿宋"/>
          <w:sz w:val="30"/>
          <w:szCs w:val="30"/>
        </w:rPr>
        <w:t>本期工程项目建设规划建筑系数</w:t>
      </w:r>
      <w:r>
        <w:rPr>
          <w:rFonts w:ascii="仿宋" w:eastAsia="仿宋" w:hAnsi="仿宋" w:cs="仿宋"/>
          <w:sz w:val="30"/>
          <w:szCs w:val="30"/>
        </w:rPr>
        <w:t>67.01%</w:t>
      </w:r>
      <w:r>
        <w:rPr>
          <w:rFonts w:ascii="仿宋" w:eastAsia="仿宋" w:hAnsi="仿宋" w:cs="仿宋"/>
          <w:sz w:val="30"/>
          <w:szCs w:val="30"/>
        </w:rPr>
        <w:t>，建筑容积率</w:t>
      </w:r>
      <w:r>
        <w:rPr>
          <w:rFonts w:ascii="仿宋" w:eastAsia="仿宋" w:hAnsi="仿宋" w:cs="仿宋"/>
          <w:sz w:val="30"/>
          <w:szCs w:val="30"/>
        </w:rPr>
        <w:t>1.40</w:t>
      </w:r>
      <w:r>
        <w:rPr>
          <w:rFonts w:ascii="仿宋" w:eastAsia="仿宋" w:hAnsi="仿宋" w:cs="仿宋"/>
          <w:sz w:val="30"/>
          <w:szCs w:val="30"/>
        </w:rPr>
        <w:t>，建设区域绿化覆盖率</w:t>
      </w:r>
      <w:r>
        <w:rPr>
          <w:rFonts w:ascii="仿宋" w:eastAsia="仿宋" w:hAnsi="仿宋" w:cs="仿宋"/>
          <w:sz w:val="30"/>
          <w:szCs w:val="30"/>
        </w:rPr>
        <w:t>6.56%</w:t>
      </w:r>
      <w:r>
        <w:rPr>
          <w:rFonts w:ascii="仿宋" w:eastAsia="仿宋" w:hAnsi="仿宋" w:cs="仿宋"/>
          <w:sz w:val="30"/>
          <w:szCs w:val="30"/>
        </w:rPr>
        <w:t>，固定资产投资强度</w:t>
      </w:r>
      <w:r>
        <w:rPr>
          <w:rFonts w:ascii="仿宋" w:eastAsia="仿宋" w:hAnsi="仿宋" w:cs="仿宋"/>
          <w:sz w:val="30"/>
          <w:szCs w:val="30"/>
        </w:rPr>
        <w:t>168.32</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r>
        <w:br/>
      </w:r>
    </w:p>
    <w:p w:rsidR="007B7A69" w14:paraId="7273C167" w14:textId="77777777">
      <w:pPr>
        <w:jc w:val="center"/>
      </w:pPr>
      <w:r>
        <w:rPr>
          <w:rFonts w:ascii="仿宋" w:eastAsia="仿宋" w:hAnsi="仿宋" w:cs="仿宋"/>
          <w:b/>
          <w:bCs/>
          <w:sz w:val="28"/>
          <w:szCs w:val="28"/>
        </w:rPr>
        <w:t>土建工程投资一览表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14:paraId="6B401637"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7B7A69" w:rsidRPr="00722E63" w14:paraId="5DCF8A39" w14:textId="77777777">
            <w:r w:rsidRPr="00722E63">
              <w:rPr>
                <w:rFonts w:ascii="仿宋" w:eastAsia="仿宋" w:hAnsi="仿宋"/>
                <w:b/>
              </w:rPr>
              <w:t>序号</w:t>
            </w:r>
          </w:p>
        </w:tc>
        <w:tc>
          <w:tcPr>
            <w:tcW w:w="2250" w:type="dxa"/>
            <w:shd w:val="clear" w:color="auto" w:fill="auto"/>
            <w:vAlign w:val="center"/>
          </w:tcPr>
          <w:p w:rsidR="007B7A69" w:rsidRPr="00722E63" w14:paraId="7DF685A5" w14:textId="77777777">
            <w:r w:rsidRPr="00722E63">
              <w:rPr>
                <w:rFonts w:ascii="仿宋" w:eastAsia="仿宋" w:hAnsi="仿宋"/>
                <w:b/>
              </w:rPr>
              <w:t>项目</w:t>
            </w:r>
          </w:p>
        </w:tc>
        <w:tc>
          <w:tcPr>
            <w:tcW w:w="2250" w:type="dxa"/>
            <w:shd w:val="clear" w:color="auto" w:fill="auto"/>
            <w:vAlign w:val="center"/>
          </w:tcPr>
          <w:p w:rsidR="007B7A69" w:rsidRPr="00722E63" w14:paraId="7571FC15" w14:textId="77777777">
            <w:r w:rsidRPr="00722E63">
              <w:rPr>
                <w:rFonts w:ascii="仿宋" w:eastAsia="仿宋" w:hAnsi="仿宋"/>
                <w:b/>
              </w:rPr>
              <w:t>单位</w:t>
            </w:r>
          </w:p>
        </w:tc>
        <w:tc>
          <w:tcPr>
            <w:tcW w:w="2250" w:type="dxa"/>
            <w:shd w:val="clear" w:color="auto" w:fill="auto"/>
            <w:vAlign w:val="center"/>
          </w:tcPr>
          <w:p w:rsidR="007B7A69" w:rsidRPr="00722E63" w14:paraId="30E09642" w14:textId="77777777">
            <w:r w:rsidRPr="00722E63">
              <w:rPr>
                <w:rFonts w:ascii="仿宋" w:eastAsia="仿宋" w:hAnsi="仿宋"/>
                <w:b/>
              </w:rPr>
              <w:t>指标</w:t>
            </w:r>
          </w:p>
        </w:tc>
        <w:tc>
          <w:tcPr>
            <w:tcW w:w="2250" w:type="dxa"/>
            <w:shd w:val="clear" w:color="auto" w:fill="auto"/>
            <w:vAlign w:val="center"/>
          </w:tcPr>
          <w:p w:rsidR="007B7A69" w:rsidRPr="00722E63" w14:paraId="32F139B8" w14:textId="77777777">
            <w:r w:rsidRPr="00722E63">
              <w:rPr>
                <w:rFonts w:ascii="仿宋" w:eastAsia="仿宋" w:hAnsi="仿宋"/>
                <w:b/>
              </w:rPr>
              <w:t>备注</w:t>
            </w:r>
          </w:p>
        </w:tc>
      </w:tr>
      <w:tr w14:paraId="2B998213" w14:textId="77777777" w:rsidTr="007F1D13">
        <w:tblPrEx>
          <w:tblW w:w="0" w:type="auto"/>
          <w:tblLook w:val="04A0"/>
        </w:tblPrEx>
        <w:tc>
          <w:tcPr>
            <w:tcW w:w="0" w:type="dxa"/>
            <w:shd w:val="clear" w:color="auto" w:fill="auto"/>
            <w:vAlign w:val="center"/>
          </w:tcPr>
          <w:p w:rsidR="007B7A69" w:rsidRPr="00722E63" w14:paraId="14A13C09" w14:textId="77777777">
            <w:r w:rsidRPr="00722E63">
              <w:rPr>
                <w:rFonts w:ascii="仿宋" w:eastAsia="仿宋" w:hAnsi="仿宋"/>
                <w:sz w:val="20"/>
                <w:szCs w:val="20"/>
              </w:rPr>
              <w:t>1</w:t>
            </w:r>
          </w:p>
        </w:tc>
        <w:tc>
          <w:tcPr>
            <w:tcW w:w="0" w:type="dxa"/>
            <w:shd w:val="clear" w:color="auto" w:fill="auto"/>
            <w:vAlign w:val="center"/>
          </w:tcPr>
          <w:p w:rsidR="007B7A69" w:rsidRPr="00722E63" w14:paraId="0888E915" w14:textId="77777777">
            <w:r w:rsidRPr="00722E63">
              <w:rPr>
                <w:rFonts w:ascii="仿宋" w:eastAsia="仿宋" w:hAnsi="仿宋"/>
                <w:sz w:val="20"/>
                <w:szCs w:val="20"/>
              </w:rPr>
              <w:t>占地面积</w:t>
            </w:r>
          </w:p>
        </w:tc>
        <w:tc>
          <w:tcPr>
            <w:tcW w:w="0" w:type="dxa"/>
            <w:shd w:val="clear" w:color="auto" w:fill="auto"/>
            <w:vAlign w:val="center"/>
          </w:tcPr>
          <w:p w:rsidR="007B7A69" w:rsidRPr="00722E63" w14:paraId="07628CDF"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6AC2EA00" w14:textId="77777777">
            <w:r w:rsidRPr="00722E63">
              <w:rPr>
                <w:rFonts w:ascii="仿宋" w:eastAsia="仿宋" w:hAnsi="仿宋"/>
                <w:sz w:val="20"/>
                <w:szCs w:val="20"/>
              </w:rPr>
              <w:t>48284.13</w:t>
            </w:r>
          </w:p>
        </w:tc>
        <w:tc>
          <w:tcPr>
            <w:tcW w:w="0" w:type="dxa"/>
            <w:shd w:val="clear" w:color="auto" w:fill="auto"/>
            <w:vAlign w:val="center"/>
          </w:tcPr>
          <w:p w:rsidR="007B7A69" w:rsidRPr="00722E63" w14:paraId="5297FB88" w14:textId="77777777">
            <w:r w:rsidRPr="00722E63">
              <w:rPr>
                <w:rFonts w:ascii="仿宋" w:eastAsia="仿宋" w:hAnsi="仿宋"/>
                <w:sz w:val="20"/>
                <w:szCs w:val="20"/>
              </w:rPr>
              <w:t>72.39</w:t>
            </w:r>
            <w:r w:rsidRPr="00722E63">
              <w:rPr>
                <w:rFonts w:ascii="仿宋" w:eastAsia="仿宋" w:hAnsi="仿宋"/>
                <w:sz w:val="20"/>
                <w:szCs w:val="20"/>
              </w:rPr>
              <w:t>亩</w:t>
            </w:r>
          </w:p>
        </w:tc>
      </w:tr>
      <w:tr w14:paraId="5EA34984" w14:textId="77777777" w:rsidTr="007F1D13">
        <w:tblPrEx>
          <w:tblW w:w="0" w:type="auto"/>
          <w:tblLook w:val="04A0"/>
        </w:tblPrEx>
        <w:tc>
          <w:tcPr>
            <w:tcW w:w="0" w:type="dxa"/>
            <w:shd w:val="clear" w:color="auto" w:fill="auto"/>
            <w:vAlign w:val="center"/>
          </w:tcPr>
          <w:p w:rsidR="007B7A69" w:rsidRPr="00722E63" w14:paraId="3B1FDB6F" w14:textId="77777777">
            <w:r w:rsidRPr="00722E63">
              <w:rPr>
                <w:rFonts w:ascii="仿宋" w:eastAsia="仿宋" w:hAnsi="仿宋"/>
                <w:sz w:val="20"/>
                <w:szCs w:val="20"/>
              </w:rPr>
              <w:t>2</w:t>
            </w:r>
          </w:p>
        </w:tc>
        <w:tc>
          <w:tcPr>
            <w:tcW w:w="0" w:type="dxa"/>
            <w:shd w:val="clear" w:color="auto" w:fill="auto"/>
            <w:vAlign w:val="center"/>
          </w:tcPr>
          <w:p w:rsidR="007B7A69" w:rsidRPr="00722E63" w14:paraId="50320492" w14:textId="77777777">
            <w:r w:rsidRPr="00722E63">
              <w:rPr>
                <w:rFonts w:ascii="仿宋" w:eastAsia="仿宋" w:hAnsi="仿宋"/>
                <w:sz w:val="20"/>
                <w:szCs w:val="20"/>
              </w:rPr>
              <w:t>基底面积</w:t>
            </w:r>
          </w:p>
        </w:tc>
        <w:tc>
          <w:tcPr>
            <w:tcW w:w="0" w:type="dxa"/>
            <w:shd w:val="clear" w:color="auto" w:fill="auto"/>
            <w:vAlign w:val="center"/>
          </w:tcPr>
          <w:p w:rsidR="007B7A69" w:rsidRPr="00722E63" w14:paraId="29E62750"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7D7EEC78" w14:textId="77777777">
            <w:r w:rsidRPr="00722E63">
              <w:rPr>
                <w:rFonts w:ascii="仿宋" w:eastAsia="仿宋" w:hAnsi="仿宋"/>
                <w:sz w:val="20"/>
                <w:szCs w:val="20"/>
              </w:rPr>
              <w:t>32355.20</w:t>
            </w:r>
          </w:p>
        </w:tc>
        <w:tc>
          <w:tcPr>
            <w:tcW w:w="0" w:type="dxa"/>
            <w:shd w:val="clear" w:color="auto" w:fill="auto"/>
            <w:vAlign w:val="center"/>
          </w:tcPr>
          <w:p w:rsidR="007B7A69" w:rsidRPr="00722E63" w14:paraId="0942B195" w14:textId="77777777"/>
        </w:tc>
      </w:tr>
      <w:tr w14:paraId="6F0C2485" w14:textId="77777777" w:rsidTr="007F1D13">
        <w:tblPrEx>
          <w:tblW w:w="0" w:type="auto"/>
          <w:tblLook w:val="04A0"/>
        </w:tblPrEx>
        <w:tc>
          <w:tcPr>
            <w:tcW w:w="0" w:type="dxa"/>
            <w:shd w:val="clear" w:color="auto" w:fill="auto"/>
            <w:vAlign w:val="center"/>
          </w:tcPr>
          <w:p w:rsidR="007B7A69" w:rsidRPr="00722E63" w14:paraId="3948231F" w14:textId="77777777">
            <w:r w:rsidRPr="00722E63">
              <w:rPr>
                <w:rFonts w:ascii="仿宋" w:eastAsia="仿宋" w:hAnsi="仿宋"/>
                <w:sz w:val="20"/>
                <w:szCs w:val="20"/>
              </w:rPr>
              <w:t>3</w:t>
            </w:r>
          </w:p>
        </w:tc>
        <w:tc>
          <w:tcPr>
            <w:tcW w:w="0" w:type="dxa"/>
            <w:shd w:val="clear" w:color="auto" w:fill="auto"/>
            <w:vAlign w:val="center"/>
          </w:tcPr>
          <w:p w:rsidR="007B7A69" w:rsidRPr="00722E63" w14:paraId="1F7831C2" w14:textId="77777777">
            <w:r w:rsidRPr="00722E63">
              <w:rPr>
                <w:rFonts w:ascii="仿宋" w:eastAsia="仿宋" w:hAnsi="仿宋"/>
                <w:sz w:val="20"/>
                <w:szCs w:val="20"/>
              </w:rPr>
              <w:t>建筑面积</w:t>
            </w:r>
          </w:p>
        </w:tc>
        <w:tc>
          <w:tcPr>
            <w:tcW w:w="0" w:type="dxa"/>
            <w:shd w:val="clear" w:color="auto" w:fill="auto"/>
            <w:vAlign w:val="center"/>
          </w:tcPr>
          <w:p w:rsidR="007B7A69" w:rsidRPr="00722E63" w14:paraId="61199C9E"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2E9A3BA1" w14:textId="77777777">
            <w:r w:rsidRPr="00722E63">
              <w:rPr>
                <w:rFonts w:ascii="仿宋" w:eastAsia="仿宋" w:hAnsi="仿宋"/>
                <w:sz w:val="20"/>
                <w:szCs w:val="20"/>
              </w:rPr>
              <w:t>67597.78</w:t>
            </w:r>
          </w:p>
        </w:tc>
        <w:tc>
          <w:tcPr>
            <w:tcW w:w="0" w:type="dxa"/>
            <w:shd w:val="clear" w:color="auto" w:fill="auto"/>
            <w:vAlign w:val="center"/>
          </w:tcPr>
          <w:p w:rsidR="007B7A69" w:rsidRPr="00722E63" w14:paraId="6DEE6E58" w14:textId="77777777">
            <w:r w:rsidRPr="00722E63">
              <w:rPr>
                <w:rFonts w:ascii="仿宋" w:eastAsia="仿宋" w:hAnsi="仿宋"/>
                <w:sz w:val="20"/>
                <w:szCs w:val="20"/>
              </w:rPr>
              <w:t>6042.56</w:t>
            </w:r>
            <w:r w:rsidRPr="00722E63">
              <w:rPr>
                <w:rFonts w:ascii="仿宋" w:eastAsia="仿宋" w:hAnsi="仿宋"/>
                <w:sz w:val="20"/>
                <w:szCs w:val="20"/>
              </w:rPr>
              <w:t>万元</w:t>
            </w:r>
          </w:p>
        </w:tc>
      </w:tr>
      <w:tr w14:paraId="0321196D" w14:textId="77777777" w:rsidTr="007F1D13">
        <w:tblPrEx>
          <w:tblW w:w="0" w:type="auto"/>
          <w:tblLook w:val="04A0"/>
        </w:tblPrEx>
        <w:tc>
          <w:tcPr>
            <w:tcW w:w="0" w:type="dxa"/>
            <w:shd w:val="clear" w:color="auto" w:fill="auto"/>
            <w:vAlign w:val="center"/>
          </w:tcPr>
          <w:p w:rsidR="007B7A69" w:rsidRPr="00722E63" w14:paraId="3FE1FA94" w14:textId="77777777">
            <w:r w:rsidRPr="00722E63">
              <w:rPr>
                <w:rFonts w:ascii="仿宋" w:eastAsia="仿宋" w:hAnsi="仿宋"/>
                <w:sz w:val="20"/>
                <w:szCs w:val="20"/>
              </w:rPr>
              <w:t>4</w:t>
            </w:r>
          </w:p>
        </w:tc>
        <w:tc>
          <w:tcPr>
            <w:tcW w:w="0" w:type="dxa"/>
            <w:shd w:val="clear" w:color="auto" w:fill="auto"/>
            <w:vAlign w:val="center"/>
          </w:tcPr>
          <w:p w:rsidR="007B7A69" w:rsidRPr="00722E63" w14:paraId="5B56C7C5" w14:textId="77777777">
            <w:r w:rsidRPr="00722E63">
              <w:rPr>
                <w:rFonts w:ascii="仿宋" w:eastAsia="仿宋" w:hAnsi="仿宋"/>
                <w:sz w:val="20"/>
                <w:szCs w:val="20"/>
              </w:rPr>
              <w:t>容积率</w:t>
            </w:r>
          </w:p>
        </w:tc>
        <w:tc>
          <w:tcPr>
            <w:tcW w:w="0" w:type="dxa"/>
            <w:shd w:val="clear" w:color="auto" w:fill="auto"/>
            <w:vAlign w:val="center"/>
          </w:tcPr>
          <w:p w:rsidR="007B7A69" w:rsidRPr="00722E63" w14:paraId="2B3ABFC3" w14:textId="77777777"/>
        </w:tc>
        <w:tc>
          <w:tcPr>
            <w:tcW w:w="0" w:type="dxa"/>
            <w:shd w:val="clear" w:color="auto" w:fill="auto"/>
            <w:vAlign w:val="center"/>
          </w:tcPr>
          <w:p w:rsidR="007B7A69" w:rsidRPr="00722E63" w14:paraId="07DB6499" w14:textId="77777777">
            <w:r w:rsidRPr="00722E63">
              <w:rPr>
                <w:rFonts w:ascii="仿宋" w:eastAsia="仿宋" w:hAnsi="仿宋"/>
                <w:sz w:val="20"/>
                <w:szCs w:val="20"/>
              </w:rPr>
              <w:t>1.40</w:t>
            </w:r>
          </w:p>
        </w:tc>
        <w:tc>
          <w:tcPr>
            <w:tcW w:w="0" w:type="dxa"/>
            <w:shd w:val="clear" w:color="auto" w:fill="auto"/>
            <w:vAlign w:val="center"/>
          </w:tcPr>
          <w:p w:rsidR="007B7A69" w:rsidRPr="00722E63" w14:paraId="06AF035F" w14:textId="77777777"/>
        </w:tc>
      </w:tr>
      <w:tr w14:paraId="47A01B46" w14:textId="77777777" w:rsidTr="007F1D13">
        <w:tblPrEx>
          <w:tblW w:w="0" w:type="auto"/>
          <w:tblLook w:val="04A0"/>
        </w:tblPrEx>
        <w:tc>
          <w:tcPr>
            <w:tcW w:w="0" w:type="dxa"/>
            <w:shd w:val="clear" w:color="auto" w:fill="auto"/>
            <w:vAlign w:val="center"/>
          </w:tcPr>
          <w:p w:rsidR="007B7A69" w:rsidRPr="00722E63" w14:paraId="27D909C5" w14:textId="77777777">
            <w:r w:rsidRPr="00722E63">
              <w:rPr>
                <w:rFonts w:ascii="仿宋" w:eastAsia="仿宋" w:hAnsi="仿宋"/>
                <w:sz w:val="20"/>
                <w:szCs w:val="20"/>
              </w:rPr>
              <w:t>5</w:t>
            </w:r>
          </w:p>
        </w:tc>
        <w:tc>
          <w:tcPr>
            <w:tcW w:w="0" w:type="dxa"/>
            <w:shd w:val="clear" w:color="auto" w:fill="auto"/>
            <w:vAlign w:val="center"/>
          </w:tcPr>
          <w:p w:rsidR="007B7A69" w:rsidRPr="00722E63" w14:paraId="4C5893A0" w14:textId="77777777">
            <w:r w:rsidRPr="00722E63">
              <w:rPr>
                <w:rFonts w:ascii="仿宋" w:eastAsia="仿宋" w:hAnsi="仿宋"/>
                <w:sz w:val="20"/>
                <w:szCs w:val="20"/>
              </w:rPr>
              <w:t>建筑系数</w:t>
            </w:r>
          </w:p>
        </w:tc>
        <w:tc>
          <w:tcPr>
            <w:tcW w:w="0" w:type="dxa"/>
            <w:shd w:val="clear" w:color="auto" w:fill="auto"/>
            <w:vAlign w:val="center"/>
          </w:tcPr>
          <w:p w:rsidR="007B7A69" w:rsidRPr="00722E63" w14:paraId="7D242F6C" w14:textId="77777777"/>
        </w:tc>
        <w:tc>
          <w:tcPr>
            <w:tcW w:w="0" w:type="dxa"/>
            <w:shd w:val="clear" w:color="auto" w:fill="auto"/>
            <w:vAlign w:val="center"/>
          </w:tcPr>
          <w:p w:rsidR="007B7A69" w:rsidRPr="00722E63" w14:paraId="703C3B51" w14:textId="77777777">
            <w:r w:rsidRPr="00722E63">
              <w:rPr>
                <w:rFonts w:ascii="仿宋" w:eastAsia="仿宋" w:hAnsi="仿宋"/>
                <w:sz w:val="20"/>
                <w:szCs w:val="20"/>
              </w:rPr>
              <w:t>67.01%</w:t>
            </w:r>
          </w:p>
        </w:tc>
        <w:tc>
          <w:tcPr>
            <w:tcW w:w="0" w:type="dxa"/>
            <w:shd w:val="clear" w:color="auto" w:fill="auto"/>
            <w:vAlign w:val="center"/>
          </w:tcPr>
          <w:p w:rsidR="007B7A69" w:rsidRPr="00722E63" w14:paraId="51BC80A5" w14:textId="77777777"/>
        </w:tc>
      </w:tr>
      <w:tr w14:paraId="758A8638" w14:textId="77777777" w:rsidTr="007F1D13">
        <w:tblPrEx>
          <w:tblW w:w="0" w:type="auto"/>
          <w:tblLook w:val="04A0"/>
        </w:tblPrEx>
        <w:tc>
          <w:tcPr>
            <w:tcW w:w="0" w:type="dxa"/>
            <w:shd w:val="clear" w:color="auto" w:fill="auto"/>
            <w:vAlign w:val="center"/>
          </w:tcPr>
          <w:p w:rsidR="007B7A69" w:rsidRPr="00722E63" w14:paraId="64432465" w14:textId="77777777">
            <w:r w:rsidRPr="00722E63">
              <w:rPr>
                <w:rFonts w:ascii="仿宋" w:eastAsia="仿宋" w:hAnsi="仿宋"/>
                <w:sz w:val="20"/>
                <w:szCs w:val="20"/>
              </w:rPr>
              <w:t>6</w:t>
            </w:r>
          </w:p>
        </w:tc>
        <w:tc>
          <w:tcPr>
            <w:tcW w:w="0" w:type="dxa"/>
            <w:shd w:val="clear" w:color="auto" w:fill="auto"/>
            <w:vAlign w:val="center"/>
          </w:tcPr>
          <w:p w:rsidR="007B7A69" w:rsidRPr="00722E63" w14:paraId="7ED819F8" w14:textId="77777777">
            <w:r w:rsidRPr="00722E63">
              <w:rPr>
                <w:rFonts w:ascii="仿宋" w:eastAsia="仿宋" w:hAnsi="仿宋"/>
                <w:sz w:val="20"/>
                <w:szCs w:val="20"/>
              </w:rPr>
              <w:t>主体工程</w:t>
            </w:r>
          </w:p>
        </w:tc>
        <w:tc>
          <w:tcPr>
            <w:tcW w:w="0" w:type="dxa"/>
            <w:shd w:val="clear" w:color="auto" w:fill="auto"/>
            <w:vAlign w:val="center"/>
          </w:tcPr>
          <w:p w:rsidR="007B7A69" w:rsidRPr="00722E63" w14:paraId="436932C8"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35CE0DE1" w14:textId="77777777">
            <w:r w:rsidRPr="00722E63">
              <w:rPr>
                <w:rFonts w:ascii="仿宋" w:eastAsia="仿宋" w:hAnsi="仿宋"/>
                <w:sz w:val="20"/>
                <w:szCs w:val="20"/>
              </w:rPr>
              <w:t>48662.38</w:t>
            </w:r>
          </w:p>
        </w:tc>
        <w:tc>
          <w:tcPr>
            <w:tcW w:w="0" w:type="dxa"/>
            <w:shd w:val="clear" w:color="auto" w:fill="auto"/>
            <w:vAlign w:val="center"/>
          </w:tcPr>
          <w:p w:rsidR="007B7A69" w:rsidRPr="00722E63" w14:paraId="3CF747CE" w14:textId="77777777"/>
        </w:tc>
      </w:tr>
      <w:tr w14:paraId="4EFBD943" w14:textId="77777777" w:rsidTr="007F1D13">
        <w:tblPrEx>
          <w:tblW w:w="0" w:type="auto"/>
          <w:tblLook w:val="04A0"/>
        </w:tblPrEx>
        <w:tc>
          <w:tcPr>
            <w:tcW w:w="0" w:type="dxa"/>
            <w:shd w:val="clear" w:color="auto" w:fill="auto"/>
            <w:vAlign w:val="center"/>
          </w:tcPr>
          <w:p w:rsidR="007B7A69" w:rsidRPr="00722E63" w14:paraId="5E4C111F" w14:textId="77777777">
            <w:r w:rsidRPr="00722E63">
              <w:rPr>
                <w:rFonts w:ascii="仿宋" w:eastAsia="仿宋" w:hAnsi="仿宋"/>
                <w:sz w:val="20"/>
                <w:szCs w:val="20"/>
              </w:rPr>
              <w:t>7</w:t>
            </w:r>
          </w:p>
        </w:tc>
        <w:tc>
          <w:tcPr>
            <w:tcW w:w="0" w:type="dxa"/>
            <w:shd w:val="clear" w:color="auto" w:fill="auto"/>
            <w:vAlign w:val="center"/>
          </w:tcPr>
          <w:p w:rsidR="007B7A69" w:rsidRPr="00722E63" w14:paraId="2739B8FE" w14:textId="77777777">
            <w:r w:rsidRPr="00722E63">
              <w:rPr>
                <w:rFonts w:ascii="仿宋" w:eastAsia="仿宋" w:hAnsi="仿宋"/>
                <w:sz w:val="20"/>
                <w:szCs w:val="20"/>
              </w:rPr>
              <w:t>绿化面积</w:t>
            </w:r>
          </w:p>
        </w:tc>
        <w:tc>
          <w:tcPr>
            <w:tcW w:w="0" w:type="dxa"/>
            <w:shd w:val="clear" w:color="auto" w:fill="auto"/>
            <w:vAlign w:val="center"/>
          </w:tcPr>
          <w:p w:rsidR="007B7A69" w:rsidRPr="00722E63" w14:paraId="6C7A9CDF" w14:textId="77777777">
            <w:r w:rsidRPr="00722E63">
              <w:rPr>
                <w:rFonts w:ascii="仿宋" w:eastAsia="仿宋" w:hAnsi="仿宋"/>
                <w:sz w:val="20"/>
                <w:szCs w:val="20"/>
              </w:rPr>
              <w:t>平方米</w:t>
            </w:r>
          </w:p>
        </w:tc>
        <w:tc>
          <w:tcPr>
            <w:tcW w:w="0" w:type="dxa"/>
            <w:shd w:val="clear" w:color="auto" w:fill="auto"/>
            <w:vAlign w:val="center"/>
          </w:tcPr>
          <w:p w:rsidR="007B7A69" w:rsidRPr="00722E63" w14:paraId="36E1047C" w14:textId="77777777">
            <w:r w:rsidRPr="00722E63">
              <w:rPr>
                <w:rFonts w:ascii="仿宋" w:eastAsia="仿宋" w:hAnsi="仿宋"/>
                <w:sz w:val="20"/>
                <w:szCs w:val="20"/>
              </w:rPr>
              <w:t>4436.15</w:t>
            </w:r>
          </w:p>
        </w:tc>
        <w:tc>
          <w:tcPr>
            <w:tcW w:w="0" w:type="dxa"/>
            <w:shd w:val="clear" w:color="auto" w:fill="auto"/>
            <w:vAlign w:val="center"/>
          </w:tcPr>
          <w:p w:rsidR="007B7A69" w:rsidRPr="00722E63" w14:paraId="7175CB0E" w14:textId="77777777"/>
        </w:tc>
      </w:tr>
      <w:tr w14:paraId="18A7097C" w14:textId="77777777" w:rsidTr="007F1D13">
        <w:tblPrEx>
          <w:tblW w:w="0" w:type="auto"/>
          <w:tblLook w:val="04A0"/>
        </w:tblPrEx>
        <w:tc>
          <w:tcPr>
            <w:tcW w:w="0" w:type="dxa"/>
            <w:shd w:val="clear" w:color="auto" w:fill="auto"/>
            <w:vAlign w:val="center"/>
          </w:tcPr>
          <w:p w:rsidR="007B7A69" w:rsidRPr="00722E63" w14:paraId="2ECABEE0" w14:textId="77777777">
            <w:r w:rsidRPr="00722E63">
              <w:rPr>
                <w:rFonts w:ascii="仿宋" w:eastAsia="仿宋" w:hAnsi="仿宋"/>
                <w:sz w:val="20"/>
                <w:szCs w:val="20"/>
              </w:rPr>
              <w:t>8</w:t>
            </w:r>
          </w:p>
        </w:tc>
        <w:tc>
          <w:tcPr>
            <w:tcW w:w="0" w:type="dxa"/>
            <w:shd w:val="clear" w:color="auto" w:fill="auto"/>
            <w:vAlign w:val="center"/>
          </w:tcPr>
          <w:p w:rsidR="007B7A69" w:rsidRPr="00722E63" w14:paraId="3309618E" w14:textId="77777777">
            <w:r w:rsidRPr="00722E63">
              <w:rPr>
                <w:rFonts w:ascii="仿宋" w:eastAsia="仿宋" w:hAnsi="仿宋"/>
                <w:sz w:val="20"/>
                <w:szCs w:val="20"/>
              </w:rPr>
              <w:t>绿化率</w:t>
            </w:r>
          </w:p>
        </w:tc>
        <w:tc>
          <w:tcPr>
            <w:tcW w:w="0" w:type="dxa"/>
            <w:shd w:val="clear" w:color="auto" w:fill="auto"/>
            <w:vAlign w:val="center"/>
          </w:tcPr>
          <w:p w:rsidR="007B7A69" w:rsidRPr="00722E63" w14:paraId="09F057AF" w14:textId="77777777"/>
        </w:tc>
        <w:tc>
          <w:tcPr>
            <w:tcW w:w="0" w:type="dxa"/>
            <w:shd w:val="clear" w:color="auto" w:fill="auto"/>
            <w:vAlign w:val="center"/>
          </w:tcPr>
          <w:p w:rsidR="007B7A69" w:rsidRPr="00722E63" w14:paraId="646098E8" w14:textId="77777777">
            <w:r w:rsidRPr="00722E63">
              <w:rPr>
                <w:rFonts w:ascii="仿宋" w:eastAsia="仿宋" w:hAnsi="仿宋"/>
                <w:sz w:val="20"/>
                <w:szCs w:val="20"/>
              </w:rPr>
              <w:t>6.56%</w:t>
            </w:r>
          </w:p>
        </w:tc>
        <w:tc>
          <w:tcPr>
            <w:tcW w:w="0" w:type="dxa"/>
            <w:shd w:val="clear" w:color="auto" w:fill="auto"/>
            <w:vAlign w:val="center"/>
          </w:tcPr>
          <w:p w:rsidR="007B7A69" w:rsidRPr="00722E63" w14:paraId="68D6EF4B" w14:textId="77777777"/>
        </w:tc>
      </w:tr>
      <w:tr w14:paraId="38FCAF01" w14:textId="77777777" w:rsidTr="007F1D13">
        <w:tblPrEx>
          <w:tblW w:w="0" w:type="auto"/>
          <w:tblLook w:val="04A0"/>
        </w:tblPrEx>
        <w:tc>
          <w:tcPr>
            <w:tcW w:w="0" w:type="dxa"/>
            <w:shd w:val="clear" w:color="auto" w:fill="auto"/>
            <w:vAlign w:val="center"/>
          </w:tcPr>
          <w:p w:rsidR="007B7A69" w:rsidRPr="00722E63" w14:paraId="5B23897A" w14:textId="77777777">
            <w:r w:rsidRPr="00722E63">
              <w:rPr>
                <w:rFonts w:ascii="仿宋" w:eastAsia="仿宋" w:hAnsi="仿宋"/>
                <w:sz w:val="20"/>
                <w:szCs w:val="20"/>
              </w:rPr>
              <w:t>9</w:t>
            </w:r>
          </w:p>
        </w:tc>
        <w:tc>
          <w:tcPr>
            <w:tcW w:w="0" w:type="dxa"/>
            <w:shd w:val="clear" w:color="auto" w:fill="auto"/>
            <w:vAlign w:val="center"/>
          </w:tcPr>
          <w:p w:rsidR="007B7A69" w:rsidRPr="00722E63" w14:paraId="7D5DE655" w14:textId="77777777">
            <w:r w:rsidRPr="00722E63">
              <w:rPr>
                <w:rFonts w:ascii="仿宋" w:eastAsia="仿宋" w:hAnsi="仿宋"/>
                <w:sz w:val="20"/>
                <w:szCs w:val="20"/>
              </w:rPr>
              <w:t>投资强度</w:t>
            </w:r>
          </w:p>
        </w:tc>
        <w:tc>
          <w:tcPr>
            <w:tcW w:w="0" w:type="dxa"/>
            <w:shd w:val="clear" w:color="auto" w:fill="auto"/>
            <w:vAlign w:val="center"/>
          </w:tcPr>
          <w:p w:rsidR="007B7A69" w:rsidRPr="00722E63" w14:paraId="165A42FE"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7B7A69" w:rsidRPr="00722E63" w14:paraId="1FC8C458" w14:textId="77777777">
            <w:r w:rsidRPr="00722E63">
              <w:rPr>
                <w:rFonts w:ascii="仿宋" w:eastAsia="仿宋" w:hAnsi="仿宋"/>
                <w:sz w:val="20"/>
                <w:szCs w:val="20"/>
              </w:rPr>
              <w:t>168.32</w:t>
            </w:r>
          </w:p>
        </w:tc>
        <w:tc>
          <w:tcPr>
            <w:tcW w:w="0" w:type="dxa"/>
            <w:shd w:val="clear" w:color="auto" w:fill="auto"/>
            <w:vAlign w:val="center"/>
          </w:tcPr>
          <w:p w:rsidR="007B7A69" w:rsidRPr="00722E63" w14:paraId="7421350A" w14:textId="77777777"/>
        </w:tc>
      </w:tr>
    </w:tbl>
    <w:p w:rsidR="007B7A69" w14:paraId="50D28245" w14:textId="77777777"/>
    <w:p w:rsidR="007B7A69" w14:paraId="36DC60CA" w14:textId="09BBFDDD">
      <w:pPr>
        <w:sectPr w:rsidSect="00A02F19">
          <w:headerReference w:type="default" r:id="rId21"/>
          <w:type w:val="nextPage"/>
          <w:pgSz w:w="12240" w:h="15840"/>
          <w:pgMar w:top="1800" w:right="1200" w:bottom="1200" w:left="1200" w:header="720" w:footer="720" w:gutter="0"/>
          <w:pgNumType w:start="18"/>
          <w:cols w:space="720"/>
          <w:titlePg w:val="0"/>
          <w:docGrid w:linePitch="360"/>
        </w:sectPr>
      </w:pPr>
      <w:r>
        <w:rPr>
          <w:rFonts w:ascii="仿宋" w:eastAsia="仿宋" w:hAnsi="仿宋" w:cs="仿宋"/>
          <w:b/>
          <w:bCs/>
          <w:noProof/>
          <w:sz w:val="32"/>
          <w:szCs w:val="32"/>
        </w:rPr>
        <w:pict>
          <v:shape id="PageShape18" o:spid="_x0000_s1042" type="#_x0000_t202" style="width:500pt;height:5pt;margin-top:787pt;margin-left:0;mso-wrap-style:square;position:absolute;visibility:hidden;z-index:251675648">
            <v:textbox>
              <w:txbxContent>
                <w:p w:rsidR="007B7A69" w:rsidRPr="007B7A69" w14:paraId="205D9580" w14:textId="413D1ED9">
                  <w:pPr>
                    <w:rPr>
                      <w:rFonts w:ascii="黑体" w:eastAsia="黑体"/>
                      <w:sz w:val="24"/>
                    </w:rPr>
                  </w:pPr>
                  <w:r w:rsidRPr="007B7A69">
                    <w:rPr>
                      <w:rFonts w:ascii="黑体" w:eastAsia="黑体" w:hint="eastAsia"/>
                      <w:sz w:val="24"/>
                    </w:rPr>
                    <w:t>柔道垫项目可行性分析报告 全文共18页，当前为第18页。</w:t>
                  </w:r>
                </w:p>
              </w:txbxContent>
            </v:textbox>
          </v:shape>
        </w:pict>
      </w:r>
      <w:r>
        <w:rPr>
          <w:rFonts w:ascii="仿宋" w:eastAsia="仿宋" w:hAnsi="仿宋" w:cs="仿宋"/>
          <w:b/>
          <w:bCs/>
          <w:sz w:val="32"/>
          <w:szCs w:val="32"/>
        </w:rPr>
        <w:t>四、节约用地措施</w:t>
      </w:r>
    </w:p>
    <w:p w:rsidR="007B7A69" w14:paraId="3F7A096A" w14:textId="77777777">
      <w:pPr>
        <w:ind w:firstLine="600"/>
      </w:pPr>
      <w:r>
        <w:rPr>
          <w:rFonts w:ascii="仿宋" w:eastAsia="仿宋" w:hAnsi="仿宋" w:cs="仿宋"/>
          <w:sz w:val="30"/>
          <w:szCs w:val="30"/>
        </w:rPr>
        <w:t>在项目建设过程中，项目承办单位根据项目建设地的总体规划以及项目建设地对投资项目地块的控制性指标，本着</w:t>
      </w:r>
      <w:r>
        <w:rPr>
          <w:rFonts w:ascii="仿宋" w:eastAsia="仿宋" w:hAnsi="仿宋" w:cs="仿宋"/>
          <w:sz w:val="30"/>
          <w:szCs w:val="30"/>
        </w:rPr>
        <w:t>“</w:t>
      </w:r>
      <w:r>
        <w:rPr>
          <w:rFonts w:ascii="仿宋" w:eastAsia="仿宋" w:hAnsi="仿宋" w:cs="仿宋"/>
          <w:sz w:val="30"/>
          <w:szCs w:val="30"/>
        </w:rPr>
        <w:t>经济适宜、综合利用</w:t>
      </w:r>
      <w:r>
        <w:rPr>
          <w:rFonts w:ascii="仿宋" w:eastAsia="仿宋" w:hAnsi="仿宋" w:cs="仿宋"/>
          <w:sz w:val="30"/>
          <w:szCs w:val="30"/>
        </w:rPr>
        <w:t>”</w:t>
      </w:r>
      <w:r>
        <w:rPr>
          <w:rFonts w:ascii="仿宋" w:eastAsia="仿宋" w:hAnsi="仿宋" w:cs="仿宋"/>
          <w:sz w:val="30"/>
          <w:szCs w:val="30"/>
        </w:rPr>
        <w:t>的原则进行科学规划、合理布局，最大限度地提高土地综合利用率。</w:t>
      </w:r>
    </w:p>
    <w:p w:rsidR="007B7A69" w14:paraId="47C7EDCA" w14:textId="77777777">
      <w:r>
        <w:rPr>
          <w:rFonts w:ascii="仿宋" w:eastAsia="仿宋" w:hAnsi="仿宋" w:cs="仿宋"/>
          <w:b/>
          <w:bCs/>
          <w:sz w:val="32"/>
          <w:szCs w:val="32"/>
        </w:rPr>
        <w:t>五、总图布置方案</w:t>
      </w:r>
    </w:p>
    <w:p w:rsidR="007B7A69" w14:paraId="5BFA46C2" w14:textId="77777777">
      <w:pPr>
        <w:ind w:firstLine="600"/>
      </w:pPr>
      <w:r>
        <w:rPr>
          <w:rFonts w:ascii="仿宋" w:eastAsia="仿宋" w:hAnsi="仿宋" w:cs="仿宋"/>
          <w:sz w:val="30"/>
          <w:szCs w:val="30"/>
        </w:rPr>
        <w:t>1</w:t>
      </w:r>
      <w:r>
        <w:rPr>
          <w:rFonts w:ascii="仿宋" w:eastAsia="仿宋" w:hAnsi="仿宋" w:cs="仿宋"/>
          <w:sz w:val="30"/>
          <w:szCs w:val="30"/>
        </w:rPr>
        <w:t>、同时考虑用地少、施工费用节约等要求，沿围墙、路边和可利用场地种植花卉、树木、草坪及常绿植物，改善和美化生产环境。</w:t>
      </w:r>
    </w:p>
    <w:p w:rsidR="007B7A69" w14:paraId="2B795B4B" w14:textId="77777777">
      <w:pPr>
        <w:ind w:firstLine="600"/>
      </w:pPr>
    </w:p>
    <w:p w:rsidR="007B7A69" w14:paraId="69B0056A" w14:textId="77777777">
      <w:pPr>
        <w:ind w:firstLine="600"/>
      </w:pPr>
      <w:r>
        <w:rPr>
          <w:rFonts w:ascii="仿宋" w:eastAsia="仿宋" w:hAnsi="仿宋" w:cs="仿宋"/>
          <w:sz w:val="30"/>
          <w:szCs w:val="30"/>
        </w:rPr>
        <w:t>2</w:t>
      </w:r>
      <w:r>
        <w:rPr>
          <w:rFonts w:ascii="仿宋" w:eastAsia="仿宋" w:hAnsi="仿宋" w:cs="仿宋"/>
          <w:sz w:val="30"/>
          <w:szCs w:val="30"/>
        </w:rPr>
        <w:t>、投资项目绿化的重点是场区周边、办公区及主要道路两侧的空地，美化的重点是办公区，场区周边以高大乔木为主，办公区以绿色草坪、花坛为主，道路两侧以观赏树木、绿篱、草坪为主，适当结合花坛和垂直绿化，起到环境保护与美观的作用，创造一个</w:t>
      </w:r>
      <w:r>
        <w:rPr>
          <w:rFonts w:ascii="仿宋" w:eastAsia="仿宋" w:hAnsi="仿宋" w:cs="仿宋"/>
          <w:sz w:val="30"/>
          <w:szCs w:val="30"/>
        </w:rPr>
        <w:t>“</w:t>
      </w:r>
      <w:r>
        <w:rPr>
          <w:rFonts w:ascii="仿宋" w:eastAsia="仿宋" w:hAnsi="仿宋" w:cs="仿宋"/>
          <w:sz w:val="30"/>
          <w:szCs w:val="30"/>
        </w:rPr>
        <w:t>环境优美、统一协调</w:t>
      </w:r>
      <w:r>
        <w:rPr>
          <w:rFonts w:ascii="仿宋" w:eastAsia="仿宋" w:hAnsi="仿宋" w:cs="仿宋"/>
          <w:sz w:val="30"/>
          <w:szCs w:val="30"/>
        </w:rPr>
        <w:t>”</w:t>
      </w:r>
      <w:r>
        <w:rPr>
          <w:rFonts w:ascii="仿宋" w:eastAsia="仿宋" w:hAnsi="仿宋" w:cs="仿宋"/>
          <w:sz w:val="30"/>
          <w:szCs w:val="30"/>
        </w:rPr>
        <w:t>的建筑空间。</w:t>
      </w:r>
    </w:p>
    <w:p w:rsidR="007B7A69" w14:paraId="20CCA40D" w14:textId="77777777">
      <w:pPr>
        <w:ind w:firstLine="600"/>
      </w:pPr>
    </w:p>
    <w:p w:rsidR="007B7A69" w14:paraId="65BE59D1" w14:textId="77777777">
      <w:pPr>
        <w:ind w:firstLine="600"/>
      </w:pPr>
      <w:r>
        <w:rPr>
          <w:rFonts w:ascii="仿宋" w:eastAsia="仿宋" w:hAnsi="仿宋" w:cs="仿宋"/>
          <w:sz w:val="30"/>
          <w:szCs w:val="30"/>
        </w:rPr>
        <w:t>3</w:t>
      </w:r>
      <w:r>
        <w:rPr>
          <w:rFonts w:ascii="仿宋" w:eastAsia="仿宋" w:hAnsi="仿宋" w:cs="仿宋"/>
          <w:sz w:val="30"/>
          <w:szCs w:val="30"/>
        </w:rPr>
        <w:t>、项目建设地内规划的排水方案采用分流制，并已建立完善的排水系统，完全能够保证全场生产、生活废水和雨水及时排出。</w:t>
      </w:r>
    </w:p>
    <w:p w:rsidR="007B7A69" w14:paraId="5288919F" w14:textId="77777777">
      <w:pPr>
        <w:ind w:firstLine="600"/>
      </w:pPr>
    </w:p>
    <w:p w:rsidR="007B7A69" w14:paraId="5C4773C6" w14:textId="77777777">
      <w:pPr>
        <w:ind w:firstLine="600"/>
      </w:pPr>
      <w:r>
        <w:rPr>
          <w:rFonts w:ascii="仿宋" w:eastAsia="仿宋" w:hAnsi="仿宋" w:cs="仿宋"/>
          <w:sz w:val="30"/>
          <w:szCs w:val="30"/>
        </w:rPr>
        <w:t>4</w:t>
      </w:r>
      <w:r>
        <w:rPr>
          <w:rFonts w:ascii="仿宋" w:eastAsia="仿宋" w:hAnsi="仿宋" w:cs="仿宋"/>
          <w:sz w:val="30"/>
          <w:szCs w:val="30"/>
        </w:rPr>
        <w:t>、项目建设规划区内部和外部运输做到物料流向合理，场内部和外部运输、接卸、贮存形成完整的、连续的工作系统，尽量使场内、外的运输与车间内部运输密切结合统一考虑。</w:t>
      </w:r>
    </w:p>
    <w:p w:rsidR="007B7A69" w14:paraId="3C316C2A" w14:textId="77777777">
      <w:pPr>
        <w:ind w:firstLine="600"/>
      </w:pPr>
    </w:p>
    <w:p w:rsidR="007B7A69" w14:paraId="4F0F5D0D" w14:textId="60D55262">
      <w:r>
        <w:rPr>
          <w:rFonts w:ascii="仿宋" w:eastAsia="仿宋" w:hAnsi="仿宋" w:cs="仿宋"/>
          <w:b/>
          <w:bCs/>
          <w:noProof/>
          <w:sz w:val="32"/>
          <w:szCs w:val="32"/>
        </w:rPr>
        <w:pict>
          <v:shape id="PageShape19" o:spid="_x0000_s1043" type="#_x0000_t202" style="width:500pt;height:5pt;margin-top:787pt;margin-left:0;mso-wrap-style:square;position:absolute;visibility:hidden;z-index:251676672">
            <v:textbox>
              <w:txbxContent>
                <w:p w:rsidR="007B7A69" w:rsidRPr="007B7A69" w14:paraId="5D4F4810" w14:textId="458C87A5">
                  <w:pPr>
                    <w:rPr>
                      <w:rFonts w:ascii="黑体" w:eastAsia="黑体"/>
                      <w:sz w:val="24"/>
                    </w:rPr>
                  </w:pPr>
                  <w:r w:rsidRPr="007B7A69">
                    <w:rPr>
                      <w:rFonts w:ascii="黑体" w:eastAsia="黑体" w:hint="eastAsia"/>
                      <w:sz w:val="24"/>
                    </w:rPr>
                    <w:t>柔道垫项目可行性分析报告 全文共19页，当前为第19页。</w:t>
                  </w:r>
                  <w:r w:rsidRPr="007B7A69">
                    <w:rPr>
                      <w:rFonts w:ascii="黑体" w:eastAsia="黑体"/>
                      <w:sz w:val="24"/>
                    </w:rPr>
                    <w:br/>
                  </w:r>
                  <w:r w:rsidRPr="007B7A69">
                    <w:rPr>
                      <w:rFonts w:ascii="黑体" w:eastAsia="黑体"/>
                      <w:sz w:val="24"/>
                    </w:rP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https://d.book118.com/528136040130006024</w:t>
                    </w:r>
                  </w:hyperlink>
                </w:p>
                <w:p w:rsidR="007B7A69" w:rsidRPr="007B7A69">
                  <w:pPr>
                    <w:rPr>
                      <w:rFonts w:ascii="黑体" w:eastAsia="黑体"/>
                      <w:sz w:val="24"/>
                    </w:rPr>
                  </w:pPr>
                </w:p>
              </w:txbxContent>
            </v:textbox>
          </v:shape>
        </w:pict>
      </w:r>
      <w:r>
        <w:rPr>
          <w:rFonts w:ascii="仿宋" w:eastAsia="仿宋" w:hAnsi="仿宋" w:cs="仿宋"/>
          <w:b/>
          <w:bCs/>
          <w:sz w:val="32"/>
          <w:szCs w:val="32"/>
        </w:rPr>
        <w:t>六、选址综合评价</w:t>
      </w:r>
    </w:p>
    <w:sectPr w:rsidSect="00A02F19">
      <w:headerReference w:type="default" r:id="rId23"/>
      <w:type w:val="nextPage"/>
      <w:pgSz w:w="12240" w:h="15840"/>
      <w:pgMar w:top="1800" w:right="1200" w:bottom="1200" w:left="1200" w:header="720" w:footer="720" w:gutter="0"/>
      <w:pgNumType w:start="1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paraId="76472DFA" w14:textId="18B7ECC6">
    <w:pPr>
      <w:jc w:val="center"/>
    </w:pPr>
    <w:r>
      <w:rPr>
        <w:rFonts w:ascii="仿宋" w:eastAsia="仿宋" w:hAnsi="仿宋" w:cs="仿宋" w:hint="eastAsia"/>
        <w:sz w:val="20"/>
        <w:szCs w:val="20"/>
      </w:rPr>
      <w:t>柔道垫项目可行性分析报告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7A69" w:rsidP="007B7A69" w14:textId="18B7ECC6">
    <w:pPr>
      <w:jc w:val="center"/>
    </w:pPr>
    <w:r>
      <w:rPr>
        <w:rFonts w:ascii="仿宋" w:eastAsia="仿宋" w:hAnsi="仿宋" w:cs="仿宋" w:hint="eastAsia"/>
        <w:sz w:val="20"/>
        <w:szCs w:val="20"/>
      </w:rPr>
      <w:t>柔道垫项目可行性分析报告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796876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722E63"/>
    <w:rsid w:val="007B7A69"/>
    <w:rsid w:val="00A02F19"/>
    <w:rsid w:val="00A94AF2"/>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14:docId w14:val="4C59D3EA"/>
  <w15:docId w15:val="{25A3FCCE-300D-4855-9C6C-7475724C1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B7A69"/>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7B7A69"/>
    <w:rPr>
      <w:sz w:val="18"/>
      <w:szCs w:val="18"/>
    </w:rPr>
  </w:style>
  <w:style w:type="paragraph" w:styleId="Footer">
    <w:name w:val="footer"/>
    <w:basedOn w:val="Normal"/>
    <w:link w:val="a0"/>
    <w:uiPriority w:val="99"/>
    <w:unhideWhenUsed/>
    <w:rsid w:val="007B7A69"/>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uiPriority w:val="99"/>
    <w:rsid w:val="007B7A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yperlink" Target="https://d.book118.com/528136040130006024" TargetMode="External" /><Relationship Id="rId23" Type="http://schemas.openxmlformats.org/officeDocument/2006/relationships/header" Target="header1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SimHei"/>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SimSun"/>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9537</Words>
  <Characters>11159</Characters>
  <Application>Microsoft Office Word</Application>
  <DocSecurity>0</DocSecurity>
  <Lines>858</Lines>
  <Paragraphs>899</Paragraphs>
  <ScaleCrop>false</ScaleCrop>
  <Company>officegen</Company>
  <LinksUpToDate>false</LinksUpToDate>
  <CharactersWithSpaces>19797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2024-01-05T09:24:00Z</dcterms:created>
  <dcterms:modified xsi:type="dcterms:W3CDTF">2024-01-05T09:24:00Z</dcterms:modified>
</cp:coreProperties>
</file>