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铬系铁合金行业相关项目可行性分析报告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61" w:history="1">
        <w:r>
          <w:rPr>
            <w:rFonts w:ascii="仿宋" w:eastAsia="仿宋" w:hAnsi="仿宋" w:cs="仿宋" w:hint="eastAsia"/>
            <w:lang w:eastAsia="zh-CN"/>
          </w:rPr>
          <w:t>前言</w:t>
        </w:r>
        <w:r>
          <w:tab/>
        </w:r>
        <w:r>
          <w:fldChar w:fldCharType="begin"/>
        </w:r>
        <w:r>
          <w:instrText xml:space="preserve"> PAGEREF _Toc13761 \h </w:instrText>
        </w:r>
        <w:r>
          <w:fldChar w:fldCharType="separate"/>
        </w:r>
        <w:r>
          <w:t>3</w:t>
        </w:r>
        <w:r>
          <w:fldChar w:fldCharType="end"/>
        </w:r>
      </w:hyperlink>
    </w:p>
    <w:p>
      <w:pPr>
        <w:pStyle w:val="TOC1"/>
        <w:tabs>
          <w:tab w:val="right" w:leader="dot" w:pos="8306"/>
        </w:tabs>
      </w:pPr>
      <w:hyperlink w:anchor="_Toc26084" w:history="1">
        <w:r>
          <w:rPr>
            <w:rFonts w:ascii="仿宋" w:eastAsia="仿宋" w:hAnsi="仿宋" w:cs="仿宋" w:hint="eastAsia"/>
            <w:lang w:eastAsia="zh-CN"/>
          </w:rPr>
          <w:t>一、建筑工程可行性分析</w:t>
        </w:r>
        <w:r>
          <w:tab/>
        </w:r>
        <w:r>
          <w:fldChar w:fldCharType="begin"/>
        </w:r>
        <w:r>
          <w:instrText xml:space="preserve"> PAGEREF _Toc26084 \h </w:instrText>
        </w:r>
        <w:r>
          <w:fldChar w:fldCharType="separate"/>
        </w:r>
        <w:r>
          <w:t>3</w:t>
        </w:r>
        <w:r>
          <w:fldChar w:fldCharType="end"/>
        </w:r>
      </w:hyperlink>
    </w:p>
    <w:p>
      <w:pPr>
        <w:pStyle w:val="TOC2"/>
        <w:tabs>
          <w:tab w:val="right" w:leader="dot" w:pos="8306"/>
        </w:tabs>
      </w:pPr>
      <w:hyperlink w:anchor="_Toc14534" w:history="1">
        <w:r>
          <w:rPr>
            <w:rFonts w:ascii="仿宋" w:eastAsia="仿宋" w:hAnsi="仿宋" w:cs="仿宋" w:hint="eastAsia"/>
            <w:lang w:eastAsia="zh-CN"/>
          </w:rPr>
          <w:t>(一)、铬系铁合金项目工程设计总体要求</w:t>
        </w:r>
        <w:r>
          <w:tab/>
        </w:r>
        <w:r>
          <w:fldChar w:fldCharType="begin"/>
        </w:r>
        <w:r>
          <w:instrText xml:space="preserve"> PAGEREF _Toc14534 \h </w:instrText>
        </w:r>
        <w:r>
          <w:fldChar w:fldCharType="separate"/>
        </w:r>
        <w:r>
          <w:t>3</w:t>
        </w:r>
        <w:r>
          <w:fldChar w:fldCharType="end"/>
        </w:r>
      </w:hyperlink>
    </w:p>
    <w:p>
      <w:pPr>
        <w:pStyle w:val="TOC2"/>
        <w:tabs>
          <w:tab w:val="right" w:leader="dot" w:pos="8306"/>
        </w:tabs>
      </w:pPr>
      <w:hyperlink w:anchor="_Toc31986" w:history="1">
        <w:r>
          <w:rPr>
            <w:rFonts w:ascii="仿宋" w:eastAsia="仿宋" w:hAnsi="仿宋" w:cs="仿宋" w:hint="eastAsia"/>
            <w:lang w:eastAsia="zh-CN"/>
          </w:rPr>
          <w:t>(二)、建设方案</w:t>
        </w:r>
        <w:r>
          <w:tab/>
        </w:r>
        <w:r>
          <w:fldChar w:fldCharType="begin"/>
        </w:r>
        <w:r>
          <w:instrText xml:space="preserve"> PAGEREF _Toc31986 \h </w:instrText>
        </w:r>
        <w:r>
          <w:fldChar w:fldCharType="separate"/>
        </w:r>
        <w:r>
          <w:t>4</w:t>
        </w:r>
        <w:r>
          <w:fldChar w:fldCharType="end"/>
        </w:r>
      </w:hyperlink>
    </w:p>
    <w:p>
      <w:pPr>
        <w:pStyle w:val="TOC2"/>
        <w:tabs>
          <w:tab w:val="right" w:leader="dot" w:pos="8306"/>
        </w:tabs>
      </w:pPr>
      <w:hyperlink w:anchor="_Toc1512" w:history="1">
        <w:r>
          <w:rPr>
            <w:rFonts w:ascii="仿宋" w:eastAsia="仿宋" w:hAnsi="仿宋" w:cs="仿宋" w:hint="eastAsia"/>
            <w:lang w:eastAsia="zh-CN"/>
          </w:rPr>
          <w:t>(三)、建筑工程建设指标</w:t>
        </w:r>
        <w:r>
          <w:tab/>
        </w:r>
        <w:r>
          <w:fldChar w:fldCharType="begin"/>
        </w:r>
        <w:r>
          <w:instrText xml:space="preserve"> PAGEREF _Toc1512 \h </w:instrText>
        </w:r>
        <w:r>
          <w:fldChar w:fldCharType="separate"/>
        </w:r>
        <w:r>
          <w:t>6</w:t>
        </w:r>
        <w:r>
          <w:fldChar w:fldCharType="end"/>
        </w:r>
      </w:hyperlink>
    </w:p>
    <w:p>
      <w:pPr>
        <w:pStyle w:val="TOC1"/>
        <w:tabs>
          <w:tab w:val="right" w:leader="dot" w:pos="8306"/>
        </w:tabs>
      </w:pPr>
      <w:hyperlink w:anchor="_Toc1737" w:history="1">
        <w:r>
          <w:rPr>
            <w:rFonts w:ascii="仿宋" w:eastAsia="仿宋" w:hAnsi="仿宋" w:cs="仿宋" w:hint="eastAsia"/>
            <w:lang w:eastAsia="zh-CN"/>
          </w:rPr>
          <w:t>二、原辅材料及成品分析</w:t>
        </w:r>
        <w:r>
          <w:tab/>
        </w:r>
        <w:r>
          <w:fldChar w:fldCharType="begin"/>
        </w:r>
        <w:r>
          <w:instrText xml:space="preserve"> PAGEREF _Toc1737 \h </w:instrText>
        </w:r>
        <w:r>
          <w:fldChar w:fldCharType="separate"/>
        </w:r>
        <w:r>
          <w:t>6</w:t>
        </w:r>
        <w:r>
          <w:fldChar w:fldCharType="end"/>
        </w:r>
      </w:hyperlink>
    </w:p>
    <w:p>
      <w:pPr>
        <w:pStyle w:val="TOC2"/>
        <w:tabs>
          <w:tab w:val="right" w:leader="dot" w:pos="8306"/>
        </w:tabs>
      </w:pPr>
      <w:hyperlink w:anchor="_Toc7243" w:history="1">
        <w:r>
          <w:rPr>
            <w:rFonts w:ascii="仿宋" w:eastAsia="仿宋" w:hAnsi="仿宋" w:cs="仿宋" w:hint="eastAsia"/>
            <w:lang w:eastAsia="zh-CN"/>
          </w:rPr>
          <w:t>(一)、铬系铁合金项目建设期原辅材料供应情况</w:t>
        </w:r>
        <w:r>
          <w:tab/>
        </w:r>
        <w:r>
          <w:fldChar w:fldCharType="begin"/>
        </w:r>
        <w:r>
          <w:instrText xml:space="preserve"> PAGEREF _Toc7243 \h </w:instrText>
        </w:r>
        <w:r>
          <w:fldChar w:fldCharType="separate"/>
        </w:r>
        <w:r>
          <w:t>6</w:t>
        </w:r>
        <w:r>
          <w:fldChar w:fldCharType="end"/>
        </w:r>
      </w:hyperlink>
    </w:p>
    <w:p>
      <w:pPr>
        <w:pStyle w:val="TOC2"/>
        <w:tabs>
          <w:tab w:val="right" w:leader="dot" w:pos="8306"/>
        </w:tabs>
      </w:pPr>
      <w:hyperlink w:anchor="_Toc4361" w:history="1">
        <w:r>
          <w:rPr>
            <w:rFonts w:ascii="仿宋" w:eastAsia="仿宋" w:hAnsi="仿宋" w:cs="仿宋" w:hint="eastAsia"/>
            <w:lang w:eastAsia="zh-CN"/>
          </w:rPr>
          <w:t>(二)、铬系铁合金项目运营期原辅材料供应及质量管理</w:t>
        </w:r>
        <w:r>
          <w:tab/>
        </w:r>
        <w:r>
          <w:fldChar w:fldCharType="begin"/>
        </w:r>
        <w:r>
          <w:instrText xml:space="preserve"> PAGEREF _Toc4361 \h </w:instrText>
        </w:r>
        <w:r>
          <w:fldChar w:fldCharType="separate"/>
        </w:r>
        <w:r>
          <w:t>6</w:t>
        </w:r>
        <w:r>
          <w:fldChar w:fldCharType="end"/>
        </w:r>
      </w:hyperlink>
    </w:p>
    <w:p>
      <w:pPr>
        <w:pStyle w:val="TOC1"/>
        <w:tabs>
          <w:tab w:val="right" w:leader="dot" w:pos="8306"/>
        </w:tabs>
      </w:pPr>
      <w:hyperlink w:anchor="_Toc23023" w:history="1">
        <w:r>
          <w:rPr>
            <w:rFonts w:ascii="仿宋" w:eastAsia="仿宋" w:hAnsi="仿宋" w:cs="仿宋" w:hint="eastAsia"/>
            <w:lang w:eastAsia="zh-CN"/>
          </w:rPr>
          <w:t>三、建设规模与产品方案</w:t>
        </w:r>
        <w:r>
          <w:tab/>
        </w:r>
        <w:r>
          <w:fldChar w:fldCharType="begin"/>
        </w:r>
        <w:r>
          <w:instrText xml:space="preserve"> PAGEREF _Toc23023 \h </w:instrText>
        </w:r>
        <w:r>
          <w:fldChar w:fldCharType="separate"/>
        </w:r>
        <w:r>
          <w:t>8</w:t>
        </w:r>
        <w:r>
          <w:fldChar w:fldCharType="end"/>
        </w:r>
      </w:hyperlink>
    </w:p>
    <w:p>
      <w:pPr>
        <w:pStyle w:val="TOC2"/>
        <w:tabs>
          <w:tab w:val="right" w:leader="dot" w:pos="8306"/>
        </w:tabs>
      </w:pPr>
      <w:hyperlink w:anchor="_Toc29962" w:history="1">
        <w:r>
          <w:rPr>
            <w:rFonts w:ascii="仿宋" w:eastAsia="仿宋" w:hAnsi="仿宋" w:cs="仿宋" w:hint="eastAsia"/>
            <w:lang w:eastAsia="zh-CN"/>
          </w:rPr>
          <w:t>(一)、建设规模及主要建设内容</w:t>
        </w:r>
        <w:r>
          <w:tab/>
        </w:r>
        <w:r>
          <w:fldChar w:fldCharType="begin"/>
        </w:r>
        <w:r>
          <w:instrText xml:space="preserve"> PAGEREF _Toc29962 \h </w:instrText>
        </w:r>
        <w:r>
          <w:fldChar w:fldCharType="separate"/>
        </w:r>
        <w:r>
          <w:t>8</w:t>
        </w:r>
        <w:r>
          <w:fldChar w:fldCharType="end"/>
        </w:r>
      </w:hyperlink>
    </w:p>
    <w:p>
      <w:pPr>
        <w:pStyle w:val="TOC2"/>
        <w:tabs>
          <w:tab w:val="right" w:leader="dot" w:pos="8306"/>
        </w:tabs>
      </w:pPr>
      <w:hyperlink w:anchor="_Toc16579" w:history="1">
        <w:r>
          <w:rPr>
            <w:rFonts w:ascii="仿宋" w:eastAsia="仿宋" w:hAnsi="仿宋" w:cs="仿宋" w:hint="eastAsia"/>
            <w:lang w:eastAsia="zh-CN"/>
          </w:rPr>
          <w:t>(二)、产品规划方案及生产纲领</w:t>
        </w:r>
        <w:r>
          <w:tab/>
        </w:r>
        <w:r>
          <w:fldChar w:fldCharType="begin"/>
        </w:r>
        <w:r>
          <w:instrText xml:space="preserve"> PAGEREF _Toc16579 \h </w:instrText>
        </w:r>
        <w:r>
          <w:fldChar w:fldCharType="separate"/>
        </w:r>
        <w:r>
          <w:t>8</w:t>
        </w:r>
        <w:r>
          <w:fldChar w:fldCharType="end"/>
        </w:r>
      </w:hyperlink>
    </w:p>
    <w:p>
      <w:pPr>
        <w:pStyle w:val="TOC1"/>
        <w:tabs>
          <w:tab w:val="right" w:leader="dot" w:pos="8306"/>
        </w:tabs>
      </w:pPr>
      <w:hyperlink w:anchor="_Toc19245" w:history="1">
        <w:r>
          <w:rPr>
            <w:rFonts w:ascii="仿宋" w:eastAsia="仿宋" w:hAnsi="仿宋" w:cs="仿宋" w:hint="eastAsia"/>
            <w:lang w:eastAsia="zh-CN"/>
          </w:rPr>
          <w:t>四、工艺技术设计及设备选型方案</w:t>
        </w:r>
        <w:r>
          <w:tab/>
        </w:r>
        <w:r>
          <w:fldChar w:fldCharType="begin"/>
        </w:r>
        <w:r>
          <w:instrText xml:space="preserve"> PAGEREF _Toc19245 \h </w:instrText>
        </w:r>
        <w:r>
          <w:fldChar w:fldCharType="separate"/>
        </w:r>
        <w:r>
          <w:t>9</w:t>
        </w:r>
        <w:r>
          <w:fldChar w:fldCharType="end"/>
        </w:r>
      </w:hyperlink>
    </w:p>
    <w:p>
      <w:pPr>
        <w:pStyle w:val="TOC2"/>
        <w:tabs>
          <w:tab w:val="right" w:leader="dot" w:pos="8306"/>
        </w:tabs>
      </w:pPr>
      <w:hyperlink w:anchor="_Toc21795" w:history="1">
        <w:r>
          <w:rPr>
            <w:rFonts w:ascii="仿宋" w:eastAsia="仿宋" w:hAnsi="仿宋" w:cs="仿宋" w:hint="eastAsia"/>
            <w:lang w:eastAsia="zh-CN"/>
          </w:rPr>
          <w:t>(一)、企业技术研发分析</w:t>
        </w:r>
        <w:r>
          <w:tab/>
        </w:r>
        <w:r>
          <w:fldChar w:fldCharType="begin"/>
        </w:r>
        <w:r>
          <w:instrText xml:space="preserve"> PAGEREF _Toc21795 \h </w:instrText>
        </w:r>
        <w:r>
          <w:fldChar w:fldCharType="separate"/>
        </w:r>
        <w:r>
          <w:t>9</w:t>
        </w:r>
        <w:r>
          <w:fldChar w:fldCharType="end"/>
        </w:r>
      </w:hyperlink>
    </w:p>
    <w:p>
      <w:pPr>
        <w:pStyle w:val="TOC2"/>
        <w:tabs>
          <w:tab w:val="right" w:leader="dot" w:pos="8306"/>
        </w:tabs>
      </w:pPr>
      <w:hyperlink w:anchor="_Toc9683" w:history="1">
        <w:r>
          <w:rPr>
            <w:rFonts w:ascii="仿宋" w:eastAsia="仿宋" w:hAnsi="仿宋" w:cs="仿宋" w:hint="eastAsia"/>
            <w:lang w:eastAsia="zh-CN"/>
          </w:rPr>
          <w:t>(二)、铬系铁合金项目技术工艺分析</w:t>
        </w:r>
        <w:r>
          <w:tab/>
        </w:r>
        <w:r>
          <w:fldChar w:fldCharType="begin"/>
        </w:r>
        <w:r>
          <w:instrText xml:space="preserve"> PAGEREF _Toc9683 \h </w:instrText>
        </w:r>
        <w:r>
          <w:fldChar w:fldCharType="separate"/>
        </w:r>
        <w:r>
          <w:t>11</w:t>
        </w:r>
        <w:r>
          <w:fldChar w:fldCharType="end"/>
        </w:r>
      </w:hyperlink>
    </w:p>
    <w:p>
      <w:pPr>
        <w:pStyle w:val="TOC2"/>
        <w:tabs>
          <w:tab w:val="right" w:leader="dot" w:pos="8306"/>
        </w:tabs>
      </w:pPr>
      <w:hyperlink w:anchor="_Toc27006" w:history="1">
        <w:r>
          <w:rPr>
            <w:rFonts w:ascii="仿宋" w:eastAsia="仿宋" w:hAnsi="仿宋" w:cs="仿宋" w:hint="eastAsia"/>
            <w:lang w:eastAsia="zh-CN"/>
          </w:rPr>
          <w:t>(三)、质量管理</w:t>
        </w:r>
        <w:r>
          <w:tab/>
        </w:r>
        <w:r>
          <w:fldChar w:fldCharType="begin"/>
        </w:r>
        <w:r>
          <w:instrText xml:space="preserve"> PAGEREF _Toc27006 \h </w:instrText>
        </w:r>
        <w:r>
          <w:fldChar w:fldCharType="separate"/>
        </w:r>
        <w:r>
          <w:t>12</w:t>
        </w:r>
        <w:r>
          <w:fldChar w:fldCharType="end"/>
        </w:r>
      </w:hyperlink>
    </w:p>
    <w:p>
      <w:pPr>
        <w:pStyle w:val="TOC2"/>
        <w:tabs>
          <w:tab w:val="right" w:leader="dot" w:pos="8306"/>
        </w:tabs>
      </w:pPr>
      <w:hyperlink w:anchor="_Toc14587" w:history="1">
        <w:r>
          <w:rPr>
            <w:rFonts w:ascii="仿宋" w:eastAsia="仿宋" w:hAnsi="仿宋" w:cs="仿宋" w:hint="eastAsia"/>
            <w:lang w:eastAsia="zh-CN"/>
          </w:rPr>
          <w:t>(四)、设备选型方案</w:t>
        </w:r>
        <w:r>
          <w:tab/>
        </w:r>
        <w:r>
          <w:fldChar w:fldCharType="begin"/>
        </w:r>
        <w:r>
          <w:instrText xml:space="preserve"> PAGEREF _Toc14587 \h </w:instrText>
        </w:r>
        <w:r>
          <w:fldChar w:fldCharType="separate"/>
        </w:r>
        <w:r>
          <w:t>13</w:t>
        </w:r>
        <w:r>
          <w:fldChar w:fldCharType="end"/>
        </w:r>
      </w:hyperlink>
    </w:p>
    <w:p>
      <w:pPr>
        <w:pStyle w:val="TOC1"/>
        <w:tabs>
          <w:tab w:val="right" w:leader="dot" w:pos="8306"/>
        </w:tabs>
      </w:pPr>
      <w:hyperlink w:anchor="_Toc2041" w:history="1">
        <w:r>
          <w:rPr>
            <w:rFonts w:ascii="仿宋" w:eastAsia="仿宋" w:hAnsi="仿宋" w:cs="仿宋" w:hint="eastAsia"/>
            <w:lang w:eastAsia="zh-CN"/>
          </w:rPr>
          <w:t>五、发展规划</w:t>
        </w:r>
        <w:r>
          <w:tab/>
        </w:r>
        <w:r>
          <w:fldChar w:fldCharType="begin"/>
        </w:r>
        <w:r>
          <w:instrText xml:space="preserve"> PAGEREF _Toc2041 \h </w:instrText>
        </w:r>
        <w:r>
          <w:fldChar w:fldCharType="separate"/>
        </w:r>
        <w:r>
          <w:t>14</w:t>
        </w:r>
        <w:r>
          <w:fldChar w:fldCharType="end"/>
        </w:r>
      </w:hyperlink>
    </w:p>
    <w:p>
      <w:pPr>
        <w:pStyle w:val="TOC2"/>
        <w:tabs>
          <w:tab w:val="right" w:leader="dot" w:pos="8306"/>
        </w:tabs>
      </w:pPr>
      <w:hyperlink w:anchor="_Toc31697" w:history="1">
        <w:r>
          <w:rPr>
            <w:rFonts w:ascii="仿宋" w:eastAsia="仿宋" w:hAnsi="仿宋" w:cs="仿宋" w:hint="eastAsia"/>
            <w:lang w:eastAsia="zh-CN"/>
          </w:rPr>
          <w:t>(一)、公司发展规划</w:t>
        </w:r>
        <w:r>
          <w:tab/>
        </w:r>
        <w:r>
          <w:fldChar w:fldCharType="begin"/>
        </w:r>
        <w:r>
          <w:instrText xml:space="preserve"> PAGEREF _Toc31697 \h </w:instrText>
        </w:r>
        <w:r>
          <w:fldChar w:fldCharType="separate"/>
        </w:r>
        <w:r>
          <w:t>14</w:t>
        </w:r>
        <w:r>
          <w:fldChar w:fldCharType="end"/>
        </w:r>
      </w:hyperlink>
    </w:p>
    <w:p>
      <w:pPr>
        <w:pStyle w:val="TOC2"/>
        <w:tabs>
          <w:tab w:val="right" w:leader="dot" w:pos="8306"/>
        </w:tabs>
      </w:pPr>
      <w:hyperlink w:anchor="_Toc29249" w:history="1">
        <w:r>
          <w:rPr>
            <w:rFonts w:ascii="仿宋" w:eastAsia="仿宋" w:hAnsi="仿宋" w:cs="仿宋" w:hint="eastAsia"/>
            <w:lang w:eastAsia="zh-CN"/>
          </w:rPr>
          <w:t>(二)、保障措施</w:t>
        </w:r>
        <w:r>
          <w:tab/>
        </w:r>
        <w:r>
          <w:fldChar w:fldCharType="begin"/>
        </w:r>
        <w:r>
          <w:instrText xml:space="preserve"> PAGEREF _Toc29249 \h </w:instrText>
        </w:r>
        <w:r>
          <w:fldChar w:fldCharType="separate"/>
        </w:r>
        <w:r>
          <w:t>16</w:t>
        </w:r>
        <w:r>
          <w:fldChar w:fldCharType="end"/>
        </w:r>
      </w:hyperlink>
    </w:p>
    <w:p>
      <w:pPr>
        <w:pStyle w:val="TOC1"/>
        <w:tabs>
          <w:tab w:val="right" w:leader="dot" w:pos="8306"/>
        </w:tabs>
      </w:pPr>
      <w:hyperlink w:anchor="_Toc31671" w:history="1">
        <w:r>
          <w:rPr>
            <w:rFonts w:ascii="仿宋" w:eastAsia="仿宋" w:hAnsi="仿宋" w:cs="仿宋" w:hint="eastAsia"/>
            <w:lang w:eastAsia="zh-CN"/>
          </w:rPr>
          <w:t>六、铬系铁合金市场营销策略</w:t>
        </w:r>
        <w:r>
          <w:tab/>
        </w:r>
        <w:r>
          <w:fldChar w:fldCharType="begin"/>
        </w:r>
        <w:r>
          <w:instrText xml:space="preserve"> PAGEREF _Toc31671 \h </w:instrText>
        </w:r>
        <w:r>
          <w:fldChar w:fldCharType="separate"/>
        </w:r>
        <w:r>
          <w:t>17</w:t>
        </w:r>
        <w:r>
          <w:fldChar w:fldCharType="end"/>
        </w:r>
      </w:hyperlink>
    </w:p>
    <w:p>
      <w:pPr>
        <w:pStyle w:val="TOC2"/>
        <w:tabs>
          <w:tab w:val="right" w:leader="dot" w:pos="8306"/>
        </w:tabs>
      </w:pPr>
      <w:hyperlink w:anchor="_Toc12532" w:history="1">
        <w:r>
          <w:rPr>
            <w:rFonts w:ascii="仿宋" w:eastAsia="仿宋" w:hAnsi="仿宋" w:cs="仿宋" w:hint="eastAsia"/>
            <w:lang w:eastAsia="zh-CN"/>
          </w:rPr>
          <w:t>(一)、铬系铁合金市场营销总体思路</w:t>
        </w:r>
        <w:r>
          <w:tab/>
        </w:r>
        <w:r>
          <w:fldChar w:fldCharType="begin"/>
        </w:r>
        <w:r>
          <w:instrText xml:space="preserve"> PAGEREF _Toc12532 \h </w:instrText>
        </w:r>
        <w:r>
          <w:fldChar w:fldCharType="separate"/>
        </w:r>
        <w:r>
          <w:t>17</w:t>
        </w:r>
        <w:r>
          <w:fldChar w:fldCharType="end"/>
        </w:r>
      </w:hyperlink>
    </w:p>
    <w:p>
      <w:pPr>
        <w:pStyle w:val="TOC2"/>
        <w:tabs>
          <w:tab w:val="right" w:leader="dot" w:pos="8306"/>
        </w:tabs>
      </w:pPr>
      <w:hyperlink w:anchor="_Toc5261" w:history="1">
        <w:r>
          <w:rPr>
            <w:rFonts w:ascii="仿宋" w:eastAsia="仿宋" w:hAnsi="仿宋" w:cs="仿宋" w:hint="eastAsia"/>
            <w:lang w:eastAsia="zh-CN"/>
          </w:rPr>
          <w:t>(二)、铬系铁合金市场地位与竞争战略</w:t>
        </w:r>
        <w:r>
          <w:tab/>
        </w:r>
        <w:r>
          <w:fldChar w:fldCharType="begin"/>
        </w:r>
        <w:r>
          <w:instrText xml:space="preserve"> PAGEREF _Toc5261 \h </w:instrText>
        </w:r>
        <w:r>
          <w:fldChar w:fldCharType="separate"/>
        </w:r>
        <w:r>
          <w:t>19</w:t>
        </w:r>
        <w:r>
          <w:fldChar w:fldCharType="end"/>
        </w:r>
      </w:hyperlink>
    </w:p>
    <w:p>
      <w:pPr>
        <w:pStyle w:val="TOC2"/>
        <w:tabs>
          <w:tab w:val="right" w:leader="dot" w:pos="8306"/>
        </w:tabs>
      </w:pPr>
      <w:hyperlink w:anchor="_Toc14150" w:history="1">
        <w:r>
          <w:rPr>
            <w:rFonts w:ascii="仿宋" w:eastAsia="仿宋" w:hAnsi="仿宋" w:cs="仿宋" w:hint="eastAsia"/>
            <w:lang w:eastAsia="zh-CN"/>
          </w:rPr>
          <w:t>(三)、铬系铁合金消费者市场分析</w:t>
        </w:r>
        <w:r>
          <w:tab/>
        </w:r>
        <w:r>
          <w:fldChar w:fldCharType="begin"/>
        </w:r>
        <w:r>
          <w:instrText xml:space="preserve"> PAGEREF _Toc14150 \h </w:instrText>
        </w:r>
        <w:r>
          <w:fldChar w:fldCharType="separate"/>
        </w:r>
        <w:r>
          <w:t>21</w:t>
        </w:r>
        <w:r>
          <w:fldChar w:fldCharType="end"/>
        </w:r>
      </w:hyperlink>
    </w:p>
    <w:p>
      <w:pPr>
        <w:pStyle w:val="TOC2"/>
        <w:tabs>
          <w:tab w:val="right" w:leader="dot" w:pos="8306"/>
        </w:tabs>
      </w:pPr>
      <w:hyperlink w:anchor="_Toc8257" w:history="1">
        <w:r>
          <w:rPr>
            <w:rFonts w:ascii="仿宋" w:eastAsia="仿宋" w:hAnsi="仿宋" w:cs="仿宋" w:hint="eastAsia"/>
            <w:lang w:eastAsia="zh-CN"/>
          </w:rPr>
          <w:t>(四)、铬系铁合金组织市场分析</w:t>
        </w:r>
        <w:r>
          <w:tab/>
        </w:r>
        <w:r>
          <w:fldChar w:fldCharType="begin"/>
        </w:r>
        <w:r>
          <w:instrText xml:space="preserve"> PAGEREF _Toc8257 \h </w:instrText>
        </w:r>
        <w:r>
          <w:fldChar w:fldCharType="separate"/>
        </w:r>
        <w:r>
          <w:t>22</w:t>
        </w:r>
        <w:r>
          <w:fldChar w:fldCharType="end"/>
        </w:r>
      </w:hyperlink>
    </w:p>
    <w:p>
      <w:pPr>
        <w:pStyle w:val="TOC2"/>
        <w:tabs>
          <w:tab w:val="right" w:leader="dot" w:pos="8306"/>
        </w:tabs>
      </w:pPr>
      <w:hyperlink w:anchor="_Toc1225" w:history="1">
        <w:r>
          <w:rPr>
            <w:rFonts w:ascii="仿宋" w:eastAsia="仿宋" w:hAnsi="仿宋" w:cs="仿宋" w:hint="eastAsia"/>
            <w:lang w:eastAsia="zh-CN"/>
          </w:rPr>
          <w:t>(五)、铬系铁合金促销策略</w:t>
        </w:r>
        <w:r>
          <w:tab/>
        </w:r>
        <w:r>
          <w:fldChar w:fldCharType="begin"/>
        </w:r>
        <w:r>
          <w:instrText xml:space="preserve"> PAGEREF _Toc1225 \h </w:instrText>
        </w:r>
        <w:r>
          <w:fldChar w:fldCharType="separate"/>
        </w:r>
        <w:r>
          <w:t>23</w:t>
        </w:r>
        <w:r>
          <w:fldChar w:fldCharType="end"/>
        </w:r>
      </w:hyperlink>
    </w:p>
    <w:p>
      <w:pPr>
        <w:pStyle w:val="TOC2"/>
        <w:tabs>
          <w:tab w:val="right" w:leader="dot" w:pos="8306"/>
        </w:tabs>
      </w:pPr>
      <w:hyperlink w:anchor="_Toc32760" w:history="1">
        <w:r>
          <w:rPr>
            <w:rFonts w:ascii="仿宋" w:eastAsia="仿宋" w:hAnsi="仿宋" w:cs="仿宋" w:hint="eastAsia"/>
            <w:lang w:eastAsia="zh-CN"/>
          </w:rPr>
          <w:t>(六)、铬系铁合金品牌策略</w:t>
        </w:r>
        <w:r>
          <w:tab/>
        </w:r>
        <w:r>
          <w:fldChar w:fldCharType="begin"/>
        </w:r>
        <w:r>
          <w:instrText xml:space="preserve"> PAGEREF _Toc32760 \h </w:instrText>
        </w:r>
        <w:r>
          <w:fldChar w:fldCharType="separate"/>
        </w:r>
        <w:r>
          <w:t>25</w:t>
        </w:r>
        <w:r>
          <w:fldChar w:fldCharType="end"/>
        </w:r>
      </w:hyperlink>
    </w:p>
    <w:p>
      <w:pPr>
        <w:pStyle w:val="TOC2"/>
        <w:tabs>
          <w:tab w:val="right" w:leader="dot" w:pos="8306"/>
        </w:tabs>
      </w:pPr>
      <w:hyperlink w:anchor="_Toc16005" w:history="1">
        <w:r>
          <w:rPr>
            <w:rFonts w:ascii="仿宋" w:eastAsia="仿宋" w:hAnsi="仿宋" w:cs="仿宋" w:hint="eastAsia"/>
            <w:lang w:eastAsia="zh-CN"/>
          </w:rPr>
          <w:t>(七)、铬系铁合金整合营销</w:t>
        </w:r>
        <w:r>
          <w:tab/>
        </w:r>
        <w:r>
          <w:fldChar w:fldCharType="begin"/>
        </w:r>
        <w:r>
          <w:instrText xml:space="preserve"> PAGEREF _Toc16005 \h </w:instrText>
        </w:r>
        <w:r>
          <w:fldChar w:fldCharType="separate"/>
        </w:r>
        <w:r>
          <w:t>27</w:t>
        </w:r>
        <w:r>
          <w:fldChar w:fldCharType="end"/>
        </w:r>
      </w:hyperlink>
    </w:p>
    <w:p>
      <w:pPr>
        <w:pStyle w:val="TOC1"/>
        <w:tabs>
          <w:tab w:val="right" w:leader="dot" w:pos="8306"/>
        </w:tabs>
      </w:pPr>
      <w:hyperlink w:anchor="_Toc13124" w:history="1">
        <w:r>
          <w:rPr>
            <w:rFonts w:ascii="仿宋" w:eastAsia="仿宋" w:hAnsi="仿宋" w:cs="仿宋" w:hint="eastAsia"/>
            <w:lang w:eastAsia="zh-CN"/>
          </w:rPr>
          <w:t>七、市场预测</w:t>
        </w:r>
        <w:r>
          <w:tab/>
        </w:r>
        <w:r>
          <w:fldChar w:fldCharType="begin"/>
        </w:r>
        <w:r>
          <w:instrText xml:space="preserve"> PAGEREF _Toc13124 \h </w:instrText>
        </w:r>
        <w:r>
          <w:fldChar w:fldCharType="separate"/>
        </w:r>
        <w:r>
          <w:t>32</w:t>
        </w:r>
        <w:r>
          <w:fldChar w:fldCharType="end"/>
        </w:r>
      </w:hyperlink>
    </w:p>
    <w:p>
      <w:pPr>
        <w:pStyle w:val="TOC2"/>
        <w:tabs>
          <w:tab w:val="right" w:leader="dot" w:pos="8306"/>
        </w:tabs>
      </w:pPr>
      <w:hyperlink w:anchor="_Toc16834" w:history="1">
        <w:r>
          <w:rPr>
            <w:rFonts w:ascii="仿宋" w:eastAsia="仿宋" w:hAnsi="仿宋" w:cs="仿宋" w:hint="eastAsia"/>
            <w:lang w:eastAsia="zh-CN"/>
          </w:rPr>
          <w:t>(一)、增强资金保障能力</w:t>
        </w:r>
        <w:r>
          <w:tab/>
        </w:r>
        <w:r>
          <w:fldChar w:fldCharType="begin"/>
        </w:r>
        <w:r>
          <w:instrText xml:space="preserve"> PAGEREF _Toc16834 \h </w:instrText>
        </w:r>
        <w:r>
          <w:fldChar w:fldCharType="separate"/>
        </w:r>
        <w:r>
          <w:t>32</w:t>
        </w:r>
        <w:r>
          <w:fldChar w:fldCharType="end"/>
        </w:r>
      </w:hyperlink>
    </w:p>
    <w:p>
      <w:pPr>
        <w:pStyle w:val="TOC2"/>
        <w:tabs>
          <w:tab w:val="right" w:leader="dot" w:pos="8306"/>
        </w:tabs>
      </w:pPr>
      <w:hyperlink w:anchor="_Toc5702" w:history="1">
        <w:r>
          <w:rPr>
            <w:rFonts w:ascii="仿宋" w:eastAsia="仿宋" w:hAnsi="仿宋" w:cs="仿宋" w:hint="eastAsia"/>
            <w:lang w:eastAsia="zh-CN"/>
          </w:rPr>
          <w:t>(二)、营造良好投资氛围</w:t>
        </w:r>
        <w:r>
          <w:tab/>
        </w:r>
        <w:r>
          <w:fldChar w:fldCharType="begin"/>
        </w:r>
        <w:r>
          <w:instrText xml:space="preserve"> PAGEREF _Toc5702 \h </w:instrText>
        </w:r>
        <w:r>
          <w:fldChar w:fldCharType="separate"/>
        </w:r>
        <w:r>
          <w:t>34</w:t>
        </w:r>
        <w:r>
          <w:fldChar w:fldCharType="end"/>
        </w:r>
      </w:hyperlink>
    </w:p>
    <w:p>
      <w:pPr>
        <w:pStyle w:val="TOC1"/>
        <w:tabs>
          <w:tab w:val="right" w:leader="dot" w:pos="8306"/>
        </w:tabs>
      </w:pPr>
      <w:hyperlink w:anchor="_Toc1586" w:history="1">
        <w:r>
          <w:rPr>
            <w:rFonts w:ascii="仿宋" w:eastAsia="仿宋" w:hAnsi="仿宋" w:cs="仿宋" w:hint="eastAsia"/>
            <w:lang w:eastAsia="zh-CN"/>
          </w:rPr>
          <w:t>八、风险风险及应对措施</w:t>
        </w:r>
        <w:r>
          <w:tab/>
        </w:r>
        <w:r>
          <w:fldChar w:fldCharType="begin"/>
        </w:r>
        <w:r>
          <w:instrText xml:space="preserve"> PAGEREF _Toc1586 \h </w:instrText>
        </w:r>
        <w:r>
          <w:fldChar w:fldCharType="separate"/>
        </w:r>
        <w:r>
          <w:t>34</w:t>
        </w:r>
        <w:r>
          <w:fldChar w:fldCharType="end"/>
        </w:r>
      </w:hyperlink>
    </w:p>
    <w:p>
      <w:pPr>
        <w:pStyle w:val="TOC2"/>
        <w:tabs>
          <w:tab w:val="right" w:leader="dot" w:pos="8306"/>
        </w:tabs>
      </w:pPr>
      <w:hyperlink w:anchor="_Toc26033" w:history="1">
        <w:r>
          <w:rPr>
            <w:rFonts w:ascii="仿宋" w:eastAsia="仿宋" w:hAnsi="仿宋" w:cs="仿宋" w:hint="eastAsia"/>
            <w:lang w:eastAsia="zh-CN"/>
          </w:rPr>
          <w:t>(一)、铬系铁合金项目风险分析</w:t>
        </w:r>
        <w:r>
          <w:tab/>
        </w:r>
        <w:r>
          <w:fldChar w:fldCharType="begin"/>
        </w:r>
        <w:r>
          <w:instrText xml:space="preserve"> PAGEREF _Toc26033 \h </w:instrText>
        </w:r>
        <w:r>
          <w:fldChar w:fldCharType="separate"/>
        </w:r>
        <w:r>
          <w:t>34</w:t>
        </w:r>
        <w:r>
          <w:fldChar w:fldCharType="end"/>
        </w:r>
      </w:hyperlink>
    </w:p>
    <w:p>
      <w:pPr>
        <w:pStyle w:val="TOC2"/>
        <w:tabs>
          <w:tab w:val="right" w:leader="dot" w:pos="8306"/>
        </w:tabs>
      </w:pPr>
      <w:hyperlink w:anchor="_Toc4704" w:history="1">
        <w:r>
          <w:rPr>
            <w:rFonts w:ascii="仿宋" w:eastAsia="仿宋" w:hAnsi="仿宋" w:cs="仿宋" w:hint="eastAsia"/>
            <w:lang w:eastAsia="zh-CN"/>
          </w:rPr>
          <w:t>(二)、铬系铁合金项目风险对策</w:t>
        </w:r>
        <w:r>
          <w:tab/>
        </w:r>
        <w:r>
          <w:fldChar w:fldCharType="begin"/>
        </w:r>
        <w:r>
          <w:instrText xml:space="preserve"> PAGEREF _Toc4704 \h </w:instrText>
        </w:r>
        <w:r>
          <w:fldChar w:fldCharType="separate"/>
        </w:r>
        <w:r>
          <w:t>36</w:t>
        </w:r>
        <w:r>
          <w:fldChar w:fldCharType="end"/>
        </w:r>
      </w:hyperlink>
    </w:p>
    <w:p>
      <w:pPr>
        <w:pStyle w:val="TOC1"/>
        <w:tabs>
          <w:tab w:val="right" w:leader="dot" w:pos="8306"/>
        </w:tabs>
      </w:pPr>
      <w:hyperlink w:anchor="_Toc24576" w:history="1">
        <w:r>
          <w:rPr>
            <w:rFonts w:ascii="仿宋" w:eastAsia="仿宋" w:hAnsi="仿宋" w:cs="仿宋" w:hint="eastAsia"/>
            <w:lang w:eastAsia="zh-CN"/>
          </w:rPr>
          <w:t>九、投资方案</w:t>
        </w:r>
        <w:r>
          <w:tab/>
        </w:r>
        <w:r>
          <w:fldChar w:fldCharType="begin"/>
        </w:r>
        <w:r>
          <w:instrText xml:space="preserve"> PAGEREF _Toc24576 \h </w:instrText>
        </w:r>
        <w:r>
          <w:fldChar w:fldCharType="separate"/>
        </w:r>
        <w:r>
          <w:t>38</w:t>
        </w:r>
        <w:r>
          <w:fldChar w:fldCharType="end"/>
        </w:r>
      </w:hyperlink>
    </w:p>
    <w:p>
      <w:pPr>
        <w:pStyle w:val="TOC2"/>
        <w:tabs>
          <w:tab w:val="right" w:leader="dot" w:pos="8306"/>
        </w:tabs>
      </w:pPr>
      <w:hyperlink w:anchor="_Toc7303" w:history="1">
        <w:r>
          <w:rPr>
            <w:rFonts w:ascii="仿宋" w:eastAsia="仿宋" w:hAnsi="仿宋" w:cs="仿宋" w:hint="eastAsia"/>
            <w:lang w:eastAsia="zh-CN"/>
          </w:rPr>
          <w:t>(一)、投资估算的依据和说明</w:t>
        </w:r>
        <w:r>
          <w:tab/>
        </w:r>
        <w:r>
          <w:fldChar w:fldCharType="begin"/>
        </w:r>
        <w:r>
          <w:instrText xml:space="preserve"> PAGEREF _Toc7303 \h </w:instrText>
        </w:r>
        <w:r>
          <w:fldChar w:fldCharType="separate"/>
        </w:r>
        <w:r>
          <w:t>38</w:t>
        </w:r>
        <w:r>
          <w:fldChar w:fldCharType="end"/>
        </w:r>
      </w:hyperlink>
    </w:p>
    <w:p>
      <w:pPr>
        <w:pStyle w:val="TOC2"/>
        <w:tabs>
          <w:tab w:val="right" w:leader="dot" w:pos="8306"/>
        </w:tabs>
      </w:pPr>
      <w:hyperlink w:anchor="_Toc21868" w:history="1">
        <w:r>
          <w:rPr>
            <w:rFonts w:ascii="仿宋" w:eastAsia="仿宋" w:hAnsi="仿宋" w:cs="仿宋" w:hint="eastAsia"/>
            <w:lang w:eastAsia="zh-CN"/>
          </w:rPr>
          <w:t>(二)、建设投资估算</w:t>
        </w:r>
        <w:r>
          <w:tab/>
        </w:r>
        <w:r>
          <w:fldChar w:fldCharType="begin"/>
        </w:r>
        <w:r>
          <w:instrText xml:space="preserve"> PAGEREF _Toc21868 \h </w:instrText>
        </w:r>
        <w:r>
          <w:fldChar w:fldCharType="separate"/>
        </w:r>
        <w:r>
          <w:t>39</w:t>
        </w:r>
        <w:r>
          <w:fldChar w:fldCharType="end"/>
        </w:r>
      </w:hyperlink>
    </w:p>
    <w:p>
      <w:pPr>
        <w:pStyle w:val="TOC2"/>
        <w:tabs>
          <w:tab w:val="right" w:leader="dot" w:pos="8306"/>
        </w:tabs>
      </w:pPr>
      <w:hyperlink w:anchor="_Toc836" w:history="1">
        <w:r>
          <w:rPr>
            <w:rFonts w:ascii="仿宋" w:eastAsia="仿宋" w:hAnsi="仿宋" w:cs="仿宋" w:hint="eastAsia"/>
            <w:lang w:eastAsia="zh-CN"/>
          </w:rPr>
          <w:t>(三)、建设期利息</w:t>
        </w:r>
        <w:r>
          <w:tab/>
        </w:r>
        <w:r>
          <w:fldChar w:fldCharType="begin"/>
        </w:r>
        <w:r>
          <w:instrText xml:space="preserve"> PAGEREF _Toc836 \h </w:instrText>
        </w:r>
        <w:r>
          <w:fldChar w:fldCharType="separate"/>
        </w:r>
        <w:r>
          <w:t>41</w:t>
        </w:r>
        <w:r>
          <w:fldChar w:fldCharType="end"/>
        </w:r>
      </w:hyperlink>
    </w:p>
    <w:p>
      <w:pPr>
        <w:pStyle w:val="TOC2"/>
        <w:tabs>
          <w:tab w:val="right" w:leader="dot" w:pos="8306"/>
        </w:tabs>
      </w:pPr>
      <w:hyperlink w:anchor="_Toc17493" w:history="1">
        <w:r>
          <w:rPr>
            <w:rFonts w:ascii="仿宋" w:eastAsia="仿宋" w:hAnsi="仿宋" w:cs="仿宋" w:hint="eastAsia"/>
            <w:lang w:eastAsia="zh-CN"/>
          </w:rPr>
          <w:t>(四)、流动资金</w:t>
        </w:r>
        <w:r>
          <w:tab/>
        </w:r>
        <w:r>
          <w:fldChar w:fldCharType="begin"/>
        </w:r>
        <w:r>
          <w:instrText xml:space="preserve"> PAGEREF _Toc17493 \h </w:instrText>
        </w:r>
        <w:r>
          <w:fldChar w:fldCharType="separate"/>
        </w:r>
        <w:r>
          <w:t>41</w:t>
        </w:r>
        <w:r>
          <w:fldChar w:fldCharType="end"/>
        </w:r>
      </w:hyperlink>
    </w:p>
    <w:p>
      <w:pPr>
        <w:pStyle w:val="TOC2"/>
        <w:tabs>
          <w:tab w:val="right" w:leader="dot" w:pos="8306"/>
        </w:tabs>
      </w:pPr>
      <w:hyperlink w:anchor="_Toc25795" w:history="1">
        <w:r>
          <w:rPr>
            <w:rFonts w:ascii="仿宋" w:eastAsia="仿宋" w:hAnsi="仿宋" w:cs="仿宋" w:hint="eastAsia"/>
            <w:lang w:eastAsia="zh-CN"/>
          </w:rPr>
          <w:t>(五)、铬系铁合金项目总投资</w:t>
        </w:r>
        <w:r>
          <w:tab/>
        </w:r>
        <w:r>
          <w:fldChar w:fldCharType="begin"/>
        </w:r>
        <w:r>
          <w:instrText xml:space="preserve"> PAGEREF _Toc25795 \h </w:instrText>
        </w:r>
        <w:r>
          <w:fldChar w:fldCharType="separate"/>
        </w:r>
        <w:r>
          <w:t>42</w:t>
        </w:r>
        <w:r>
          <w:fldChar w:fldCharType="end"/>
        </w:r>
      </w:hyperlink>
    </w:p>
    <w:p>
      <w:pPr>
        <w:pStyle w:val="TOC2"/>
        <w:tabs>
          <w:tab w:val="right" w:leader="dot" w:pos="8306"/>
        </w:tabs>
      </w:pPr>
      <w:hyperlink w:anchor="_Toc20037" w:history="1">
        <w:r>
          <w:rPr>
            <w:rFonts w:ascii="仿宋" w:eastAsia="仿宋" w:hAnsi="仿宋" w:cs="仿宋" w:hint="eastAsia"/>
            <w:lang w:eastAsia="zh-CN"/>
          </w:rPr>
          <w:t>(六)、资金筹措与投资计划</w:t>
        </w:r>
        <w:r>
          <w:tab/>
        </w:r>
        <w:r>
          <w:fldChar w:fldCharType="begin"/>
        </w:r>
        <w:r>
          <w:instrText xml:space="preserve"> PAGEREF _Toc20037 \h </w:instrText>
        </w:r>
        <w:r>
          <w:fldChar w:fldCharType="separate"/>
        </w:r>
        <w:r>
          <w:t>43</w:t>
        </w:r>
        <w:r>
          <w:fldChar w:fldCharType="end"/>
        </w:r>
      </w:hyperlink>
    </w:p>
    <w:p>
      <w:pPr>
        <w:pStyle w:val="TOC1"/>
        <w:tabs>
          <w:tab w:val="right" w:leader="dot" w:pos="8306"/>
        </w:tabs>
      </w:pPr>
      <w:hyperlink w:anchor="_Toc4175" w:history="1">
        <w:r>
          <w:rPr>
            <w:rFonts w:ascii="仿宋" w:eastAsia="仿宋" w:hAnsi="仿宋" w:cs="仿宋" w:hint="eastAsia"/>
            <w:lang w:eastAsia="zh-CN"/>
          </w:rPr>
          <w:t>十、S W O T 分 析</w:t>
        </w:r>
        <w:r>
          <w:tab/>
        </w:r>
        <w:r>
          <w:fldChar w:fldCharType="begin"/>
        </w:r>
        <w:r>
          <w:instrText xml:space="preserve"> PAGEREF _Toc4175 \h </w:instrText>
        </w:r>
        <w:r>
          <w:fldChar w:fldCharType="separate"/>
        </w:r>
        <w:r>
          <w:t>43</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9106" w:history="1">
        <w:r>
          <w:rPr>
            <w:rFonts w:ascii="仿宋" w:eastAsia="仿宋" w:hAnsi="仿宋" w:cs="仿宋" w:hint="eastAsia"/>
            <w:lang w:eastAsia="zh-CN"/>
          </w:rPr>
          <w:t>(一)、优势分析(S)</w:t>
        </w:r>
        <w:r>
          <w:tab/>
        </w:r>
        <w:r>
          <w:fldChar w:fldCharType="begin"/>
        </w:r>
        <w:r>
          <w:instrText xml:space="preserve"> PAGEREF _Toc29106 \h </w:instrText>
        </w:r>
        <w:r>
          <w:fldChar w:fldCharType="separate"/>
        </w:r>
        <w:r>
          <w:t>43</w:t>
        </w:r>
        <w:r>
          <w:fldChar w:fldCharType="end"/>
        </w:r>
      </w:hyperlink>
    </w:p>
    <w:p>
      <w:pPr>
        <w:pStyle w:val="TOC2"/>
        <w:tabs>
          <w:tab w:val="right" w:leader="dot" w:pos="8306"/>
        </w:tabs>
      </w:pPr>
      <w:hyperlink w:anchor="_Toc11635" w:history="1">
        <w:r>
          <w:rPr>
            <w:rFonts w:ascii="仿宋" w:eastAsia="仿宋" w:hAnsi="仿宋" w:cs="仿宋" w:hint="eastAsia"/>
            <w:lang w:eastAsia="zh-CN"/>
          </w:rPr>
          <w:t>(二)、劣势分析(W)</w:t>
        </w:r>
        <w:r>
          <w:tab/>
        </w:r>
        <w:r>
          <w:fldChar w:fldCharType="begin"/>
        </w:r>
        <w:r>
          <w:instrText xml:space="preserve"> PAGEREF _Toc11635 \h </w:instrText>
        </w:r>
        <w:r>
          <w:fldChar w:fldCharType="separate"/>
        </w:r>
        <w:r>
          <w:t>45</w:t>
        </w:r>
        <w:r>
          <w:fldChar w:fldCharType="end"/>
        </w:r>
      </w:hyperlink>
    </w:p>
    <w:p>
      <w:pPr>
        <w:pStyle w:val="TOC2"/>
        <w:tabs>
          <w:tab w:val="right" w:leader="dot" w:pos="8306"/>
        </w:tabs>
      </w:pPr>
      <w:hyperlink w:anchor="_Toc5929" w:history="1">
        <w:r>
          <w:rPr>
            <w:rFonts w:ascii="仿宋" w:eastAsia="仿宋" w:hAnsi="仿宋" w:cs="仿宋" w:hint="eastAsia"/>
            <w:lang w:eastAsia="zh-CN"/>
          </w:rPr>
          <w:t>(三)、机会分析(O)</w:t>
        </w:r>
        <w:r>
          <w:tab/>
        </w:r>
        <w:r>
          <w:fldChar w:fldCharType="begin"/>
        </w:r>
        <w:r>
          <w:instrText xml:space="preserve"> PAGEREF _Toc5929 \h </w:instrText>
        </w:r>
        <w:r>
          <w:fldChar w:fldCharType="separate"/>
        </w:r>
        <w:r>
          <w:t>46</w:t>
        </w:r>
        <w:r>
          <w:fldChar w:fldCharType="end"/>
        </w:r>
      </w:hyperlink>
    </w:p>
    <w:p>
      <w:pPr>
        <w:pStyle w:val="TOC2"/>
        <w:tabs>
          <w:tab w:val="right" w:leader="dot" w:pos="8306"/>
        </w:tabs>
      </w:pPr>
      <w:hyperlink w:anchor="_Toc3337" w:history="1">
        <w:r>
          <w:rPr>
            <w:rFonts w:ascii="仿宋" w:eastAsia="仿宋" w:hAnsi="仿宋" w:cs="仿宋" w:hint="eastAsia"/>
            <w:lang w:eastAsia="zh-CN"/>
          </w:rPr>
          <w:t>(四)、威胁分析(T)</w:t>
        </w:r>
        <w:r>
          <w:tab/>
        </w:r>
        <w:r>
          <w:fldChar w:fldCharType="begin"/>
        </w:r>
        <w:r>
          <w:instrText xml:space="preserve"> PAGEREF _Toc3337 \h </w:instrText>
        </w:r>
        <w:r>
          <w:fldChar w:fldCharType="separate"/>
        </w:r>
        <w:r>
          <w:t>47</w:t>
        </w:r>
        <w:r>
          <w:fldChar w:fldCharType="end"/>
        </w:r>
      </w:hyperlink>
    </w:p>
    <w:p>
      <w:pPr>
        <w:pStyle w:val="TOC1"/>
        <w:tabs>
          <w:tab w:val="right" w:leader="dot" w:pos="8306"/>
        </w:tabs>
      </w:pPr>
      <w:hyperlink w:anchor="_Toc13458" w:history="1">
        <w:r>
          <w:rPr>
            <w:rFonts w:ascii="仿宋" w:eastAsia="仿宋" w:hAnsi="仿宋" w:cs="仿宋" w:hint="eastAsia"/>
            <w:lang w:eastAsia="zh-CN"/>
          </w:rPr>
          <w:t>十一、环保分析</w:t>
        </w:r>
        <w:r>
          <w:tab/>
        </w:r>
        <w:r>
          <w:fldChar w:fldCharType="begin"/>
        </w:r>
        <w:r>
          <w:instrText xml:space="preserve"> PAGEREF _Toc13458 \h </w:instrText>
        </w:r>
        <w:r>
          <w:fldChar w:fldCharType="separate"/>
        </w:r>
        <w:r>
          <w:t>49</w:t>
        </w:r>
        <w:r>
          <w:fldChar w:fldCharType="end"/>
        </w:r>
      </w:hyperlink>
    </w:p>
    <w:p>
      <w:pPr>
        <w:pStyle w:val="TOC2"/>
        <w:tabs>
          <w:tab w:val="right" w:leader="dot" w:pos="8306"/>
        </w:tabs>
      </w:pPr>
      <w:hyperlink w:anchor="_Toc31728" w:history="1">
        <w:r>
          <w:rPr>
            <w:rFonts w:ascii="仿宋" w:eastAsia="仿宋" w:hAnsi="仿宋" w:cs="仿宋" w:hint="eastAsia"/>
            <w:lang w:eastAsia="zh-CN"/>
          </w:rPr>
          <w:t>(一)、编制依据</w:t>
        </w:r>
        <w:r>
          <w:tab/>
        </w:r>
        <w:r>
          <w:fldChar w:fldCharType="begin"/>
        </w:r>
        <w:r>
          <w:instrText xml:space="preserve"> PAGEREF _Toc31728 \h </w:instrText>
        </w:r>
        <w:r>
          <w:fldChar w:fldCharType="separate"/>
        </w:r>
        <w:r>
          <w:t>49</w:t>
        </w:r>
        <w:r>
          <w:fldChar w:fldCharType="end"/>
        </w:r>
      </w:hyperlink>
    </w:p>
    <w:p>
      <w:pPr>
        <w:pStyle w:val="TOC2"/>
        <w:tabs>
          <w:tab w:val="right" w:leader="dot" w:pos="8306"/>
        </w:tabs>
      </w:pPr>
      <w:hyperlink w:anchor="_Toc8089" w:history="1">
        <w:r>
          <w:rPr>
            <w:rFonts w:ascii="仿宋" w:eastAsia="仿宋" w:hAnsi="仿宋" w:cs="仿宋" w:hint="eastAsia"/>
            <w:lang w:eastAsia="zh-CN"/>
          </w:rPr>
          <w:t>(二)、环境影响合理性分析</w:t>
        </w:r>
        <w:r>
          <w:tab/>
        </w:r>
        <w:r>
          <w:fldChar w:fldCharType="begin"/>
        </w:r>
        <w:r>
          <w:instrText xml:space="preserve"> PAGEREF _Toc8089 \h </w:instrText>
        </w:r>
        <w:r>
          <w:fldChar w:fldCharType="separate"/>
        </w:r>
        <w:r>
          <w:t>49</w:t>
        </w:r>
        <w:r>
          <w:fldChar w:fldCharType="end"/>
        </w:r>
      </w:hyperlink>
    </w:p>
    <w:p>
      <w:pPr>
        <w:pStyle w:val="TOC2"/>
        <w:tabs>
          <w:tab w:val="right" w:leader="dot" w:pos="8306"/>
        </w:tabs>
      </w:pPr>
      <w:hyperlink w:anchor="_Toc27711" w:history="1">
        <w:r>
          <w:rPr>
            <w:rFonts w:ascii="仿宋" w:eastAsia="仿宋" w:hAnsi="仿宋" w:cs="仿宋" w:hint="eastAsia"/>
            <w:lang w:eastAsia="zh-CN"/>
          </w:rPr>
          <w:t>(三)、建设期大气环境影响分析</w:t>
        </w:r>
        <w:r>
          <w:tab/>
        </w:r>
        <w:r>
          <w:fldChar w:fldCharType="begin"/>
        </w:r>
        <w:r>
          <w:instrText xml:space="preserve"> PAGEREF _Toc27711 \h </w:instrText>
        </w:r>
        <w:r>
          <w:fldChar w:fldCharType="separate"/>
        </w:r>
        <w:r>
          <w:t>49</w:t>
        </w:r>
        <w:r>
          <w:fldChar w:fldCharType="end"/>
        </w:r>
      </w:hyperlink>
    </w:p>
    <w:p>
      <w:pPr>
        <w:pStyle w:val="TOC2"/>
        <w:tabs>
          <w:tab w:val="right" w:leader="dot" w:pos="8306"/>
        </w:tabs>
      </w:pPr>
      <w:hyperlink w:anchor="_Toc12438" w:history="1">
        <w:r>
          <w:rPr>
            <w:rFonts w:ascii="仿宋" w:eastAsia="仿宋" w:hAnsi="仿宋" w:cs="仿宋" w:hint="eastAsia"/>
            <w:lang w:eastAsia="zh-CN"/>
          </w:rPr>
          <w:t>(四)、建设期水环境影响分析</w:t>
        </w:r>
        <w:r>
          <w:tab/>
        </w:r>
        <w:r>
          <w:fldChar w:fldCharType="begin"/>
        </w:r>
        <w:r>
          <w:instrText xml:space="preserve"> PAGEREF _Toc12438 \h </w:instrText>
        </w:r>
        <w:r>
          <w:fldChar w:fldCharType="separate"/>
        </w:r>
        <w:r>
          <w:t>51</w:t>
        </w:r>
        <w:r>
          <w:fldChar w:fldCharType="end"/>
        </w:r>
      </w:hyperlink>
    </w:p>
    <w:p>
      <w:pPr>
        <w:pStyle w:val="TOC2"/>
        <w:tabs>
          <w:tab w:val="right" w:leader="dot" w:pos="8306"/>
        </w:tabs>
      </w:pPr>
      <w:hyperlink w:anchor="_Toc12585" w:history="1">
        <w:r>
          <w:rPr>
            <w:rFonts w:ascii="仿宋" w:eastAsia="仿宋" w:hAnsi="仿宋" w:cs="仿宋" w:hint="eastAsia"/>
            <w:lang w:eastAsia="zh-CN"/>
          </w:rPr>
          <w:t>(五)、建设期固体废弃物环境影响分析</w:t>
        </w:r>
        <w:r>
          <w:tab/>
        </w:r>
        <w:r>
          <w:fldChar w:fldCharType="begin"/>
        </w:r>
        <w:r>
          <w:instrText xml:space="preserve"> PAGEREF _Toc12585 \h </w:instrText>
        </w:r>
        <w:r>
          <w:fldChar w:fldCharType="separate"/>
        </w:r>
        <w:r>
          <w:t>51</w:t>
        </w:r>
        <w:r>
          <w:fldChar w:fldCharType="end"/>
        </w:r>
      </w:hyperlink>
    </w:p>
    <w:p>
      <w:pPr>
        <w:pStyle w:val="TOC2"/>
        <w:tabs>
          <w:tab w:val="right" w:leader="dot" w:pos="8306"/>
        </w:tabs>
      </w:pPr>
      <w:hyperlink w:anchor="_Toc8540" w:history="1">
        <w:r>
          <w:rPr>
            <w:rFonts w:ascii="仿宋" w:eastAsia="仿宋" w:hAnsi="仿宋" w:cs="仿宋" w:hint="eastAsia"/>
            <w:lang w:eastAsia="zh-CN"/>
          </w:rPr>
          <w:t>(六)、建设期声环境影响分析</w:t>
        </w:r>
        <w:r>
          <w:tab/>
        </w:r>
        <w:r>
          <w:fldChar w:fldCharType="begin"/>
        </w:r>
        <w:r>
          <w:instrText xml:space="preserve"> PAGEREF _Toc8540 \h </w:instrText>
        </w:r>
        <w:r>
          <w:fldChar w:fldCharType="separate"/>
        </w:r>
        <w:r>
          <w:t>52</w:t>
        </w:r>
        <w:r>
          <w:fldChar w:fldCharType="end"/>
        </w:r>
      </w:hyperlink>
    </w:p>
    <w:p>
      <w:pPr>
        <w:pStyle w:val="TOC2"/>
        <w:tabs>
          <w:tab w:val="right" w:leader="dot" w:pos="8306"/>
        </w:tabs>
      </w:pPr>
      <w:hyperlink w:anchor="_Toc10993" w:history="1">
        <w:r>
          <w:rPr>
            <w:rFonts w:ascii="仿宋" w:eastAsia="仿宋" w:hAnsi="仿宋" w:cs="仿宋" w:hint="eastAsia"/>
            <w:lang w:eastAsia="zh-CN"/>
          </w:rPr>
          <w:t>(七)、环境管理分析</w:t>
        </w:r>
        <w:r>
          <w:tab/>
        </w:r>
        <w:r>
          <w:fldChar w:fldCharType="begin"/>
        </w:r>
        <w:r>
          <w:instrText xml:space="preserve"> PAGEREF _Toc10993 \h </w:instrText>
        </w:r>
        <w:r>
          <w:fldChar w:fldCharType="separate"/>
        </w:r>
        <w:r>
          <w:t>53</w:t>
        </w:r>
        <w:r>
          <w:fldChar w:fldCharType="end"/>
        </w:r>
      </w:hyperlink>
    </w:p>
    <w:p>
      <w:pPr>
        <w:pStyle w:val="TOC2"/>
        <w:tabs>
          <w:tab w:val="right" w:leader="dot" w:pos="8306"/>
        </w:tabs>
      </w:pPr>
      <w:hyperlink w:anchor="_Toc12248" w:history="1">
        <w:r>
          <w:rPr>
            <w:rFonts w:ascii="仿宋" w:eastAsia="仿宋" w:hAnsi="仿宋" w:cs="仿宋" w:hint="eastAsia"/>
            <w:lang w:eastAsia="zh-CN"/>
          </w:rPr>
          <w:t>(八)、结论及建议</w:t>
        </w:r>
        <w:r>
          <w:tab/>
        </w:r>
        <w:r>
          <w:fldChar w:fldCharType="begin"/>
        </w:r>
        <w:r>
          <w:instrText xml:space="preserve"> PAGEREF _Toc12248 \h </w:instrText>
        </w:r>
        <w:r>
          <w:fldChar w:fldCharType="separate"/>
        </w:r>
        <w:r>
          <w:t>54</w:t>
        </w:r>
        <w:r>
          <w:fldChar w:fldCharType="end"/>
        </w:r>
      </w:hyperlink>
    </w:p>
    <w:p>
      <w:pPr>
        <w:pStyle w:val="TOC1"/>
        <w:tabs>
          <w:tab w:val="right" w:leader="dot" w:pos="8306"/>
        </w:tabs>
      </w:pPr>
      <w:hyperlink w:anchor="_Toc27554" w:history="1">
        <w:r>
          <w:rPr>
            <w:rFonts w:ascii="仿宋" w:eastAsia="仿宋" w:hAnsi="仿宋" w:cs="仿宋" w:hint="eastAsia"/>
            <w:lang w:eastAsia="zh-CN"/>
          </w:rPr>
          <w:t>十二、铬系铁合金商业模式</w:t>
        </w:r>
        <w:r>
          <w:tab/>
        </w:r>
        <w:r>
          <w:fldChar w:fldCharType="begin"/>
        </w:r>
        <w:r>
          <w:instrText xml:space="preserve"> PAGEREF _Toc27554 \h </w:instrText>
        </w:r>
        <w:r>
          <w:fldChar w:fldCharType="separate"/>
        </w:r>
        <w:r>
          <w:t>56</w:t>
        </w:r>
        <w:r>
          <w:fldChar w:fldCharType="end"/>
        </w:r>
      </w:hyperlink>
    </w:p>
    <w:p>
      <w:pPr>
        <w:pStyle w:val="TOC2"/>
        <w:tabs>
          <w:tab w:val="right" w:leader="dot" w:pos="8306"/>
        </w:tabs>
      </w:pPr>
      <w:hyperlink w:anchor="_Toc2673" w:history="1">
        <w:r>
          <w:rPr>
            <w:rFonts w:ascii="仿宋" w:eastAsia="仿宋" w:hAnsi="仿宋" w:cs="仿宋" w:hint="eastAsia"/>
            <w:lang w:eastAsia="zh-CN"/>
          </w:rPr>
          <w:t>(一)、铬系铁合金新型运营方式</w:t>
        </w:r>
        <w:r>
          <w:tab/>
        </w:r>
        <w:r>
          <w:fldChar w:fldCharType="begin"/>
        </w:r>
        <w:r>
          <w:instrText xml:space="preserve"> PAGEREF _Toc2673 \h </w:instrText>
        </w:r>
        <w:r>
          <w:fldChar w:fldCharType="separate"/>
        </w:r>
        <w:r>
          <w:t>56</w:t>
        </w:r>
        <w:r>
          <w:fldChar w:fldCharType="end"/>
        </w:r>
      </w:hyperlink>
    </w:p>
    <w:p>
      <w:pPr>
        <w:pStyle w:val="TOC2"/>
        <w:tabs>
          <w:tab w:val="right" w:leader="dot" w:pos="8306"/>
        </w:tabs>
      </w:pPr>
      <w:hyperlink w:anchor="_Toc25195" w:history="1">
        <w:r>
          <w:rPr>
            <w:rFonts w:ascii="仿宋" w:eastAsia="仿宋" w:hAnsi="仿宋" w:cs="仿宋" w:hint="eastAsia"/>
            <w:lang w:eastAsia="zh-CN"/>
          </w:rPr>
          <w:t>(二)、铬系铁合金数字化发展方案</w:t>
        </w:r>
        <w:r>
          <w:tab/>
        </w:r>
        <w:r>
          <w:fldChar w:fldCharType="begin"/>
        </w:r>
        <w:r>
          <w:instrText xml:space="preserve"> PAGEREF _Toc25195 \h </w:instrText>
        </w:r>
        <w:r>
          <w:fldChar w:fldCharType="separate"/>
        </w:r>
        <w:r>
          <w:t>57</w:t>
        </w:r>
        <w:r>
          <w:fldChar w:fldCharType="end"/>
        </w:r>
      </w:hyperlink>
    </w:p>
    <w:p>
      <w:pPr>
        <w:pStyle w:val="TOC2"/>
        <w:tabs>
          <w:tab w:val="right" w:leader="dot" w:pos="8306"/>
        </w:tabs>
      </w:pPr>
      <w:hyperlink w:anchor="_Toc31869" w:history="1">
        <w:r>
          <w:rPr>
            <w:rFonts w:ascii="仿宋" w:eastAsia="仿宋" w:hAnsi="仿宋" w:cs="仿宋" w:hint="eastAsia"/>
            <w:lang w:eastAsia="zh-CN"/>
          </w:rPr>
          <w:t>(三)、铬系铁合金企业文化建设方案</w:t>
        </w:r>
        <w:r>
          <w:tab/>
        </w:r>
        <w:r>
          <w:fldChar w:fldCharType="begin"/>
        </w:r>
        <w:r>
          <w:instrText xml:space="preserve"> PAGEREF _Toc31869 \h </w:instrText>
        </w:r>
        <w:r>
          <w:fldChar w:fldCharType="separate"/>
        </w:r>
        <w:r>
          <w:t>58</w:t>
        </w:r>
        <w:r>
          <w:fldChar w:fldCharType="end"/>
        </w:r>
      </w:hyperlink>
    </w:p>
    <w:p>
      <w:pPr>
        <w:pStyle w:val="TOC2"/>
        <w:tabs>
          <w:tab w:val="right" w:leader="dot" w:pos="8306"/>
        </w:tabs>
      </w:pPr>
      <w:hyperlink w:anchor="_Toc19133" w:history="1">
        <w:r>
          <w:rPr>
            <w:rFonts w:ascii="仿宋" w:eastAsia="仿宋" w:hAnsi="仿宋" w:cs="仿宋" w:hint="eastAsia"/>
            <w:lang w:eastAsia="zh-CN"/>
          </w:rPr>
          <w:t>(四)、铬系铁合金供应链管理</w:t>
        </w:r>
        <w:r>
          <w:tab/>
        </w:r>
        <w:r>
          <w:fldChar w:fldCharType="begin"/>
        </w:r>
        <w:r>
          <w:instrText xml:space="preserve"> PAGEREF _Toc19133 \h </w:instrText>
        </w:r>
        <w:r>
          <w:fldChar w:fldCharType="separate"/>
        </w:r>
        <w:r>
          <w:t>60</w:t>
        </w:r>
        <w:r>
          <w:fldChar w:fldCharType="end"/>
        </w:r>
      </w:hyperlink>
    </w:p>
    <w:p>
      <w:pPr>
        <w:pStyle w:val="TOC1"/>
        <w:tabs>
          <w:tab w:val="right" w:leader="dot" w:pos="8306"/>
        </w:tabs>
      </w:pPr>
      <w:hyperlink w:anchor="_Toc17224" w:history="1">
        <w:r>
          <w:rPr>
            <w:rFonts w:ascii="仿宋" w:eastAsia="仿宋" w:hAnsi="仿宋" w:cs="仿宋" w:hint="eastAsia"/>
            <w:lang w:eastAsia="zh-CN"/>
          </w:rPr>
          <w:t>十三、铬系铁合金人力资源管理方案</w:t>
        </w:r>
        <w:r>
          <w:tab/>
        </w:r>
        <w:r>
          <w:fldChar w:fldCharType="begin"/>
        </w:r>
        <w:r>
          <w:instrText xml:space="preserve"> PAGEREF _Toc17224 \h </w:instrText>
        </w:r>
        <w:r>
          <w:fldChar w:fldCharType="separate"/>
        </w:r>
        <w:r>
          <w:t>61</w:t>
        </w:r>
        <w:r>
          <w:fldChar w:fldCharType="end"/>
        </w:r>
      </w:hyperlink>
    </w:p>
    <w:p>
      <w:pPr>
        <w:pStyle w:val="TOC2"/>
        <w:tabs>
          <w:tab w:val="right" w:leader="dot" w:pos="8306"/>
        </w:tabs>
      </w:pPr>
      <w:hyperlink w:anchor="_Toc17841" w:history="1">
        <w:r>
          <w:rPr>
            <w:rFonts w:ascii="仿宋" w:eastAsia="仿宋" w:hAnsi="仿宋" w:cs="仿宋" w:hint="eastAsia"/>
            <w:lang w:eastAsia="zh-CN"/>
          </w:rPr>
          <w:t>(一)、铬系铁合金人力资源管理原则</w:t>
        </w:r>
        <w:r>
          <w:tab/>
        </w:r>
        <w:r>
          <w:fldChar w:fldCharType="begin"/>
        </w:r>
        <w:r>
          <w:instrText xml:space="preserve"> PAGEREF _Toc17841 \h </w:instrText>
        </w:r>
        <w:r>
          <w:fldChar w:fldCharType="separate"/>
        </w:r>
        <w:r>
          <w:t>61</w:t>
        </w:r>
        <w:r>
          <w:fldChar w:fldCharType="end"/>
        </w:r>
      </w:hyperlink>
    </w:p>
    <w:p>
      <w:pPr>
        <w:pStyle w:val="TOC2"/>
        <w:tabs>
          <w:tab w:val="right" w:leader="dot" w:pos="8306"/>
        </w:tabs>
      </w:pPr>
      <w:hyperlink w:anchor="_Toc30857" w:history="1">
        <w:r>
          <w:rPr>
            <w:rFonts w:ascii="仿宋" w:eastAsia="仿宋" w:hAnsi="仿宋" w:cs="仿宋" w:hint="eastAsia"/>
            <w:lang w:eastAsia="zh-CN"/>
          </w:rPr>
          <w:t>(二)、铬系铁合金人力资源组织架构</w:t>
        </w:r>
        <w:r>
          <w:tab/>
        </w:r>
        <w:r>
          <w:fldChar w:fldCharType="begin"/>
        </w:r>
        <w:r>
          <w:instrText xml:space="preserve"> PAGEREF _Toc30857 \h </w:instrText>
        </w:r>
        <w:r>
          <w:fldChar w:fldCharType="separate"/>
        </w:r>
        <w:r>
          <w:t>62</w:t>
        </w:r>
        <w:r>
          <w:fldChar w:fldCharType="end"/>
        </w:r>
      </w:hyperlink>
    </w:p>
    <w:p>
      <w:pPr>
        <w:pStyle w:val="TOC2"/>
        <w:tabs>
          <w:tab w:val="right" w:leader="dot" w:pos="8306"/>
        </w:tabs>
      </w:pPr>
      <w:hyperlink w:anchor="_Toc30521" w:history="1">
        <w:r>
          <w:rPr>
            <w:rFonts w:ascii="仿宋" w:eastAsia="仿宋" w:hAnsi="仿宋" w:cs="仿宋" w:hint="eastAsia"/>
            <w:lang w:eastAsia="zh-CN"/>
          </w:rPr>
          <w:t>(三)、铬系铁合金人力资源培训与开发方案</w:t>
        </w:r>
        <w:r>
          <w:tab/>
        </w:r>
        <w:r>
          <w:fldChar w:fldCharType="begin"/>
        </w:r>
        <w:r>
          <w:instrText xml:space="preserve"> PAGEREF _Toc30521 \h </w:instrText>
        </w:r>
        <w:r>
          <w:fldChar w:fldCharType="separate"/>
        </w:r>
        <w:r>
          <w:t>64</w:t>
        </w:r>
        <w:r>
          <w:fldChar w:fldCharType="end"/>
        </w:r>
      </w:hyperlink>
    </w:p>
    <w:p>
      <w:pPr>
        <w:pStyle w:val="TOC2"/>
        <w:tabs>
          <w:tab w:val="right" w:leader="dot" w:pos="8306"/>
        </w:tabs>
      </w:pPr>
      <w:hyperlink w:anchor="_Toc9522" w:history="1">
        <w:r>
          <w:rPr>
            <w:rFonts w:ascii="仿宋" w:eastAsia="仿宋" w:hAnsi="仿宋" w:cs="仿宋" w:hint="eastAsia"/>
            <w:lang w:eastAsia="zh-CN"/>
          </w:rPr>
          <w:t>(四)、铬系铁合金人员配置方案</w:t>
        </w:r>
        <w:r>
          <w:tab/>
        </w:r>
        <w:r>
          <w:fldChar w:fldCharType="begin"/>
        </w:r>
        <w:r>
          <w:instrText xml:space="preserve"> PAGEREF _Toc9522 \h </w:instrText>
        </w:r>
        <w:r>
          <w:fldChar w:fldCharType="separate"/>
        </w:r>
        <w:r>
          <w:t>67</w:t>
        </w:r>
        <w:r>
          <w:fldChar w:fldCharType="end"/>
        </w:r>
      </w:hyperlink>
    </w:p>
    <w:p>
      <w:pPr>
        <w:pStyle w:val="TOC2"/>
        <w:tabs>
          <w:tab w:val="right" w:leader="dot" w:pos="8306"/>
        </w:tabs>
      </w:pPr>
      <w:hyperlink w:anchor="_Toc3616" w:history="1">
        <w:r>
          <w:rPr>
            <w:rFonts w:ascii="仿宋" w:eastAsia="仿宋" w:hAnsi="仿宋" w:cs="仿宋" w:hint="eastAsia"/>
            <w:lang w:eastAsia="zh-CN"/>
          </w:rPr>
          <w:t>(五)、铬系铁合金绩效和薪酬管理方案</w:t>
        </w:r>
        <w:r>
          <w:tab/>
        </w:r>
        <w:r>
          <w:fldChar w:fldCharType="begin"/>
        </w:r>
        <w:r>
          <w:instrText xml:space="preserve"> PAGEREF _Toc3616 \h </w:instrText>
        </w:r>
        <w:r>
          <w:fldChar w:fldCharType="separate"/>
        </w:r>
        <w:r>
          <w:t>69</w:t>
        </w:r>
        <w:r>
          <w:fldChar w:fldCharType="end"/>
        </w:r>
      </w:hyperlink>
    </w:p>
    <w:p>
      <w:pPr>
        <w:pStyle w:val="TOC2"/>
        <w:tabs>
          <w:tab w:val="right" w:leader="dot" w:pos="8306"/>
        </w:tabs>
      </w:pPr>
      <w:hyperlink w:anchor="_Toc26615" w:history="1">
        <w:r>
          <w:rPr>
            <w:rFonts w:ascii="仿宋" w:eastAsia="仿宋" w:hAnsi="仿宋" w:cs="仿宋" w:hint="eastAsia"/>
            <w:lang w:eastAsia="zh-CN"/>
          </w:rPr>
          <w:t>(六)、铬系铁合金员工福利管理方案</w:t>
        </w:r>
        <w:r>
          <w:tab/>
        </w:r>
        <w:r>
          <w:fldChar w:fldCharType="begin"/>
        </w:r>
        <w:r>
          <w:instrText xml:space="preserve"> PAGEREF _Toc26615 \h </w:instrText>
        </w:r>
        <w:r>
          <w:fldChar w:fldCharType="separate"/>
        </w:r>
        <w:r>
          <w:t>70</w:t>
        </w:r>
        <w:r>
          <w:fldChar w:fldCharType="end"/>
        </w:r>
      </w:hyperlink>
    </w:p>
    <w:p>
      <w:pPr>
        <w:pStyle w:val="TOC1"/>
        <w:tabs>
          <w:tab w:val="right" w:leader="dot" w:pos="8306"/>
        </w:tabs>
      </w:pPr>
      <w:hyperlink w:anchor="_Toc5368" w:history="1">
        <w:r>
          <w:rPr>
            <w:rFonts w:ascii="仿宋" w:eastAsia="仿宋" w:hAnsi="仿宋" w:cs="仿宋" w:hint="eastAsia"/>
            <w:lang w:eastAsia="zh-CN"/>
          </w:rPr>
          <w:t>十四、铬系铁合金项目进度计划</w:t>
        </w:r>
        <w:r>
          <w:tab/>
        </w:r>
        <w:r>
          <w:fldChar w:fldCharType="begin"/>
        </w:r>
        <w:r>
          <w:instrText xml:space="preserve"> PAGEREF _Toc5368 \h </w:instrText>
        </w:r>
        <w:r>
          <w:fldChar w:fldCharType="separate"/>
        </w:r>
        <w:r>
          <w:t>72</w:t>
        </w:r>
        <w:r>
          <w:fldChar w:fldCharType="end"/>
        </w:r>
      </w:hyperlink>
    </w:p>
    <w:p>
      <w:pPr>
        <w:pStyle w:val="TOC2"/>
        <w:tabs>
          <w:tab w:val="right" w:leader="dot" w:pos="8306"/>
        </w:tabs>
      </w:pPr>
      <w:hyperlink w:anchor="_Toc13589" w:history="1">
        <w:r>
          <w:rPr>
            <w:rFonts w:ascii="仿宋" w:eastAsia="仿宋" w:hAnsi="仿宋" w:cs="仿宋" w:hint="eastAsia"/>
            <w:lang w:eastAsia="zh-CN"/>
          </w:rPr>
          <w:t>(一)、铬系铁合金项目进度安排</w:t>
        </w:r>
        <w:r>
          <w:tab/>
        </w:r>
        <w:r>
          <w:fldChar w:fldCharType="begin"/>
        </w:r>
        <w:r>
          <w:instrText xml:space="preserve"> PAGEREF _Toc13589 \h </w:instrText>
        </w:r>
        <w:r>
          <w:fldChar w:fldCharType="separate"/>
        </w:r>
        <w:r>
          <w:t>72</w:t>
        </w:r>
        <w:r>
          <w:fldChar w:fldCharType="end"/>
        </w:r>
      </w:hyperlink>
    </w:p>
    <w:p>
      <w:pPr>
        <w:pStyle w:val="TOC2"/>
        <w:tabs>
          <w:tab w:val="right" w:leader="dot" w:pos="8306"/>
        </w:tabs>
      </w:pPr>
      <w:hyperlink w:anchor="_Toc6995" w:history="1">
        <w:r>
          <w:rPr>
            <w:rFonts w:ascii="仿宋" w:eastAsia="仿宋" w:hAnsi="仿宋" w:cs="仿宋" w:hint="eastAsia"/>
            <w:lang w:eastAsia="zh-CN"/>
          </w:rPr>
          <w:t>(二)、铬系铁合金项目实施保障措施</w:t>
        </w:r>
        <w:r>
          <w:tab/>
        </w:r>
        <w:r>
          <w:fldChar w:fldCharType="begin"/>
        </w:r>
        <w:r>
          <w:instrText xml:space="preserve"> PAGEREF _Toc6995 \h </w:instrText>
        </w:r>
        <w:r>
          <w:fldChar w:fldCharType="separate"/>
        </w:r>
        <w:r>
          <w:t>73</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在商业的大舞台上，机遇与挑战并存，这份报告旨在为一项新兴创业项目树立明确的方向。我们聚焦于创新和满足市场需求，致力于打造一个充满活力的企业。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这份报告将深入分析市场环境，竞争态势，战略计划，以确保我们的产品或服务能够超越客户期望，抢占市场份额，降低风险，同时为投资者提供可持续的回报。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这份可行性分析报告书标志着未来成功的开端，它凝聚了对市场需求的深刻洞察和对商机的坚定信念。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6084"/>
      <w:r>
        <w:rPr>
          <w:rFonts w:ascii="仿宋" w:eastAsia="仿宋" w:hAnsi="仿宋" w:cs="仿宋" w:hint="eastAsia"/>
          <w:sz w:val="28"/>
          <w:lang w:eastAsia="zh-CN"/>
        </w:rPr>
        <w:t>一、建筑工程可行性分析</w:t>
      </w:r>
      <w:bookmarkEnd w:id="2"/>
    </w:p>
    <w:p>
      <w:pPr>
        <w:pStyle w:val="Heading2"/>
        <w:rPr>
          <w:rFonts w:ascii="仿宋" w:eastAsia="仿宋" w:hAnsi="仿宋" w:cs="仿宋" w:hint="eastAsia"/>
          <w:lang w:eastAsia="zh-CN"/>
        </w:rPr>
      </w:pPr>
      <w:bookmarkStart w:id="3" w:name="_Toc14534"/>
      <w:r>
        <w:rPr>
          <w:rFonts w:ascii="仿宋" w:eastAsia="仿宋" w:hAnsi="仿宋" w:cs="仿宋" w:hint="eastAsia"/>
          <w:lang w:eastAsia="zh-CN"/>
        </w:rPr>
        <w:t>(一)、铬系铁合金项目工程设计总体要求</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铬系铁合金项目工程设计总体要求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在铬系铁合金项目工程设计阶段，我们将遵循以下总体设计原则以确保铬系铁合金项目的高效、经济、实用和美观：</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建筑结构设计原则</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以“经济、实用和兼顾美观”为指导原则，根据工艺需求，充分考虑当地地质和地形条件，确保建筑结构的合理性和稳定性。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为满足工艺生产的需要，设计工艺布局应方便操作、检修和管理。采取厂房一体化设计，注重竖向组合，努力减少管线长度，降低能耗，节约用地，降低总体投资。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主厂房采用轻钢结构设计，以确保建设速度和为未来技术改造留下发展空间。各层主要设备的悬挂和支撑采用钢结构，实现轻型化，同时满足防腐防爆规范及相关要求。</w:t>
      </w:r>
    </w:p>
    <w:p>
      <w:pPr>
        <w:pStyle w:val="Heading2"/>
        <w:ind w:firstLine="560" w:firstLineChars="200"/>
        <w:rPr>
          <w:rFonts w:ascii="仿宋" w:eastAsia="仿宋" w:hAnsi="仿宋" w:cs="仿宋" w:hint="eastAsia"/>
          <w:sz w:val="28"/>
          <w:lang w:eastAsia="zh-CN"/>
        </w:rPr>
      </w:pPr>
      <w:bookmarkStart w:id="4" w:name="_Toc31986"/>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铬系铁合金项目背景和概述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本铬系铁合金项目旨在建设一个现代化、智能化的铬系铁合金生产基地，以满足不断增长的市场需求。该基地将专注于XX领域，通过整合先进的技术和创新的管理模式，提供高质量、高效率的铬系铁合金。</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构建具有高效生产能力的现代化铬系铁合金生产基地，年产能达到XX。</w:t>
      </w:r>
    </w:p>
    <w:p>
      <w:pPr>
        <w:ind w:firstLine="560" w:firstLineChars="200"/>
        <w:rPr>
          <w:rFonts w:ascii="仿宋" w:eastAsia="仿宋" w:hAnsi="仿宋" w:cs="仿宋" w:hint="eastAsia"/>
          <w:sz w:val="28"/>
        </w:rPr>
      </w:pPr>
      <w:r>
        <w:rPr>
          <w:rFonts w:ascii="仿宋" w:eastAsia="仿宋" w:hAnsi="仿宋" w:cs="仿宋" w:hint="eastAsia"/>
          <w:sz w:val="28"/>
          <w:lang w:eastAsia="zh-CN"/>
        </w:rPr>
        <w:t>实现生产过程的智能化和自动化，提高生产效率，降低能耗和成本。</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符合环保、安全、节能等可持续发展要求，做到生产与环保协同发展。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主要建设内容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3.1. 厂房建设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设计建筑结构力求经济、实用和美观，兼顾工艺需要、地质和地形条件。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采取厂房一体化设计，竖向组合，尽量缩短管线，降低能耗，节约用地，降低总体投资。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主厂房采用轻钢结构，各层主要设备的悬挂和支撑采用钢结构，实现轻型化，并满足防腐防爆规范及相关要求。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3.2. 生产线设备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选用先进、高效、智能的生产设备，以提高生产效率和产品质量。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结合工艺需要，采取灵活的生产线布局，确保生产流程顺畅、高效。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3.3. 环保设施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设计并安装废气、废水处理系统，确保生产过程中的环境保护和排放达标。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引入清洁能源，降低环境影响，推动绿色制造。</w:t>
      </w:r>
    </w:p>
    <w:p>
      <w:pPr>
        <w:ind w:firstLine="560" w:firstLineChars="200"/>
        <w:rPr>
          <w:rFonts w:ascii="仿宋" w:eastAsia="仿宋" w:hAnsi="仿宋" w:cs="仿宋" w:hint="eastAsia"/>
          <w:sz w:val="28"/>
        </w:rPr>
      </w:pPr>
      <w:r>
        <w:rPr>
          <w:rFonts w:ascii="仿宋" w:eastAsia="仿宋" w:hAnsi="仿宋" w:cs="仿宋" w:hint="eastAsia"/>
          <w:sz w:val="28"/>
          <w:lang w:eastAsia="zh-CN"/>
        </w:rPr>
        <w:t>4. 铬系铁合金项目实施进度</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铬系铁合金项目实施分为规划设计、设备采购、施工建设、调试运营等多个阶段，预计总体完成周期为XX年。</w:t>
      </w:r>
    </w:p>
    <w:p>
      <w:pPr>
        <w:pStyle w:val="Heading2"/>
        <w:ind w:firstLine="560" w:firstLineChars="200"/>
        <w:rPr>
          <w:rFonts w:ascii="仿宋" w:eastAsia="仿宋" w:hAnsi="仿宋" w:cs="仿宋" w:hint="eastAsia"/>
          <w:sz w:val="28"/>
          <w:lang w:eastAsia="zh-CN"/>
        </w:rPr>
      </w:pPr>
      <w:bookmarkStart w:id="5" w:name="_Toc151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设计建筑面积共计XXXm²，其中生产工程占XXXXm²，仓储工程占XXXXm²，行政办公及生活服务设施占XXXXm²，公共工程占XXXXm²。</w:t>
      </w:r>
    </w:p>
    <w:p>
      <w:pPr>
        <w:pStyle w:val="Heading1"/>
        <w:ind w:firstLine="560" w:firstLineChars="200"/>
        <w:rPr>
          <w:rFonts w:ascii="仿宋" w:eastAsia="仿宋" w:hAnsi="仿宋" w:cs="仿宋" w:hint="eastAsia"/>
          <w:sz w:val="28"/>
          <w:lang w:eastAsia="zh-CN"/>
        </w:rPr>
      </w:pPr>
      <w:bookmarkStart w:id="6" w:name="_Toc1737"/>
      <w:r>
        <w:rPr>
          <w:rFonts w:ascii="仿宋" w:eastAsia="仿宋" w:hAnsi="仿宋" w:cs="仿宋" w:hint="eastAsia"/>
          <w:sz w:val="28"/>
          <w:lang w:eastAsia="zh-CN"/>
        </w:rPr>
        <w:t>二、原辅材料及成品分析</w:t>
      </w:r>
      <w:bookmarkEnd w:id="6"/>
    </w:p>
    <w:p>
      <w:pPr>
        <w:pStyle w:val="Heading2"/>
        <w:rPr>
          <w:rFonts w:ascii="仿宋" w:eastAsia="仿宋" w:hAnsi="仿宋" w:cs="仿宋" w:hint="eastAsia"/>
          <w:lang w:eastAsia="zh-CN"/>
        </w:rPr>
      </w:pPr>
      <w:bookmarkStart w:id="7" w:name="_Toc7243"/>
      <w:r>
        <w:rPr>
          <w:rFonts w:ascii="仿宋" w:eastAsia="仿宋" w:hAnsi="仿宋" w:cs="仿宋" w:hint="eastAsia"/>
          <w:lang w:eastAsia="zh-CN"/>
        </w:rPr>
        <w:t>(一)、铬系铁合金项目建设期原辅材料供应情况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1.列出铬系铁合金项目建设所需的所有原材料和辅助材料清单，包括数量、品质、规格等要求。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根据铬系铁合金项目进度和施工计划，制定原辅材料的需求规划，确保供应与需求的匹配。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8" w:name="_Toc4361"/>
      <w:r>
        <w:rPr>
          <w:rFonts w:ascii="仿宋" w:eastAsia="仿宋" w:hAnsi="仿宋" w:cs="仿宋" w:hint="eastAsia"/>
          <w:sz w:val="28"/>
          <w:lang w:eastAsia="zh-CN"/>
        </w:rPr>
        <w:t>(二)、铬系铁合金项目运营期原辅材料供应及质量管理</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此铬系铁合金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铬系铁合金项目建设完成投产后，物资采购部门将根据实际生产需求制定详细的原材料采购计划。在确保产品质量不受影响的前提下，他们会深入了解原材料的性能和特点，以合理选择适用于铬系铁合金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铬系铁合金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9" w:name="_Toc23023"/>
      <w:r>
        <w:rPr>
          <w:rFonts w:ascii="仿宋" w:eastAsia="仿宋" w:hAnsi="仿宋" w:cs="仿宋" w:hint="eastAsia"/>
          <w:sz w:val="28"/>
          <w:lang w:eastAsia="zh-CN"/>
        </w:rPr>
        <w:t>三、建设规模与产品方案</w:t>
      </w:r>
      <w:bookmarkEnd w:id="9"/>
    </w:p>
    <w:p>
      <w:pPr>
        <w:pStyle w:val="Heading2"/>
        <w:rPr>
          <w:rFonts w:ascii="仿宋" w:eastAsia="仿宋" w:hAnsi="仿宋" w:cs="仿宋" w:hint="eastAsia"/>
          <w:lang w:eastAsia="zh-CN"/>
        </w:rPr>
      </w:pPr>
      <w:bookmarkStart w:id="10" w:name="_Toc29962"/>
      <w:r>
        <w:rPr>
          <w:rFonts w:ascii="仿宋" w:eastAsia="仿宋" w:hAnsi="仿宋" w:cs="仿宋" w:hint="eastAsia"/>
          <w:lang w:eastAsia="zh-CN"/>
        </w:rPr>
        <w:t>(一)、建设规模及主要建设内容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(一)铬系铁合金项目场地规模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该铬系铁合金项目总占地面积XX平方米（折合约XX亩），预计场区规划总建筑面积XX平方米。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11" w:name="_Toc16579"/>
      <w:r>
        <w:rPr>
          <w:rFonts w:ascii="仿宋" w:eastAsia="仿宋" w:hAnsi="仿宋" w:cs="仿宋" w:hint="eastAsia"/>
          <w:sz w:val="28"/>
          <w:lang w:eastAsia="zh-CN"/>
        </w:rPr>
        <w:t>(二)、产品规划方案及生产纲领</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本铬系铁合金项目旨在开发和生产具有市场竞争力的铬系铁合金产品，满足不同客户群体的需求。产品规划方案如下：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12" w:name="_Toc19245"/>
      <w:r>
        <w:rPr>
          <w:rFonts w:ascii="仿宋" w:eastAsia="仿宋" w:hAnsi="仿宋" w:cs="仿宋" w:hint="eastAsia"/>
          <w:sz w:val="28"/>
          <w:lang w:eastAsia="zh-CN"/>
        </w:rPr>
        <w:t>四、工艺技术设计及设备选型方案</w:t>
      </w:r>
      <w:bookmarkEnd w:id="12"/>
    </w:p>
    <w:p>
      <w:pPr>
        <w:pStyle w:val="Heading2"/>
        <w:rPr>
          <w:rFonts w:ascii="仿宋" w:eastAsia="仿宋" w:hAnsi="仿宋" w:cs="仿宋" w:hint="eastAsia"/>
          <w:lang w:eastAsia="zh-CN"/>
        </w:rPr>
      </w:pPr>
      <w:bookmarkStart w:id="13" w:name="_Toc21795"/>
      <w:r>
        <w:rPr>
          <w:rFonts w:ascii="仿宋" w:eastAsia="仿宋" w:hAnsi="仿宋" w:cs="仿宋" w:hint="eastAsia"/>
          <w:lang w:eastAsia="zh-CN"/>
        </w:rPr>
        <w:t>(一)、企业技术研发分析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一、企业研发技术分析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https://d.book118.com/528136136030006024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铬系铁合金行业相关项目可行性研究分析报告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E3ECF"/>
    <w:rsid w:val="609E3E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52813613603000602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2023-10-26T19:51:00Z</dcterms:created>
  <dcterms:modified xsi:type="dcterms:W3CDTF">2023-10-26T19:51:43Z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4E166EE9229D4C9EBE3361C453F0549E_11</vt:lpwstr>
  </property>
  <property fmtid="{D5CDD505-2E9C-101B-9397-08002B2CF9AE}" pid="3" name="KSOProductBuildVer">
    <vt:lpwstr>2052-12.1.0.15712</vt:lpwstr>
  </property>
</Properties>
</file>