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D2EBA">
      <w:pPr>
        <w:widowControl/>
        <w:jc w:val="left"/>
        <w:rPr>
          <w:rFonts w:ascii="仿宋" w:eastAsia="仿宋" w:hAnsi="仿宋"/>
          <w:b/>
          <w:sz w:val="40"/>
        </w:rPr>
      </w:pPr>
      <w:bookmarkStart w:id="0" w:name="_GoBack"/>
      <w:bookmarkEnd w:id="0"/>
    </w:p>
    <w:p w:rsidR="005D2EBA">
      <w:pPr>
        <w:widowControl/>
        <w:jc w:val="left"/>
        <w:rPr>
          <w:rFonts w:ascii="仿宋" w:eastAsia="仿宋" w:hAnsi="仿宋"/>
          <w:b/>
          <w:sz w:val="40"/>
        </w:rPr>
      </w:pPr>
    </w:p>
    <w:p w:rsidR="005D2EBA">
      <w:pPr>
        <w:widowControl/>
        <w:jc w:val="left"/>
        <w:rPr>
          <w:rFonts w:ascii="仿宋" w:eastAsia="仿宋" w:hAnsi="仿宋"/>
          <w:b/>
          <w:sz w:val="40"/>
        </w:rPr>
      </w:pPr>
    </w:p>
    <w:p w:rsidR="005D2EBA" w:rsidRPr="005D2EB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D2EBA">
        <w:rPr>
          <w:rFonts w:ascii="宋体" w:eastAsia="宋体" w:hAnsi="宋体"/>
          <w:b/>
          <w:sz w:val="60"/>
        </w:rPr>
        <w:t>PH计风险评估与管理报告</w:t>
      </w:r>
    </w:p>
    <w:p w:rsidR="005D2EBA" w:rsidP="005D2EBA">
      <w:pPr>
        <w:widowControl/>
        <w:jc w:val="center"/>
        <w:rPr>
          <w:rFonts w:ascii="仿宋" w:eastAsia="仿宋" w:hAnsi="仿宋" w:hint="eastAsia"/>
          <w:b/>
          <w:sz w:val="40"/>
        </w:rPr>
      </w:pPr>
      <w:r w:rsidRPr="005D2EBA">
        <w:rPr>
          <w:rFonts w:ascii="仿宋" w:eastAsia="仿宋" w:hAnsi="仿宋" w:hint="eastAsia"/>
          <w:b/>
          <w:sz w:val="40"/>
        </w:rPr>
        <w:t>目录</w:t>
      </w:r>
    </w:p>
    <w:p w:rsidR="005D2EBA">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_Toc161298663 \h </w:instrText>
      </w:r>
      <w:r>
        <w:rPr>
          <w:noProof/>
        </w:rPr>
        <w:fldChar w:fldCharType="separate"/>
      </w:r>
      <w:r>
        <w:rPr>
          <w:noProof/>
        </w:rPr>
        <w:t>3</w:t>
      </w:r>
      <w:r>
        <w:rPr>
          <w:noProof/>
        </w:rPr>
        <w:fldChar w:fldCharType="end"/>
      </w:r>
    </w:p>
    <w:p w:rsidR="005D2EBA">
      <w:pPr>
        <w:pStyle w:val="TOC1"/>
        <w:tabs>
          <w:tab w:val="right" w:leader="dot" w:pos="8296"/>
        </w:tabs>
        <w:rPr>
          <w:noProof/>
        </w:rPr>
      </w:pPr>
      <w:r>
        <w:rPr>
          <w:rFonts w:hint="eastAsia"/>
          <w:noProof/>
        </w:rPr>
        <w:t>一、</w:t>
      </w:r>
      <w:r>
        <w:rPr>
          <w:noProof/>
        </w:rPr>
        <w:t>PH</w:t>
      </w:r>
      <w:r>
        <w:rPr>
          <w:rFonts w:hint="eastAsia"/>
          <w:noProof/>
        </w:rPr>
        <w:t>计项目建筑工程方案</w:t>
      </w:r>
      <w:r>
        <w:rPr>
          <w:noProof/>
        </w:rPr>
        <w:tab/>
      </w:r>
      <w:r>
        <w:rPr>
          <w:noProof/>
        </w:rPr>
        <w:fldChar w:fldCharType="begin"/>
      </w:r>
      <w:r>
        <w:rPr>
          <w:noProof/>
        </w:rPr>
        <w:instrText xml:space="preserve"> PAGEREF _Toc161298664 \h </w:instrText>
      </w:r>
      <w:r>
        <w:rPr>
          <w:noProof/>
        </w:rPr>
        <w:fldChar w:fldCharType="separate"/>
      </w:r>
      <w:r>
        <w:rPr>
          <w:noProof/>
        </w:rPr>
        <w:t>3</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_Toc161298665 \h </w:instrText>
      </w:r>
      <w:r>
        <w:rPr>
          <w:noProof/>
        </w:rPr>
        <w:fldChar w:fldCharType="separate"/>
      </w:r>
      <w:r>
        <w:rPr>
          <w:noProof/>
        </w:rPr>
        <w:t>3</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_Toc161298666 \h </w:instrText>
      </w:r>
      <w:r>
        <w:rPr>
          <w:noProof/>
        </w:rPr>
        <w:fldChar w:fldCharType="separate"/>
      </w:r>
      <w:r>
        <w:rPr>
          <w:noProof/>
        </w:rPr>
        <w:t>4</w:t>
      </w:r>
      <w:r>
        <w:rPr>
          <w:noProof/>
        </w:rPr>
        <w:fldChar w:fldCharType="end"/>
      </w:r>
    </w:p>
    <w:p w:rsidR="005D2EBA">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_Toc161298667 \h </w:instrText>
      </w:r>
      <w:r>
        <w:rPr>
          <w:noProof/>
        </w:rPr>
        <w:fldChar w:fldCharType="separate"/>
      </w:r>
      <w:r>
        <w:rPr>
          <w:noProof/>
        </w:rPr>
        <w:t>6</w:t>
      </w:r>
      <w:r>
        <w:rPr>
          <w:noProof/>
        </w:rPr>
        <w:fldChar w:fldCharType="end"/>
      </w:r>
    </w:p>
    <w:p w:rsidR="005D2EBA">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_Toc161298668 \h </w:instrText>
      </w:r>
      <w:r>
        <w:rPr>
          <w:noProof/>
        </w:rPr>
        <w:fldChar w:fldCharType="separate"/>
      </w:r>
      <w:r>
        <w:rPr>
          <w:noProof/>
        </w:rPr>
        <w:t>8</w:t>
      </w:r>
      <w:r>
        <w:rPr>
          <w:noProof/>
        </w:rPr>
        <w:fldChar w:fldCharType="end"/>
      </w:r>
    </w:p>
    <w:p w:rsidR="005D2EBA">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_Toc161298669 \h </w:instrText>
      </w:r>
      <w:r>
        <w:rPr>
          <w:noProof/>
        </w:rPr>
        <w:fldChar w:fldCharType="separate"/>
      </w:r>
      <w:r>
        <w:rPr>
          <w:noProof/>
        </w:rPr>
        <w:t>9</w:t>
      </w:r>
      <w:r>
        <w:rPr>
          <w:noProof/>
        </w:rPr>
        <w:fldChar w:fldCharType="end"/>
      </w:r>
    </w:p>
    <w:p w:rsidR="005D2EBA">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_Toc161298670 \h </w:instrText>
      </w:r>
      <w:r>
        <w:rPr>
          <w:noProof/>
        </w:rPr>
        <w:fldChar w:fldCharType="separate"/>
      </w:r>
      <w:r>
        <w:rPr>
          <w:noProof/>
        </w:rPr>
        <w:t>10</w:t>
      </w:r>
      <w:r>
        <w:rPr>
          <w:noProof/>
        </w:rPr>
        <w:fldChar w:fldCharType="end"/>
      </w:r>
    </w:p>
    <w:p w:rsidR="005D2EBA">
      <w:pPr>
        <w:pStyle w:val="TOC1"/>
        <w:tabs>
          <w:tab w:val="right" w:leader="dot" w:pos="8296"/>
        </w:tabs>
        <w:rPr>
          <w:noProof/>
        </w:rPr>
      </w:pPr>
      <w:r>
        <w:rPr>
          <w:rFonts w:hint="eastAsia"/>
          <w:noProof/>
        </w:rPr>
        <w:t>二、</w:t>
      </w:r>
      <w:r>
        <w:rPr>
          <w:noProof/>
        </w:rPr>
        <w:t>PH</w:t>
      </w:r>
      <w:r>
        <w:rPr>
          <w:rFonts w:hint="eastAsia"/>
          <w:noProof/>
        </w:rPr>
        <w:t>计项目风险管理方案</w:t>
      </w:r>
      <w:r>
        <w:rPr>
          <w:noProof/>
        </w:rPr>
        <w:tab/>
      </w:r>
      <w:r>
        <w:rPr>
          <w:noProof/>
        </w:rPr>
        <w:fldChar w:fldCharType="begin"/>
      </w:r>
      <w:r>
        <w:rPr>
          <w:noProof/>
        </w:rPr>
        <w:instrText xml:space="preserve"> PAGEREF _Toc161298671 \h </w:instrText>
      </w:r>
      <w:r>
        <w:rPr>
          <w:noProof/>
        </w:rPr>
        <w:fldChar w:fldCharType="separate"/>
      </w:r>
      <w:r>
        <w:rPr>
          <w:noProof/>
        </w:rPr>
        <w:t>13</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_Toc161298672 \h </w:instrText>
      </w:r>
      <w:r>
        <w:rPr>
          <w:noProof/>
        </w:rPr>
        <w:fldChar w:fldCharType="separate"/>
      </w:r>
      <w:r>
        <w:rPr>
          <w:noProof/>
        </w:rPr>
        <w:t>13</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_Toc161298673 \h </w:instrText>
      </w:r>
      <w:r>
        <w:rPr>
          <w:noProof/>
        </w:rPr>
        <w:fldChar w:fldCharType="separate"/>
      </w:r>
      <w:r>
        <w:rPr>
          <w:noProof/>
        </w:rPr>
        <w:t>14</w:t>
      </w:r>
      <w:r>
        <w:rPr>
          <w:noProof/>
        </w:rPr>
        <w:fldChar w:fldCharType="end"/>
      </w:r>
    </w:p>
    <w:p w:rsidR="005D2EBA">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_Toc161298674 \h </w:instrText>
      </w:r>
      <w:r>
        <w:rPr>
          <w:noProof/>
        </w:rPr>
        <w:fldChar w:fldCharType="separate"/>
      </w:r>
      <w:r>
        <w:rPr>
          <w:noProof/>
        </w:rPr>
        <w:t>17</w:t>
      </w:r>
      <w:r>
        <w:rPr>
          <w:noProof/>
        </w:rPr>
        <w:fldChar w:fldCharType="end"/>
      </w:r>
    </w:p>
    <w:p w:rsidR="005D2EBA">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_Toc161298675 \h </w:instrText>
      </w:r>
      <w:r>
        <w:rPr>
          <w:noProof/>
        </w:rPr>
        <w:fldChar w:fldCharType="separate"/>
      </w:r>
      <w:r>
        <w:rPr>
          <w:noProof/>
        </w:rPr>
        <w:t>18</w:t>
      </w:r>
      <w:r>
        <w:rPr>
          <w:noProof/>
        </w:rPr>
        <w:fldChar w:fldCharType="end"/>
      </w:r>
    </w:p>
    <w:p w:rsidR="005D2EBA">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_Toc161298676 \h </w:instrText>
      </w:r>
      <w:r>
        <w:rPr>
          <w:noProof/>
        </w:rPr>
        <w:fldChar w:fldCharType="separate"/>
      </w:r>
      <w:r>
        <w:rPr>
          <w:noProof/>
        </w:rPr>
        <w:t>20</w:t>
      </w:r>
      <w:r>
        <w:rPr>
          <w:noProof/>
        </w:rPr>
        <w:fldChar w:fldCharType="end"/>
      </w:r>
    </w:p>
    <w:p w:rsidR="005D2EBA">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_Toc161298677 \h </w:instrText>
      </w:r>
      <w:r>
        <w:rPr>
          <w:noProof/>
        </w:rPr>
        <w:fldChar w:fldCharType="separate"/>
      </w:r>
      <w:r>
        <w:rPr>
          <w:noProof/>
        </w:rPr>
        <w:t>23</w:t>
      </w:r>
      <w:r>
        <w:rPr>
          <w:noProof/>
        </w:rPr>
        <w:fldChar w:fldCharType="end"/>
      </w:r>
    </w:p>
    <w:p w:rsidR="005D2EBA">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_Toc161298678 \h </w:instrText>
      </w:r>
      <w:r>
        <w:rPr>
          <w:noProof/>
        </w:rPr>
        <w:fldChar w:fldCharType="separate"/>
      </w:r>
      <w:r>
        <w:rPr>
          <w:noProof/>
        </w:rPr>
        <w:t>25</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_Toc161298679 \h </w:instrText>
      </w:r>
      <w:r>
        <w:rPr>
          <w:noProof/>
        </w:rPr>
        <w:fldChar w:fldCharType="separate"/>
      </w:r>
      <w:r>
        <w:rPr>
          <w:noProof/>
        </w:rPr>
        <w:t>25</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_Toc161298680 \h </w:instrText>
      </w:r>
      <w:r>
        <w:rPr>
          <w:noProof/>
        </w:rPr>
        <w:fldChar w:fldCharType="separate"/>
      </w:r>
      <w:r>
        <w:rPr>
          <w:noProof/>
        </w:rPr>
        <w:t>26</w:t>
      </w:r>
      <w:r>
        <w:rPr>
          <w:noProof/>
        </w:rPr>
        <w:fldChar w:fldCharType="end"/>
      </w:r>
    </w:p>
    <w:p w:rsidR="005D2EBA">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_Toc161298681 \h </w:instrText>
      </w:r>
      <w:r>
        <w:rPr>
          <w:noProof/>
        </w:rPr>
        <w:fldChar w:fldCharType="separate"/>
      </w:r>
      <w:r>
        <w:rPr>
          <w:noProof/>
        </w:rPr>
        <w:t>28</w:t>
      </w:r>
      <w:r>
        <w:rPr>
          <w:noProof/>
        </w:rPr>
        <w:fldChar w:fldCharType="end"/>
      </w:r>
    </w:p>
    <w:p w:rsidR="005D2EBA">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_Toc161298682 \h </w:instrText>
      </w:r>
      <w:r>
        <w:rPr>
          <w:noProof/>
        </w:rPr>
        <w:fldChar w:fldCharType="separate"/>
      </w:r>
      <w:r>
        <w:rPr>
          <w:noProof/>
        </w:rPr>
        <w:t>29</w:t>
      </w:r>
      <w:r>
        <w:rPr>
          <w:noProof/>
        </w:rPr>
        <w:fldChar w:fldCharType="end"/>
      </w:r>
    </w:p>
    <w:p w:rsidR="005D2EBA">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_Toc161298683 \h </w:instrText>
      </w:r>
      <w:r>
        <w:rPr>
          <w:noProof/>
        </w:rPr>
        <w:fldChar w:fldCharType="separate"/>
      </w:r>
      <w:r>
        <w:rPr>
          <w:noProof/>
        </w:rPr>
        <w:t>31</w:t>
      </w:r>
      <w:r>
        <w:rPr>
          <w:noProof/>
        </w:rPr>
        <w:fldChar w:fldCharType="end"/>
      </w:r>
    </w:p>
    <w:p w:rsidR="005D2EBA">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_Toc161298684 \h </w:instrText>
      </w:r>
      <w:r>
        <w:rPr>
          <w:noProof/>
        </w:rPr>
        <w:fldChar w:fldCharType="separate"/>
      </w:r>
      <w:r>
        <w:rPr>
          <w:noProof/>
        </w:rPr>
        <w:t>32</w:t>
      </w:r>
      <w:r>
        <w:rPr>
          <w:noProof/>
        </w:rPr>
        <w:fldChar w:fldCharType="end"/>
      </w:r>
    </w:p>
    <w:p w:rsidR="005D2EBA">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_Toc161298685 \h </w:instrText>
      </w:r>
      <w:r>
        <w:rPr>
          <w:noProof/>
        </w:rPr>
        <w:fldChar w:fldCharType="separate"/>
      </w:r>
      <w:r>
        <w:rPr>
          <w:noProof/>
        </w:rPr>
        <w:t>34</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_Toc161298686 \h </w:instrText>
      </w:r>
      <w:r>
        <w:rPr>
          <w:noProof/>
        </w:rPr>
        <w:fldChar w:fldCharType="separate"/>
      </w:r>
      <w:r>
        <w:rPr>
          <w:noProof/>
        </w:rPr>
        <w:t>34</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_Toc161298687 \h </w:instrText>
      </w:r>
      <w:r>
        <w:rPr>
          <w:noProof/>
        </w:rPr>
        <w:fldChar w:fldCharType="separate"/>
      </w:r>
      <w:r>
        <w:rPr>
          <w:noProof/>
        </w:rPr>
        <w:t>36</w:t>
      </w:r>
      <w:r>
        <w:rPr>
          <w:noProof/>
        </w:rPr>
        <w:fldChar w:fldCharType="end"/>
      </w:r>
    </w:p>
    <w:p w:rsidR="005D2EBA">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_Toc161298688 \h </w:instrText>
      </w:r>
      <w:r>
        <w:rPr>
          <w:noProof/>
        </w:rPr>
        <w:fldChar w:fldCharType="separate"/>
      </w:r>
      <w:r>
        <w:rPr>
          <w:noProof/>
        </w:rPr>
        <w:t>39</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_Toc161298689 \h </w:instrText>
      </w:r>
      <w:r>
        <w:rPr>
          <w:noProof/>
        </w:rPr>
        <w:fldChar w:fldCharType="separate"/>
      </w:r>
      <w:r>
        <w:rPr>
          <w:noProof/>
        </w:rPr>
        <w:t>39</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_Toc161298690 \h </w:instrText>
      </w:r>
      <w:r>
        <w:rPr>
          <w:noProof/>
        </w:rPr>
        <w:fldChar w:fldCharType="separate"/>
      </w:r>
      <w:r>
        <w:rPr>
          <w:noProof/>
        </w:rPr>
        <w:t>40</w:t>
      </w:r>
      <w:r>
        <w:rPr>
          <w:noProof/>
        </w:rPr>
        <w:fldChar w:fldCharType="end"/>
      </w:r>
    </w:p>
    <w:p w:rsidR="005D2EBA">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_Toc161298691 \h </w:instrText>
      </w:r>
      <w:r>
        <w:rPr>
          <w:noProof/>
        </w:rPr>
        <w:fldChar w:fldCharType="separate"/>
      </w:r>
      <w:r>
        <w:rPr>
          <w:noProof/>
        </w:rPr>
        <w:t>41</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PH</w:t>
      </w:r>
      <w:r>
        <w:rPr>
          <w:rFonts w:hint="eastAsia"/>
          <w:noProof/>
        </w:rPr>
        <w:t>计项目选址原则</w:t>
      </w:r>
      <w:r>
        <w:rPr>
          <w:noProof/>
        </w:rPr>
        <w:tab/>
      </w:r>
      <w:r>
        <w:rPr>
          <w:noProof/>
        </w:rPr>
        <w:fldChar w:fldCharType="begin"/>
      </w:r>
      <w:r>
        <w:rPr>
          <w:noProof/>
        </w:rPr>
        <w:instrText xml:space="preserve"> PAGEREF _Toc161298692 \h </w:instrText>
      </w:r>
      <w:r>
        <w:rPr>
          <w:noProof/>
        </w:rPr>
        <w:fldChar w:fldCharType="separate"/>
      </w:r>
      <w:r>
        <w:rPr>
          <w:noProof/>
        </w:rPr>
        <w:t>41</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PH</w:t>
      </w:r>
      <w:r>
        <w:rPr>
          <w:rFonts w:hint="eastAsia"/>
          <w:noProof/>
        </w:rPr>
        <w:t>计项目选址</w:t>
      </w:r>
      <w:r>
        <w:rPr>
          <w:noProof/>
        </w:rPr>
        <w:tab/>
      </w:r>
      <w:r>
        <w:rPr>
          <w:noProof/>
        </w:rPr>
        <w:fldChar w:fldCharType="begin"/>
      </w:r>
      <w:r>
        <w:rPr>
          <w:noProof/>
        </w:rPr>
        <w:instrText xml:space="preserve"> PAGEREF _Toc161298693 \h </w:instrText>
      </w:r>
      <w:r>
        <w:rPr>
          <w:noProof/>
        </w:rPr>
        <w:fldChar w:fldCharType="separate"/>
      </w:r>
      <w:r>
        <w:rPr>
          <w:noProof/>
        </w:rPr>
        <w:t>42</w:t>
      </w:r>
      <w:r>
        <w:rPr>
          <w:noProof/>
        </w:rPr>
        <w:fldChar w:fldCharType="end"/>
      </w:r>
    </w:p>
    <w:p w:rsidR="005D2EBA">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_Toc161298694 \h </w:instrText>
      </w:r>
      <w:r>
        <w:rPr>
          <w:noProof/>
        </w:rPr>
        <w:fldChar w:fldCharType="separate"/>
      </w:r>
      <w:r>
        <w:rPr>
          <w:noProof/>
        </w:rPr>
        <w:t>44</w:t>
      </w:r>
      <w:r>
        <w:rPr>
          <w:noProof/>
        </w:rPr>
        <w:fldChar w:fldCharType="end"/>
      </w:r>
    </w:p>
    <w:p w:rsidR="005D2EBA">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_Toc161298695 \h </w:instrText>
      </w:r>
      <w:r>
        <w:rPr>
          <w:noProof/>
        </w:rPr>
        <w:fldChar w:fldCharType="separate"/>
      </w:r>
      <w:r>
        <w:rPr>
          <w:noProof/>
        </w:rPr>
        <w:t>45</w:t>
      </w:r>
      <w:r>
        <w:rPr>
          <w:noProof/>
        </w:rPr>
        <w:fldChar w:fldCharType="end"/>
      </w:r>
    </w:p>
    <w:p w:rsidR="005D2EBA">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_Toc161298696 \h </w:instrText>
      </w:r>
      <w:r>
        <w:rPr>
          <w:noProof/>
        </w:rPr>
        <w:fldChar w:fldCharType="separate"/>
      </w:r>
      <w:r>
        <w:rPr>
          <w:noProof/>
        </w:rPr>
        <w:t>46</w:t>
      </w:r>
      <w:r>
        <w:rPr>
          <w:noProof/>
        </w:rPr>
        <w:fldChar w:fldCharType="end"/>
      </w:r>
    </w:p>
    <w:p w:rsidR="005D2EBA">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_Toc161298697 \h </w:instrText>
      </w:r>
      <w:r>
        <w:rPr>
          <w:noProof/>
        </w:rPr>
        <w:fldChar w:fldCharType="separate"/>
      </w:r>
      <w:r>
        <w:rPr>
          <w:noProof/>
        </w:rPr>
        <w:t>48</w:t>
      </w:r>
      <w:r>
        <w:rPr>
          <w:noProof/>
        </w:rPr>
        <w:fldChar w:fldCharType="end"/>
      </w:r>
    </w:p>
    <w:p w:rsidR="005D2EBA">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_Toc161298698 \h </w:instrText>
      </w:r>
      <w:r>
        <w:rPr>
          <w:noProof/>
        </w:rPr>
        <w:fldChar w:fldCharType="separate"/>
      </w:r>
      <w:r>
        <w:rPr>
          <w:noProof/>
        </w:rPr>
        <w:t>49</w:t>
      </w:r>
      <w:r>
        <w:rPr>
          <w:noProof/>
        </w:rPr>
        <w:fldChar w:fldCharType="end"/>
      </w:r>
    </w:p>
    <w:p w:rsidR="005D2EBA">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_Toc161298699 \h </w:instrText>
      </w:r>
      <w:r>
        <w:rPr>
          <w:noProof/>
        </w:rPr>
        <w:fldChar w:fldCharType="separate"/>
      </w:r>
      <w:r>
        <w:rPr>
          <w:noProof/>
        </w:rPr>
        <w:t>51</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_Toc161298700 \h </w:instrText>
      </w:r>
      <w:r>
        <w:rPr>
          <w:noProof/>
        </w:rPr>
        <w:fldChar w:fldCharType="separate"/>
      </w:r>
      <w:r>
        <w:rPr>
          <w:noProof/>
        </w:rPr>
        <w:t>51</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_Toc161298701 \h </w:instrText>
      </w:r>
      <w:r>
        <w:rPr>
          <w:noProof/>
        </w:rPr>
        <w:fldChar w:fldCharType="separate"/>
      </w:r>
      <w:r>
        <w:rPr>
          <w:noProof/>
        </w:rPr>
        <w:t>52</w:t>
      </w:r>
      <w:r>
        <w:rPr>
          <w:noProof/>
        </w:rPr>
        <w:fldChar w:fldCharType="end"/>
      </w:r>
    </w:p>
    <w:p w:rsidR="005D2EBA">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PH</w:t>
      </w:r>
      <w:r>
        <w:rPr>
          <w:rFonts w:hint="eastAsia"/>
          <w:noProof/>
        </w:rPr>
        <w:t>计项目工艺技术设计方案</w:t>
      </w:r>
      <w:r>
        <w:rPr>
          <w:noProof/>
        </w:rPr>
        <w:tab/>
      </w:r>
      <w:r>
        <w:rPr>
          <w:noProof/>
        </w:rPr>
        <w:fldChar w:fldCharType="begin"/>
      </w:r>
      <w:r>
        <w:rPr>
          <w:noProof/>
        </w:rPr>
        <w:instrText xml:space="preserve"> PAGEREF _Toc161298702 \h </w:instrText>
      </w:r>
      <w:r>
        <w:rPr>
          <w:noProof/>
        </w:rPr>
        <w:fldChar w:fldCharType="separate"/>
      </w:r>
      <w:r>
        <w:rPr>
          <w:noProof/>
        </w:rPr>
        <w:t>53</w:t>
      </w:r>
      <w:r>
        <w:rPr>
          <w:noProof/>
        </w:rPr>
        <w:fldChar w:fldCharType="end"/>
      </w:r>
    </w:p>
    <w:p w:rsidR="005D2EBA">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_Toc161298703 \h </w:instrText>
      </w:r>
      <w:r>
        <w:rPr>
          <w:noProof/>
        </w:rPr>
        <w:fldChar w:fldCharType="separate"/>
      </w:r>
      <w:r>
        <w:rPr>
          <w:noProof/>
        </w:rPr>
        <w:t>54</w:t>
      </w:r>
      <w:r>
        <w:rPr>
          <w:noProof/>
        </w:rPr>
        <w:fldChar w:fldCharType="end"/>
      </w:r>
    </w:p>
    <w:p w:rsidR="005D2EBA">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w:t>
      </w:r>
      <w:r>
        <w:rPr>
          <w:noProof/>
        </w:rPr>
        <w:t>PH</w:t>
      </w:r>
      <w:r>
        <w:rPr>
          <w:rFonts w:hint="eastAsia"/>
          <w:noProof/>
        </w:rPr>
        <w:t>计项目概要与评估</w:t>
      </w:r>
      <w:r>
        <w:rPr>
          <w:noProof/>
        </w:rPr>
        <w:tab/>
      </w:r>
      <w:r>
        <w:rPr>
          <w:noProof/>
        </w:rPr>
        <w:fldChar w:fldCharType="begin"/>
      </w:r>
      <w:r>
        <w:rPr>
          <w:noProof/>
        </w:rPr>
        <w:instrText xml:space="preserve"> PAGEREF _Toc161298704 \h </w:instrText>
      </w:r>
      <w:r>
        <w:rPr>
          <w:noProof/>
        </w:rPr>
        <w:fldChar w:fldCharType="separate"/>
      </w:r>
      <w:r>
        <w:rPr>
          <w:noProof/>
        </w:rPr>
        <w:t>55</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PH</w:t>
      </w:r>
      <w:r>
        <w:rPr>
          <w:rFonts w:hint="eastAsia"/>
          <w:noProof/>
        </w:rPr>
        <w:t>计项目主办方综述</w:t>
      </w:r>
      <w:r>
        <w:rPr>
          <w:noProof/>
        </w:rPr>
        <w:tab/>
      </w:r>
      <w:r>
        <w:rPr>
          <w:noProof/>
        </w:rPr>
        <w:fldChar w:fldCharType="begin"/>
      </w:r>
      <w:r>
        <w:rPr>
          <w:noProof/>
        </w:rPr>
        <w:instrText xml:space="preserve"> PAGEREF _Toc161298705 \h </w:instrText>
      </w:r>
      <w:r>
        <w:rPr>
          <w:noProof/>
        </w:rPr>
        <w:fldChar w:fldCharType="separate"/>
      </w:r>
      <w:r>
        <w:rPr>
          <w:noProof/>
        </w:rPr>
        <w:t>55</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PH</w:t>
      </w:r>
      <w:r>
        <w:rPr>
          <w:rFonts w:hint="eastAsia"/>
          <w:noProof/>
        </w:rPr>
        <w:t>计项目整体情况概述</w:t>
      </w:r>
      <w:r>
        <w:rPr>
          <w:noProof/>
        </w:rPr>
        <w:tab/>
      </w:r>
      <w:r>
        <w:rPr>
          <w:noProof/>
        </w:rPr>
        <w:fldChar w:fldCharType="begin"/>
      </w:r>
      <w:r>
        <w:rPr>
          <w:noProof/>
        </w:rPr>
        <w:instrText xml:space="preserve"> PAGEREF _Toc161298706 \h </w:instrText>
      </w:r>
      <w:r>
        <w:rPr>
          <w:noProof/>
        </w:rPr>
        <w:fldChar w:fldCharType="separate"/>
      </w:r>
      <w:r>
        <w:rPr>
          <w:noProof/>
        </w:rPr>
        <w:t>57</w:t>
      </w:r>
      <w:r>
        <w:rPr>
          <w:noProof/>
        </w:rPr>
        <w:fldChar w:fldCharType="end"/>
      </w:r>
    </w:p>
    <w:p w:rsidR="005D2EBA">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PH</w:t>
      </w:r>
      <w:r>
        <w:rPr>
          <w:rFonts w:hint="eastAsia"/>
          <w:noProof/>
        </w:rPr>
        <w:t>计项目评估及展望</w:t>
      </w:r>
      <w:r>
        <w:rPr>
          <w:noProof/>
        </w:rPr>
        <w:tab/>
      </w:r>
      <w:r>
        <w:rPr>
          <w:noProof/>
        </w:rPr>
        <w:fldChar w:fldCharType="begin"/>
      </w:r>
      <w:r>
        <w:rPr>
          <w:noProof/>
        </w:rPr>
        <w:instrText xml:space="preserve"> PAGEREF _Toc161298707 \h </w:instrText>
      </w:r>
      <w:r>
        <w:rPr>
          <w:noProof/>
        </w:rPr>
        <w:fldChar w:fldCharType="separate"/>
      </w:r>
      <w:r>
        <w:rPr>
          <w:noProof/>
        </w:rPr>
        <w:t>60</w:t>
      </w:r>
      <w:r>
        <w:rPr>
          <w:noProof/>
        </w:rPr>
        <w:fldChar w:fldCharType="end"/>
      </w:r>
    </w:p>
    <w:p w:rsidR="005D2EBA">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_Toc161298708 \h </w:instrText>
      </w:r>
      <w:r>
        <w:rPr>
          <w:noProof/>
        </w:rPr>
        <w:fldChar w:fldCharType="separate"/>
      </w:r>
      <w:r>
        <w:rPr>
          <w:noProof/>
        </w:rPr>
        <w:t>62</w:t>
      </w:r>
      <w:r>
        <w:rPr>
          <w:noProof/>
        </w:rPr>
        <w:fldChar w:fldCharType="end"/>
      </w:r>
    </w:p>
    <w:p w:rsidR="005D2EBA">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_Toc161298709 \h </w:instrText>
      </w:r>
      <w:r>
        <w:rPr>
          <w:noProof/>
        </w:rPr>
        <w:fldChar w:fldCharType="separate"/>
      </w:r>
      <w:r>
        <w:rPr>
          <w:noProof/>
        </w:rPr>
        <w:t>64</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_Toc161298710 \h </w:instrText>
      </w:r>
      <w:r>
        <w:rPr>
          <w:noProof/>
        </w:rPr>
        <w:fldChar w:fldCharType="separate"/>
      </w:r>
      <w:r>
        <w:rPr>
          <w:noProof/>
        </w:rPr>
        <w:t>64</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_Toc161298711 \h </w:instrText>
      </w:r>
      <w:r>
        <w:rPr>
          <w:noProof/>
        </w:rPr>
        <w:fldChar w:fldCharType="separate"/>
      </w:r>
      <w:r>
        <w:rPr>
          <w:noProof/>
        </w:rPr>
        <w:t>65</w:t>
      </w:r>
      <w:r>
        <w:rPr>
          <w:noProof/>
        </w:rPr>
        <w:fldChar w:fldCharType="end"/>
      </w:r>
    </w:p>
    <w:p w:rsidR="005D2EBA">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_Toc161298712 \h </w:instrText>
      </w:r>
      <w:r>
        <w:rPr>
          <w:noProof/>
        </w:rPr>
        <w:fldChar w:fldCharType="separate"/>
      </w:r>
      <w:r>
        <w:rPr>
          <w:noProof/>
        </w:rPr>
        <w:t>67</w:t>
      </w:r>
      <w:r>
        <w:rPr>
          <w:noProof/>
        </w:rPr>
        <w:fldChar w:fldCharType="end"/>
      </w:r>
    </w:p>
    <w:p w:rsidR="005D2EBA">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_Toc161298713 \h </w:instrText>
      </w:r>
      <w:r>
        <w:rPr>
          <w:noProof/>
        </w:rPr>
        <w:fldChar w:fldCharType="separate"/>
      </w:r>
      <w:r>
        <w:rPr>
          <w:noProof/>
        </w:rPr>
        <w:t>68</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_Toc161298714 \h </w:instrText>
      </w:r>
      <w:r>
        <w:rPr>
          <w:noProof/>
        </w:rPr>
        <w:fldChar w:fldCharType="separate"/>
      </w:r>
      <w:r>
        <w:rPr>
          <w:noProof/>
        </w:rPr>
        <w:t>68</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_Toc161298715 \h </w:instrText>
      </w:r>
      <w:r>
        <w:rPr>
          <w:noProof/>
        </w:rPr>
        <w:fldChar w:fldCharType="separate"/>
      </w:r>
      <w:r>
        <w:rPr>
          <w:noProof/>
        </w:rPr>
        <w:t>69</w:t>
      </w:r>
      <w:r>
        <w:rPr>
          <w:noProof/>
        </w:rPr>
        <w:fldChar w:fldCharType="end"/>
      </w:r>
    </w:p>
    <w:p w:rsidR="005D2EBA">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_Toc161298716 \h </w:instrText>
      </w:r>
      <w:r>
        <w:rPr>
          <w:noProof/>
        </w:rPr>
        <w:fldChar w:fldCharType="separate"/>
      </w:r>
      <w:r>
        <w:rPr>
          <w:noProof/>
        </w:rPr>
        <w:t>71</w:t>
      </w:r>
      <w:r>
        <w:rPr>
          <w:noProof/>
        </w:rPr>
        <w:fldChar w:fldCharType="end"/>
      </w:r>
    </w:p>
    <w:p w:rsidR="005D2EBA">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_Toc161298717 \h </w:instrText>
      </w:r>
      <w:r>
        <w:rPr>
          <w:noProof/>
        </w:rPr>
        <w:fldChar w:fldCharType="separate"/>
      </w:r>
      <w:r>
        <w:rPr>
          <w:noProof/>
        </w:rPr>
        <w:t>72</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_Toc161298718 \h </w:instrText>
      </w:r>
      <w:r>
        <w:rPr>
          <w:noProof/>
        </w:rPr>
        <w:fldChar w:fldCharType="separate"/>
      </w:r>
      <w:r>
        <w:rPr>
          <w:noProof/>
        </w:rPr>
        <w:t>72</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_Toc161298719 \h </w:instrText>
      </w:r>
      <w:r>
        <w:rPr>
          <w:noProof/>
        </w:rPr>
        <w:fldChar w:fldCharType="separate"/>
      </w:r>
      <w:r>
        <w:rPr>
          <w:noProof/>
        </w:rPr>
        <w:t>73</w:t>
      </w:r>
      <w:r>
        <w:rPr>
          <w:noProof/>
        </w:rPr>
        <w:fldChar w:fldCharType="end"/>
      </w:r>
    </w:p>
    <w:p w:rsidR="005D2EBA">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_Toc161298720 \h </w:instrText>
      </w:r>
      <w:r>
        <w:rPr>
          <w:noProof/>
        </w:rPr>
        <w:fldChar w:fldCharType="separate"/>
      </w:r>
      <w:r>
        <w:rPr>
          <w:noProof/>
        </w:rPr>
        <w:t>74</w:t>
      </w:r>
      <w:r>
        <w:rPr>
          <w:noProof/>
        </w:rPr>
        <w:fldChar w:fldCharType="end"/>
      </w:r>
    </w:p>
    <w:p w:rsidR="005D2EBA">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_Toc161298721 \h </w:instrText>
      </w:r>
      <w:r>
        <w:rPr>
          <w:noProof/>
        </w:rPr>
        <w:fldChar w:fldCharType="separate"/>
      </w:r>
      <w:r>
        <w:rPr>
          <w:noProof/>
        </w:rPr>
        <w:t>76</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_Toc161298722 \h </w:instrText>
      </w:r>
      <w:r>
        <w:rPr>
          <w:noProof/>
        </w:rPr>
        <w:fldChar w:fldCharType="separate"/>
      </w:r>
      <w:r>
        <w:rPr>
          <w:noProof/>
        </w:rPr>
        <w:t>76</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_Toc161298723 \h </w:instrText>
      </w:r>
      <w:r>
        <w:rPr>
          <w:noProof/>
        </w:rPr>
        <w:fldChar w:fldCharType="separate"/>
      </w:r>
      <w:r>
        <w:rPr>
          <w:noProof/>
        </w:rPr>
        <w:t>76</w:t>
      </w:r>
      <w:r>
        <w:rPr>
          <w:noProof/>
        </w:rPr>
        <w:fldChar w:fldCharType="end"/>
      </w:r>
    </w:p>
    <w:p w:rsidR="005D2EBA">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_Toc161298724 \h </w:instrText>
      </w:r>
      <w:r>
        <w:rPr>
          <w:noProof/>
        </w:rPr>
        <w:fldChar w:fldCharType="separate"/>
      </w:r>
      <w:r>
        <w:rPr>
          <w:noProof/>
        </w:rPr>
        <w:t>77</w:t>
      </w:r>
      <w:r>
        <w:rPr>
          <w:noProof/>
        </w:rPr>
        <w:fldChar w:fldCharType="end"/>
      </w:r>
    </w:p>
    <w:p w:rsidR="005D2EBA">
      <w:pPr>
        <w:pStyle w:val="TOC1"/>
        <w:tabs>
          <w:tab w:val="right" w:leader="dot" w:pos="8296"/>
        </w:tabs>
        <w:rPr>
          <w:noProof/>
        </w:rPr>
      </w:pPr>
      <w:r>
        <w:rPr>
          <w:rFonts w:hint="eastAsia"/>
          <w:noProof/>
        </w:rPr>
        <w:t>十三、</w:t>
      </w:r>
      <w:r>
        <w:rPr>
          <w:noProof/>
        </w:rPr>
        <w:t>PH</w:t>
      </w:r>
      <w:r>
        <w:rPr>
          <w:rFonts w:hint="eastAsia"/>
          <w:noProof/>
        </w:rPr>
        <w:t>计项目执行与监控</w:t>
      </w:r>
      <w:r>
        <w:rPr>
          <w:noProof/>
        </w:rPr>
        <w:tab/>
      </w:r>
      <w:r>
        <w:rPr>
          <w:noProof/>
        </w:rPr>
        <w:fldChar w:fldCharType="begin"/>
      </w:r>
      <w:r>
        <w:rPr>
          <w:noProof/>
        </w:rPr>
        <w:instrText xml:space="preserve"> PAGEREF _Toc161298725 \h </w:instrText>
      </w:r>
      <w:r>
        <w:rPr>
          <w:noProof/>
        </w:rPr>
        <w:fldChar w:fldCharType="separate"/>
      </w:r>
      <w:r>
        <w:rPr>
          <w:noProof/>
        </w:rPr>
        <w:t>78</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PH</w:t>
      </w:r>
      <w:r>
        <w:rPr>
          <w:rFonts w:hint="eastAsia"/>
          <w:noProof/>
        </w:rPr>
        <w:t>计项目执行计划</w:t>
      </w:r>
      <w:r>
        <w:rPr>
          <w:noProof/>
        </w:rPr>
        <w:tab/>
      </w:r>
      <w:r>
        <w:rPr>
          <w:noProof/>
        </w:rPr>
        <w:fldChar w:fldCharType="begin"/>
      </w:r>
      <w:r>
        <w:rPr>
          <w:noProof/>
        </w:rPr>
        <w:instrText xml:space="preserve"> PAGEREF _Toc161298726 \h </w:instrText>
      </w:r>
      <w:r>
        <w:rPr>
          <w:noProof/>
        </w:rPr>
        <w:fldChar w:fldCharType="separate"/>
      </w:r>
      <w:r>
        <w:rPr>
          <w:noProof/>
        </w:rPr>
        <w:t>78</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_Toc161298727 \h </w:instrText>
      </w:r>
      <w:r>
        <w:rPr>
          <w:noProof/>
        </w:rPr>
        <w:fldChar w:fldCharType="separate"/>
      </w:r>
      <w:r>
        <w:rPr>
          <w:noProof/>
        </w:rPr>
        <w:t>80</w:t>
      </w:r>
      <w:r>
        <w:rPr>
          <w:noProof/>
        </w:rPr>
        <w:fldChar w:fldCharType="end"/>
      </w:r>
    </w:p>
    <w:p w:rsidR="005D2EBA">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_Toc161298728 \h </w:instrText>
      </w:r>
      <w:r>
        <w:rPr>
          <w:noProof/>
        </w:rPr>
        <w:fldChar w:fldCharType="separate"/>
      </w:r>
      <w:r>
        <w:rPr>
          <w:noProof/>
        </w:rPr>
        <w:t>83</w:t>
      </w:r>
      <w:r>
        <w:rPr>
          <w:noProof/>
        </w:rPr>
        <w:fldChar w:fldCharType="end"/>
      </w:r>
    </w:p>
    <w:p w:rsidR="005D2EBA">
      <w:pPr>
        <w:pStyle w:val="TOC1"/>
        <w:tabs>
          <w:tab w:val="right" w:leader="dot" w:pos="8296"/>
        </w:tabs>
        <w:rPr>
          <w:noProof/>
        </w:rPr>
      </w:pPr>
      <w:r>
        <w:rPr>
          <w:rFonts w:hint="eastAsia"/>
          <w:noProof/>
        </w:rPr>
        <w:t>十四、</w:t>
      </w:r>
      <w:r>
        <w:rPr>
          <w:noProof/>
        </w:rPr>
        <w:t>PH</w:t>
      </w:r>
      <w:r>
        <w:rPr>
          <w:rFonts w:hint="eastAsia"/>
          <w:noProof/>
        </w:rPr>
        <w:t>计项目执行风险与应对策略</w:t>
      </w:r>
      <w:r>
        <w:rPr>
          <w:noProof/>
        </w:rPr>
        <w:tab/>
      </w:r>
      <w:r>
        <w:rPr>
          <w:noProof/>
        </w:rPr>
        <w:fldChar w:fldCharType="begin"/>
      </w:r>
      <w:r>
        <w:rPr>
          <w:noProof/>
        </w:rPr>
        <w:instrText xml:space="preserve"> PAGEREF _Toc161298729 \h </w:instrText>
      </w:r>
      <w:r>
        <w:rPr>
          <w:noProof/>
        </w:rPr>
        <w:fldChar w:fldCharType="separate"/>
      </w:r>
      <w:r>
        <w:rPr>
          <w:noProof/>
        </w:rPr>
        <w:t>85</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PH</w:t>
      </w:r>
      <w:r>
        <w:rPr>
          <w:rFonts w:hint="eastAsia"/>
          <w:noProof/>
        </w:rPr>
        <w:t>计项目执行风险识别</w:t>
      </w:r>
      <w:r>
        <w:rPr>
          <w:noProof/>
        </w:rPr>
        <w:tab/>
      </w:r>
      <w:r>
        <w:rPr>
          <w:noProof/>
        </w:rPr>
        <w:fldChar w:fldCharType="begin"/>
      </w:r>
      <w:r>
        <w:rPr>
          <w:noProof/>
        </w:rPr>
        <w:instrText xml:space="preserve"> PAGEREF _Toc161298730 \h </w:instrText>
      </w:r>
      <w:r>
        <w:rPr>
          <w:noProof/>
        </w:rPr>
        <w:fldChar w:fldCharType="separate"/>
      </w:r>
      <w:r>
        <w:rPr>
          <w:noProof/>
        </w:rPr>
        <w:t>85</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_Toc161298731 \h </w:instrText>
      </w:r>
      <w:r>
        <w:rPr>
          <w:noProof/>
        </w:rPr>
        <w:fldChar w:fldCharType="separate"/>
      </w:r>
      <w:r>
        <w:rPr>
          <w:noProof/>
        </w:rPr>
        <w:t>86</w:t>
      </w:r>
      <w:r>
        <w:rPr>
          <w:noProof/>
        </w:rPr>
        <w:fldChar w:fldCharType="end"/>
      </w:r>
    </w:p>
    <w:p w:rsidR="005D2EBA">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_Toc161298732 \h </w:instrText>
      </w:r>
      <w:r>
        <w:rPr>
          <w:noProof/>
        </w:rPr>
        <w:fldChar w:fldCharType="separate"/>
      </w:r>
      <w:r>
        <w:rPr>
          <w:noProof/>
        </w:rPr>
        <w:t>87</w:t>
      </w:r>
      <w:r>
        <w:rPr>
          <w:noProof/>
        </w:rPr>
        <w:fldChar w:fldCharType="end"/>
      </w:r>
    </w:p>
    <w:p w:rsidR="005D2EBA">
      <w:pPr>
        <w:pStyle w:val="TOC1"/>
        <w:tabs>
          <w:tab w:val="right" w:leader="dot" w:pos="8296"/>
        </w:tabs>
        <w:rPr>
          <w:noProof/>
        </w:rPr>
      </w:pPr>
      <w:r>
        <w:rPr>
          <w:rFonts w:hint="eastAsia"/>
          <w:noProof/>
        </w:rPr>
        <w:t>十五、信息技术与数字化创新</w:t>
      </w:r>
      <w:r>
        <w:rPr>
          <w:noProof/>
        </w:rPr>
        <w:tab/>
      </w:r>
      <w:r>
        <w:rPr>
          <w:noProof/>
        </w:rPr>
        <w:fldChar w:fldCharType="begin"/>
      </w:r>
      <w:r>
        <w:rPr>
          <w:noProof/>
        </w:rPr>
        <w:instrText xml:space="preserve"> PAGEREF _Toc161298733 \h </w:instrText>
      </w:r>
      <w:r>
        <w:rPr>
          <w:noProof/>
        </w:rPr>
        <w:fldChar w:fldCharType="separate"/>
      </w:r>
      <w:r>
        <w:rPr>
          <w:noProof/>
        </w:rPr>
        <w:t>89</w:t>
      </w:r>
      <w:r>
        <w:rPr>
          <w:noProof/>
        </w:rPr>
        <w:fldChar w:fldCharType="end"/>
      </w:r>
    </w:p>
    <w:p w:rsidR="005D2EBA">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_Toc161298734 \h </w:instrText>
      </w:r>
      <w:r>
        <w:rPr>
          <w:noProof/>
        </w:rPr>
        <w:fldChar w:fldCharType="separate"/>
      </w:r>
      <w:r>
        <w:rPr>
          <w:noProof/>
        </w:rPr>
        <w:t>89</w:t>
      </w:r>
      <w:r>
        <w:rPr>
          <w:noProof/>
        </w:rPr>
        <w:fldChar w:fldCharType="end"/>
      </w:r>
    </w:p>
    <w:p w:rsidR="005D2EBA">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_Toc161298735 \h </w:instrText>
      </w:r>
      <w:r>
        <w:rPr>
          <w:noProof/>
        </w:rPr>
        <w:fldChar w:fldCharType="separate"/>
      </w:r>
      <w:r>
        <w:rPr>
          <w:noProof/>
        </w:rPr>
        <w:t>90</w:t>
      </w:r>
      <w:r>
        <w:rPr>
          <w:noProof/>
        </w:rPr>
        <w:fldChar w:fldCharType="end"/>
      </w:r>
    </w:p>
    <w:p w:rsidR="005D2EBA">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_Toc161298736 \h </w:instrText>
      </w:r>
      <w:r>
        <w:rPr>
          <w:noProof/>
        </w:rPr>
        <w:fldChar w:fldCharType="separate"/>
      </w:r>
      <w:r>
        <w:rPr>
          <w:noProof/>
        </w:rPr>
        <w:t>91</w:t>
      </w:r>
      <w:r>
        <w:rPr>
          <w:noProof/>
        </w:rPr>
        <w:fldChar w:fldCharType="end"/>
      </w:r>
    </w:p>
    <w:p w:rsidR="005D2EBA" w:rsidP="005D2EBA">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D2EBA" w:rsidP="005D2EBA">
      <w:pPr>
        <w:pStyle w:val="Heading1"/>
        <w:jc w:val="center"/>
        <w:rPr>
          <w:rFonts w:hint="eastAsia"/>
        </w:rPr>
      </w:pPr>
      <w:bookmarkStart w:id="1" w:name="_Toc161298663"/>
      <w:r w:rsidRPr="005D2EBA">
        <w:rPr>
          <w:rFonts w:hint="eastAsia"/>
        </w:rPr>
        <w:t>概论</w:t>
      </w:r>
      <w:bookmarkEnd w:id="1"/>
    </w:p>
    <w:p w:rsidR="005D2EBA" w:rsidP="005D2EBA">
      <w:pPr>
        <w:ind w:firstLine="560" w:firstLineChars="200"/>
        <w:rPr>
          <w:rFonts w:ascii="仿宋" w:eastAsia="仿宋" w:hAnsi="仿宋" w:hint="eastAsia"/>
          <w:sz w:val="28"/>
        </w:rPr>
      </w:pPr>
      <w:r w:rsidRPr="005D2EBA">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5D2EBA" w:rsidP="005D2EBA">
      <w:pPr>
        <w:pStyle w:val="Heading1"/>
      </w:pPr>
      <w:bookmarkStart w:id="2" w:name="_Toc161298664"/>
      <w:r w:rsidRPr="005D2EBA">
        <w:rPr>
          <w:rFonts w:hint="eastAsia"/>
        </w:rPr>
        <w:t>一、</w:t>
      </w:r>
      <w:r w:rsidRPr="005D2EBA">
        <w:t>PH</w:t>
      </w:r>
      <w:r w:rsidRPr="005D2EBA">
        <w:t>计项目建筑工程方案</w:t>
      </w:r>
      <w:bookmarkEnd w:id="2"/>
    </w:p>
    <w:p w:rsidR="005D2EBA" w:rsidP="005D2EBA">
      <w:pPr>
        <w:pStyle w:val="Heading2"/>
        <w:rPr>
          <w:rFonts w:hint="eastAsia"/>
        </w:rPr>
      </w:pPr>
      <w:bookmarkStart w:id="3" w:name="_Toc161298665"/>
      <w:r w:rsidRPr="005D2EBA">
        <w:rPr>
          <w:rFonts w:hint="eastAsia"/>
        </w:rPr>
        <w:t>(</w:t>
      </w:r>
      <w:r w:rsidRPr="005D2EBA">
        <w:rPr>
          <w:rFonts w:hint="eastAsia"/>
        </w:rPr>
        <w:t>一</w:t>
      </w:r>
      <w:r w:rsidRPr="005D2EBA">
        <w:rPr>
          <w:rFonts w:hint="eastAsia"/>
        </w:rPr>
        <w:t>)</w:t>
      </w:r>
      <w:r w:rsidRPr="005D2EBA">
        <w:rPr>
          <w:rFonts w:hint="eastAsia"/>
        </w:rPr>
        <w:t>、土建工程方案</w:t>
      </w:r>
      <w:bookmarkEnd w:id="3"/>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土建工程方案是为实现建设PH计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工程设计</w:t>
      </w:r>
    </w:p>
    <w:p w:rsidR="005D2EBA" w:rsidRPr="005D2EBA" w:rsidP="005D2EBA">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D2EBA">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PH计项目具备良好的结构和功能。同时，遵循相关法规和标准，保障设计的合法性和可行性。</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施工组织</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3. 材料选择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4. 工期安排</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5D2EBA" w:rsidP="005D2EBA">
      <w:pPr>
        <w:ind w:firstLine="560" w:firstLineChars="200"/>
        <w:rPr>
          <w:rFonts w:ascii="仿宋" w:eastAsia="仿宋" w:hAnsi="仿宋" w:hint="eastAsia"/>
          <w:sz w:val="28"/>
        </w:rPr>
      </w:pPr>
      <w:r w:rsidRPr="005D2EBA">
        <w:rPr>
          <w:rFonts w:ascii="仿宋" w:eastAsia="仿宋" w:hAnsi="仿宋" w:hint="eastAsia"/>
          <w:sz w:val="28"/>
        </w:rPr>
        <w:t>土建工程方案的制定和实施对于PH计项目的成功推进至关重要。只有通过科学合理的规划和有序实施，PH计项目才能确保高效、安全、经济地完成，达到预期的建设目标。因此，在进行土建工程PH计项目时，应充分关注土建工程方案的编制和执行，不断总结经验教训，不断提升管理和技术水平，以适应不断变化的建设需求。</w:t>
      </w:r>
    </w:p>
    <w:p w:rsidR="005D2EBA" w:rsidP="005D2EBA">
      <w:pPr>
        <w:pStyle w:val="Heading2"/>
      </w:pPr>
      <w:bookmarkStart w:id="4" w:name="_Toc161298666"/>
      <w:r w:rsidRPr="005D2EBA">
        <w:t>(</w:t>
      </w:r>
      <w:r w:rsidRPr="005D2EBA">
        <w:t>二</w:t>
      </w:r>
      <w:r w:rsidRPr="005D2EBA">
        <w:t>)</w:t>
      </w:r>
      <w:r w:rsidRPr="005D2EBA">
        <w:t>、厂房建设方案</w:t>
      </w:r>
      <w:bookmarkEnd w:id="4"/>
    </w:p>
    <w:p w:rsidR="005D2EBA" w:rsidRPr="005D2EBA" w:rsidP="005D2EBA">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D2EBA">
        <w:rPr>
          <w:rFonts w:ascii="仿宋" w:eastAsia="仿宋" w:hAnsi="仿宋" w:hint="eastAsia"/>
          <w:sz w:val="28"/>
        </w:rPr>
        <w:t>厂房建设方案是在土建工程方案的基础上，专门针对厂房建设的</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详细规划和安排。在制定厂房建设方案时，需要全面考虑厂房的结构设计、施工组织、材料选择以及工期安排等方面，以确保厂房的高效建设和后续运营。</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结构设计</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施工组织</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3. 材料选择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4. 工期安排</w:t>
      </w:r>
    </w:p>
    <w:p w:rsidR="005D2EBA" w:rsidRPr="005D2EBA" w:rsidP="005D2EBA">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D2EBA">
        <w:rPr>
          <w:rFonts w:ascii="仿宋" w:eastAsia="仿宋" w:hAnsi="仿宋" w:hint="eastAsia"/>
          <w:sz w:val="28"/>
        </w:rPr>
        <w:t>厂房建设的工期安排需要更为细致，因为它直接影响到生产计划</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的执行。除了一般土建工程的施工工序，还需要合理考虑生产设备的安装调试时间。在厂房建设方案中，要细化每个工序的时间节点，确保各个环节之间的协调，以保证整体工程能够按时交付使用。</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5. 设备配置</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5D2EBA" w:rsidP="005D2EBA">
      <w:pPr>
        <w:ind w:firstLine="560" w:firstLineChars="200"/>
        <w:rPr>
          <w:rFonts w:ascii="仿宋" w:eastAsia="仿宋" w:hAnsi="仿宋" w:hint="eastAsia"/>
          <w:sz w:val="28"/>
        </w:rPr>
      </w:pPr>
      <w:r w:rsidRPr="005D2EBA">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5D2EBA" w:rsidP="005D2EBA">
      <w:pPr>
        <w:pStyle w:val="Heading2"/>
      </w:pPr>
      <w:bookmarkStart w:id="5" w:name="_Toc161298667"/>
      <w:r w:rsidRPr="005D2EBA">
        <w:t>(</w:t>
      </w:r>
      <w:r w:rsidRPr="005D2EBA">
        <w:t>三</w:t>
      </w:r>
      <w:r w:rsidRPr="005D2EBA">
        <w:t>)</w:t>
      </w:r>
      <w:r w:rsidRPr="005D2EBA">
        <w:t>、仓库建设方案</w:t>
      </w:r>
      <w:bookmarkEnd w:id="5"/>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结构设计</w:t>
      </w:r>
    </w:p>
    <w:p w:rsidR="005D2EBA" w:rsidRPr="005D2EBA" w:rsidP="005D2EB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D2EBA">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确保仓库的使用安全性。</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施工组织</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3. 材料选择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4. 设备配置</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5. 环境规划</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5D2EBA" w:rsidP="005D2EBA">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D2EBA">
        <w:rPr>
          <w:rFonts w:ascii="仿宋" w:eastAsia="仿宋" w:hAnsi="仿宋" w:hint="eastAsia"/>
          <w:sz w:val="28"/>
        </w:rPr>
        <w:t>一个完善的仓库建设方案能够确保仓库的结构稳固、施工有序、</w:t>
      </w:r>
    </w:p>
    <w:p w:rsidR="005D2EBA" w:rsidP="005D2EBA">
      <w:pPr>
        <w:ind w:firstLine="560" w:firstLineChars="200"/>
        <w:rPr>
          <w:rFonts w:ascii="仿宋" w:eastAsia="仿宋" w:hAnsi="仿宋" w:hint="eastAsia"/>
          <w:sz w:val="28"/>
        </w:rPr>
      </w:pPr>
      <w:r w:rsidRPr="005D2EBA">
        <w:rPr>
          <w:rFonts w:ascii="仿宋" w:eastAsia="仿宋" w:hAnsi="仿宋" w:hint="eastAsia"/>
          <w:sz w:val="28"/>
        </w:rPr>
        <w:t>材料合理、设备齐全，最终实现高效的货物管理。在仓库建设方案的制定过程中，需要充分了解企业的具体需求和运营模式，以制定最适合的仓库建设方案。</w:t>
      </w:r>
    </w:p>
    <w:p w:rsidR="005D2EBA" w:rsidP="005D2EBA">
      <w:pPr>
        <w:pStyle w:val="Heading2"/>
      </w:pPr>
      <w:bookmarkStart w:id="6" w:name="_Toc161298668"/>
      <w:r w:rsidRPr="005D2EBA">
        <w:t>(</w:t>
      </w:r>
      <w:r w:rsidRPr="005D2EBA">
        <w:t>四</w:t>
      </w:r>
      <w:r w:rsidRPr="005D2EBA">
        <w:t>)</w:t>
      </w:r>
      <w:r w:rsidRPr="005D2EBA">
        <w:t>、办公及生活服务设施建设方案</w:t>
      </w:r>
      <w:bookmarkEnd w:id="6"/>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办公空间设计： 确保合理的布局，考虑通风、采光、隔音等因素，提高员工的工作效率和舒适度。</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生活服务设施规划： 设计食堂、休息区、健身房等设施，满足员工在工作间隙和下班后的各种需求。</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3. 信息技术设备： 规划网络设施、计算设备以及公司业务相关的软硬件工具，确保员工高效完成工作。</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4. 安全与环保设施： 考虑消防设备、安全通道、紧急疏散计划，以及环保设施，创造安全可持续的工作环境。</w:t>
      </w:r>
    </w:p>
    <w:p w:rsidR="005D2EBA" w:rsidRPr="005D2EBA" w:rsidP="005D2EBA">
      <w:pPr>
        <w:ind w:firstLine="560" w:firstLineChars="200"/>
        <w:rPr>
          <w:rFonts w:ascii="仿宋" w:eastAsia="仿宋" w:hAnsi="仿宋"/>
          <w:sz w:val="28"/>
        </w:rPr>
      </w:pPr>
      <w:r w:rsidRPr="005D2EBA">
        <w:rPr>
          <w:rFonts w:ascii="仿宋" w:eastAsia="仿宋" w:hAnsi="仿宋" w:hint="eastAsia"/>
          <w:sz w:val="28"/>
        </w:rPr>
        <w:t>5. 员工培训和发展设施： 设计培训室、图书馆、在线学习平台等，提供学习和发展的机会，促进员工专业素养和职业发展。</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6. 工位设置与布局： 通过科学的工位设置和布局，提高员工之间的协作效率，创造良好的工作氛围。</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7. 会议室规划： 设计合适大小和设备齐全的会议室，以支持各类内外部会议和团队协作。</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8. 休息区设计： 创造宜人的休息环境，为员工提供放松身心的空间，提高工作效能。</w:t>
      </w:r>
    </w:p>
    <w:p w:rsidR="005D2EBA" w:rsidRPr="005D2EBA" w:rsidP="005D2EB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D2EBA">
        <w:rPr>
          <w:rFonts w:ascii="仿宋" w:eastAsia="仿宋" w:hAnsi="仿宋" w:hint="eastAsia"/>
          <w:sz w:val="28"/>
        </w:rPr>
        <w:t>9. 饮食服务设施： 提供多样化的饮食选择，满足员工口味，促</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进团队交流和员工满意度。</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10. 健康管理设施： 设计健身房、健康检测区等，关注员工身心健康，提高整体团队健康水平。</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11. 员工社交空间： 创建社交区域，促进员工之间的交流，增进团队凝聚力和合作精神。</w:t>
      </w:r>
    </w:p>
    <w:p w:rsidR="005D2EBA" w:rsidP="005D2EBA">
      <w:pPr>
        <w:ind w:firstLine="560" w:firstLineChars="200"/>
        <w:rPr>
          <w:rFonts w:ascii="仿宋" w:eastAsia="仿宋" w:hAnsi="仿宋" w:hint="eastAsia"/>
          <w:sz w:val="28"/>
        </w:rPr>
      </w:pPr>
      <w:r w:rsidRPr="005D2EBA">
        <w:rPr>
          <w:rFonts w:ascii="仿宋" w:eastAsia="仿宋" w:hAnsi="仿宋" w:hint="eastAsia"/>
          <w:sz w:val="28"/>
        </w:rPr>
        <w:t>12. 绿色建筑和可持续设施： 采用环保材料，设计节能照明系统，倡导绿色出行，助力企业可持续发展。</w:t>
      </w:r>
    </w:p>
    <w:p w:rsidR="005D2EBA" w:rsidP="005D2EBA">
      <w:pPr>
        <w:pStyle w:val="Heading2"/>
      </w:pPr>
      <w:bookmarkStart w:id="7" w:name="_Toc161298669"/>
      <w:r w:rsidRPr="005D2EBA">
        <w:t>(</w:t>
      </w:r>
      <w:r w:rsidRPr="005D2EBA">
        <w:t>五</w:t>
      </w:r>
      <w:r w:rsidRPr="005D2EBA">
        <w:t>)</w:t>
      </w:r>
      <w:r w:rsidRPr="005D2EBA">
        <w:t>、总图布置方案</w:t>
      </w:r>
      <w:bookmarkEnd w:id="7"/>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整体规划考虑因素： 在确定总体布局方案时，需要充分考虑地理位置、PH计项目规模、市场需求和人力资源等关键因素，确保科学合理。</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成本节约策略： 通过优化物流运输和产品流通，合理利用现有设施，降低成本，确保PH计项目经济可行性。</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3. 生产效率提升： 通过科学运营和管理，提高生产效率和产品质量，确保PH计项目能够顺利运行并满足市场需求。</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详细布局设计</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生产线布局规划： 确保生产线的合理布局，考虑生产线长度、机器设备配置、工人数量和空间要求等因素，优化生产流程。</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储存设施合理布局： 设计原材料、半成品和成品储存区的合理布局，方便物流运输和库存管理，确保供应链畅通。</w:t>
      </w:r>
    </w:p>
    <w:p w:rsidR="005D2EBA" w:rsidRPr="005D2EBA" w:rsidP="005D2EB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D2EBA">
        <w:rPr>
          <w:rFonts w:ascii="仿宋" w:eastAsia="仿宋" w:hAnsi="仿宋" w:hint="eastAsia"/>
          <w:sz w:val="28"/>
        </w:rPr>
        <w:t>3. 办公室和员工区域设计： 打造符合现代标准的办公室和员工</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区域布局，提升员工的工作和生活体验。</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4. 能源供应设施规划： 设计合理的能源供应设施布局，确保电力、燃气和水等能源的有效供应，满足生产需求。</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实施与管理方案</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技术管理策略： 通过不断改进和优化技术流程，提高生产效率和产品质量，保持技术领先地位。</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人力资源管理计划： 招聘、培训员工，并建立有效的人力资源管理体系，提高员工工作效率和满意度。</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3. PH计项目管理体系建设： 制定科学的PH计项目计划、预算和资源分配，确保PH计项目按时完成，达到预期效果。</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4. 质量管理体系实施： 建立质量控制系统，进行质量检查，确保产品符合标准和顾客需求，提高产品竞争力。</w:t>
      </w:r>
    </w:p>
    <w:p w:rsidR="005D2EBA" w:rsidP="005D2EBA">
      <w:pPr>
        <w:ind w:firstLine="560" w:firstLineChars="200"/>
        <w:rPr>
          <w:rFonts w:ascii="仿宋" w:eastAsia="仿宋" w:hAnsi="仿宋" w:hint="eastAsia"/>
          <w:sz w:val="28"/>
        </w:rPr>
      </w:pPr>
      <w:r w:rsidRPr="005D2EBA">
        <w:rPr>
          <w:rFonts w:ascii="仿宋" w:eastAsia="仿宋" w:hAnsi="仿宋" w:hint="eastAsia"/>
          <w:sz w:val="28"/>
        </w:rPr>
        <w:t>综合考虑总体布局方案、详细布局设计和实施与管理方案，确保PH计项目全面成功实现。</w:t>
      </w:r>
    </w:p>
    <w:p w:rsidR="005D2EBA" w:rsidP="005D2EBA">
      <w:pPr>
        <w:pStyle w:val="Heading2"/>
      </w:pPr>
      <w:bookmarkStart w:id="8" w:name="_Toc161298670"/>
      <w:r w:rsidRPr="005D2EBA">
        <w:t>(</w:t>
      </w:r>
      <w:r w:rsidRPr="005D2EBA">
        <w:t>六</w:t>
      </w:r>
      <w:r w:rsidRPr="005D2EBA">
        <w:t>)</w:t>
      </w:r>
      <w:r w:rsidRPr="005D2EBA">
        <w:t>、建筑工程数字化方案</w:t>
      </w:r>
      <w:bookmarkEnd w:id="8"/>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（一）数字化方案规划</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PH计项目背景分析</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在构建数字化方案之前，对PH计项目规模、性质以及可用预算进行深入分析，确保方案的制定与PH计项目的实际需求相契合。</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技术现状评估</w:t>
      </w:r>
    </w:p>
    <w:p w:rsidR="005D2EBA" w:rsidRPr="005D2EBA" w:rsidP="005D2EBA">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D2EBA">
        <w:rPr>
          <w:rFonts w:ascii="仿宋" w:eastAsia="仿宋" w:hAnsi="仿宋" w:hint="eastAsia"/>
          <w:sz w:val="28"/>
        </w:rPr>
        <w:t>深入了解建筑工程领域的数字化技术现状，关注行业最新趋势，</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以确保选择的数字化方案在技术上保持领先地位。</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3. 利益相关方沟通</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与PH计项目中的各利益相关方进行充分沟通，包括业主、设计师、施工方等，以了解各方需求和期望，使得数字化方案更加贴近实际应用。</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（二）数字化工具选择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建模软件选择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选择适用于建筑工程的三维建模软件，如XXX等，以提高设计效率和精度，从而推动数字化设计的实施。</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PH计项目管理工具</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采用专业的PH计项目管理工具，例如XXX，以确保PH计项目计划、进度追踪和资源管理的高效执行。</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3. BIM技术应用</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引入BIM技术，全面实现建筑设计、施工和运营的数字化管理，以促进信息共享和提高协同效率，从而推动PH计项目数字化的全面实施。</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（三）数字化流程优化</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设计协同优化</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通过数字化工具实现设计团队的高效协同工作，提高设计效率，减少信息流失和误差，确保设计的高质量完成。</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施工过程数字化</w:t>
      </w:r>
    </w:p>
    <w:p w:rsidR="005D2EBA" w:rsidRPr="005D2EBA" w:rsidP="005D2EB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D2EBA">
        <w:rPr>
          <w:rFonts w:ascii="仿宋" w:eastAsia="仿宋" w:hAnsi="仿宋" w:hint="eastAsia"/>
          <w:sz w:val="28"/>
        </w:rPr>
        <w:t>引入数字化施工管理系统，实现施工计划、进度监控、质量检查</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等过程的数字化管理，以提高施工效率和质量控制水平。</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3. 数据集成与共享</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建立数据集成平台，实现各个环节数据的无缝传递和共享，以减少信息孤岛，提高整体工程效益，推动数字化流程的顺畅实施。</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（四）技术培训与支持</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团队培训计划</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制定详细的数字化工具培训计划，确保PH计项目团队成员具备使用相关工具的必要技能，提高整体数字化水平。</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技术支持体系</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建立完善的数字化方案技术支持体系，包括在线支持和培训资料库，以保证在使用过程中能够及时解决技术问题。</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3. 持续改进机制</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设立数字化方案的持续改进机制，及时收集用户反馈和技术更新，不断优化数字化工程流程，确保数字化方案处于行业领先地位。</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（五）风险管理与安全保障</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数据安全策略</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制定严格的数据安全策略，采用加密技术和权限管理等手段，确保PH计项目信息不受到未授权访问和泄露，提高数据安全性。</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应急预案制定</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制定数字化方案的应急预案，对可能发生的技术故障、数据丢失等情况进行预测和应对，保障PH计项目的正常运行。</w:t>
      </w:r>
    </w:p>
    <w:p w:rsidR="005D2EBA" w:rsidRPr="005D2EBA" w:rsidP="005D2EB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D2EBA">
        <w:rPr>
          <w:rFonts w:ascii="仿宋" w:eastAsia="仿宋" w:hAnsi="仿宋" w:hint="eastAsia"/>
          <w:sz w:val="28"/>
        </w:rPr>
        <w:t>3. 法规遵循</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5D2EBA" w:rsidP="005D2EBA">
      <w:pPr>
        <w:ind w:firstLine="560" w:firstLineChars="200"/>
        <w:rPr>
          <w:rFonts w:ascii="仿宋" w:eastAsia="仿宋" w:hAnsi="仿宋" w:hint="eastAsia"/>
          <w:sz w:val="28"/>
        </w:rPr>
      </w:pPr>
      <w:r w:rsidRPr="005D2EBA">
        <w:rPr>
          <w:rFonts w:ascii="仿宋" w:eastAsia="仿宋" w:hAnsi="仿宋" w:hint="eastAsia"/>
          <w:sz w:val="28"/>
        </w:rPr>
        <w:t>通过以上方面的详细规划，建立全面的建筑工程数字化方案，将有助于PH计项目更高效、智能地迎接数字时代的挑战。</w:t>
      </w:r>
    </w:p>
    <w:p w:rsidR="005D2EBA" w:rsidP="005D2EBA">
      <w:pPr>
        <w:pStyle w:val="Heading1"/>
      </w:pPr>
      <w:bookmarkStart w:id="9" w:name="_Toc161298671"/>
      <w:r w:rsidRPr="005D2EBA">
        <w:rPr>
          <w:rFonts w:hint="eastAsia"/>
        </w:rPr>
        <w:t>二、</w:t>
      </w:r>
      <w:r w:rsidRPr="005D2EBA">
        <w:t>PH</w:t>
      </w:r>
      <w:r w:rsidRPr="005D2EBA">
        <w:t>计项目风险管理方案</w:t>
      </w:r>
      <w:bookmarkEnd w:id="9"/>
    </w:p>
    <w:p w:rsidR="005D2EBA" w:rsidP="005D2EBA">
      <w:pPr>
        <w:pStyle w:val="Heading2"/>
        <w:rPr>
          <w:rFonts w:hint="eastAsia"/>
        </w:rPr>
      </w:pPr>
      <w:bookmarkStart w:id="10" w:name="_Toc161298672"/>
      <w:r w:rsidRPr="005D2EBA">
        <w:rPr>
          <w:rFonts w:hint="eastAsia"/>
        </w:rPr>
        <w:t>(</w:t>
      </w:r>
      <w:r w:rsidRPr="005D2EBA">
        <w:rPr>
          <w:rFonts w:hint="eastAsia"/>
        </w:rPr>
        <w:t>一</w:t>
      </w:r>
      <w:r w:rsidRPr="005D2EBA">
        <w:rPr>
          <w:rFonts w:hint="eastAsia"/>
        </w:rPr>
        <w:t>)</w:t>
      </w:r>
      <w:r w:rsidRPr="005D2EBA">
        <w:rPr>
          <w:rFonts w:hint="eastAsia"/>
        </w:rPr>
        <w:t>、风险管理概述</w:t>
      </w:r>
      <w:bookmarkEnd w:id="10"/>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在当前政策环境下，风险管理的关键性日益凸显，尤其在PH计项目实施中扮演着不可或缺的角色。政策的不断调整和变化可能带来新的挑战，因此PH计项目团队需要更加敏锐地识别、评估和应对各种潜在风险。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PH计项目可能产生的潜在影响。</w:t>
      </w:r>
    </w:p>
    <w:p w:rsidR="005D2EBA" w:rsidRPr="005D2EBA" w:rsidP="005D2EBA">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D2EBA">
        <w:rPr>
          <w:rFonts w:ascii="仿宋" w:eastAsia="仿宋" w:hAnsi="仿宋" w:hint="eastAsia"/>
          <w:sz w:val="28"/>
        </w:rPr>
        <w:t>其次，风险评估的过程需要更具前瞻性，PH计项目团队应当通过定性和定量分析，充分评估政策变化对PH计项目目标的可能影响。这一过程的关键在于科学合理地量化潜在风险的概率和影响程度，从而有针对性地采取相应的风险应对措施。</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在面对政策层面的风险时，风险应对措施需要更加灵活。除了常规的避免、减轻、转移和接受策略外，PH计项目团队还应考虑制定专门的政策应对计划，包括密切关注政策变化、及时调整PH计项目实施方案等。例如，加强与相关政府部门的沟通，获取政策解读，及时调整PH计项目策略以确保PH计项目不受不确定性的过大影响。</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最后，风险监控的过程也需要更具前瞻性。PH计项目团队在监控风险的同时，应当随时关注政策环境的变化，确保PH计项目能够灵活适应新的政策要求。这可能涉及到对PH计项目计划的及时调整、政策培训和PH计项目团队的更新等方面，以保持PH计项目在复杂多变的政策环境中的稳定推进。</w:t>
      </w:r>
    </w:p>
    <w:p w:rsidR="005D2EBA" w:rsidP="005D2EBA">
      <w:pPr>
        <w:ind w:firstLine="560" w:firstLineChars="200"/>
        <w:rPr>
          <w:rFonts w:ascii="仿宋" w:eastAsia="仿宋" w:hAnsi="仿宋" w:hint="eastAsia"/>
          <w:sz w:val="28"/>
        </w:rPr>
      </w:pPr>
      <w:r w:rsidRPr="005D2EBA">
        <w:rPr>
          <w:rFonts w:ascii="仿宋" w:eastAsia="仿宋" w:hAnsi="仿宋" w:hint="eastAsia"/>
          <w:sz w:val="28"/>
        </w:rPr>
        <w:t>在当前政策背景下，风险管理需要更具前瞻性、灵活性和战略性，以确保PH计项目能够在不断变化的政策环境中保持成功实施的稳定性。通过全面考虑政策层面的风险，并采取相应的战略性风险管理措施，PH计项目团队将更有信心和能力应对潜在的挑战，确保PH计项目的成功推进。</w:t>
      </w:r>
    </w:p>
    <w:p w:rsidR="005D2EBA" w:rsidP="005D2EBA">
      <w:pPr>
        <w:pStyle w:val="Heading2"/>
      </w:pPr>
      <w:bookmarkStart w:id="11" w:name="_Toc161298673"/>
      <w:r w:rsidRPr="005D2EBA">
        <w:t>(</w:t>
      </w:r>
      <w:r w:rsidRPr="005D2EBA">
        <w:t>二</w:t>
      </w:r>
      <w:r w:rsidRPr="005D2EBA">
        <w:t>)</w:t>
      </w:r>
      <w:r w:rsidRPr="005D2EBA">
        <w:t>、企业面临的风险</w:t>
      </w:r>
      <w:bookmarkEnd w:id="11"/>
    </w:p>
    <w:p w:rsidR="005D2EBA" w:rsidRPr="005D2EBA" w:rsidP="005D2EBA">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D2EBA">
        <w:rPr>
          <w:rFonts w:ascii="仿宋" w:eastAsia="仿宋" w:hAnsi="仿宋" w:hint="eastAsia"/>
          <w:sz w:val="28"/>
        </w:rPr>
        <w:t>在PH计项目领域，企业在运营过程中面临着多层次的风险，这些风险源于内部操作、外部环境变化以及激烈的市场竞争。为了确保企业的成功，有效的风险管理显得尤为关键。下面将详细探讨PH计项目中可能出现的各类风险，并提出相应的应对措施，以保障企业的可持续发展。</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一、市场需求波动风险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市场变化带来的需求波动风险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竞争对手的市场份额侵蚀风险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二、供应链风险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原材料供应不稳定风险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供应链环节的质量风险</w:t>
      </w:r>
    </w:p>
    <w:p w:rsidR="005D2EBA" w:rsidRPr="005D2EBA" w:rsidP="005D2EB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D2EBA">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三、技术与生产风险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生产设备故障风险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生产工艺变革风险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四、法律与政策风险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环保政策风险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知识产权风险</w:t>
      </w:r>
    </w:p>
    <w:p w:rsidR="005D2EBA" w:rsidRPr="005D2EBA" w:rsidP="005D2EBA">
      <w:pPr>
        <w:ind w:firstLine="560" w:firstLineChars="200"/>
        <w:rPr>
          <w:rFonts w:ascii="仿宋" w:eastAsia="仿宋" w:hAnsi="仿宋"/>
          <w:sz w:val="28"/>
        </w:rPr>
      </w:pPr>
      <w:r w:rsidRPr="005D2EBA">
        <w:rPr>
          <w:rFonts w:ascii="仿宋" w:eastAsia="仿宋" w:hAnsi="仿宋" w:hint="eastAsia"/>
          <w:sz w:val="28"/>
        </w:rPr>
        <w:t>在PH计项目中，知识产权的保护至关重要。企业需防范知识产权被侵犯的风险，加强专利申请、技术保密等工作，以避免知识产权纠纷导致的市场排斥和法律诉讼风险。</w:t>
      </w:r>
    </w:p>
    <w:p w:rsidR="005D2EBA" w:rsidP="005D2EBA">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D2EBA">
        <w:rPr>
          <w:rFonts w:ascii="仿宋" w:eastAsia="仿宋" w:hAnsi="仿宋" w:hint="eastAsia"/>
          <w:sz w:val="28"/>
        </w:rPr>
        <w:t>通过采取上述措施，企业可以更全面、系统地管理各类风险，提高对不确定性的应对能力，从而确保PH计项目的顺利进行和企业的可持续发展。</w:t>
      </w:r>
    </w:p>
    <w:p w:rsidR="005D2EBA" w:rsidP="005D2EBA">
      <w:pPr>
        <w:pStyle w:val="Heading2"/>
      </w:pPr>
      <w:bookmarkStart w:id="12" w:name="_Toc161298674"/>
      <w:r w:rsidRPr="005D2EBA">
        <w:t>(</w:t>
      </w:r>
      <w:r w:rsidRPr="005D2EBA">
        <w:t>三</w:t>
      </w:r>
      <w:r w:rsidRPr="005D2EBA">
        <w:t>)</w:t>
      </w:r>
      <w:r w:rsidRPr="005D2EBA">
        <w:t>、风险成本与风险管理的目标</w:t>
      </w:r>
      <w:bookmarkEnd w:id="12"/>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风险管理一直是任何PH计项目成功实施的关键因素之一。在PH计项目中，风险管理的目标是通过系统性的方法识别、评估和应对可能影响PH计项目目标的潜在风险。为了降低PH计项目失败的风险，提高PH计项目的成功率，PH计项目团队需要在整个PH计项目生命周期中采取一系列有效的风险管理措施。</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风险成本作为风险管理的一个关键概念，在PH计项目中显得尤为重要。这指的是由于风险事件的发生可能导致的经济损失和其他负面影响所带来的费用。这些成本涵盖了直接和间接的损失，以及为了应对风险而采取的各种措施所产生的费用。考虑到PH计项目通常涉及大量资金投入，合理评估和控制风险成本对PH计项目的成功至关重要，直接影响PH计项目的资金流动和盈利能力。</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风险管理的目标之一是在PH计项目启动阶段就能预测和识别潜在风险。通过建立完善的风险识别和分析体系，PH计项目团队可以提前评估可能出现的风险，为PH计项目决策提供科学依据。评估和量化风险同样重要，通过对风险事件的发生概率和影响程度进行评估，可以为PH计项目制定合适的风险应对策略提供基础。将风险以数字形式量化有助于PH计项目管理者更好地理解整体风险影响，并作出相应决策。</w:t>
      </w:r>
    </w:p>
    <w:p w:rsidR="005D2EBA" w:rsidRPr="005D2EBA" w:rsidP="005D2EBA">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D2EBA">
        <w:rPr>
          <w:rFonts w:ascii="仿宋" w:eastAsia="仿宋" w:hAnsi="仿宋" w:hint="eastAsia"/>
          <w:sz w:val="28"/>
        </w:rPr>
        <w:t>控制和减少风险是风险管理的核心目标。通过建立完善的风险控制体系，PH计项目团队能够制定详细的风险控制计划，并实施有效的措施，以降低PH计项目的风险水平，提高PH计项目的成功率。应</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对和处理风险同样重要，特别是在风险事件发生时，能够及时采取措施最大程度减少损失。</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监控和反馈风险是风险管理的最终目标。通过不断监控PH计项目的风险状态，及时反馈风险信息，PH计项目管理者能够做出及时决策，快速调整风险应对策略，确保PH计项目按计划进行。这有效地建立了PH计项目的风险监控和反馈机制，有助于PH计项目在变化的环境中保持灵活性和应变能力。</w:t>
      </w:r>
    </w:p>
    <w:p w:rsidR="005D2EBA" w:rsidP="005D2EBA">
      <w:pPr>
        <w:ind w:firstLine="560" w:firstLineChars="200"/>
        <w:rPr>
          <w:rFonts w:ascii="仿宋" w:eastAsia="仿宋" w:hAnsi="仿宋" w:hint="eastAsia"/>
          <w:sz w:val="28"/>
        </w:rPr>
      </w:pPr>
      <w:r w:rsidRPr="005D2EBA">
        <w:rPr>
          <w:rFonts w:ascii="仿宋" w:eastAsia="仿宋" w:hAnsi="仿宋" w:hint="eastAsia"/>
          <w:sz w:val="28"/>
        </w:rPr>
        <w:t>在PH计项目中，综合考虑风险成本和风险管理的各PH计项目标，PH计项目团队能够更好地应对不确定性，提高PH计项目的成功率。通过合理的风险管理，PH计项目可以更顺利、更有效地达成预定的时间、成本和质量目标。</w:t>
      </w:r>
    </w:p>
    <w:p w:rsidR="005D2EBA" w:rsidP="005D2EBA">
      <w:pPr>
        <w:pStyle w:val="Heading2"/>
      </w:pPr>
      <w:bookmarkStart w:id="13" w:name="_Toc161298675"/>
      <w:r w:rsidRPr="005D2EBA">
        <w:t>(</w:t>
      </w:r>
      <w:r w:rsidRPr="005D2EBA">
        <w:t>四</w:t>
      </w:r>
      <w:r w:rsidRPr="005D2EBA">
        <w:t>)</w:t>
      </w:r>
      <w:r w:rsidRPr="005D2EBA">
        <w:t>、人力资本风险分析</w:t>
      </w:r>
      <w:bookmarkEnd w:id="13"/>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一、人力资本风险的界定与总览</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在PH计项目中，人力资本风险指的是由于不当的人力资源管理、员工素质欠缺或者员工频繁流动等因素引发的可能性风险。这些潜在的风险直接关系到企业的关键指标，如生产效率、产品质量以及PH计项目进展。人力资本风险分析的主要目的在于识别和评估这些风险，以帮助企业采取相应措施来降低或避免对PH计项目的不利影响。</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二、内部人力资本风险的深度分析</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员工素质风险</w:t>
      </w:r>
    </w:p>
    <w:p w:rsidR="005D2EBA" w:rsidRPr="005D2EBA" w:rsidP="005D2EB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D2EBA">
        <w:rPr>
          <w:rFonts w:ascii="仿宋" w:eastAsia="仿宋" w:hAnsi="仿宋" w:hint="eastAsia"/>
          <w:sz w:val="28"/>
        </w:rPr>
        <w:t>员工在技术水平、专业知识和工作经验等方面的不足可能导致生</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产过程中出现错误、低效工作或产品质量问题。为减轻这一风险，企业应强化员工培训和技能提升计划，确保员工具备必要的技能和知识。</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员工流动风险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高离职率和频繁流动可能带来PH计项目延误、生产线断档以及知识流失等问题。为了缓解这种风险，企业可通过建立健全的员工关系、提供发展空间和培训机会，增强员工的归属感和忠诚度。</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3. 管理能力风险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管理层在PH计项目过程中的决策、协调和沟通能力不足可能导致PH计项目进展缓慢、资源浪费以及团队合作不畅。为规避这一风险，企业需强化管理层的培训和能力提升，提高他们的领导力和组织能力。</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三、外部人力资本风险的综合分析</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市场竞争风险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2. 法律法规风险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3. 技术变革风险</w:t>
      </w:r>
    </w:p>
    <w:p w:rsidR="005D2EBA" w:rsidRPr="005D2EBA" w:rsidP="005D2EBA">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D2EBA">
        <w:rPr>
          <w:rFonts w:ascii="仿宋" w:eastAsia="仿宋" w:hAnsi="仿宋" w:hint="eastAsia"/>
          <w:sz w:val="28"/>
        </w:rPr>
        <w:t>技术进步和市场需求变化可能导致人力资本风险。为了应对这一</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风险，企业需定期评估员工的技能需求并进行相应的培训和转岗安排，以适应技术变革和市场需求的演变。</w:t>
      </w:r>
    </w:p>
    <w:p w:rsidR="005D2EBA" w:rsidP="005D2EBA">
      <w:pPr>
        <w:ind w:firstLine="560" w:firstLineChars="200"/>
        <w:rPr>
          <w:rFonts w:ascii="仿宋" w:eastAsia="仿宋" w:hAnsi="仿宋" w:hint="eastAsia"/>
          <w:sz w:val="28"/>
        </w:rPr>
      </w:pPr>
      <w:r w:rsidRPr="005D2EBA">
        <w:rPr>
          <w:rFonts w:ascii="仿宋" w:eastAsia="仿宋" w:hAnsi="仿宋" w:hint="eastAsia"/>
          <w:sz w:val="28"/>
        </w:rPr>
        <w:t>通过全面分析内外部人力资本风险，企业能够识别潜在的问题因素，并采取相应措施来降低或避免这些风险对PH计项目的负面影响。科学合理的人力资本管理有助于提高生产效率、确保产品质量，并确保PH计项目的顺利推进。</w:t>
      </w:r>
    </w:p>
    <w:p w:rsidR="005D2EBA" w:rsidP="005D2EBA">
      <w:pPr>
        <w:pStyle w:val="Heading2"/>
      </w:pPr>
      <w:bookmarkStart w:id="14" w:name="_Toc161298676"/>
      <w:r w:rsidRPr="005D2EBA">
        <w:t>(</w:t>
      </w:r>
      <w:r w:rsidRPr="005D2EBA">
        <w:t>五</w:t>
      </w:r>
      <w:r w:rsidRPr="005D2EBA">
        <w:t>)</w:t>
      </w:r>
      <w:r w:rsidRPr="005D2EBA">
        <w:t>、风险识别</w:t>
      </w:r>
      <w:bookmarkEnd w:id="14"/>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 xml:space="preserve"> 1. 人才招聘与储备风险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在PH计项目进行中，人才招聘与储备是关键的环节。如果企业无法及时找到合适的人才填补空缺，可能导致PH计项目推进受阻，增加其他员工工作负担。建议企业建立健全的招聘渠道，同时进行人才储备，以确保在关键时刻能够迅速找到合适的替补人员。</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 xml:space="preserve"> 2. 培训与继续教育风险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技术水平和市场需求的变化可能使员工的技能面临过时的风险。企业需要定期进行培训和继续教育，确保员工的专业知识与市场保持同步。忽视培训可能导致员工技能滞后，影响生产效率和PH计项目质量。</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 xml:space="preserve"> 3. 沟通与团队协作风险</w:t>
      </w:r>
    </w:p>
    <w:p w:rsidR="005D2EBA" w:rsidRPr="005D2EBA" w:rsidP="005D2EBA">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D2EBA">
        <w:rPr>
          <w:rFonts w:ascii="仿宋" w:eastAsia="仿宋" w:hAnsi="仿宋" w:hint="eastAsia"/>
          <w:sz w:val="28"/>
        </w:rPr>
        <w:t>PH计项目的成功关键在于团队的良好协作和有效沟通。如果存在沟通障碍或团队成员之间的合作出现问题，可能导致信息传递不及时、任务分配混乱等。企业应该注重团队建设，定期进行沟通培训，</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提高团队协作效能，降低沟通与团队协作风险。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 xml:space="preserve"> 4. 福利与激励风险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 xml:space="preserve"> 5. 外部劳动力市场风险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风险识别的建议与对策</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 xml:space="preserve"> 1. 建立健全的招聘渠道与人才储备计划</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 xml:space="preserve"> 2. 实施持续的培训与教育计划</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 xml:space="preserve"> 3. 加强沟通培训与团队建设</w:t>
      </w:r>
    </w:p>
    <w:p w:rsidR="005D2EBA" w:rsidRPr="005D2EBA" w:rsidP="005D2EBA">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D2EBA">
        <w:rPr>
          <w:rFonts w:ascii="仿宋" w:eastAsia="仿宋" w:hAnsi="仿宋" w:hint="eastAsia"/>
          <w:sz w:val="28"/>
        </w:rPr>
        <w:t>通过沟通培训和团队建设活动，加强员工之间的沟通和协作。建</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立良好的沟通机制，鼓励团队分享信息，降低信息传递延误的风险，并提高团队整体协作效率。</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 xml:space="preserve"> 4. 调整灵活的福利政策和激励机制</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5. 持续关注外部劳动力市场动态</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6. 制定危机管理计划</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建立完善的危机管理计划，明确各类风险发生时的应急预案和决策流程。包括人才流失、技能短缺、管理层变动等情况的具体处理方案，以应对突发情况，保障PH计项目的平稳进行。</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7. 强化绩效评估和激励机制</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8. 持续改进企业文化</w:t>
      </w:r>
    </w:p>
    <w:p w:rsidR="005D2EBA" w:rsidRPr="005D2EBA" w:rsidP="005D2EB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D2EBA">
        <w:rPr>
          <w:rFonts w:ascii="仿宋" w:eastAsia="仿宋" w:hAnsi="仿宋" w:hint="eastAsia"/>
          <w:sz w:val="28"/>
        </w:rPr>
        <w:t>营造积极向上的企业文化，加强员工归属感和凝聚力。通过团队活动、文化建设等方式，培养员工对企业的认同感，减少员工流失风</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9. 制定法律合规标准</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风险识别的综合管理</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风险识别是一个动态过程，需要不断地跟踪和调整。企业在PH计项目中应当持续关注内外部环境的变化，及时调整风险识别策略，以确保PH计项目的持续稳定推进。通过科学的风险识别和有效的应对措施，企业可以更好地规避潜在风险，保障PH计项目的成功实施。</w:t>
      </w:r>
    </w:p>
    <w:p w:rsidR="005D2EBA" w:rsidP="005D2EBA">
      <w:pPr>
        <w:ind w:firstLine="560" w:firstLineChars="200"/>
        <w:rPr>
          <w:rFonts w:ascii="仿宋" w:eastAsia="仿宋" w:hAnsi="仿宋"/>
          <w:sz w:val="28"/>
        </w:rPr>
      </w:pPr>
    </w:p>
    <w:p w:rsidR="005D2EBA" w:rsidP="005D2EBA">
      <w:pPr>
        <w:pStyle w:val="Heading2"/>
      </w:pPr>
      <w:bookmarkStart w:id="15" w:name="_Toc161298677"/>
      <w:r w:rsidRPr="005D2EBA">
        <w:t>(</w:t>
      </w:r>
      <w:r w:rsidRPr="005D2EBA">
        <w:t>六</w:t>
      </w:r>
      <w:r w:rsidRPr="005D2EBA">
        <w:t>)</w:t>
      </w:r>
      <w:r w:rsidRPr="005D2EBA">
        <w:t>、风险管理的措施</w:t>
      </w:r>
      <w:bookmarkEnd w:id="15"/>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1. 制定全面的风险管理计划</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在PH计项目启动阶段，制定一份全面的风险管理计划，明确风险的识别、评估、监测和应对流程。确保团队对计划的理解，并定期审查和更新以适应PH计项目的变化。</w:t>
      </w:r>
    </w:p>
    <w:p w:rsidR="005D2EBA" w:rsidRPr="005D2EBA" w:rsidP="005D2EBA">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D2EBA">
        <w:rPr>
          <w:rFonts w:ascii="仿宋" w:eastAsia="仿宋" w:hAnsi="仿宋" w:hint="eastAsia"/>
          <w:sz w:val="28"/>
        </w:rPr>
        <w:t>2. 建立专业的风险管理团队</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3. 定期进行风险评估</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5D2EBA" w:rsidRPr="005D2EBA" w:rsidP="005D2EBA">
      <w:pPr>
        <w:ind w:firstLine="560" w:firstLineChars="200"/>
        <w:rPr>
          <w:rFonts w:ascii="仿宋" w:eastAsia="仿宋" w:hAnsi="仿宋" w:hint="eastAsia"/>
          <w:sz w:val="28"/>
        </w:rPr>
      </w:pPr>
      <w:r w:rsidRPr="005D2EBA">
        <w:rPr>
          <w:rFonts w:ascii="仿宋" w:eastAsia="仿宋" w:hAnsi="仿宋"/>
          <w:sz w:val="28"/>
        </w:rPr>
        <w:t>4.</w:t>
      </w:r>
      <w:r w:rsidRPr="005D2EBA">
        <w:rPr>
          <w:rFonts w:ascii="仿宋" w:eastAsia="仿宋" w:hAnsi="仿宋" w:hint="eastAsia"/>
          <w:sz w:val="28"/>
        </w:rPr>
        <w:t xml:space="preserve"> 强化沟通与团队合作</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建立畅通的沟通渠道，鼓励团队成员分享风险信息。强化团队的协作能力，确保PH计项目各阶段的协同工作，以减缓因沟通不畅导致的风险。</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5. 制定风险应对策略</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对每一种潜在风险，制定相应的应对策略。这包括风险的缓解、转移、接受或避免，确保团队在面对风险时能够迅速作出决策并采取有效行动。</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6. 建立紧急响应机制</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制定紧急响应计划，确保在风险发生时能够快速、有序地做出反应。明确责任人，提前准备好必要的资源和工具，以降低风险事件对PH计项目的不利影响。</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7. 风险监测和追踪</w:t>
      </w:r>
    </w:p>
    <w:p w:rsidR="005D2EBA" w:rsidRPr="005D2EBA" w:rsidP="005D2EBA">
      <w:pPr>
        <w:ind w:firstLine="560" w:firstLineChars="200"/>
        <w:rPr>
          <w:rFonts w:ascii="仿宋" w:eastAsia="仿宋" w:hAnsi="仿宋" w:hint="eastAsia"/>
          <w:sz w:val="28"/>
        </w:rPr>
      </w:pPr>
      <w:r w:rsidRPr="005D2EBA">
        <w:rPr>
          <w:rFonts w:ascii="仿宋" w:eastAsia="仿宋" w:hAnsi="仿宋" w:hint="eastAsia"/>
          <w:sz w:val="28"/>
        </w:rPr>
        <w:t>建立系统化的风险监测和追踪机制，及时了解风险的变化和发展趋势。定期更新风险登记簿，跟踪风险的实际发生概率和影响程度，</w:t>
      </w:r>
      <w:r w:rsidRPr="005D2EBA">
        <w:rPr>
          <w:rFonts w:ascii="仿宋" w:eastAsia="仿宋" w:hAnsi="仿宋" w:hint="eastAsia"/>
          <w:sz w:val="28"/>
        </w:rPr>
        <w:br/>
      </w:r>
      <w:r w:rsidRPr="005D2EBA">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https://d.book118.com/528142010063006047</w:t>
        </w:r>
      </w:hyperlink>
    </w:p>
    <w:p w:rsidR="005D2EBA" w:rsidRPr="005D2EBA" w:rsidP="005D2EBA">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D2EB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D2EB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D2EB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D2EB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D2EB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D2EB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D2EB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D2E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D2EB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D2EB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D2EB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D2EB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D2EBA">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D2EB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D2EB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D2EBA">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D2EBA">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D2EBA">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D2EB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D2EBA">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D2EB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D2EBA">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D2EBA">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2EBA">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D2EBA">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P="00E261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D2EB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rsidRPr="005D2EBA" w:rsidP="005D2EBA">
    <w:pPr>
      <w:pStyle w:val="Header"/>
      <w:rPr>
        <w:rFonts w:ascii="仿宋" w:eastAsia="仿宋" w:hAnsi="仿宋"/>
      </w:rPr>
    </w:pPr>
    <w:r w:rsidRPr="005D2EBA">
      <w:rPr>
        <w:rFonts w:ascii="仿宋" w:eastAsia="仿宋" w:hAnsi="仿宋" w:hint="eastAsia"/>
      </w:rPr>
      <w:t>PH计风险评估与管理报告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2E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EBA"/>
    <w:rsid w:val="005D2EBA"/>
    <w:rsid w:val="00883E19"/>
    <w:rsid w:val="009B05B4"/>
    <w:rsid w:val="00E26158"/>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D2EBA"/>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D2EB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D2EBA"/>
    <w:rPr>
      <w:b/>
      <w:bCs/>
      <w:kern w:val="44"/>
      <w:sz w:val="44"/>
      <w:szCs w:val="44"/>
    </w:rPr>
  </w:style>
  <w:style w:type="character" w:customStyle="1" w:styleId="2Char">
    <w:name w:val="标题 2 Char"/>
    <w:basedOn w:val="DefaultParagraphFont"/>
    <w:link w:val="Heading2"/>
    <w:uiPriority w:val="9"/>
    <w:rsid w:val="005D2EBA"/>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D2E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D2EBA"/>
    <w:rPr>
      <w:sz w:val="18"/>
      <w:szCs w:val="18"/>
    </w:rPr>
  </w:style>
  <w:style w:type="paragraph" w:styleId="Footer">
    <w:name w:val="footer"/>
    <w:basedOn w:val="Normal"/>
    <w:link w:val="Char0"/>
    <w:uiPriority w:val="99"/>
    <w:unhideWhenUsed/>
    <w:rsid w:val="005D2EBA"/>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D2EBA"/>
    <w:rPr>
      <w:sz w:val="18"/>
      <w:szCs w:val="18"/>
    </w:rPr>
  </w:style>
  <w:style w:type="character" w:styleId="PageNumber">
    <w:name w:val="page number"/>
    <w:basedOn w:val="DefaultParagraphFont"/>
    <w:uiPriority w:val="99"/>
    <w:semiHidden/>
    <w:unhideWhenUsed/>
    <w:rsid w:val="005D2EBA"/>
  </w:style>
  <w:style w:type="paragraph" w:styleId="TOC1">
    <w:name w:val="toc 1"/>
    <w:basedOn w:val="Normal"/>
    <w:next w:val="Normal"/>
    <w:autoRedefine/>
    <w:uiPriority w:val="39"/>
    <w:unhideWhenUsed/>
    <w:rsid w:val="005D2EBA"/>
  </w:style>
  <w:style w:type="paragraph" w:styleId="TOC2">
    <w:name w:val="toc 2"/>
    <w:basedOn w:val="Normal"/>
    <w:next w:val="Normal"/>
    <w:autoRedefine/>
    <w:uiPriority w:val="39"/>
    <w:unhideWhenUsed/>
    <w:rsid w:val="005D2EB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28142010063006047"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6879</Words>
  <Characters>39212</Characters>
  <Application>Microsoft Office Word</Application>
  <DocSecurity>0</DocSecurity>
  <Lines>326</Lines>
  <Paragraphs>91</Paragraphs>
  <ScaleCrop>false</ScaleCrop>
  <Company>Microsoft</Company>
  <LinksUpToDate>false</LinksUpToDate>
  <CharactersWithSpaces>46000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2024-03-14T00:50:00Z</dcterms:created>
  <dcterms:modified xsi:type="dcterms:W3CDTF">2024-03-14T00:50:00Z</dcterms:modified>
</cp:coreProperties>
</file>