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氢能产业链项目计划设计方案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64" w:history="1">
        <w:r>
          <w:rPr>
            <w:rFonts w:ascii="仿宋" w:eastAsia="仿宋" w:hAnsi="仿宋" w:cs="仿宋" w:hint="eastAsia"/>
            <w:lang w:eastAsia="zh-CN"/>
          </w:rPr>
          <w:t>前言</w:t>
        </w:r>
        <w:r>
          <w:tab/>
        </w:r>
        <w:r>
          <w:fldChar w:fldCharType="begin"/>
        </w:r>
        <w:r>
          <w:instrText xml:space="preserve"> PAGEREF _Toc12964 \h </w:instrText>
        </w:r>
        <w:r>
          <w:fldChar w:fldCharType="separate"/>
        </w:r>
        <w:r>
          <w:t>3</w:t>
        </w:r>
        <w:r>
          <w:fldChar w:fldCharType="end"/>
        </w:r>
      </w:hyperlink>
    </w:p>
    <w:p>
      <w:pPr>
        <w:pStyle w:val="TOC1"/>
        <w:tabs>
          <w:tab w:val="right" w:leader="dot" w:pos="8306"/>
        </w:tabs>
      </w:pPr>
      <w:hyperlink w:anchor="_Toc1095" w:history="1">
        <w:r>
          <w:rPr>
            <w:rFonts w:ascii="仿宋" w:eastAsia="仿宋" w:hAnsi="仿宋" w:cs="仿宋" w:hint="eastAsia"/>
            <w:lang w:eastAsia="zh-CN"/>
          </w:rPr>
          <w:t>一、氢能产业链项目土建工程</w:t>
        </w:r>
        <w:r>
          <w:tab/>
        </w:r>
        <w:r>
          <w:fldChar w:fldCharType="begin"/>
        </w:r>
        <w:r>
          <w:instrText xml:space="preserve"> PAGEREF _Toc1095 \h </w:instrText>
        </w:r>
        <w:r>
          <w:fldChar w:fldCharType="separate"/>
        </w:r>
        <w:r>
          <w:t>3</w:t>
        </w:r>
        <w:r>
          <w:fldChar w:fldCharType="end"/>
        </w:r>
      </w:hyperlink>
    </w:p>
    <w:p>
      <w:pPr>
        <w:pStyle w:val="TOC2"/>
        <w:tabs>
          <w:tab w:val="right" w:leader="dot" w:pos="8306"/>
        </w:tabs>
      </w:pPr>
      <w:hyperlink w:anchor="_Toc10701" w:history="1">
        <w:r>
          <w:rPr>
            <w:rFonts w:ascii="仿宋" w:eastAsia="仿宋" w:hAnsi="仿宋" w:cs="仿宋" w:hint="eastAsia"/>
            <w:lang w:eastAsia="zh-CN"/>
          </w:rPr>
          <w:t>(一)、建筑工程设计原则</w:t>
        </w:r>
        <w:r>
          <w:tab/>
        </w:r>
        <w:r>
          <w:fldChar w:fldCharType="begin"/>
        </w:r>
        <w:r>
          <w:instrText xml:space="preserve"> PAGEREF _Toc10701 \h </w:instrText>
        </w:r>
        <w:r>
          <w:fldChar w:fldCharType="separate"/>
        </w:r>
        <w:r>
          <w:t>3</w:t>
        </w:r>
        <w:r>
          <w:fldChar w:fldCharType="end"/>
        </w:r>
      </w:hyperlink>
    </w:p>
    <w:p>
      <w:pPr>
        <w:pStyle w:val="TOC2"/>
        <w:tabs>
          <w:tab w:val="right" w:leader="dot" w:pos="8306"/>
        </w:tabs>
      </w:pPr>
      <w:hyperlink w:anchor="_Toc25436" w:history="1">
        <w:r>
          <w:rPr>
            <w:rFonts w:ascii="仿宋" w:eastAsia="仿宋" w:hAnsi="仿宋" w:cs="仿宋" w:hint="eastAsia"/>
            <w:lang w:eastAsia="zh-CN"/>
          </w:rPr>
          <w:t>(二)、土建工程设计年限及安全等级</w:t>
        </w:r>
        <w:r>
          <w:tab/>
        </w:r>
        <w:r>
          <w:fldChar w:fldCharType="begin"/>
        </w:r>
        <w:r>
          <w:instrText xml:space="preserve"> PAGEREF _Toc25436 \h </w:instrText>
        </w:r>
        <w:r>
          <w:fldChar w:fldCharType="separate"/>
        </w:r>
        <w:r>
          <w:t>4</w:t>
        </w:r>
        <w:r>
          <w:fldChar w:fldCharType="end"/>
        </w:r>
      </w:hyperlink>
    </w:p>
    <w:p>
      <w:pPr>
        <w:pStyle w:val="TOC2"/>
        <w:tabs>
          <w:tab w:val="right" w:leader="dot" w:pos="8306"/>
        </w:tabs>
      </w:pPr>
      <w:hyperlink w:anchor="_Toc3066" w:history="1">
        <w:r>
          <w:rPr>
            <w:rFonts w:ascii="仿宋" w:eastAsia="仿宋" w:hAnsi="仿宋" w:cs="仿宋" w:hint="eastAsia"/>
            <w:lang w:eastAsia="zh-CN"/>
          </w:rPr>
          <w:t>(三)、建筑工程设计总体要求</w:t>
        </w:r>
        <w:r>
          <w:tab/>
        </w:r>
        <w:r>
          <w:fldChar w:fldCharType="begin"/>
        </w:r>
        <w:r>
          <w:instrText xml:space="preserve"> PAGEREF _Toc3066 \h </w:instrText>
        </w:r>
        <w:r>
          <w:fldChar w:fldCharType="separate"/>
        </w:r>
        <w:r>
          <w:t>5</w:t>
        </w:r>
        <w:r>
          <w:fldChar w:fldCharType="end"/>
        </w:r>
      </w:hyperlink>
    </w:p>
    <w:p>
      <w:pPr>
        <w:pStyle w:val="TOC2"/>
        <w:tabs>
          <w:tab w:val="right" w:leader="dot" w:pos="8306"/>
        </w:tabs>
      </w:pPr>
      <w:hyperlink w:anchor="_Toc22315" w:history="1">
        <w:r>
          <w:rPr>
            <w:rFonts w:ascii="仿宋" w:eastAsia="仿宋" w:hAnsi="仿宋" w:cs="仿宋" w:hint="eastAsia"/>
            <w:lang w:eastAsia="zh-CN"/>
          </w:rPr>
          <w:t>(四)、土建工程建设指标</w:t>
        </w:r>
        <w:r>
          <w:tab/>
        </w:r>
        <w:r>
          <w:fldChar w:fldCharType="begin"/>
        </w:r>
        <w:r>
          <w:instrText xml:space="preserve"> PAGEREF _Toc22315 \h </w:instrText>
        </w:r>
        <w:r>
          <w:fldChar w:fldCharType="separate"/>
        </w:r>
        <w:r>
          <w:t>6</w:t>
        </w:r>
        <w:r>
          <w:fldChar w:fldCharType="end"/>
        </w:r>
      </w:hyperlink>
    </w:p>
    <w:p>
      <w:pPr>
        <w:pStyle w:val="TOC1"/>
        <w:tabs>
          <w:tab w:val="right" w:leader="dot" w:pos="8306"/>
        </w:tabs>
      </w:pPr>
      <w:hyperlink w:anchor="_Toc6056" w:history="1">
        <w:r>
          <w:rPr>
            <w:rFonts w:ascii="仿宋" w:eastAsia="仿宋" w:hAnsi="仿宋" w:cs="仿宋" w:hint="eastAsia"/>
            <w:lang w:eastAsia="zh-CN"/>
          </w:rPr>
          <w:t>二、氢能产业链项目概论</w:t>
        </w:r>
        <w:r>
          <w:tab/>
        </w:r>
        <w:r>
          <w:fldChar w:fldCharType="begin"/>
        </w:r>
        <w:r>
          <w:instrText xml:space="preserve"> PAGEREF _Toc6056 \h </w:instrText>
        </w:r>
        <w:r>
          <w:fldChar w:fldCharType="separate"/>
        </w:r>
        <w:r>
          <w:t>6</w:t>
        </w:r>
        <w:r>
          <w:fldChar w:fldCharType="end"/>
        </w:r>
      </w:hyperlink>
    </w:p>
    <w:p>
      <w:pPr>
        <w:pStyle w:val="TOC2"/>
        <w:tabs>
          <w:tab w:val="right" w:leader="dot" w:pos="8306"/>
        </w:tabs>
      </w:pPr>
      <w:hyperlink w:anchor="_Toc23665" w:history="1">
        <w:r>
          <w:rPr>
            <w:rFonts w:ascii="仿宋" w:eastAsia="仿宋" w:hAnsi="仿宋" w:cs="仿宋" w:hint="eastAsia"/>
            <w:lang w:eastAsia="zh-CN"/>
          </w:rPr>
          <w:t>(一)、氢能产业链项目概况</w:t>
        </w:r>
        <w:r>
          <w:tab/>
        </w:r>
        <w:r>
          <w:fldChar w:fldCharType="begin"/>
        </w:r>
        <w:r>
          <w:instrText xml:space="preserve"> PAGEREF _Toc23665 \h </w:instrText>
        </w:r>
        <w:r>
          <w:fldChar w:fldCharType="separate"/>
        </w:r>
        <w:r>
          <w:t>6</w:t>
        </w:r>
        <w:r>
          <w:fldChar w:fldCharType="end"/>
        </w:r>
      </w:hyperlink>
    </w:p>
    <w:p>
      <w:pPr>
        <w:pStyle w:val="TOC2"/>
        <w:tabs>
          <w:tab w:val="right" w:leader="dot" w:pos="8306"/>
        </w:tabs>
      </w:pPr>
      <w:hyperlink w:anchor="_Toc30218" w:history="1">
        <w:r>
          <w:rPr>
            <w:rFonts w:ascii="仿宋" w:eastAsia="仿宋" w:hAnsi="仿宋" w:cs="仿宋" w:hint="eastAsia"/>
            <w:lang w:eastAsia="zh-CN"/>
          </w:rPr>
          <w:t>(二)、氢能产业链项目目标</w:t>
        </w:r>
        <w:r>
          <w:tab/>
        </w:r>
        <w:r>
          <w:fldChar w:fldCharType="begin"/>
        </w:r>
        <w:r>
          <w:instrText xml:space="preserve"> PAGEREF _Toc30218 \h </w:instrText>
        </w:r>
        <w:r>
          <w:fldChar w:fldCharType="separate"/>
        </w:r>
        <w:r>
          <w:t>9</w:t>
        </w:r>
        <w:r>
          <w:fldChar w:fldCharType="end"/>
        </w:r>
      </w:hyperlink>
    </w:p>
    <w:p>
      <w:pPr>
        <w:pStyle w:val="TOC2"/>
        <w:tabs>
          <w:tab w:val="right" w:leader="dot" w:pos="8306"/>
        </w:tabs>
      </w:pPr>
      <w:hyperlink w:anchor="_Toc16724" w:history="1">
        <w:r>
          <w:rPr>
            <w:rFonts w:ascii="仿宋" w:eastAsia="仿宋" w:hAnsi="仿宋" w:cs="仿宋" w:hint="eastAsia"/>
            <w:lang w:eastAsia="zh-CN"/>
          </w:rPr>
          <w:t>(三)、氢能产业链项目提出的理由</w:t>
        </w:r>
        <w:r>
          <w:tab/>
        </w:r>
        <w:r>
          <w:fldChar w:fldCharType="begin"/>
        </w:r>
        <w:r>
          <w:instrText xml:space="preserve"> PAGEREF _Toc16724 \h </w:instrText>
        </w:r>
        <w:r>
          <w:fldChar w:fldCharType="separate"/>
        </w:r>
        <w:r>
          <w:t>9</w:t>
        </w:r>
        <w:r>
          <w:fldChar w:fldCharType="end"/>
        </w:r>
      </w:hyperlink>
    </w:p>
    <w:p>
      <w:pPr>
        <w:pStyle w:val="TOC2"/>
        <w:tabs>
          <w:tab w:val="right" w:leader="dot" w:pos="8306"/>
        </w:tabs>
      </w:pPr>
      <w:hyperlink w:anchor="_Toc26468" w:history="1">
        <w:r>
          <w:rPr>
            <w:rFonts w:ascii="仿宋" w:eastAsia="仿宋" w:hAnsi="仿宋" w:cs="仿宋" w:hint="eastAsia"/>
            <w:lang w:eastAsia="zh-CN"/>
          </w:rPr>
          <w:t>(四)、氢能产业链项目意义</w:t>
        </w:r>
        <w:r>
          <w:tab/>
        </w:r>
        <w:r>
          <w:fldChar w:fldCharType="begin"/>
        </w:r>
        <w:r>
          <w:instrText xml:space="preserve"> PAGEREF _Toc26468 \h </w:instrText>
        </w:r>
        <w:r>
          <w:fldChar w:fldCharType="separate"/>
        </w:r>
        <w:r>
          <w:t>11</w:t>
        </w:r>
        <w:r>
          <w:fldChar w:fldCharType="end"/>
        </w:r>
      </w:hyperlink>
    </w:p>
    <w:p>
      <w:pPr>
        <w:pStyle w:val="TOC2"/>
        <w:tabs>
          <w:tab w:val="right" w:leader="dot" w:pos="8306"/>
        </w:tabs>
      </w:pPr>
      <w:hyperlink w:anchor="_Toc11483" w:history="1">
        <w:r>
          <w:rPr>
            <w:rFonts w:ascii="仿宋" w:eastAsia="仿宋" w:hAnsi="仿宋" w:cs="仿宋" w:hint="eastAsia"/>
            <w:lang w:eastAsia="zh-CN"/>
          </w:rPr>
          <w:t>(五)、氢能产业链项目背景</w:t>
        </w:r>
        <w:r>
          <w:tab/>
        </w:r>
        <w:r>
          <w:fldChar w:fldCharType="begin"/>
        </w:r>
        <w:r>
          <w:instrText xml:space="preserve"> PAGEREF _Toc11483 \h </w:instrText>
        </w:r>
        <w:r>
          <w:fldChar w:fldCharType="separate"/>
        </w:r>
        <w:r>
          <w:t>12</w:t>
        </w:r>
        <w:r>
          <w:fldChar w:fldCharType="end"/>
        </w:r>
      </w:hyperlink>
    </w:p>
    <w:p>
      <w:pPr>
        <w:pStyle w:val="TOC1"/>
        <w:tabs>
          <w:tab w:val="right" w:leader="dot" w:pos="8306"/>
        </w:tabs>
      </w:pPr>
      <w:hyperlink w:anchor="_Toc1837" w:history="1">
        <w:r>
          <w:rPr>
            <w:rFonts w:ascii="仿宋" w:eastAsia="仿宋" w:hAnsi="仿宋" w:cs="仿宋" w:hint="eastAsia"/>
            <w:lang w:eastAsia="zh-CN"/>
          </w:rPr>
          <w:t>三、氢能产业链项目建设背景及必要性分析</w:t>
        </w:r>
        <w:r>
          <w:tab/>
        </w:r>
        <w:r>
          <w:fldChar w:fldCharType="begin"/>
        </w:r>
        <w:r>
          <w:instrText xml:space="preserve"> PAGEREF _Toc1837 \h </w:instrText>
        </w:r>
        <w:r>
          <w:fldChar w:fldCharType="separate"/>
        </w:r>
        <w:r>
          <w:t>13</w:t>
        </w:r>
        <w:r>
          <w:fldChar w:fldCharType="end"/>
        </w:r>
      </w:hyperlink>
    </w:p>
    <w:p>
      <w:pPr>
        <w:pStyle w:val="TOC2"/>
        <w:tabs>
          <w:tab w:val="right" w:leader="dot" w:pos="8306"/>
        </w:tabs>
      </w:pPr>
      <w:hyperlink w:anchor="_Toc17158" w:history="1">
        <w:r>
          <w:rPr>
            <w:rFonts w:ascii="仿宋" w:eastAsia="仿宋" w:hAnsi="仿宋" w:cs="仿宋" w:hint="eastAsia"/>
            <w:lang w:eastAsia="zh-CN"/>
          </w:rPr>
          <w:t>(一)、氢能产业链项目背景分析</w:t>
        </w:r>
        <w:r>
          <w:tab/>
        </w:r>
        <w:r>
          <w:fldChar w:fldCharType="begin"/>
        </w:r>
        <w:r>
          <w:instrText xml:space="preserve"> PAGEREF _Toc17158 \h </w:instrText>
        </w:r>
        <w:r>
          <w:fldChar w:fldCharType="separate"/>
        </w:r>
        <w:r>
          <w:t>13</w:t>
        </w:r>
        <w:r>
          <w:fldChar w:fldCharType="end"/>
        </w:r>
      </w:hyperlink>
    </w:p>
    <w:p>
      <w:pPr>
        <w:pStyle w:val="TOC2"/>
        <w:tabs>
          <w:tab w:val="right" w:leader="dot" w:pos="8306"/>
        </w:tabs>
      </w:pPr>
      <w:hyperlink w:anchor="_Toc3647" w:history="1">
        <w:r>
          <w:rPr>
            <w:rFonts w:ascii="仿宋" w:eastAsia="仿宋" w:hAnsi="仿宋" w:cs="仿宋" w:hint="eastAsia"/>
            <w:lang w:eastAsia="zh-CN"/>
          </w:rPr>
          <w:t>(二)、氢能产业链项目建设必要性分析</w:t>
        </w:r>
        <w:r>
          <w:tab/>
        </w:r>
        <w:r>
          <w:fldChar w:fldCharType="begin"/>
        </w:r>
        <w:r>
          <w:instrText xml:space="preserve"> PAGEREF _Toc3647 \h </w:instrText>
        </w:r>
        <w:r>
          <w:fldChar w:fldCharType="separate"/>
        </w:r>
        <w:r>
          <w:t>15</w:t>
        </w:r>
        <w:r>
          <w:fldChar w:fldCharType="end"/>
        </w:r>
      </w:hyperlink>
    </w:p>
    <w:p>
      <w:pPr>
        <w:pStyle w:val="TOC1"/>
        <w:tabs>
          <w:tab w:val="right" w:leader="dot" w:pos="8306"/>
        </w:tabs>
      </w:pPr>
      <w:hyperlink w:anchor="_Toc21172" w:history="1">
        <w:r>
          <w:rPr>
            <w:rFonts w:ascii="仿宋" w:eastAsia="仿宋" w:hAnsi="仿宋" w:cs="仿宋" w:hint="eastAsia"/>
            <w:lang w:eastAsia="zh-CN"/>
          </w:rPr>
          <w:t>四、产品规划分析</w:t>
        </w:r>
        <w:r>
          <w:tab/>
        </w:r>
        <w:r>
          <w:fldChar w:fldCharType="begin"/>
        </w:r>
        <w:r>
          <w:instrText xml:space="preserve"> PAGEREF _Toc21172 \h </w:instrText>
        </w:r>
        <w:r>
          <w:fldChar w:fldCharType="separate"/>
        </w:r>
        <w:r>
          <w:t>16</w:t>
        </w:r>
        <w:r>
          <w:fldChar w:fldCharType="end"/>
        </w:r>
      </w:hyperlink>
    </w:p>
    <w:p>
      <w:pPr>
        <w:pStyle w:val="TOC2"/>
        <w:tabs>
          <w:tab w:val="right" w:leader="dot" w:pos="8306"/>
        </w:tabs>
      </w:pPr>
      <w:hyperlink w:anchor="_Toc27560" w:history="1">
        <w:r>
          <w:rPr>
            <w:rFonts w:ascii="仿宋" w:eastAsia="仿宋" w:hAnsi="仿宋" w:cs="仿宋" w:hint="eastAsia"/>
            <w:lang w:eastAsia="zh-CN"/>
          </w:rPr>
          <w:t>(一)、产品规划</w:t>
        </w:r>
        <w:r>
          <w:tab/>
        </w:r>
        <w:r>
          <w:fldChar w:fldCharType="begin"/>
        </w:r>
        <w:r>
          <w:instrText xml:space="preserve"> PAGEREF _Toc27560 \h </w:instrText>
        </w:r>
        <w:r>
          <w:fldChar w:fldCharType="separate"/>
        </w:r>
        <w:r>
          <w:t>16</w:t>
        </w:r>
        <w:r>
          <w:fldChar w:fldCharType="end"/>
        </w:r>
      </w:hyperlink>
    </w:p>
    <w:p>
      <w:pPr>
        <w:pStyle w:val="TOC2"/>
        <w:tabs>
          <w:tab w:val="right" w:leader="dot" w:pos="8306"/>
        </w:tabs>
      </w:pPr>
      <w:hyperlink w:anchor="_Toc9151" w:history="1">
        <w:r>
          <w:rPr>
            <w:rFonts w:ascii="仿宋" w:eastAsia="仿宋" w:hAnsi="仿宋" w:cs="仿宋" w:hint="eastAsia"/>
            <w:lang w:eastAsia="zh-CN"/>
          </w:rPr>
          <w:t>(二)、建设规模</w:t>
        </w:r>
        <w:r>
          <w:tab/>
        </w:r>
        <w:r>
          <w:fldChar w:fldCharType="begin"/>
        </w:r>
        <w:r>
          <w:instrText xml:space="preserve"> PAGEREF _Toc9151 \h </w:instrText>
        </w:r>
        <w:r>
          <w:fldChar w:fldCharType="separate"/>
        </w:r>
        <w:r>
          <w:t>17</w:t>
        </w:r>
        <w:r>
          <w:fldChar w:fldCharType="end"/>
        </w:r>
      </w:hyperlink>
    </w:p>
    <w:p>
      <w:pPr>
        <w:pStyle w:val="TOC1"/>
        <w:tabs>
          <w:tab w:val="right" w:leader="dot" w:pos="8306"/>
        </w:tabs>
      </w:pPr>
      <w:hyperlink w:anchor="_Toc4309" w:history="1">
        <w:r>
          <w:rPr>
            <w:rFonts w:ascii="仿宋" w:eastAsia="仿宋" w:hAnsi="仿宋" w:cs="仿宋" w:hint="eastAsia"/>
            <w:lang w:eastAsia="zh-CN"/>
          </w:rPr>
          <w:t>五、氢能产业链项目建设单位说明</w:t>
        </w:r>
        <w:r>
          <w:tab/>
        </w:r>
        <w:r>
          <w:fldChar w:fldCharType="begin"/>
        </w:r>
        <w:r>
          <w:instrText xml:space="preserve"> PAGEREF _Toc4309 \h </w:instrText>
        </w:r>
        <w:r>
          <w:fldChar w:fldCharType="separate"/>
        </w:r>
        <w:r>
          <w:t>18</w:t>
        </w:r>
        <w:r>
          <w:fldChar w:fldCharType="end"/>
        </w:r>
      </w:hyperlink>
    </w:p>
    <w:p>
      <w:pPr>
        <w:pStyle w:val="TOC2"/>
        <w:tabs>
          <w:tab w:val="right" w:leader="dot" w:pos="8306"/>
        </w:tabs>
      </w:pPr>
      <w:hyperlink w:anchor="_Toc28404" w:history="1">
        <w:r>
          <w:rPr>
            <w:rFonts w:ascii="仿宋" w:eastAsia="仿宋" w:hAnsi="仿宋" w:cs="仿宋" w:hint="eastAsia"/>
            <w:lang w:eastAsia="zh-CN"/>
          </w:rPr>
          <w:t>(一)、氢能产业链项目承办单位基本情况</w:t>
        </w:r>
        <w:r>
          <w:tab/>
        </w:r>
        <w:r>
          <w:fldChar w:fldCharType="begin"/>
        </w:r>
        <w:r>
          <w:instrText xml:space="preserve"> PAGEREF _Toc28404 \h </w:instrText>
        </w:r>
        <w:r>
          <w:fldChar w:fldCharType="separate"/>
        </w:r>
        <w:r>
          <w:t>18</w:t>
        </w:r>
        <w:r>
          <w:fldChar w:fldCharType="end"/>
        </w:r>
      </w:hyperlink>
    </w:p>
    <w:p>
      <w:pPr>
        <w:pStyle w:val="TOC2"/>
        <w:tabs>
          <w:tab w:val="right" w:leader="dot" w:pos="8306"/>
        </w:tabs>
      </w:pPr>
      <w:hyperlink w:anchor="_Toc29734" w:history="1">
        <w:r>
          <w:rPr>
            <w:rFonts w:ascii="仿宋" w:eastAsia="仿宋" w:hAnsi="仿宋" w:cs="仿宋" w:hint="eastAsia"/>
            <w:lang w:eastAsia="zh-CN"/>
          </w:rPr>
          <w:t>(二)、公司经济效益分析</w:t>
        </w:r>
        <w:r>
          <w:tab/>
        </w:r>
        <w:r>
          <w:fldChar w:fldCharType="begin"/>
        </w:r>
        <w:r>
          <w:instrText xml:space="preserve"> PAGEREF _Toc29734 \h </w:instrText>
        </w:r>
        <w:r>
          <w:fldChar w:fldCharType="separate"/>
        </w:r>
        <w:r>
          <w:t>18</w:t>
        </w:r>
        <w:r>
          <w:fldChar w:fldCharType="end"/>
        </w:r>
      </w:hyperlink>
    </w:p>
    <w:p>
      <w:pPr>
        <w:pStyle w:val="TOC1"/>
        <w:tabs>
          <w:tab w:val="right" w:leader="dot" w:pos="8306"/>
        </w:tabs>
      </w:pPr>
      <w:hyperlink w:anchor="_Toc5842" w:history="1">
        <w:r>
          <w:rPr>
            <w:rFonts w:ascii="仿宋" w:eastAsia="仿宋" w:hAnsi="仿宋" w:cs="仿宋" w:hint="eastAsia"/>
            <w:lang w:eastAsia="zh-CN"/>
          </w:rPr>
          <w:t>六、氢能产业链项目选址可行性分析</w:t>
        </w:r>
        <w:r>
          <w:tab/>
        </w:r>
        <w:r>
          <w:fldChar w:fldCharType="begin"/>
        </w:r>
        <w:r>
          <w:instrText xml:space="preserve"> PAGEREF _Toc5842 \h </w:instrText>
        </w:r>
        <w:r>
          <w:fldChar w:fldCharType="separate"/>
        </w:r>
        <w:r>
          <w:t>19</w:t>
        </w:r>
        <w:r>
          <w:fldChar w:fldCharType="end"/>
        </w:r>
      </w:hyperlink>
    </w:p>
    <w:p>
      <w:pPr>
        <w:pStyle w:val="TOC2"/>
        <w:tabs>
          <w:tab w:val="right" w:leader="dot" w:pos="8306"/>
        </w:tabs>
      </w:pPr>
      <w:hyperlink w:anchor="_Toc9528" w:history="1">
        <w:r>
          <w:rPr>
            <w:rFonts w:ascii="仿宋" w:eastAsia="仿宋" w:hAnsi="仿宋" w:cs="仿宋" w:hint="eastAsia"/>
            <w:lang w:eastAsia="zh-CN"/>
          </w:rPr>
          <w:t>(一)、氢能产业链项目选址</w:t>
        </w:r>
        <w:r>
          <w:tab/>
        </w:r>
        <w:r>
          <w:fldChar w:fldCharType="begin"/>
        </w:r>
        <w:r>
          <w:instrText xml:space="preserve"> PAGEREF _Toc9528 \h </w:instrText>
        </w:r>
        <w:r>
          <w:fldChar w:fldCharType="separate"/>
        </w:r>
        <w:r>
          <w:t>19</w:t>
        </w:r>
        <w:r>
          <w:fldChar w:fldCharType="end"/>
        </w:r>
      </w:hyperlink>
    </w:p>
    <w:p>
      <w:pPr>
        <w:pStyle w:val="TOC2"/>
        <w:tabs>
          <w:tab w:val="right" w:leader="dot" w:pos="8306"/>
        </w:tabs>
      </w:pPr>
      <w:hyperlink w:anchor="_Toc12085" w:history="1">
        <w:r>
          <w:rPr>
            <w:rFonts w:ascii="仿宋" w:eastAsia="仿宋" w:hAnsi="仿宋" w:cs="仿宋" w:hint="eastAsia"/>
            <w:lang w:eastAsia="zh-CN"/>
          </w:rPr>
          <w:t>(二)、用地控制指标</w:t>
        </w:r>
        <w:r>
          <w:tab/>
        </w:r>
        <w:r>
          <w:fldChar w:fldCharType="begin"/>
        </w:r>
        <w:r>
          <w:instrText xml:space="preserve"> PAGEREF _Toc12085 \h </w:instrText>
        </w:r>
        <w:r>
          <w:fldChar w:fldCharType="separate"/>
        </w:r>
        <w:r>
          <w:t>20</w:t>
        </w:r>
        <w:r>
          <w:fldChar w:fldCharType="end"/>
        </w:r>
      </w:hyperlink>
    </w:p>
    <w:p>
      <w:pPr>
        <w:pStyle w:val="TOC2"/>
        <w:tabs>
          <w:tab w:val="right" w:leader="dot" w:pos="8306"/>
        </w:tabs>
      </w:pPr>
      <w:hyperlink w:anchor="_Toc26725" w:history="1">
        <w:r>
          <w:rPr>
            <w:rFonts w:ascii="仿宋" w:eastAsia="仿宋" w:hAnsi="仿宋" w:cs="仿宋" w:hint="eastAsia"/>
            <w:lang w:eastAsia="zh-CN"/>
          </w:rPr>
          <w:t>(三)、节约用地措施</w:t>
        </w:r>
        <w:r>
          <w:tab/>
        </w:r>
        <w:r>
          <w:fldChar w:fldCharType="begin"/>
        </w:r>
        <w:r>
          <w:instrText xml:space="preserve"> PAGEREF _Toc26725 \h </w:instrText>
        </w:r>
        <w:r>
          <w:fldChar w:fldCharType="separate"/>
        </w:r>
        <w:r>
          <w:t>21</w:t>
        </w:r>
        <w:r>
          <w:fldChar w:fldCharType="end"/>
        </w:r>
      </w:hyperlink>
    </w:p>
    <w:p>
      <w:pPr>
        <w:pStyle w:val="TOC2"/>
        <w:tabs>
          <w:tab w:val="right" w:leader="dot" w:pos="8306"/>
        </w:tabs>
      </w:pPr>
      <w:hyperlink w:anchor="_Toc4946" w:history="1">
        <w:r>
          <w:rPr>
            <w:rFonts w:ascii="仿宋" w:eastAsia="仿宋" w:hAnsi="仿宋" w:cs="仿宋" w:hint="eastAsia"/>
            <w:lang w:eastAsia="zh-CN"/>
          </w:rPr>
          <w:t>(四)、总图布置方案</w:t>
        </w:r>
        <w:r>
          <w:tab/>
        </w:r>
        <w:r>
          <w:fldChar w:fldCharType="begin"/>
        </w:r>
        <w:r>
          <w:instrText xml:space="preserve"> PAGEREF _Toc4946 \h </w:instrText>
        </w:r>
        <w:r>
          <w:fldChar w:fldCharType="separate"/>
        </w:r>
        <w:r>
          <w:t>23</w:t>
        </w:r>
        <w:r>
          <w:fldChar w:fldCharType="end"/>
        </w:r>
      </w:hyperlink>
    </w:p>
    <w:p>
      <w:pPr>
        <w:pStyle w:val="TOC2"/>
        <w:tabs>
          <w:tab w:val="right" w:leader="dot" w:pos="8306"/>
        </w:tabs>
      </w:pPr>
      <w:hyperlink w:anchor="_Toc15170" w:history="1">
        <w:r>
          <w:rPr>
            <w:rFonts w:ascii="仿宋" w:eastAsia="仿宋" w:hAnsi="仿宋" w:cs="仿宋" w:hint="eastAsia"/>
            <w:lang w:eastAsia="zh-CN"/>
          </w:rPr>
          <w:t>(五)、选址综合评价</w:t>
        </w:r>
        <w:r>
          <w:tab/>
        </w:r>
        <w:r>
          <w:fldChar w:fldCharType="begin"/>
        </w:r>
        <w:r>
          <w:instrText xml:space="preserve"> PAGEREF _Toc15170 \h </w:instrText>
        </w:r>
        <w:r>
          <w:fldChar w:fldCharType="separate"/>
        </w:r>
        <w:r>
          <w:t>24</w:t>
        </w:r>
        <w:r>
          <w:fldChar w:fldCharType="end"/>
        </w:r>
      </w:hyperlink>
    </w:p>
    <w:p>
      <w:pPr>
        <w:pStyle w:val="TOC1"/>
        <w:tabs>
          <w:tab w:val="right" w:leader="dot" w:pos="8306"/>
        </w:tabs>
      </w:pPr>
      <w:hyperlink w:anchor="_Toc1209" w:history="1">
        <w:r>
          <w:rPr>
            <w:rFonts w:ascii="仿宋" w:eastAsia="仿宋" w:hAnsi="仿宋" w:cs="仿宋" w:hint="eastAsia"/>
            <w:lang w:eastAsia="zh-CN"/>
          </w:rPr>
          <w:t>七、氢能产业链项目社会影响</w:t>
        </w:r>
        <w:r>
          <w:tab/>
        </w:r>
        <w:r>
          <w:fldChar w:fldCharType="begin"/>
        </w:r>
        <w:r>
          <w:instrText xml:space="preserve"> PAGEREF _Toc1209 \h </w:instrText>
        </w:r>
        <w:r>
          <w:fldChar w:fldCharType="separate"/>
        </w:r>
        <w:r>
          <w:t>25</w:t>
        </w:r>
        <w:r>
          <w:fldChar w:fldCharType="end"/>
        </w:r>
      </w:hyperlink>
    </w:p>
    <w:p>
      <w:pPr>
        <w:pStyle w:val="TOC2"/>
        <w:tabs>
          <w:tab w:val="right" w:leader="dot" w:pos="8306"/>
        </w:tabs>
      </w:pPr>
      <w:hyperlink w:anchor="_Toc29231" w:history="1">
        <w:r>
          <w:rPr>
            <w:rFonts w:ascii="仿宋" w:eastAsia="仿宋" w:hAnsi="仿宋" w:cs="仿宋" w:hint="eastAsia"/>
            <w:lang w:eastAsia="zh-CN"/>
          </w:rPr>
          <w:t>(一)、社会责任与义务</w:t>
        </w:r>
        <w:r>
          <w:tab/>
        </w:r>
        <w:r>
          <w:fldChar w:fldCharType="begin"/>
        </w:r>
        <w:r>
          <w:instrText xml:space="preserve"> PAGEREF _Toc29231 \h </w:instrText>
        </w:r>
        <w:r>
          <w:fldChar w:fldCharType="separate"/>
        </w:r>
        <w:r>
          <w:t>25</w:t>
        </w:r>
        <w:r>
          <w:fldChar w:fldCharType="end"/>
        </w:r>
      </w:hyperlink>
    </w:p>
    <w:p>
      <w:pPr>
        <w:pStyle w:val="TOC2"/>
        <w:tabs>
          <w:tab w:val="right" w:leader="dot" w:pos="8306"/>
        </w:tabs>
      </w:pPr>
      <w:hyperlink w:anchor="_Toc25393" w:history="1">
        <w:r>
          <w:rPr>
            <w:rFonts w:ascii="仿宋" w:eastAsia="仿宋" w:hAnsi="仿宋" w:cs="仿宋" w:hint="eastAsia"/>
            <w:lang w:eastAsia="zh-CN"/>
          </w:rPr>
          <w:t>(二)、社会参与与沟通</w:t>
        </w:r>
        <w:r>
          <w:tab/>
        </w:r>
        <w:r>
          <w:fldChar w:fldCharType="begin"/>
        </w:r>
        <w:r>
          <w:instrText xml:space="preserve"> PAGEREF _Toc25393 \h </w:instrText>
        </w:r>
        <w:r>
          <w:fldChar w:fldCharType="separate"/>
        </w:r>
        <w:r>
          <w:t>25</w:t>
        </w:r>
        <w:r>
          <w:fldChar w:fldCharType="end"/>
        </w:r>
      </w:hyperlink>
    </w:p>
    <w:p>
      <w:pPr>
        <w:pStyle w:val="TOC1"/>
        <w:tabs>
          <w:tab w:val="right" w:leader="dot" w:pos="8306"/>
        </w:tabs>
      </w:pPr>
      <w:hyperlink w:anchor="_Toc24362" w:history="1">
        <w:r>
          <w:rPr>
            <w:rFonts w:ascii="仿宋" w:eastAsia="仿宋" w:hAnsi="仿宋" w:cs="仿宋" w:hint="eastAsia"/>
            <w:lang w:eastAsia="zh-CN"/>
          </w:rPr>
          <w:t>八、生产安全保护</w:t>
        </w:r>
        <w:r>
          <w:tab/>
        </w:r>
        <w:r>
          <w:fldChar w:fldCharType="begin"/>
        </w:r>
        <w:r>
          <w:instrText xml:space="preserve"> PAGEREF _Toc24362 \h </w:instrText>
        </w:r>
        <w:r>
          <w:fldChar w:fldCharType="separate"/>
        </w:r>
        <w:r>
          <w:t>26</w:t>
        </w:r>
        <w:r>
          <w:fldChar w:fldCharType="end"/>
        </w:r>
      </w:hyperlink>
    </w:p>
    <w:p>
      <w:pPr>
        <w:pStyle w:val="TOC2"/>
        <w:tabs>
          <w:tab w:val="right" w:leader="dot" w:pos="8306"/>
        </w:tabs>
      </w:pPr>
      <w:hyperlink w:anchor="_Toc19629" w:history="1">
        <w:r>
          <w:rPr>
            <w:rFonts w:ascii="仿宋" w:eastAsia="仿宋" w:hAnsi="仿宋" w:cs="仿宋" w:hint="eastAsia"/>
            <w:lang w:eastAsia="zh-CN"/>
          </w:rPr>
          <w:t>(一)、消防安全</w:t>
        </w:r>
        <w:r>
          <w:tab/>
        </w:r>
        <w:r>
          <w:fldChar w:fldCharType="begin"/>
        </w:r>
        <w:r>
          <w:instrText xml:space="preserve"> PAGEREF _Toc19629 \h </w:instrText>
        </w:r>
        <w:r>
          <w:fldChar w:fldCharType="separate"/>
        </w:r>
        <w:r>
          <w:t>26</w:t>
        </w:r>
        <w:r>
          <w:fldChar w:fldCharType="end"/>
        </w:r>
      </w:hyperlink>
    </w:p>
    <w:p>
      <w:pPr>
        <w:pStyle w:val="TOC2"/>
        <w:tabs>
          <w:tab w:val="right" w:leader="dot" w:pos="8306"/>
        </w:tabs>
      </w:pPr>
      <w:hyperlink w:anchor="_Toc13452" w:history="1">
        <w:r>
          <w:rPr>
            <w:rFonts w:ascii="仿宋" w:eastAsia="仿宋" w:hAnsi="仿宋" w:cs="仿宋" w:hint="eastAsia"/>
            <w:lang w:eastAsia="zh-CN"/>
          </w:rPr>
          <w:t>(二)、防火防爆总图布置措施</w:t>
        </w:r>
        <w:r>
          <w:tab/>
        </w:r>
        <w:r>
          <w:fldChar w:fldCharType="begin"/>
        </w:r>
        <w:r>
          <w:instrText xml:space="preserve"> PAGEREF _Toc13452 \h </w:instrText>
        </w:r>
        <w:r>
          <w:fldChar w:fldCharType="separate"/>
        </w:r>
        <w:r>
          <w:t>28</w:t>
        </w:r>
        <w:r>
          <w:fldChar w:fldCharType="end"/>
        </w:r>
      </w:hyperlink>
    </w:p>
    <w:p>
      <w:pPr>
        <w:pStyle w:val="TOC2"/>
        <w:tabs>
          <w:tab w:val="right" w:leader="dot" w:pos="8306"/>
        </w:tabs>
      </w:pPr>
      <w:hyperlink w:anchor="_Toc11689" w:history="1">
        <w:r>
          <w:rPr>
            <w:rFonts w:ascii="仿宋" w:eastAsia="仿宋" w:hAnsi="仿宋" w:cs="仿宋" w:hint="eastAsia"/>
            <w:lang w:eastAsia="zh-CN"/>
          </w:rPr>
          <w:t>(三)、自然灾害防范措施</w:t>
        </w:r>
        <w:r>
          <w:tab/>
        </w:r>
        <w:r>
          <w:fldChar w:fldCharType="begin"/>
        </w:r>
        <w:r>
          <w:instrText xml:space="preserve"> PAGEREF _Toc11689 \h </w:instrText>
        </w:r>
        <w:r>
          <w:fldChar w:fldCharType="separate"/>
        </w:r>
        <w:r>
          <w:t>29</w:t>
        </w:r>
        <w:r>
          <w:fldChar w:fldCharType="end"/>
        </w:r>
      </w:hyperlink>
    </w:p>
    <w:p>
      <w:pPr>
        <w:pStyle w:val="TOC2"/>
        <w:tabs>
          <w:tab w:val="right" w:leader="dot" w:pos="8306"/>
        </w:tabs>
      </w:pPr>
      <w:hyperlink w:anchor="_Toc10838" w:history="1">
        <w:r>
          <w:rPr>
            <w:rFonts w:ascii="仿宋" w:eastAsia="仿宋" w:hAnsi="仿宋" w:cs="仿宋" w:hint="eastAsia"/>
            <w:lang w:eastAsia="zh-CN"/>
          </w:rPr>
          <w:t>(四)、安全色及安全标志使用要求</w:t>
        </w:r>
        <w:r>
          <w:tab/>
        </w:r>
        <w:r>
          <w:fldChar w:fldCharType="begin"/>
        </w:r>
        <w:r>
          <w:instrText xml:space="preserve"> PAGEREF _Toc10838 \h </w:instrText>
        </w:r>
        <w:r>
          <w:fldChar w:fldCharType="separate"/>
        </w:r>
        <w:r>
          <w:t>30</w:t>
        </w:r>
        <w:r>
          <w:fldChar w:fldCharType="end"/>
        </w:r>
      </w:hyperlink>
    </w:p>
    <w:p>
      <w:pPr>
        <w:pStyle w:val="TOC2"/>
        <w:tabs>
          <w:tab w:val="right" w:leader="dot" w:pos="8306"/>
        </w:tabs>
      </w:pPr>
      <w:hyperlink w:anchor="_Toc19887" w:history="1">
        <w:r>
          <w:rPr>
            <w:rFonts w:ascii="仿宋" w:eastAsia="仿宋" w:hAnsi="仿宋" w:cs="仿宋" w:hint="eastAsia"/>
            <w:lang w:eastAsia="zh-CN"/>
          </w:rPr>
          <w:t>(五)、防尘防毒措施</w:t>
        </w:r>
        <w:r>
          <w:tab/>
        </w:r>
        <w:r>
          <w:fldChar w:fldCharType="begin"/>
        </w:r>
        <w:r>
          <w:instrText xml:space="preserve"> PAGEREF _Toc19887 \h </w:instrText>
        </w:r>
        <w:r>
          <w:fldChar w:fldCharType="separate"/>
        </w:r>
        <w:r>
          <w:t>31</w:t>
        </w:r>
        <w:r>
          <w:fldChar w:fldCharType="end"/>
        </w:r>
      </w:hyperlink>
    </w:p>
    <w:p>
      <w:pPr>
        <w:pStyle w:val="TOC2"/>
        <w:tabs>
          <w:tab w:val="right" w:leader="dot" w:pos="8306"/>
        </w:tabs>
      </w:pPr>
      <w:hyperlink w:anchor="_Toc25398" w:history="1">
        <w:r>
          <w:rPr>
            <w:rFonts w:ascii="仿宋" w:eastAsia="仿宋" w:hAnsi="仿宋" w:cs="仿宋" w:hint="eastAsia"/>
            <w:lang w:eastAsia="zh-CN"/>
          </w:rPr>
          <w:t>(六)、防静电、触电防护及防雷措施</w:t>
        </w:r>
        <w:r>
          <w:tab/>
        </w:r>
        <w:r>
          <w:fldChar w:fldCharType="begin"/>
        </w:r>
        <w:r>
          <w:instrText xml:space="preserve"> PAGEREF _Toc25398 \h </w:instrText>
        </w:r>
        <w:r>
          <w:fldChar w:fldCharType="separate"/>
        </w:r>
        <w:r>
          <w:t>31</w:t>
        </w:r>
        <w:r>
          <w:fldChar w:fldCharType="end"/>
        </w:r>
      </w:hyperlink>
    </w:p>
    <w:p>
      <w:pPr>
        <w:pStyle w:val="TOC2"/>
        <w:tabs>
          <w:tab w:val="right" w:leader="dot" w:pos="8306"/>
        </w:tabs>
      </w:pPr>
      <w:hyperlink w:anchor="_Toc219" w:history="1">
        <w:r>
          <w:rPr>
            <w:rFonts w:ascii="仿宋" w:eastAsia="仿宋" w:hAnsi="仿宋" w:cs="仿宋" w:hint="eastAsia"/>
            <w:lang w:eastAsia="zh-CN"/>
          </w:rPr>
          <w:t>(七)、机械设备安全保障措施</w:t>
        </w:r>
        <w:r>
          <w:tab/>
        </w:r>
        <w:r>
          <w:fldChar w:fldCharType="begin"/>
        </w:r>
        <w:r>
          <w:instrText xml:space="preserve"> PAGEREF _Toc219 \h </w:instrText>
        </w:r>
        <w:r>
          <w:fldChar w:fldCharType="separate"/>
        </w:r>
        <w:r>
          <w:t>33</w:t>
        </w:r>
        <w:r>
          <w:fldChar w:fldCharType="end"/>
        </w:r>
      </w:hyperlink>
    </w:p>
    <w:p>
      <w:pPr>
        <w:pStyle w:val="TOC1"/>
        <w:tabs>
          <w:tab w:val="right" w:leader="dot" w:pos="8306"/>
        </w:tabs>
      </w:pPr>
      <w:hyperlink w:anchor="_Toc13936" w:history="1">
        <w:r>
          <w:rPr>
            <w:rFonts w:ascii="仿宋" w:eastAsia="仿宋" w:hAnsi="仿宋" w:cs="仿宋" w:hint="eastAsia"/>
            <w:lang w:eastAsia="zh-CN"/>
          </w:rPr>
          <w:t>九、氢能产业链项目风险管理</w:t>
        </w:r>
        <w:r>
          <w:tab/>
        </w:r>
        <w:r>
          <w:fldChar w:fldCharType="begin"/>
        </w:r>
        <w:r>
          <w:instrText xml:space="preserve"> PAGEREF _Toc13936 \h </w:instrText>
        </w:r>
        <w:r>
          <w:fldChar w:fldCharType="separate"/>
        </w:r>
        <w:r>
          <w:t>34</w:t>
        </w:r>
        <w:r>
          <w:fldChar w:fldCharType="end"/>
        </w:r>
      </w:hyperlink>
    </w:p>
    <w:p>
      <w:pPr>
        <w:pStyle w:val="TOC2"/>
        <w:tabs>
          <w:tab w:val="right" w:leader="dot" w:pos="8306"/>
        </w:tabs>
      </w:pPr>
      <w:hyperlink w:anchor="_Toc11919" w:history="1">
        <w:r>
          <w:rPr>
            <w:rFonts w:ascii="仿宋" w:eastAsia="仿宋" w:hAnsi="仿宋" w:cs="仿宋" w:hint="eastAsia"/>
            <w:lang w:eastAsia="zh-CN"/>
          </w:rPr>
          <w:t>(一)、风险识别与评估</w:t>
        </w:r>
        <w:r>
          <w:tab/>
        </w:r>
        <w:r>
          <w:fldChar w:fldCharType="begin"/>
        </w:r>
        <w:r>
          <w:instrText xml:space="preserve"> PAGEREF _Toc11919 \h </w:instrText>
        </w:r>
        <w:r>
          <w:fldChar w:fldCharType="separate"/>
        </w:r>
        <w:r>
          <w:t>34</w:t>
        </w:r>
        <w:r>
          <w:fldChar w:fldCharType="end"/>
        </w:r>
      </w:hyperlink>
    </w:p>
    <w:p>
      <w:pPr>
        <w:pStyle w:val="TOC2"/>
        <w:tabs>
          <w:tab w:val="right" w:leader="dot" w:pos="8306"/>
        </w:tabs>
      </w:pPr>
      <w:hyperlink w:anchor="_Toc28237" w:history="1">
        <w:r>
          <w:rPr>
            <w:rFonts w:ascii="仿宋" w:eastAsia="仿宋" w:hAnsi="仿宋" w:cs="仿宋" w:hint="eastAsia"/>
            <w:lang w:eastAsia="zh-CN"/>
          </w:rPr>
          <w:t>(二)、风险应对策略</w:t>
        </w:r>
        <w:r>
          <w:tab/>
        </w:r>
        <w:r>
          <w:fldChar w:fldCharType="begin"/>
        </w:r>
        <w:r>
          <w:instrText xml:space="preserve"> PAGEREF _Toc28237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63" w:history="1">
        <w:r>
          <w:rPr>
            <w:rFonts w:ascii="仿宋" w:eastAsia="仿宋" w:hAnsi="仿宋" w:cs="仿宋" w:hint="eastAsia"/>
            <w:lang w:eastAsia="zh-CN"/>
          </w:rPr>
          <w:t>(三)、风险监控与控制</w:t>
        </w:r>
        <w:r>
          <w:tab/>
        </w:r>
        <w:r>
          <w:fldChar w:fldCharType="begin"/>
        </w:r>
        <w:r>
          <w:instrText xml:space="preserve"> PAGEREF _Toc7863 \h </w:instrText>
        </w:r>
        <w:r>
          <w:fldChar w:fldCharType="separate"/>
        </w:r>
        <w:r>
          <w:t>37</w:t>
        </w:r>
        <w:r>
          <w:fldChar w:fldCharType="end"/>
        </w:r>
      </w:hyperlink>
    </w:p>
    <w:p>
      <w:pPr>
        <w:pStyle w:val="TOC1"/>
        <w:tabs>
          <w:tab w:val="right" w:leader="dot" w:pos="8306"/>
        </w:tabs>
      </w:pPr>
      <w:hyperlink w:anchor="_Toc18108" w:history="1">
        <w:r>
          <w:rPr>
            <w:rFonts w:ascii="仿宋" w:eastAsia="仿宋" w:hAnsi="仿宋" w:cs="仿宋" w:hint="eastAsia"/>
            <w:lang w:eastAsia="zh-CN"/>
          </w:rPr>
          <w:t>十、氢能产业链项目计划安排</w:t>
        </w:r>
        <w:r>
          <w:tab/>
        </w:r>
        <w:r>
          <w:fldChar w:fldCharType="begin"/>
        </w:r>
        <w:r>
          <w:instrText xml:space="preserve"> PAGEREF _Toc18108 \h </w:instrText>
        </w:r>
        <w:r>
          <w:fldChar w:fldCharType="separate"/>
        </w:r>
        <w:r>
          <w:t>38</w:t>
        </w:r>
        <w:r>
          <w:fldChar w:fldCharType="end"/>
        </w:r>
      </w:hyperlink>
    </w:p>
    <w:p>
      <w:pPr>
        <w:pStyle w:val="TOC2"/>
        <w:tabs>
          <w:tab w:val="right" w:leader="dot" w:pos="8306"/>
        </w:tabs>
      </w:pPr>
      <w:hyperlink w:anchor="_Toc19026" w:history="1">
        <w:r>
          <w:rPr>
            <w:rFonts w:ascii="仿宋" w:eastAsia="仿宋" w:hAnsi="仿宋" w:cs="仿宋" w:hint="eastAsia"/>
            <w:lang w:eastAsia="zh-CN"/>
          </w:rPr>
          <w:t>(一)、建设周期</w:t>
        </w:r>
        <w:r>
          <w:tab/>
        </w:r>
        <w:r>
          <w:fldChar w:fldCharType="begin"/>
        </w:r>
        <w:r>
          <w:instrText xml:space="preserve"> PAGEREF _Toc19026 \h </w:instrText>
        </w:r>
        <w:r>
          <w:fldChar w:fldCharType="separate"/>
        </w:r>
        <w:r>
          <w:t>38</w:t>
        </w:r>
        <w:r>
          <w:fldChar w:fldCharType="end"/>
        </w:r>
      </w:hyperlink>
    </w:p>
    <w:p>
      <w:pPr>
        <w:pStyle w:val="TOC2"/>
        <w:tabs>
          <w:tab w:val="right" w:leader="dot" w:pos="8306"/>
        </w:tabs>
      </w:pPr>
      <w:hyperlink w:anchor="_Toc5708" w:history="1">
        <w:r>
          <w:rPr>
            <w:rFonts w:ascii="仿宋" w:eastAsia="仿宋" w:hAnsi="仿宋" w:cs="仿宋" w:hint="eastAsia"/>
            <w:lang w:eastAsia="zh-CN"/>
          </w:rPr>
          <w:t>(二)、建设进度</w:t>
        </w:r>
        <w:r>
          <w:tab/>
        </w:r>
        <w:r>
          <w:fldChar w:fldCharType="begin"/>
        </w:r>
        <w:r>
          <w:instrText xml:space="preserve"> PAGEREF _Toc5708 \h </w:instrText>
        </w:r>
        <w:r>
          <w:fldChar w:fldCharType="separate"/>
        </w:r>
        <w:r>
          <w:t>39</w:t>
        </w:r>
        <w:r>
          <w:fldChar w:fldCharType="end"/>
        </w:r>
      </w:hyperlink>
    </w:p>
    <w:p>
      <w:pPr>
        <w:pStyle w:val="TOC2"/>
        <w:tabs>
          <w:tab w:val="right" w:leader="dot" w:pos="8306"/>
        </w:tabs>
      </w:pPr>
      <w:hyperlink w:anchor="_Toc4379" w:history="1">
        <w:r>
          <w:rPr>
            <w:rFonts w:ascii="仿宋" w:eastAsia="仿宋" w:hAnsi="仿宋" w:cs="仿宋" w:hint="eastAsia"/>
            <w:lang w:eastAsia="zh-CN"/>
          </w:rPr>
          <w:t>(三)、进度安排注意事项</w:t>
        </w:r>
        <w:r>
          <w:tab/>
        </w:r>
        <w:r>
          <w:fldChar w:fldCharType="begin"/>
        </w:r>
        <w:r>
          <w:instrText xml:space="preserve"> PAGEREF _Toc4379 \h </w:instrText>
        </w:r>
        <w:r>
          <w:fldChar w:fldCharType="separate"/>
        </w:r>
        <w:r>
          <w:t>40</w:t>
        </w:r>
        <w:r>
          <w:fldChar w:fldCharType="end"/>
        </w:r>
      </w:hyperlink>
    </w:p>
    <w:p>
      <w:pPr>
        <w:pStyle w:val="TOC2"/>
        <w:tabs>
          <w:tab w:val="right" w:leader="dot" w:pos="8306"/>
        </w:tabs>
      </w:pPr>
      <w:hyperlink w:anchor="_Toc7081" w:history="1">
        <w:r>
          <w:rPr>
            <w:rFonts w:ascii="仿宋" w:eastAsia="仿宋" w:hAnsi="仿宋" w:cs="仿宋" w:hint="eastAsia"/>
            <w:lang w:eastAsia="zh-CN"/>
          </w:rPr>
          <w:t>(四)、人力资源配置</w:t>
        </w:r>
        <w:r>
          <w:tab/>
        </w:r>
        <w:r>
          <w:fldChar w:fldCharType="begin"/>
        </w:r>
        <w:r>
          <w:instrText xml:space="preserve"> PAGEREF _Toc7081 \h </w:instrText>
        </w:r>
        <w:r>
          <w:fldChar w:fldCharType="separate"/>
        </w:r>
        <w:r>
          <w:t>42</w:t>
        </w:r>
        <w:r>
          <w:fldChar w:fldCharType="end"/>
        </w:r>
      </w:hyperlink>
    </w:p>
    <w:p>
      <w:pPr>
        <w:pStyle w:val="TOC1"/>
        <w:tabs>
          <w:tab w:val="right" w:leader="dot" w:pos="8306"/>
        </w:tabs>
      </w:pPr>
      <w:hyperlink w:anchor="_Toc1405" w:history="1">
        <w:r>
          <w:rPr>
            <w:rFonts w:ascii="仿宋" w:eastAsia="仿宋" w:hAnsi="仿宋" w:cs="仿宋" w:hint="eastAsia"/>
            <w:lang w:eastAsia="zh-CN"/>
          </w:rPr>
          <w:t>十一、氢能产业链项目人力资源培养与发展</w:t>
        </w:r>
        <w:r>
          <w:tab/>
        </w:r>
        <w:r>
          <w:fldChar w:fldCharType="begin"/>
        </w:r>
        <w:r>
          <w:instrText xml:space="preserve"> PAGEREF _Toc1405 \h </w:instrText>
        </w:r>
        <w:r>
          <w:fldChar w:fldCharType="separate"/>
        </w:r>
        <w:r>
          <w:t>42</w:t>
        </w:r>
        <w:r>
          <w:fldChar w:fldCharType="end"/>
        </w:r>
      </w:hyperlink>
    </w:p>
    <w:p>
      <w:pPr>
        <w:pStyle w:val="TOC2"/>
        <w:tabs>
          <w:tab w:val="right" w:leader="dot" w:pos="8306"/>
        </w:tabs>
      </w:pPr>
      <w:hyperlink w:anchor="_Toc31804" w:history="1">
        <w:r>
          <w:rPr>
            <w:rFonts w:ascii="仿宋" w:eastAsia="仿宋" w:hAnsi="仿宋" w:cs="仿宋" w:hint="eastAsia"/>
            <w:lang w:eastAsia="zh-CN"/>
          </w:rPr>
          <w:t>(一)、人才需求与规划</w:t>
        </w:r>
        <w:r>
          <w:tab/>
        </w:r>
        <w:r>
          <w:fldChar w:fldCharType="begin"/>
        </w:r>
        <w:r>
          <w:instrText xml:space="preserve"> PAGEREF _Toc31804 \h </w:instrText>
        </w:r>
        <w:r>
          <w:fldChar w:fldCharType="separate"/>
        </w:r>
        <w:r>
          <w:t>42</w:t>
        </w:r>
        <w:r>
          <w:fldChar w:fldCharType="end"/>
        </w:r>
      </w:hyperlink>
    </w:p>
    <w:p>
      <w:pPr>
        <w:pStyle w:val="TOC2"/>
        <w:tabs>
          <w:tab w:val="right" w:leader="dot" w:pos="8306"/>
        </w:tabs>
      </w:pPr>
      <w:hyperlink w:anchor="_Toc18751" w:history="1">
        <w:r>
          <w:rPr>
            <w:rFonts w:ascii="仿宋" w:eastAsia="仿宋" w:hAnsi="仿宋" w:cs="仿宋" w:hint="eastAsia"/>
            <w:lang w:eastAsia="zh-CN"/>
          </w:rPr>
          <w:t>(二)、培训与发展计划</w:t>
        </w:r>
        <w:r>
          <w:tab/>
        </w:r>
        <w:r>
          <w:fldChar w:fldCharType="begin"/>
        </w:r>
        <w:r>
          <w:instrText xml:space="preserve"> PAGEREF _Toc18751 \h </w:instrText>
        </w:r>
        <w:r>
          <w:fldChar w:fldCharType="separate"/>
        </w:r>
        <w:r>
          <w:t>43</w:t>
        </w:r>
        <w:r>
          <w:fldChar w:fldCharType="end"/>
        </w:r>
      </w:hyperlink>
    </w:p>
    <w:p>
      <w:pPr>
        <w:pStyle w:val="TOC1"/>
        <w:tabs>
          <w:tab w:val="right" w:leader="dot" w:pos="8306"/>
        </w:tabs>
      </w:pPr>
      <w:hyperlink w:anchor="_Toc9382" w:history="1">
        <w:r>
          <w:rPr>
            <w:rFonts w:ascii="仿宋" w:eastAsia="仿宋" w:hAnsi="仿宋" w:cs="仿宋" w:hint="eastAsia"/>
            <w:lang w:eastAsia="zh-CN"/>
          </w:rPr>
          <w:t>十二、氢能产业链项目创新与研发</w:t>
        </w:r>
        <w:r>
          <w:tab/>
        </w:r>
        <w:r>
          <w:fldChar w:fldCharType="begin"/>
        </w:r>
        <w:r>
          <w:instrText xml:space="preserve"> PAGEREF _Toc9382 \h </w:instrText>
        </w:r>
        <w:r>
          <w:fldChar w:fldCharType="separate"/>
        </w:r>
        <w:r>
          <w:t>43</w:t>
        </w:r>
        <w:r>
          <w:fldChar w:fldCharType="end"/>
        </w:r>
      </w:hyperlink>
    </w:p>
    <w:p>
      <w:pPr>
        <w:pStyle w:val="TOC2"/>
        <w:tabs>
          <w:tab w:val="right" w:leader="dot" w:pos="8306"/>
        </w:tabs>
      </w:pPr>
      <w:hyperlink w:anchor="_Toc2192" w:history="1">
        <w:r>
          <w:rPr>
            <w:rFonts w:ascii="仿宋" w:eastAsia="仿宋" w:hAnsi="仿宋" w:cs="仿宋" w:hint="eastAsia"/>
            <w:lang w:eastAsia="zh-CN"/>
          </w:rPr>
          <w:t>(一)、创新策略与方向</w:t>
        </w:r>
        <w:r>
          <w:tab/>
        </w:r>
        <w:r>
          <w:fldChar w:fldCharType="begin"/>
        </w:r>
        <w:r>
          <w:instrText xml:space="preserve"> PAGEREF _Toc2192 \h </w:instrText>
        </w:r>
        <w:r>
          <w:fldChar w:fldCharType="separate"/>
        </w:r>
        <w:r>
          <w:t>43</w:t>
        </w:r>
        <w:r>
          <w:fldChar w:fldCharType="end"/>
        </w:r>
      </w:hyperlink>
    </w:p>
    <w:p>
      <w:pPr>
        <w:pStyle w:val="TOC2"/>
        <w:tabs>
          <w:tab w:val="right" w:leader="dot" w:pos="8306"/>
        </w:tabs>
      </w:pPr>
      <w:hyperlink w:anchor="_Toc551" w:history="1">
        <w:r>
          <w:rPr>
            <w:rFonts w:ascii="仿宋" w:eastAsia="仿宋" w:hAnsi="仿宋" w:cs="仿宋" w:hint="eastAsia"/>
            <w:lang w:eastAsia="zh-CN"/>
          </w:rPr>
          <w:t>(二)、研发规划与投入</w:t>
        </w:r>
        <w:r>
          <w:tab/>
        </w:r>
        <w:r>
          <w:fldChar w:fldCharType="begin"/>
        </w:r>
        <w:r>
          <w:instrText xml:space="preserve"> PAGEREF _Toc551 \h </w:instrText>
        </w:r>
        <w:r>
          <w:fldChar w:fldCharType="separate"/>
        </w:r>
        <w:r>
          <w:t>45</w:t>
        </w:r>
        <w:r>
          <w:fldChar w:fldCharType="end"/>
        </w:r>
      </w:hyperlink>
    </w:p>
    <w:p>
      <w:pPr>
        <w:pStyle w:val="TOC1"/>
        <w:tabs>
          <w:tab w:val="right" w:leader="dot" w:pos="8306"/>
        </w:tabs>
      </w:pPr>
      <w:hyperlink w:anchor="_Toc20048" w:history="1">
        <w:r>
          <w:rPr>
            <w:rFonts w:ascii="仿宋" w:eastAsia="仿宋" w:hAnsi="仿宋" w:cs="仿宋" w:hint="eastAsia"/>
            <w:lang w:eastAsia="zh-CN"/>
          </w:rPr>
          <w:t>十三、利益相关者分析与沟通计划</w:t>
        </w:r>
        <w:r>
          <w:tab/>
        </w:r>
        <w:r>
          <w:fldChar w:fldCharType="begin"/>
        </w:r>
        <w:r>
          <w:instrText xml:space="preserve"> PAGEREF _Toc20048 \h </w:instrText>
        </w:r>
        <w:r>
          <w:fldChar w:fldCharType="separate"/>
        </w:r>
        <w:r>
          <w:t>47</w:t>
        </w:r>
        <w:r>
          <w:fldChar w:fldCharType="end"/>
        </w:r>
      </w:hyperlink>
    </w:p>
    <w:p>
      <w:pPr>
        <w:pStyle w:val="TOC2"/>
        <w:tabs>
          <w:tab w:val="right" w:leader="dot" w:pos="8306"/>
        </w:tabs>
      </w:pPr>
      <w:hyperlink w:anchor="_Toc1078" w:history="1">
        <w:r>
          <w:rPr>
            <w:rFonts w:ascii="仿宋" w:eastAsia="仿宋" w:hAnsi="仿宋" w:cs="仿宋" w:hint="eastAsia"/>
            <w:lang w:eastAsia="zh-CN"/>
          </w:rPr>
          <w:t>(一)、利益相关者分析</w:t>
        </w:r>
        <w:r>
          <w:tab/>
        </w:r>
        <w:r>
          <w:fldChar w:fldCharType="begin"/>
        </w:r>
        <w:r>
          <w:instrText xml:space="preserve"> PAGEREF _Toc1078 \h </w:instrText>
        </w:r>
        <w:r>
          <w:fldChar w:fldCharType="separate"/>
        </w:r>
        <w:r>
          <w:t>47</w:t>
        </w:r>
        <w:r>
          <w:fldChar w:fldCharType="end"/>
        </w:r>
      </w:hyperlink>
    </w:p>
    <w:p>
      <w:pPr>
        <w:pStyle w:val="TOC2"/>
        <w:tabs>
          <w:tab w:val="right" w:leader="dot" w:pos="8306"/>
        </w:tabs>
      </w:pPr>
      <w:hyperlink w:anchor="_Toc976" w:history="1">
        <w:r>
          <w:rPr>
            <w:rFonts w:ascii="仿宋" w:eastAsia="仿宋" w:hAnsi="仿宋" w:cs="仿宋" w:hint="eastAsia"/>
            <w:lang w:eastAsia="zh-CN"/>
          </w:rPr>
          <w:t>(二)、沟通计划</w:t>
        </w:r>
        <w:r>
          <w:tab/>
        </w:r>
        <w:r>
          <w:fldChar w:fldCharType="begin"/>
        </w:r>
        <w:r>
          <w:instrText xml:space="preserve"> PAGEREF _Toc976 \h </w:instrText>
        </w:r>
        <w:r>
          <w:fldChar w:fldCharType="separate"/>
        </w:r>
        <w:r>
          <w:t>48</w:t>
        </w:r>
        <w:r>
          <w:fldChar w:fldCharType="end"/>
        </w:r>
      </w:hyperlink>
    </w:p>
    <w:p>
      <w:pPr>
        <w:pStyle w:val="TOC1"/>
        <w:tabs>
          <w:tab w:val="right" w:leader="dot" w:pos="8306"/>
        </w:tabs>
      </w:pPr>
      <w:hyperlink w:anchor="_Toc4048" w:history="1">
        <w:r>
          <w:rPr>
            <w:rFonts w:ascii="仿宋" w:eastAsia="仿宋" w:hAnsi="仿宋" w:cs="仿宋" w:hint="eastAsia"/>
            <w:lang w:eastAsia="zh-CN"/>
          </w:rPr>
          <w:t>十四、氢能产业链项目治理与监督</w:t>
        </w:r>
        <w:r>
          <w:tab/>
        </w:r>
        <w:r>
          <w:fldChar w:fldCharType="begin"/>
        </w:r>
        <w:r>
          <w:instrText xml:space="preserve"> PAGEREF _Toc4048 \h </w:instrText>
        </w:r>
        <w:r>
          <w:fldChar w:fldCharType="separate"/>
        </w:r>
        <w:r>
          <w:t>49</w:t>
        </w:r>
        <w:r>
          <w:fldChar w:fldCharType="end"/>
        </w:r>
      </w:hyperlink>
    </w:p>
    <w:p>
      <w:pPr>
        <w:pStyle w:val="TOC2"/>
        <w:tabs>
          <w:tab w:val="right" w:leader="dot" w:pos="8306"/>
        </w:tabs>
      </w:pPr>
      <w:hyperlink w:anchor="_Toc16219" w:history="1">
        <w:r>
          <w:rPr>
            <w:rFonts w:ascii="仿宋" w:eastAsia="仿宋" w:hAnsi="仿宋" w:cs="仿宋" w:hint="eastAsia"/>
            <w:lang w:eastAsia="zh-CN"/>
          </w:rPr>
          <w:t>(一)、氢能产业链项目治理结构</w:t>
        </w:r>
        <w:r>
          <w:tab/>
        </w:r>
        <w:r>
          <w:fldChar w:fldCharType="begin"/>
        </w:r>
        <w:r>
          <w:instrText xml:space="preserve"> PAGEREF _Toc16219 \h </w:instrText>
        </w:r>
        <w:r>
          <w:fldChar w:fldCharType="separate"/>
        </w:r>
        <w:r>
          <w:t>49</w:t>
        </w:r>
        <w:r>
          <w:fldChar w:fldCharType="end"/>
        </w:r>
      </w:hyperlink>
    </w:p>
    <w:p>
      <w:pPr>
        <w:pStyle w:val="TOC2"/>
        <w:tabs>
          <w:tab w:val="right" w:leader="dot" w:pos="8306"/>
        </w:tabs>
      </w:pPr>
      <w:hyperlink w:anchor="_Toc6727" w:history="1">
        <w:r>
          <w:rPr>
            <w:rFonts w:ascii="仿宋" w:eastAsia="仿宋" w:hAnsi="仿宋" w:cs="仿宋" w:hint="eastAsia"/>
            <w:lang w:eastAsia="zh-CN"/>
          </w:rPr>
          <w:t>(二)、监督与审计</w:t>
        </w:r>
        <w:r>
          <w:tab/>
        </w:r>
        <w:r>
          <w:fldChar w:fldCharType="begin"/>
        </w:r>
        <w:r>
          <w:instrText xml:space="preserve"> PAGEREF _Toc6727 \h </w:instrText>
        </w:r>
        <w:r>
          <w:fldChar w:fldCharType="separate"/>
        </w:r>
        <w:r>
          <w:t>51</w:t>
        </w:r>
        <w:r>
          <w:fldChar w:fldCharType="end"/>
        </w:r>
      </w:hyperlink>
    </w:p>
    <w:p>
      <w:pPr>
        <w:pStyle w:val="TOC1"/>
        <w:tabs>
          <w:tab w:val="right" w:leader="dot" w:pos="8306"/>
        </w:tabs>
      </w:pPr>
      <w:hyperlink w:anchor="_Toc24649" w:history="1">
        <w:r>
          <w:rPr>
            <w:rFonts w:ascii="仿宋" w:eastAsia="仿宋" w:hAnsi="仿宋" w:cs="仿宋" w:hint="eastAsia"/>
            <w:lang w:eastAsia="zh-CN"/>
          </w:rPr>
          <w:t>十五、风险识别与分类</w:t>
        </w:r>
        <w:r>
          <w:tab/>
        </w:r>
        <w:r>
          <w:fldChar w:fldCharType="begin"/>
        </w:r>
        <w:r>
          <w:instrText xml:space="preserve"> PAGEREF _Toc24649 \h </w:instrText>
        </w:r>
        <w:r>
          <w:fldChar w:fldCharType="separate"/>
        </w:r>
        <w:r>
          <w:t>52</w:t>
        </w:r>
        <w:r>
          <w:fldChar w:fldCharType="end"/>
        </w:r>
      </w:hyperlink>
    </w:p>
    <w:p>
      <w:pPr>
        <w:pStyle w:val="TOC2"/>
        <w:tabs>
          <w:tab w:val="right" w:leader="dot" w:pos="8306"/>
        </w:tabs>
      </w:pPr>
      <w:hyperlink w:anchor="_Toc4001" w:history="1">
        <w:r>
          <w:rPr>
            <w:rFonts w:ascii="仿宋" w:eastAsia="仿宋" w:hAnsi="仿宋" w:cs="仿宋" w:hint="eastAsia"/>
            <w:lang w:eastAsia="zh-CN"/>
          </w:rPr>
          <w:t>(一)、风险识别</w:t>
        </w:r>
        <w:r>
          <w:tab/>
        </w:r>
        <w:r>
          <w:fldChar w:fldCharType="begin"/>
        </w:r>
        <w:r>
          <w:instrText xml:space="preserve"> PAGEREF _Toc4001 \h </w:instrText>
        </w:r>
        <w:r>
          <w:fldChar w:fldCharType="separate"/>
        </w:r>
        <w:r>
          <w:t>52</w:t>
        </w:r>
        <w:r>
          <w:fldChar w:fldCharType="end"/>
        </w:r>
      </w:hyperlink>
    </w:p>
    <w:p>
      <w:pPr>
        <w:pStyle w:val="TOC2"/>
        <w:tabs>
          <w:tab w:val="right" w:leader="dot" w:pos="8306"/>
        </w:tabs>
      </w:pPr>
      <w:hyperlink w:anchor="_Toc11373" w:history="1">
        <w:r>
          <w:rPr>
            <w:rFonts w:ascii="仿宋" w:eastAsia="仿宋" w:hAnsi="仿宋" w:cs="仿宋" w:hint="eastAsia"/>
            <w:lang w:eastAsia="zh-CN"/>
          </w:rPr>
          <w:t>(二)、风险分类</w:t>
        </w:r>
        <w:r>
          <w:tab/>
        </w:r>
        <w:r>
          <w:fldChar w:fldCharType="begin"/>
        </w:r>
        <w:r>
          <w:instrText xml:space="preserve"> PAGEREF _Toc11373 \h </w:instrText>
        </w:r>
        <w:r>
          <w:fldChar w:fldCharType="separate"/>
        </w:r>
        <w:r>
          <w:t>53</w:t>
        </w:r>
        <w:r>
          <w:fldChar w:fldCharType="end"/>
        </w:r>
      </w:hyperlink>
    </w:p>
    <w:p>
      <w:pPr>
        <w:pStyle w:val="TOC1"/>
        <w:tabs>
          <w:tab w:val="right" w:leader="dot" w:pos="8306"/>
        </w:tabs>
      </w:pPr>
      <w:hyperlink w:anchor="_Toc2240" w:history="1">
        <w:r>
          <w:rPr>
            <w:rFonts w:ascii="仿宋" w:eastAsia="仿宋" w:hAnsi="仿宋" w:cs="仿宋" w:hint="eastAsia"/>
            <w:lang w:eastAsia="zh-CN"/>
          </w:rPr>
          <w:t>十六、质量管理体系</w:t>
        </w:r>
        <w:r>
          <w:tab/>
        </w:r>
        <w:r>
          <w:fldChar w:fldCharType="begin"/>
        </w:r>
        <w:r>
          <w:instrText xml:space="preserve"> PAGEREF _Toc2240 \h </w:instrText>
        </w:r>
        <w:r>
          <w:fldChar w:fldCharType="separate"/>
        </w:r>
        <w:r>
          <w:t>55</w:t>
        </w:r>
        <w:r>
          <w:fldChar w:fldCharType="end"/>
        </w:r>
      </w:hyperlink>
    </w:p>
    <w:p>
      <w:pPr>
        <w:pStyle w:val="TOC2"/>
        <w:tabs>
          <w:tab w:val="right" w:leader="dot" w:pos="8306"/>
        </w:tabs>
      </w:pPr>
      <w:hyperlink w:anchor="_Toc532" w:history="1">
        <w:r>
          <w:rPr>
            <w:rFonts w:ascii="仿宋" w:eastAsia="仿宋" w:hAnsi="仿宋" w:cs="仿宋" w:hint="eastAsia"/>
            <w:lang w:eastAsia="zh-CN"/>
          </w:rPr>
          <w:t>(一)、质量目标与方针</w:t>
        </w:r>
        <w:r>
          <w:tab/>
        </w:r>
        <w:r>
          <w:fldChar w:fldCharType="begin"/>
        </w:r>
        <w:r>
          <w:instrText xml:space="preserve"> PAGEREF _Toc532 \h </w:instrText>
        </w:r>
        <w:r>
          <w:fldChar w:fldCharType="separate"/>
        </w:r>
        <w:r>
          <w:t>55</w:t>
        </w:r>
        <w:r>
          <w:fldChar w:fldCharType="end"/>
        </w:r>
      </w:hyperlink>
    </w:p>
    <w:p>
      <w:pPr>
        <w:pStyle w:val="TOC2"/>
        <w:tabs>
          <w:tab w:val="right" w:leader="dot" w:pos="8306"/>
        </w:tabs>
      </w:pPr>
      <w:hyperlink w:anchor="_Toc14309" w:history="1">
        <w:r>
          <w:rPr>
            <w:rFonts w:ascii="仿宋" w:eastAsia="仿宋" w:hAnsi="仿宋" w:cs="仿宋" w:hint="eastAsia"/>
            <w:lang w:eastAsia="zh-CN"/>
          </w:rPr>
          <w:t>(二)、质量管理责任</w:t>
        </w:r>
        <w:r>
          <w:tab/>
        </w:r>
        <w:r>
          <w:fldChar w:fldCharType="begin"/>
        </w:r>
        <w:r>
          <w:instrText xml:space="preserve"> PAGEREF _Toc14309 \h </w:instrText>
        </w:r>
        <w:r>
          <w:fldChar w:fldCharType="separate"/>
        </w:r>
        <w:r>
          <w:t>56</w:t>
        </w:r>
        <w:r>
          <w:fldChar w:fldCharType="end"/>
        </w:r>
      </w:hyperlink>
    </w:p>
    <w:p>
      <w:pPr>
        <w:pStyle w:val="TOC2"/>
        <w:tabs>
          <w:tab w:val="right" w:leader="dot" w:pos="8306"/>
        </w:tabs>
      </w:pPr>
      <w:hyperlink w:anchor="_Toc2809" w:history="1">
        <w:r>
          <w:rPr>
            <w:rFonts w:ascii="仿宋" w:eastAsia="仿宋" w:hAnsi="仿宋" w:cs="仿宋" w:hint="eastAsia"/>
            <w:lang w:eastAsia="zh-CN"/>
          </w:rPr>
          <w:t>(三)、质量管理体系文件</w:t>
        </w:r>
        <w:r>
          <w:tab/>
        </w:r>
        <w:r>
          <w:fldChar w:fldCharType="begin"/>
        </w:r>
        <w:r>
          <w:instrText xml:space="preserve"> PAGEREF _Toc2809 \h </w:instrText>
        </w:r>
        <w:r>
          <w:fldChar w:fldCharType="separate"/>
        </w:r>
        <w:r>
          <w:t>57</w:t>
        </w:r>
        <w:r>
          <w:fldChar w:fldCharType="end"/>
        </w:r>
      </w:hyperlink>
    </w:p>
    <w:p>
      <w:pPr>
        <w:pStyle w:val="TOC2"/>
        <w:tabs>
          <w:tab w:val="right" w:leader="dot" w:pos="8306"/>
        </w:tabs>
      </w:pPr>
      <w:hyperlink w:anchor="_Toc26201" w:history="1">
        <w:r>
          <w:rPr>
            <w:rFonts w:ascii="仿宋" w:eastAsia="仿宋" w:hAnsi="仿宋" w:cs="仿宋" w:hint="eastAsia"/>
            <w:lang w:eastAsia="zh-CN"/>
          </w:rPr>
          <w:t>(四)、质量培训与教育</w:t>
        </w:r>
        <w:r>
          <w:tab/>
        </w:r>
        <w:r>
          <w:fldChar w:fldCharType="begin"/>
        </w:r>
        <w:r>
          <w:instrText xml:space="preserve"> PAGEREF _Toc26201 \h </w:instrText>
        </w:r>
        <w:r>
          <w:fldChar w:fldCharType="separate"/>
        </w:r>
        <w:r>
          <w:t>60</w:t>
        </w:r>
        <w:r>
          <w:fldChar w:fldCharType="end"/>
        </w:r>
      </w:hyperlink>
    </w:p>
    <w:p>
      <w:pPr>
        <w:pStyle w:val="TOC2"/>
        <w:tabs>
          <w:tab w:val="right" w:leader="dot" w:pos="8306"/>
        </w:tabs>
      </w:pPr>
      <w:hyperlink w:anchor="_Toc32726" w:history="1">
        <w:r>
          <w:rPr>
            <w:rFonts w:ascii="仿宋" w:eastAsia="仿宋" w:hAnsi="仿宋" w:cs="仿宋" w:hint="eastAsia"/>
            <w:lang w:eastAsia="zh-CN"/>
          </w:rPr>
          <w:t>(五)、质量审核与评价</w:t>
        </w:r>
        <w:r>
          <w:tab/>
        </w:r>
        <w:r>
          <w:fldChar w:fldCharType="begin"/>
        </w:r>
        <w:r>
          <w:instrText xml:space="preserve"> PAGEREF _Toc32726 \h </w:instrText>
        </w:r>
        <w:r>
          <w:fldChar w:fldCharType="separate"/>
        </w:r>
        <w:r>
          <w:t>61</w:t>
        </w:r>
        <w:r>
          <w:fldChar w:fldCharType="end"/>
        </w:r>
      </w:hyperlink>
    </w:p>
    <w:p>
      <w:pPr>
        <w:pStyle w:val="TOC2"/>
        <w:tabs>
          <w:tab w:val="right" w:leader="dot" w:pos="8306"/>
        </w:tabs>
      </w:pPr>
      <w:hyperlink w:anchor="_Toc29751" w:history="1">
        <w:r>
          <w:rPr>
            <w:rFonts w:ascii="仿宋" w:eastAsia="仿宋" w:hAnsi="仿宋" w:cs="仿宋" w:hint="eastAsia"/>
            <w:lang w:eastAsia="zh-CN"/>
          </w:rPr>
          <w:t>(六)、不符合与纠正措施</w:t>
        </w:r>
        <w:r>
          <w:tab/>
        </w:r>
        <w:r>
          <w:fldChar w:fldCharType="begin"/>
        </w:r>
        <w:r>
          <w:instrText xml:space="preserve"> PAGEREF _Toc29751 \h </w:instrText>
        </w:r>
        <w:r>
          <w:fldChar w:fldCharType="separate"/>
        </w:r>
        <w:r>
          <w:t>62</w:t>
        </w:r>
        <w:r>
          <w:fldChar w:fldCharType="end"/>
        </w:r>
      </w:hyperlink>
    </w:p>
    <w:p>
      <w:pPr>
        <w:pStyle w:val="TOC1"/>
        <w:tabs>
          <w:tab w:val="right" w:leader="dot" w:pos="8306"/>
        </w:tabs>
      </w:pPr>
      <w:hyperlink w:anchor="_Toc18809" w:history="1">
        <w:r>
          <w:rPr>
            <w:rFonts w:ascii="仿宋" w:eastAsia="仿宋" w:hAnsi="仿宋" w:cs="仿宋" w:hint="eastAsia"/>
            <w:lang w:eastAsia="zh-CN"/>
          </w:rPr>
          <w:t>十七、氢能产业链项目实施保障措施</w:t>
        </w:r>
        <w:r>
          <w:tab/>
        </w:r>
        <w:r>
          <w:fldChar w:fldCharType="begin"/>
        </w:r>
        <w:r>
          <w:instrText xml:space="preserve"> PAGEREF _Toc18809 \h </w:instrText>
        </w:r>
        <w:r>
          <w:fldChar w:fldCharType="separate"/>
        </w:r>
        <w:r>
          <w:t>63</w:t>
        </w:r>
        <w:r>
          <w:fldChar w:fldCharType="end"/>
        </w:r>
      </w:hyperlink>
    </w:p>
    <w:p>
      <w:pPr>
        <w:pStyle w:val="TOC2"/>
        <w:tabs>
          <w:tab w:val="right" w:leader="dot" w:pos="8306"/>
        </w:tabs>
      </w:pPr>
      <w:hyperlink w:anchor="_Toc5039" w:history="1">
        <w:r>
          <w:rPr>
            <w:rFonts w:ascii="仿宋" w:eastAsia="仿宋" w:hAnsi="仿宋" w:cs="仿宋" w:hint="eastAsia"/>
            <w:lang w:eastAsia="zh-CN"/>
          </w:rPr>
          <w:t>(一)、氢能产业链项目实施保障机制</w:t>
        </w:r>
        <w:r>
          <w:tab/>
        </w:r>
        <w:r>
          <w:fldChar w:fldCharType="begin"/>
        </w:r>
        <w:r>
          <w:instrText xml:space="preserve"> PAGEREF _Toc5039 \h </w:instrText>
        </w:r>
        <w:r>
          <w:fldChar w:fldCharType="separate"/>
        </w:r>
        <w:r>
          <w:t>63</w:t>
        </w:r>
        <w:r>
          <w:fldChar w:fldCharType="end"/>
        </w:r>
      </w:hyperlink>
    </w:p>
    <w:p>
      <w:pPr>
        <w:pStyle w:val="TOC2"/>
        <w:tabs>
          <w:tab w:val="right" w:leader="dot" w:pos="8306"/>
        </w:tabs>
      </w:pPr>
      <w:hyperlink w:anchor="_Toc29577" w:history="1">
        <w:r>
          <w:rPr>
            <w:rFonts w:ascii="仿宋" w:eastAsia="仿宋" w:hAnsi="仿宋" w:cs="仿宋" w:hint="eastAsia"/>
            <w:lang w:eastAsia="zh-CN"/>
          </w:rPr>
          <w:t>(二)、氢能产业链项目法律合规要求</w:t>
        </w:r>
        <w:r>
          <w:tab/>
        </w:r>
        <w:r>
          <w:fldChar w:fldCharType="begin"/>
        </w:r>
        <w:r>
          <w:instrText xml:space="preserve"> PAGEREF _Toc29577 \h </w:instrText>
        </w:r>
        <w:r>
          <w:fldChar w:fldCharType="separate"/>
        </w:r>
        <w:r>
          <w:t>67</w:t>
        </w:r>
        <w:r>
          <w:fldChar w:fldCharType="end"/>
        </w:r>
      </w:hyperlink>
    </w:p>
    <w:p>
      <w:pPr>
        <w:pStyle w:val="TOC2"/>
        <w:tabs>
          <w:tab w:val="right" w:leader="dot" w:pos="8306"/>
        </w:tabs>
      </w:pPr>
      <w:hyperlink w:anchor="_Toc826" w:history="1">
        <w:r>
          <w:rPr>
            <w:rFonts w:ascii="仿宋" w:eastAsia="仿宋" w:hAnsi="仿宋" w:cs="仿宋" w:hint="eastAsia"/>
            <w:lang w:eastAsia="zh-CN"/>
          </w:rPr>
          <w:t>(三)、氢能产业链项目合同管理与法律事务</w:t>
        </w:r>
        <w:r>
          <w:tab/>
        </w:r>
        <w:r>
          <w:fldChar w:fldCharType="begin"/>
        </w:r>
        <w:r>
          <w:instrText xml:space="preserve"> PAGEREF _Toc826 \h </w:instrText>
        </w:r>
        <w:r>
          <w:fldChar w:fldCharType="separate"/>
        </w:r>
        <w:r>
          <w:t>71</w:t>
        </w:r>
        <w:r>
          <w:fldChar w:fldCharType="end"/>
        </w:r>
      </w:hyperlink>
    </w:p>
    <w:p>
      <w:pPr>
        <w:pStyle w:val="TOC2"/>
        <w:tabs>
          <w:tab w:val="right" w:leader="dot" w:pos="8306"/>
        </w:tabs>
      </w:pPr>
      <w:hyperlink w:anchor="_Toc18008" w:history="1">
        <w:r>
          <w:rPr>
            <w:rFonts w:ascii="仿宋" w:eastAsia="仿宋" w:hAnsi="仿宋" w:cs="仿宋" w:hint="eastAsia"/>
            <w:lang w:eastAsia="zh-CN"/>
          </w:rPr>
          <w:t>(四)、氢能产业链项目知识产权保护策略</w:t>
        </w:r>
        <w:r>
          <w:tab/>
        </w:r>
        <w:r>
          <w:fldChar w:fldCharType="begin"/>
        </w:r>
        <w:r>
          <w:instrText xml:space="preserve"> PAGEREF _Toc18008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95"/>
      <w:r>
        <w:rPr>
          <w:rFonts w:ascii="仿宋" w:eastAsia="仿宋" w:hAnsi="仿宋" w:cs="仿宋" w:hint="eastAsia"/>
          <w:sz w:val="28"/>
          <w:lang w:eastAsia="zh-CN"/>
        </w:rPr>
        <w:t>一、氢能产业链项目土建工程</w:t>
      </w:r>
      <w:bookmarkEnd w:id="2"/>
    </w:p>
    <w:p>
      <w:pPr>
        <w:pStyle w:val="Heading2"/>
        <w:rPr>
          <w:rFonts w:ascii="仿宋" w:eastAsia="仿宋" w:hAnsi="仿宋" w:cs="仿宋" w:hint="eastAsia"/>
          <w:lang w:eastAsia="zh-CN"/>
        </w:rPr>
      </w:pPr>
      <w:bookmarkStart w:id="3" w:name="_Toc1070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在氢能产业链项目的建筑工程设计中，我们将秉承一系列重要的设计原则，以确保氢能产业链项目建筑在功能、美观、可持续性等方面达到最佳效果。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首要原则是确保建筑的功能性得到最大化的发挥。我们将充分理解氢能产业链项目的实际需求，合理布局各个功能区域，保证建筑在满足业务需求的同时，提供高效的工作环境。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在建筑设计中，我们将综合考虑建设和运营成本。通过精细的经济效益分析，确保设计方案在高效利用资源的同时，对氢能产业链项目的长期盈利能力有积极的贡献。</w:t>
      </w:r>
    </w:p>
    <w:p>
      <w:pPr>
        <w:pStyle w:val="Heading2"/>
        <w:ind w:firstLine="560" w:firstLineChars="200"/>
        <w:rPr>
          <w:rFonts w:ascii="仿宋" w:eastAsia="仿宋" w:hAnsi="仿宋" w:cs="仿宋" w:hint="eastAsia"/>
          <w:sz w:val="28"/>
          <w:lang w:eastAsia="zh-CN"/>
        </w:rPr>
      </w:pPr>
      <w:bookmarkStart w:id="4" w:name="_Toc2543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能产业链项目的土建工程设计中，我们将精准设定设计年限，结合氢能产业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氢能产业链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6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氢能产业链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氢能产业链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氢能产业链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231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本期工程氢能产业链项目预计总建筑面积XXX平方米，其中：计容建筑面积XXX平方米，计划建筑工程投资XX万元，占氢能产业链项目总投资的XX%。</w:t>
      </w:r>
    </w:p>
    <w:p>
      <w:pPr>
        <w:pStyle w:val="Heading1"/>
        <w:ind w:firstLine="560" w:firstLineChars="200"/>
        <w:rPr>
          <w:rFonts w:ascii="仿宋" w:eastAsia="仿宋" w:hAnsi="仿宋" w:cs="仿宋" w:hint="eastAsia"/>
          <w:sz w:val="28"/>
          <w:lang w:eastAsia="zh-CN"/>
        </w:rPr>
      </w:pPr>
      <w:bookmarkStart w:id="7" w:name="_Toc6056"/>
      <w:r>
        <w:rPr>
          <w:rFonts w:ascii="仿宋" w:eastAsia="仿宋" w:hAnsi="仿宋" w:cs="仿宋" w:hint="eastAsia"/>
          <w:sz w:val="28"/>
          <w:lang w:eastAsia="zh-CN"/>
        </w:rPr>
        <w:t>二、氢能产业链项目概论</w:t>
      </w:r>
      <w:bookmarkEnd w:id="7"/>
    </w:p>
    <w:p>
      <w:pPr>
        <w:pStyle w:val="Heading2"/>
        <w:rPr>
          <w:rFonts w:ascii="仿宋" w:eastAsia="仿宋" w:hAnsi="仿宋" w:cs="仿宋" w:hint="eastAsia"/>
          <w:lang w:eastAsia="zh-CN"/>
        </w:rPr>
      </w:pPr>
      <w:bookmarkStart w:id="8" w:name="_Toc23665"/>
      <w:r>
        <w:rPr>
          <w:rFonts w:ascii="仿宋" w:eastAsia="仿宋" w:hAnsi="仿宋" w:cs="仿宋" w:hint="eastAsia"/>
          <w:lang w:eastAsia="zh-CN"/>
        </w:rPr>
        <w:t>(一)、氢能产业链项目概况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能产业链项目的起源追溯至对市场的深入洞察。市场的不断演变与变革为氢能产业链项目提供了难得的机遇。当前市场存在的需求缺口和变革的大环境共同构成了氢能产业链项目的背景。这个氢能产业链项目旨在充分利用市场机遇，填补行业中尚未满足的需求，为客户提供全新的解决方案。市场的变革和需求的增长使得这个氢能产业链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氢能产业链项目名称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氢能产业链项目正式命名为氢能产业链。这个名称不仅仅是一个标识，更代表了氢能产业链项目的核心理念和愿景。它蕴含着氢能产业链项目所要解决问题的关键字，具有强烈的表达和辨识度，为氢能产业链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氢能产业链项目目标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氢能产业链项目的核心目标是提供一种全新、高效的解决方案，满足客户日益增长的需求。氢能产业链项目追求的不仅仅是满足市场需求，更是在市场中获得卓越的竞争优势。通过不断提升产品或服务的质量和创新水平，氢能产业链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氢能产业链项目范围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氢能产业链项目全面涵盖了产品研发、制造、市场推广和售后服务，确保从产品设计到最终用户体验的全方位关注。这一全面的氢能产业链项目范围是为了确保氢能产业链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氢能产业链项目时间表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氢能产业链项目计划在未来18个月内完成，包括研发、测试、市场试点和正式推出等不同阶段。这个时间表的合理设计是为了确保氢能产业链项目各个阶段的顺利推进，以便按时交付高质量的成果。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氢能产业链项目预算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氢能产业链项目总预算估算为XX百万美元，主要分配在研发、市场推广、人员培训和运营等方面。这一充足的预算为氢能产业链项目提供了充足的资源，确保氢能产业链项目在各个方面都能取得优异的表现。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氢能产业链项目风险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氢能产业链项目可能面临的风险包括市场接受度低、技术难题、竞争激烈等。氢能产业链项目团队已经制定了相应的风险应对计划，通过前瞻性的风险管理，确保氢能产业链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氢能产业链项目团队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氢能产业链项目汇聚了一支经验丰富、多领域专业素养的核心团队，确保氢能产业链项目在各个方面都能拥有高水平的执行力。团队的协同作战是氢能产业链项目成功的关键因素之一。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氢能产业链项目背景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氢能产业链项目的背景根植于市场对更高效、创新产品的渴望，同时也受到科技发展对行业格局的深刻改变的影响。这为氢能产业链项目提供了广阔的发展空间和市场需求。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氢能产业链项目现状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截至目前，氢能产业链项目已完成市场调研和技术验证，取得了初步的成功。这为氢能产业链项目在未来的发展奠定了坚实的基础，为更远大的目标打下了坚实的基石。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30218"/>
      <w:r>
        <w:rPr>
          <w:rFonts w:ascii="仿宋" w:eastAsia="仿宋" w:hAnsi="仿宋" w:cs="仿宋" w:hint="eastAsia"/>
          <w:sz w:val="28"/>
          <w:lang w:eastAsia="zh-CN"/>
        </w:rPr>
        <w:t>(二)、氢能产业链项目目标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keyword》氢能产业链项目首要业务目标是在市场中占据有利地位，实现产品/服务的成功推广和销售。通过不断提升产品质量、创新性，氢能产业链项目追求成为行业中的领导者，赢得更多客户的青睐。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在科技迅速发展的时代，氢能产业链项目着眼于技术创新。通过持续的研发和技术升级，氢能产业链项目旨在推出更具创新性的产品或服务，以满足市场对新鲜、先进解决方案的需求。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为了建立可持续的客户关系，氢能产业链项目设定了客户满意度目标。通过提供卓越的产品质量和优质的客户服务，氢能产业链项目追求赢得客户的信任和忠诚度，确保他们的满意度达到行业领先水平。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氢能产业链项目注重社会责任和可持续发展。通过实施环保、社会责任氢能产业链项目，氢能产业链项目致力于在经济发展的同时保护环境，促进社会公平，实现可持续经营。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氢能产业链项目的团队是实现目标的核心驱动力。因此，氢能产业链项目设定了团队发展目标，包括提升团队成员的专业技能、培养领导力，以及搭建协同高效的团队工作氛围。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6724"/>
      <w:r>
        <w:rPr>
          <w:rFonts w:ascii="仿宋" w:eastAsia="仿宋" w:hAnsi="仿宋" w:cs="仿宋" w:hint="eastAsia"/>
          <w:sz w:val="28"/>
          <w:lang w:eastAsia="zh-CN"/>
        </w:rPr>
        <w:t>(三)、氢能产业链项目提出的理由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氢能产业链项目提出的理由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能产业链项目的提出源于对市场机遇的深刻洞察。当前市场中存在的需求缺口和行业发展趋势表明，有巨大的商业机会等待被开发。通过准确捕捉市场机遇，氢能产业链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氢能产业链项目的理念基于对技术创新的信仰。通过持续的研发和技术投入，氢能产业链项目有望推出更具创新性的产品或服务。在科技飞速发展的当下，氢能产业链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氢能产业链项目的提出是为了增强企业的行业竞争力。通过提升产品或服务的质量和独特性，氢能产业链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氢能产业链项目响应了消费者需求的变化。随着社会和科技的不断发展，消费者对产品和服务的需求也在发生变化。通过深入了解并及时回应消费者的新需求，氢能产业链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氢能产业链项目的提出是企业战略发展规划的一部分。在面对日益激烈的市场竞争和不断变化的商业环境中，氢能产业链项目作为企业战略的一环，旨在为企业开辟新的增长领域，巩固企业在行业中的地位。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氢能产业链项目的提出不仅仅是基于商业考量，还注重社会责任。通过推出环保、社会责任等方面的氢能产业链项目，氢能产业链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氢能产业链项目的提出反映了对利益相关者期望的关注。包括客户、员工、投资者等利益相关者在企业发展中都有着各自的期望，氢能产业链项目力求在满足这些期望的同时，取得更大的共赢。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6468"/>
      <w:r>
        <w:rPr>
          <w:rFonts w:ascii="仿宋" w:eastAsia="仿宋" w:hAnsi="仿宋" w:cs="仿宋" w:hint="eastAsia"/>
          <w:sz w:val="28"/>
          <w:lang w:eastAsia="zh-CN"/>
        </w:rPr>
        <w:t>(四)、氢能产业链项目意义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在实施氢能产业链项目的过程中，我们不仅仅是在追逐商业成功，更是为企业和社会的多个层面创造了深远的意义。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氢能产业链项目的首要意义在于提升企业的市场竞争力。通过持续的创新和对产品质量的高标准要求，氢能产业链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氢能产业链项目的推进将促使行业技术水平的提升。通过引入先进技术和创新性解决方案，氢能产业链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氢能产业链项目不仅创造了大量就业机会，提高了就业水平，还注重社会责任和环保。通过参与社会公益事业和推动环保氢能产业链项目，氢能产业链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综合而言，氢能产业链项目意义重大，不仅推动了企业的发展，也为行业和社会的进步贡献了积极力量。这是一个全面而深刻的影响，将在未来产生可持续的正面效应。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11483"/>
      <w:r>
        <w:rPr>
          <w:rFonts w:ascii="仿宋" w:eastAsia="仿宋" w:hAnsi="仿宋" w:cs="仿宋" w:hint="eastAsia"/>
          <w:sz w:val="28"/>
          <w:lang w:eastAsia="zh-CN"/>
        </w:rPr>
        <w:t>(五)、氢能产业链项目背景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在当今迅猛发展的商业环境中，氢能产业链项目的动因根植于对多方面因素的审慎考量。这个氢能产业链项目的提出并非孤立的决策，而是对企业所处背景深入思考的产物。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氢能产业链项目背后的首要原因。科技的迅速发展和全球市场的快速变化使得企业必须灵活应对。氢能产业链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竞争的激烈程度也是氢能产业链项目背景中不可忽视的一环。企业需要在激烈竞争中脱颖而出，为此，氢能产业链项目致力于打破常规，提供独特的价值主张，以吸引客户并确保市场份额的增长。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技术的迅速发展为企业带来了机遇与挑战。作为氢能产业链项目启动的背景之一，对新兴技术的应用将有助于提升企业的技术水平，使其在不断演进的商业环境中保持竞争优势。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此外，社会对企业责任的期望也在逐渐升高。氢能产业链项目充分融入了社会责任的理念，通过可持续经营和社会公益氢能产业链项目，企图为社会贡献一份力量，在商业成功的同时关注社会价值。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837"/>
      <w:r>
        <w:rPr>
          <w:rFonts w:ascii="仿宋" w:eastAsia="仿宋" w:hAnsi="仿宋" w:cs="仿宋" w:hint="eastAsia"/>
          <w:sz w:val="28"/>
          <w:lang w:eastAsia="zh-CN"/>
        </w:rPr>
        <w:t>三、氢能产业链项目建设背景及必要性分析</w:t>
      </w:r>
      <w:bookmarkEnd w:id="13"/>
    </w:p>
    <w:p>
      <w:pPr>
        <w:pStyle w:val="Heading2"/>
        <w:rPr>
          <w:rFonts w:ascii="仿宋" w:eastAsia="仿宋" w:hAnsi="仿宋" w:cs="仿宋" w:hint="eastAsia"/>
          <w:lang w:eastAsia="zh-CN"/>
        </w:rPr>
      </w:pPr>
      <w:bookmarkStart w:id="14" w:name="_Toc17158"/>
      <w:r>
        <w:rPr>
          <w:rFonts w:ascii="仿宋" w:eastAsia="仿宋" w:hAnsi="仿宋" w:cs="仿宋" w:hint="eastAsia"/>
          <w:lang w:eastAsia="zh-CN"/>
        </w:rPr>
        <w:t>(一)、氢能产业链项目背景分析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氢能产业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氢能产业链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氢能产业链项目在这个潮流中的定位。同时，我们将关注行业内涌现的新兴机遇，以便氢能产业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氢能产业链项目提供了强大的发展动力。我们将聚焦于行业内最新的技术发展趋势，包括但不限于人工智能、大数据分析、物联网等领域。通过深度的技术研究，我们将确保氢能产业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氢能产业链项目发展的源泉。我们将投入更多的精力对市场需求进行深入剖析，超越表面的需求，深入挖掘潜在的市场痛点和机遇。通过对市场需求的细致了解，氢能产业链项目将更有针对性地设计解决方案，满足市场的多样化需求，从而更好地促进氢能产业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氢能产业链项目战略至关重要。我们将对竞争态势进行更为深入的分析，包括但不限于市场份额、产品特点、客户满意度等多个维度。通过深度的竞争分析，氢能产业链项目将能够更准确地把握市场脉搏，制定具有竞争力的氢能产业链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氢能产业链项目的发展具有直接的影响。我们将进行更为全面的法规和政策分析，了解行业发展中的潜在法律风险和合规挑战。通过充分了解和遵守相关法规，氢能产业链项目将确保在法律框架内合法合规运营，为氢能产业链项目的稳健发展提供有力支持。</w:t>
      </w:r>
    </w:p>
    <w:p>
      <w:pPr>
        <w:pStyle w:val="Heading2"/>
        <w:ind w:firstLine="560" w:firstLineChars="200"/>
        <w:rPr>
          <w:rFonts w:ascii="仿宋" w:eastAsia="仿宋" w:hAnsi="仿宋" w:cs="仿宋" w:hint="eastAsia"/>
          <w:sz w:val="28"/>
          <w:lang w:eastAsia="zh-CN"/>
        </w:rPr>
      </w:pPr>
      <w:bookmarkStart w:id="15" w:name="_Toc3647"/>
      <w:r>
        <w:rPr>
          <w:rFonts w:ascii="仿宋" w:eastAsia="仿宋" w:hAnsi="仿宋" w:cs="仿宋" w:hint="eastAsia"/>
          <w:sz w:val="28"/>
          <w:lang w:eastAsia="zh-CN"/>
        </w:rPr>
        <w:t>(二)、氢能产业链项目建设必要性分析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氢能产业链项目建设的迫切性源于对行业发展趋势的深刻洞察。我们正处于一个行业变革的时代，科技创新、数字化转型成为企业发展的关键动力。氢能产业链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氢能产业链项目建设不仅仅是为了跟上潮流，更是为了通过技术创新推动企业的持续发展。通过引入先进的技术和解决方案，氢能产业链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氢能产业链项目的建设成为必然选择，通过提高产品质量、拓展服务领域，从而在竞争中获得更多的机会。氢能产业链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氢能产业链项目建设的必要性体现在对客户需求更精准的满足。通过氢能产业链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氢能产业链项目建设的背后是对企业持续创新的追求。只有通过不断创新，企业才能在竞争中立于不败之地。氢能产业链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1172"/>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7560"/>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氢能产业链项目的主要产品是XXXX，预计年产值为XXX万元。这一产品在市场中占据着重要的地位，其广泛的应用范围使得该氢能产业链项目的市场前景非常广阔。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https://d.book118.com/528142032052006045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氢能产业链项目计划设计方案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氢能产业链项目计划设计方案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氢能产业链项目计划设计方案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氢能产业链项目计划设计方案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氢能产业链项目计划设计方案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氢能产业链项目计划设计方案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氢能产业链项目计划设计方案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氢能产业链项目计划设计方案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氢能产业链项目计划设计方案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氢能产业链项目计划设计方案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氢能产业链项目计划设计方案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氢能产业链项目计划设计方案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氢能产业链项目计划设计方案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氢能产业链项目计划设计方案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氢能产业链项目计划设计方案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氢能产业链项目计划设计方案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氢能产业链项目计划设计方案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3D5E32"/>
    <w:rsid w:val="2D3D5E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142032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2024-03-01T09:57:00Z</dcterms:created>
  <dcterms:modified xsi:type="dcterms:W3CDTF">2024-03-01T09:58:11Z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94466153F129458BA3DFBBAA083A4F5F_11</vt:lpwstr>
  </property>
  <property fmtid="{D5CDD505-2E9C-101B-9397-08002B2CF9AE}" pid="3" name="KSOProductBuildVer">
    <vt:lpwstr>2052-12.1.0.16388</vt:lpwstr>
  </property>
</Properties>
</file>