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38" w:history="1">
        <w:r>
          <w:rPr>
            <w:rFonts w:ascii="仿宋" w:eastAsia="仿宋" w:hAnsi="仿宋" w:cs="仿宋" w:hint="eastAsia"/>
            <w:lang w:eastAsia="zh-CN"/>
          </w:rPr>
          <w:t>概论</w:t>
        </w:r>
        <w:r>
          <w:tab/>
        </w:r>
        <w:r>
          <w:fldChar w:fldCharType="begin"/>
        </w:r>
        <w:r>
          <w:instrText xml:space="preserve"> PAGEREF _Toc21538 \h </w:instrText>
        </w:r>
        <w:r>
          <w:fldChar w:fldCharType="separate"/>
        </w:r>
        <w:r>
          <w:t>3</w:t>
        </w:r>
        <w:r>
          <w:fldChar w:fldCharType="end"/>
        </w:r>
      </w:hyperlink>
    </w:p>
    <w:p>
      <w:pPr>
        <w:pStyle w:val="TOC1"/>
        <w:tabs>
          <w:tab w:val="right" w:leader="dot" w:pos="8306"/>
        </w:tabs>
      </w:pPr>
      <w:hyperlink w:anchor="_Toc31229" w:history="1">
        <w:r>
          <w:rPr>
            <w:rFonts w:ascii="仿宋" w:eastAsia="仿宋" w:hAnsi="仿宋" w:cs="仿宋" w:hint="eastAsia"/>
            <w:lang w:eastAsia="zh-CN"/>
          </w:rPr>
          <w:t>一、环境材料项目概论</w:t>
        </w:r>
        <w:r>
          <w:tab/>
        </w:r>
        <w:r>
          <w:fldChar w:fldCharType="begin"/>
        </w:r>
        <w:r>
          <w:instrText xml:space="preserve"> PAGEREF _Toc31229 \h </w:instrText>
        </w:r>
        <w:r>
          <w:fldChar w:fldCharType="separate"/>
        </w:r>
        <w:r>
          <w:t>3</w:t>
        </w:r>
        <w:r>
          <w:fldChar w:fldCharType="end"/>
        </w:r>
      </w:hyperlink>
    </w:p>
    <w:p>
      <w:pPr>
        <w:pStyle w:val="TOC2"/>
        <w:tabs>
          <w:tab w:val="right" w:leader="dot" w:pos="8306"/>
        </w:tabs>
      </w:pPr>
      <w:hyperlink w:anchor="_Toc15881" w:history="1">
        <w:r>
          <w:rPr>
            <w:rFonts w:ascii="仿宋" w:eastAsia="仿宋" w:hAnsi="仿宋" w:cs="仿宋" w:hint="eastAsia"/>
            <w:lang w:eastAsia="zh-CN"/>
          </w:rPr>
          <w:t>(一)、环境材料项目概况</w:t>
        </w:r>
        <w:r>
          <w:tab/>
        </w:r>
        <w:r>
          <w:fldChar w:fldCharType="begin"/>
        </w:r>
        <w:r>
          <w:instrText xml:space="preserve"> PAGEREF _Toc15881 \h </w:instrText>
        </w:r>
        <w:r>
          <w:fldChar w:fldCharType="separate"/>
        </w:r>
        <w:r>
          <w:t>3</w:t>
        </w:r>
        <w:r>
          <w:fldChar w:fldCharType="end"/>
        </w:r>
      </w:hyperlink>
    </w:p>
    <w:p>
      <w:pPr>
        <w:pStyle w:val="TOC2"/>
        <w:tabs>
          <w:tab w:val="right" w:leader="dot" w:pos="8306"/>
        </w:tabs>
      </w:pPr>
      <w:hyperlink w:anchor="_Toc31418" w:history="1">
        <w:r>
          <w:rPr>
            <w:rFonts w:ascii="仿宋" w:eastAsia="仿宋" w:hAnsi="仿宋" w:cs="仿宋" w:hint="eastAsia"/>
            <w:lang w:eastAsia="zh-CN"/>
          </w:rPr>
          <w:t>(二)、环境材料项目目标</w:t>
        </w:r>
        <w:r>
          <w:tab/>
        </w:r>
        <w:r>
          <w:fldChar w:fldCharType="begin"/>
        </w:r>
        <w:r>
          <w:instrText xml:space="preserve"> PAGEREF _Toc31418 \h </w:instrText>
        </w:r>
        <w:r>
          <w:fldChar w:fldCharType="separate"/>
        </w:r>
        <w:r>
          <w:t>5</w:t>
        </w:r>
        <w:r>
          <w:fldChar w:fldCharType="end"/>
        </w:r>
      </w:hyperlink>
    </w:p>
    <w:p>
      <w:pPr>
        <w:pStyle w:val="TOC2"/>
        <w:tabs>
          <w:tab w:val="right" w:leader="dot" w:pos="8306"/>
        </w:tabs>
      </w:pPr>
      <w:hyperlink w:anchor="_Toc27932" w:history="1">
        <w:r>
          <w:rPr>
            <w:rFonts w:ascii="仿宋" w:eastAsia="仿宋" w:hAnsi="仿宋" w:cs="仿宋" w:hint="eastAsia"/>
            <w:lang w:eastAsia="zh-CN"/>
          </w:rPr>
          <w:t>(三)、环境材料项目提出的理由</w:t>
        </w:r>
        <w:r>
          <w:tab/>
        </w:r>
        <w:r>
          <w:fldChar w:fldCharType="begin"/>
        </w:r>
        <w:r>
          <w:instrText xml:space="preserve"> PAGEREF _Toc27932 \h </w:instrText>
        </w:r>
        <w:r>
          <w:fldChar w:fldCharType="separate"/>
        </w:r>
        <w:r>
          <w:t>6</w:t>
        </w:r>
        <w:r>
          <w:fldChar w:fldCharType="end"/>
        </w:r>
      </w:hyperlink>
    </w:p>
    <w:p>
      <w:pPr>
        <w:pStyle w:val="TOC2"/>
        <w:tabs>
          <w:tab w:val="right" w:leader="dot" w:pos="8306"/>
        </w:tabs>
      </w:pPr>
      <w:hyperlink w:anchor="_Toc5065" w:history="1">
        <w:r>
          <w:rPr>
            <w:rFonts w:ascii="仿宋" w:eastAsia="仿宋" w:hAnsi="仿宋" w:cs="仿宋" w:hint="eastAsia"/>
            <w:lang w:eastAsia="zh-CN"/>
          </w:rPr>
          <w:t>(四)、环境材料项目意义</w:t>
        </w:r>
        <w:r>
          <w:tab/>
        </w:r>
        <w:r>
          <w:fldChar w:fldCharType="begin"/>
        </w:r>
        <w:r>
          <w:instrText xml:space="preserve"> PAGEREF _Toc5065 \h </w:instrText>
        </w:r>
        <w:r>
          <w:fldChar w:fldCharType="separate"/>
        </w:r>
        <w:r>
          <w:t>8</w:t>
        </w:r>
        <w:r>
          <w:fldChar w:fldCharType="end"/>
        </w:r>
      </w:hyperlink>
    </w:p>
    <w:p>
      <w:pPr>
        <w:pStyle w:val="TOC2"/>
        <w:tabs>
          <w:tab w:val="right" w:leader="dot" w:pos="8306"/>
        </w:tabs>
      </w:pPr>
      <w:hyperlink w:anchor="_Toc182" w:history="1">
        <w:r>
          <w:rPr>
            <w:rFonts w:ascii="仿宋" w:eastAsia="仿宋" w:hAnsi="仿宋" w:cs="仿宋" w:hint="eastAsia"/>
            <w:lang w:eastAsia="zh-CN"/>
          </w:rPr>
          <w:t>(五)、环境材料项目背景</w:t>
        </w:r>
        <w:r>
          <w:tab/>
        </w:r>
        <w:r>
          <w:fldChar w:fldCharType="begin"/>
        </w:r>
        <w:r>
          <w:instrText xml:space="preserve"> PAGEREF _Toc182 \h </w:instrText>
        </w:r>
        <w:r>
          <w:fldChar w:fldCharType="separate"/>
        </w:r>
        <w:r>
          <w:t>9</w:t>
        </w:r>
        <w:r>
          <w:fldChar w:fldCharType="end"/>
        </w:r>
      </w:hyperlink>
    </w:p>
    <w:p>
      <w:pPr>
        <w:pStyle w:val="TOC1"/>
        <w:tabs>
          <w:tab w:val="right" w:leader="dot" w:pos="8306"/>
        </w:tabs>
      </w:pPr>
      <w:hyperlink w:anchor="_Toc18369" w:history="1">
        <w:r>
          <w:rPr>
            <w:rFonts w:ascii="仿宋" w:eastAsia="仿宋" w:hAnsi="仿宋" w:cs="仿宋" w:hint="eastAsia"/>
            <w:lang w:eastAsia="zh-CN"/>
          </w:rPr>
          <w:t>二、环境材料项目绩效评估</w:t>
        </w:r>
        <w:r>
          <w:tab/>
        </w:r>
        <w:r>
          <w:fldChar w:fldCharType="begin"/>
        </w:r>
        <w:r>
          <w:instrText xml:space="preserve"> PAGEREF _Toc18369 \h </w:instrText>
        </w:r>
        <w:r>
          <w:fldChar w:fldCharType="separate"/>
        </w:r>
        <w:r>
          <w:t>9</w:t>
        </w:r>
        <w:r>
          <w:fldChar w:fldCharType="end"/>
        </w:r>
      </w:hyperlink>
    </w:p>
    <w:p>
      <w:pPr>
        <w:pStyle w:val="TOC2"/>
        <w:tabs>
          <w:tab w:val="right" w:leader="dot" w:pos="8306"/>
        </w:tabs>
      </w:pPr>
      <w:hyperlink w:anchor="_Toc30490" w:history="1">
        <w:r>
          <w:rPr>
            <w:rFonts w:ascii="仿宋" w:eastAsia="仿宋" w:hAnsi="仿宋" w:cs="仿宋" w:hint="eastAsia"/>
            <w:lang w:eastAsia="zh-CN"/>
          </w:rPr>
          <w:t>(一)、绩效评估指标</w:t>
        </w:r>
        <w:r>
          <w:tab/>
        </w:r>
        <w:r>
          <w:fldChar w:fldCharType="begin"/>
        </w:r>
        <w:r>
          <w:instrText xml:space="preserve"> PAGEREF _Toc30490 \h </w:instrText>
        </w:r>
        <w:r>
          <w:fldChar w:fldCharType="separate"/>
        </w:r>
        <w:r>
          <w:t>9</w:t>
        </w:r>
        <w:r>
          <w:fldChar w:fldCharType="end"/>
        </w:r>
      </w:hyperlink>
    </w:p>
    <w:p>
      <w:pPr>
        <w:pStyle w:val="TOC2"/>
        <w:tabs>
          <w:tab w:val="right" w:leader="dot" w:pos="8306"/>
        </w:tabs>
      </w:pPr>
      <w:hyperlink w:anchor="_Toc4567" w:history="1">
        <w:r>
          <w:rPr>
            <w:rFonts w:ascii="仿宋" w:eastAsia="仿宋" w:hAnsi="仿宋" w:cs="仿宋" w:hint="eastAsia"/>
            <w:lang w:eastAsia="zh-CN"/>
          </w:rPr>
          <w:t>(二)、绩效评估方法</w:t>
        </w:r>
        <w:r>
          <w:tab/>
        </w:r>
        <w:r>
          <w:fldChar w:fldCharType="begin"/>
        </w:r>
        <w:r>
          <w:instrText xml:space="preserve"> PAGEREF _Toc4567 \h </w:instrText>
        </w:r>
        <w:r>
          <w:fldChar w:fldCharType="separate"/>
        </w:r>
        <w:r>
          <w:t>11</w:t>
        </w:r>
        <w:r>
          <w:fldChar w:fldCharType="end"/>
        </w:r>
      </w:hyperlink>
    </w:p>
    <w:p>
      <w:pPr>
        <w:pStyle w:val="TOC2"/>
        <w:tabs>
          <w:tab w:val="right" w:leader="dot" w:pos="8306"/>
        </w:tabs>
      </w:pPr>
      <w:hyperlink w:anchor="_Toc25781" w:history="1">
        <w:r>
          <w:rPr>
            <w:rFonts w:ascii="仿宋" w:eastAsia="仿宋" w:hAnsi="仿宋" w:cs="仿宋" w:hint="eastAsia"/>
            <w:lang w:eastAsia="zh-CN"/>
          </w:rPr>
          <w:t>(三)、绩效评估周期</w:t>
        </w:r>
        <w:r>
          <w:tab/>
        </w:r>
        <w:r>
          <w:fldChar w:fldCharType="begin"/>
        </w:r>
        <w:r>
          <w:instrText xml:space="preserve"> PAGEREF _Toc25781 \h </w:instrText>
        </w:r>
        <w:r>
          <w:fldChar w:fldCharType="separate"/>
        </w:r>
        <w:r>
          <w:t>12</w:t>
        </w:r>
        <w:r>
          <w:fldChar w:fldCharType="end"/>
        </w:r>
      </w:hyperlink>
    </w:p>
    <w:p>
      <w:pPr>
        <w:pStyle w:val="TOC1"/>
        <w:tabs>
          <w:tab w:val="right" w:leader="dot" w:pos="8306"/>
        </w:tabs>
      </w:pPr>
      <w:hyperlink w:anchor="_Toc27274" w:history="1">
        <w:r>
          <w:rPr>
            <w:rFonts w:ascii="仿宋" w:eastAsia="仿宋" w:hAnsi="仿宋" w:cs="仿宋" w:hint="eastAsia"/>
            <w:lang w:eastAsia="zh-CN"/>
          </w:rPr>
          <w:t>三、市场分析、调研</w:t>
        </w:r>
        <w:r>
          <w:tab/>
        </w:r>
        <w:r>
          <w:fldChar w:fldCharType="begin"/>
        </w:r>
        <w:r>
          <w:instrText xml:space="preserve"> PAGEREF _Toc27274 \h </w:instrText>
        </w:r>
        <w:r>
          <w:fldChar w:fldCharType="separate"/>
        </w:r>
        <w:r>
          <w:t>13</w:t>
        </w:r>
        <w:r>
          <w:fldChar w:fldCharType="end"/>
        </w:r>
      </w:hyperlink>
    </w:p>
    <w:p>
      <w:pPr>
        <w:pStyle w:val="TOC2"/>
        <w:tabs>
          <w:tab w:val="right" w:leader="dot" w:pos="8306"/>
        </w:tabs>
      </w:pPr>
      <w:hyperlink w:anchor="_Toc26290" w:history="1">
        <w:r>
          <w:rPr>
            <w:rFonts w:ascii="仿宋" w:eastAsia="仿宋" w:hAnsi="仿宋" w:cs="仿宋" w:hint="eastAsia"/>
            <w:lang w:eastAsia="zh-CN"/>
          </w:rPr>
          <w:t>(一)、环境材料行业分析</w:t>
        </w:r>
        <w:r>
          <w:tab/>
        </w:r>
        <w:r>
          <w:fldChar w:fldCharType="begin"/>
        </w:r>
        <w:r>
          <w:instrText xml:space="preserve"> PAGEREF _Toc26290 \h </w:instrText>
        </w:r>
        <w:r>
          <w:fldChar w:fldCharType="separate"/>
        </w:r>
        <w:r>
          <w:t>13</w:t>
        </w:r>
        <w:r>
          <w:fldChar w:fldCharType="end"/>
        </w:r>
      </w:hyperlink>
    </w:p>
    <w:p>
      <w:pPr>
        <w:pStyle w:val="TOC2"/>
        <w:tabs>
          <w:tab w:val="right" w:leader="dot" w:pos="8306"/>
        </w:tabs>
      </w:pPr>
      <w:hyperlink w:anchor="_Toc28276" w:history="1">
        <w:r>
          <w:rPr>
            <w:rFonts w:ascii="仿宋" w:eastAsia="仿宋" w:hAnsi="仿宋" w:cs="仿宋" w:hint="eastAsia"/>
            <w:lang w:eastAsia="zh-CN"/>
          </w:rPr>
          <w:t>(二)、环境材料市场分析预测</w:t>
        </w:r>
        <w:r>
          <w:tab/>
        </w:r>
        <w:r>
          <w:fldChar w:fldCharType="begin"/>
        </w:r>
        <w:r>
          <w:instrText xml:space="preserve"> PAGEREF _Toc28276 \h </w:instrText>
        </w:r>
        <w:r>
          <w:fldChar w:fldCharType="separate"/>
        </w:r>
        <w:r>
          <w:t>13</w:t>
        </w:r>
        <w:r>
          <w:fldChar w:fldCharType="end"/>
        </w:r>
      </w:hyperlink>
    </w:p>
    <w:p>
      <w:pPr>
        <w:pStyle w:val="TOC1"/>
        <w:tabs>
          <w:tab w:val="right" w:leader="dot" w:pos="8306"/>
        </w:tabs>
      </w:pPr>
      <w:hyperlink w:anchor="_Toc13041" w:history="1">
        <w:r>
          <w:rPr>
            <w:rFonts w:ascii="仿宋" w:eastAsia="仿宋" w:hAnsi="仿宋" w:cs="仿宋" w:hint="eastAsia"/>
            <w:lang w:eastAsia="zh-CN"/>
          </w:rPr>
          <w:t>四、环境材料项目土建工程</w:t>
        </w:r>
        <w:r>
          <w:tab/>
        </w:r>
        <w:r>
          <w:fldChar w:fldCharType="begin"/>
        </w:r>
        <w:r>
          <w:instrText xml:space="preserve"> PAGEREF _Toc13041 \h </w:instrText>
        </w:r>
        <w:r>
          <w:fldChar w:fldCharType="separate"/>
        </w:r>
        <w:r>
          <w:t>14</w:t>
        </w:r>
        <w:r>
          <w:fldChar w:fldCharType="end"/>
        </w:r>
      </w:hyperlink>
    </w:p>
    <w:p>
      <w:pPr>
        <w:pStyle w:val="TOC2"/>
        <w:tabs>
          <w:tab w:val="right" w:leader="dot" w:pos="8306"/>
        </w:tabs>
      </w:pPr>
      <w:hyperlink w:anchor="_Toc8415" w:history="1">
        <w:r>
          <w:rPr>
            <w:rFonts w:ascii="仿宋" w:eastAsia="仿宋" w:hAnsi="仿宋" w:cs="仿宋" w:hint="eastAsia"/>
            <w:lang w:eastAsia="zh-CN"/>
          </w:rPr>
          <w:t>(一)、建筑工程设计原则</w:t>
        </w:r>
        <w:r>
          <w:tab/>
        </w:r>
        <w:r>
          <w:fldChar w:fldCharType="begin"/>
        </w:r>
        <w:r>
          <w:instrText xml:space="preserve"> PAGEREF _Toc8415 \h </w:instrText>
        </w:r>
        <w:r>
          <w:fldChar w:fldCharType="separate"/>
        </w:r>
        <w:r>
          <w:t>14</w:t>
        </w:r>
        <w:r>
          <w:fldChar w:fldCharType="end"/>
        </w:r>
      </w:hyperlink>
    </w:p>
    <w:p>
      <w:pPr>
        <w:pStyle w:val="TOC2"/>
        <w:tabs>
          <w:tab w:val="right" w:leader="dot" w:pos="8306"/>
        </w:tabs>
      </w:pPr>
      <w:hyperlink w:anchor="_Toc30936" w:history="1">
        <w:r>
          <w:rPr>
            <w:rFonts w:ascii="仿宋" w:eastAsia="仿宋" w:hAnsi="仿宋" w:cs="仿宋" w:hint="eastAsia"/>
            <w:lang w:eastAsia="zh-CN"/>
          </w:rPr>
          <w:t>(二)、土建工程设计年限及安全等级</w:t>
        </w:r>
        <w:r>
          <w:tab/>
        </w:r>
        <w:r>
          <w:fldChar w:fldCharType="begin"/>
        </w:r>
        <w:r>
          <w:instrText xml:space="preserve"> PAGEREF _Toc30936 \h </w:instrText>
        </w:r>
        <w:r>
          <w:fldChar w:fldCharType="separate"/>
        </w:r>
        <w:r>
          <w:t>15</w:t>
        </w:r>
        <w:r>
          <w:fldChar w:fldCharType="end"/>
        </w:r>
      </w:hyperlink>
    </w:p>
    <w:p>
      <w:pPr>
        <w:pStyle w:val="TOC2"/>
        <w:tabs>
          <w:tab w:val="right" w:leader="dot" w:pos="8306"/>
        </w:tabs>
      </w:pPr>
      <w:hyperlink w:anchor="_Toc20435" w:history="1">
        <w:r>
          <w:rPr>
            <w:rFonts w:ascii="仿宋" w:eastAsia="仿宋" w:hAnsi="仿宋" w:cs="仿宋" w:hint="eastAsia"/>
            <w:lang w:eastAsia="zh-CN"/>
          </w:rPr>
          <w:t>(三)、建筑工程设计总体要求</w:t>
        </w:r>
        <w:r>
          <w:tab/>
        </w:r>
        <w:r>
          <w:fldChar w:fldCharType="begin"/>
        </w:r>
        <w:r>
          <w:instrText xml:space="preserve"> PAGEREF _Toc20435 \h </w:instrText>
        </w:r>
        <w:r>
          <w:fldChar w:fldCharType="separate"/>
        </w:r>
        <w:r>
          <w:t>17</w:t>
        </w:r>
        <w:r>
          <w:fldChar w:fldCharType="end"/>
        </w:r>
      </w:hyperlink>
    </w:p>
    <w:p>
      <w:pPr>
        <w:pStyle w:val="TOC2"/>
        <w:tabs>
          <w:tab w:val="right" w:leader="dot" w:pos="8306"/>
        </w:tabs>
      </w:pPr>
      <w:hyperlink w:anchor="_Toc8607" w:history="1">
        <w:r>
          <w:rPr>
            <w:rFonts w:ascii="仿宋" w:eastAsia="仿宋" w:hAnsi="仿宋" w:cs="仿宋" w:hint="eastAsia"/>
            <w:lang w:eastAsia="zh-CN"/>
          </w:rPr>
          <w:t>(四)、土建工程建设指标</w:t>
        </w:r>
        <w:r>
          <w:tab/>
        </w:r>
        <w:r>
          <w:fldChar w:fldCharType="begin"/>
        </w:r>
        <w:r>
          <w:instrText xml:space="preserve"> PAGEREF _Toc8607 \h </w:instrText>
        </w:r>
        <w:r>
          <w:fldChar w:fldCharType="separate"/>
        </w:r>
        <w:r>
          <w:t>17</w:t>
        </w:r>
        <w:r>
          <w:fldChar w:fldCharType="end"/>
        </w:r>
      </w:hyperlink>
    </w:p>
    <w:p>
      <w:pPr>
        <w:pStyle w:val="TOC1"/>
        <w:tabs>
          <w:tab w:val="right" w:leader="dot" w:pos="8306"/>
        </w:tabs>
      </w:pPr>
      <w:hyperlink w:anchor="_Toc3507" w:history="1">
        <w:r>
          <w:rPr>
            <w:rFonts w:ascii="仿宋" w:eastAsia="仿宋" w:hAnsi="仿宋" w:cs="仿宋" w:hint="eastAsia"/>
            <w:lang w:eastAsia="zh-CN"/>
          </w:rPr>
          <w:t>五、产品规划分析</w:t>
        </w:r>
        <w:r>
          <w:tab/>
        </w:r>
        <w:r>
          <w:fldChar w:fldCharType="begin"/>
        </w:r>
        <w:r>
          <w:instrText xml:space="preserve"> PAGEREF _Toc3507 \h </w:instrText>
        </w:r>
        <w:r>
          <w:fldChar w:fldCharType="separate"/>
        </w:r>
        <w:r>
          <w:t>18</w:t>
        </w:r>
        <w:r>
          <w:fldChar w:fldCharType="end"/>
        </w:r>
      </w:hyperlink>
    </w:p>
    <w:p>
      <w:pPr>
        <w:pStyle w:val="TOC2"/>
        <w:tabs>
          <w:tab w:val="right" w:leader="dot" w:pos="8306"/>
        </w:tabs>
      </w:pPr>
      <w:hyperlink w:anchor="_Toc13313" w:history="1">
        <w:r>
          <w:rPr>
            <w:rFonts w:ascii="仿宋" w:eastAsia="仿宋" w:hAnsi="仿宋" w:cs="仿宋" w:hint="eastAsia"/>
            <w:lang w:eastAsia="zh-CN"/>
          </w:rPr>
          <w:t>(一)、产品规划</w:t>
        </w:r>
        <w:r>
          <w:tab/>
        </w:r>
        <w:r>
          <w:fldChar w:fldCharType="begin"/>
        </w:r>
        <w:r>
          <w:instrText xml:space="preserve"> PAGEREF _Toc13313 \h </w:instrText>
        </w:r>
        <w:r>
          <w:fldChar w:fldCharType="separate"/>
        </w:r>
        <w:r>
          <w:t>18</w:t>
        </w:r>
        <w:r>
          <w:fldChar w:fldCharType="end"/>
        </w:r>
      </w:hyperlink>
    </w:p>
    <w:p>
      <w:pPr>
        <w:pStyle w:val="TOC2"/>
        <w:tabs>
          <w:tab w:val="right" w:leader="dot" w:pos="8306"/>
        </w:tabs>
      </w:pPr>
      <w:hyperlink w:anchor="_Toc5285" w:history="1">
        <w:r>
          <w:rPr>
            <w:rFonts w:ascii="仿宋" w:eastAsia="仿宋" w:hAnsi="仿宋" w:cs="仿宋" w:hint="eastAsia"/>
            <w:lang w:eastAsia="zh-CN"/>
          </w:rPr>
          <w:t>(二)、建设规模</w:t>
        </w:r>
        <w:r>
          <w:tab/>
        </w:r>
        <w:r>
          <w:fldChar w:fldCharType="begin"/>
        </w:r>
        <w:r>
          <w:instrText xml:space="preserve"> PAGEREF _Toc5285 \h </w:instrText>
        </w:r>
        <w:r>
          <w:fldChar w:fldCharType="separate"/>
        </w:r>
        <w:r>
          <w:t>18</w:t>
        </w:r>
        <w:r>
          <w:fldChar w:fldCharType="end"/>
        </w:r>
      </w:hyperlink>
    </w:p>
    <w:p>
      <w:pPr>
        <w:pStyle w:val="TOC1"/>
        <w:tabs>
          <w:tab w:val="right" w:leader="dot" w:pos="8306"/>
        </w:tabs>
      </w:pPr>
      <w:hyperlink w:anchor="_Toc32382" w:history="1">
        <w:r>
          <w:rPr>
            <w:rFonts w:ascii="仿宋" w:eastAsia="仿宋" w:hAnsi="仿宋" w:cs="仿宋" w:hint="eastAsia"/>
            <w:lang w:eastAsia="zh-CN"/>
          </w:rPr>
          <w:t>六、环境材料项目建设单位说明</w:t>
        </w:r>
        <w:r>
          <w:tab/>
        </w:r>
        <w:r>
          <w:fldChar w:fldCharType="begin"/>
        </w:r>
        <w:r>
          <w:instrText xml:space="preserve"> PAGEREF _Toc32382 \h </w:instrText>
        </w:r>
        <w:r>
          <w:fldChar w:fldCharType="separate"/>
        </w:r>
        <w:r>
          <w:t>20</w:t>
        </w:r>
        <w:r>
          <w:fldChar w:fldCharType="end"/>
        </w:r>
      </w:hyperlink>
    </w:p>
    <w:p>
      <w:pPr>
        <w:pStyle w:val="TOC2"/>
        <w:tabs>
          <w:tab w:val="right" w:leader="dot" w:pos="8306"/>
        </w:tabs>
      </w:pPr>
      <w:hyperlink w:anchor="_Toc19032" w:history="1">
        <w:r>
          <w:rPr>
            <w:rFonts w:ascii="仿宋" w:eastAsia="仿宋" w:hAnsi="仿宋" w:cs="仿宋" w:hint="eastAsia"/>
            <w:lang w:eastAsia="zh-CN"/>
          </w:rPr>
          <w:t>(一)、环境材料项目承办单位基本情况</w:t>
        </w:r>
        <w:r>
          <w:tab/>
        </w:r>
        <w:r>
          <w:fldChar w:fldCharType="begin"/>
        </w:r>
        <w:r>
          <w:instrText xml:space="preserve"> PAGEREF _Toc19032 \h </w:instrText>
        </w:r>
        <w:r>
          <w:fldChar w:fldCharType="separate"/>
        </w:r>
        <w:r>
          <w:t>20</w:t>
        </w:r>
        <w:r>
          <w:fldChar w:fldCharType="end"/>
        </w:r>
      </w:hyperlink>
    </w:p>
    <w:p>
      <w:pPr>
        <w:pStyle w:val="TOC2"/>
        <w:tabs>
          <w:tab w:val="right" w:leader="dot" w:pos="8306"/>
        </w:tabs>
      </w:pPr>
      <w:hyperlink w:anchor="_Toc1161" w:history="1">
        <w:r>
          <w:rPr>
            <w:rFonts w:ascii="仿宋" w:eastAsia="仿宋" w:hAnsi="仿宋" w:cs="仿宋" w:hint="eastAsia"/>
            <w:lang w:eastAsia="zh-CN"/>
          </w:rPr>
          <w:t>(二)、公司经济效益分析</w:t>
        </w:r>
        <w:r>
          <w:tab/>
        </w:r>
        <w:r>
          <w:fldChar w:fldCharType="begin"/>
        </w:r>
        <w:r>
          <w:instrText xml:space="preserve"> PAGEREF _Toc1161 \h </w:instrText>
        </w:r>
        <w:r>
          <w:fldChar w:fldCharType="separate"/>
        </w:r>
        <w:r>
          <w:t>20</w:t>
        </w:r>
        <w:r>
          <w:fldChar w:fldCharType="end"/>
        </w:r>
      </w:hyperlink>
    </w:p>
    <w:p>
      <w:pPr>
        <w:pStyle w:val="TOC1"/>
        <w:tabs>
          <w:tab w:val="right" w:leader="dot" w:pos="8306"/>
        </w:tabs>
      </w:pPr>
      <w:hyperlink w:anchor="_Toc3817" w:history="1">
        <w:r>
          <w:rPr>
            <w:rFonts w:ascii="仿宋" w:eastAsia="仿宋" w:hAnsi="仿宋" w:cs="仿宋" w:hint="eastAsia"/>
            <w:lang w:eastAsia="zh-CN"/>
          </w:rPr>
          <w:t>七、环境材料项目社会影响</w:t>
        </w:r>
        <w:r>
          <w:tab/>
        </w:r>
        <w:r>
          <w:fldChar w:fldCharType="begin"/>
        </w:r>
        <w:r>
          <w:instrText xml:space="preserve"> PAGEREF _Toc3817 \h </w:instrText>
        </w:r>
        <w:r>
          <w:fldChar w:fldCharType="separate"/>
        </w:r>
        <w:r>
          <w:t>21</w:t>
        </w:r>
        <w:r>
          <w:fldChar w:fldCharType="end"/>
        </w:r>
      </w:hyperlink>
    </w:p>
    <w:p>
      <w:pPr>
        <w:pStyle w:val="TOC2"/>
        <w:tabs>
          <w:tab w:val="right" w:leader="dot" w:pos="8306"/>
        </w:tabs>
      </w:pPr>
      <w:hyperlink w:anchor="_Toc20061" w:history="1">
        <w:r>
          <w:rPr>
            <w:rFonts w:ascii="仿宋" w:eastAsia="仿宋" w:hAnsi="仿宋" w:cs="仿宋" w:hint="eastAsia"/>
            <w:lang w:eastAsia="zh-CN"/>
          </w:rPr>
          <w:t>(一)、社会责任与义务</w:t>
        </w:r>
        <w:r>
          <w:tab/>
        </w:r>
        <w:r>
          <w:fldChar w:fldCharType="begin"/>
        </w:r>
        <w:r>
          <w:instrText xml:space="preserve"> PAGEREF _Toc20061 \h </w:instrText>
        </w:r>
        <w:r>
          <w:fldChar w:fldCharType="separate"/>
        </w:r>
        <w:r>
          <w:t>21</w:t>
        </w:r>
        <w:r>
          <w:fldChar w:fldCharType="end"/>
        </w:r>
      </w:hyperlink>
    </w:p>
    <w:p>
      <w:pPr>
        <w:pStyle w:val="TOC2"/>
        <w:tabs>
          <w:tab w:val="right" w:leader="dot" w:pos="8306"/>
        </w:tabs>
      </w:pPr>
      <w:hyperlink w:anchor="_Toc6130" w:history="1">
        <w:r>
          <w:rPr>
            <w:rFonts w:ascii="仿宋" w:eastAsia="仿宋" w:hAnsi="仿宋" w:cs="仿宋" w:hint="eastAsia"/>
            <w:lang w:eastAsia="zh-CN"/>
          </w:rPr>
          <w:t>(二)、社会参与与沟通</w:t>
        </w:r>
        <w:r>
          <w:tab/>
        </w:r>
        <w:r>
          <w:fldChar w:fldCharType="begin"/>
        </w:r>
        <w:r>
          <w:instrText xml:space="preserve"> PAGEREF _Toc6130 \h </w:instrText>
        </w:r>
        <w:r>
          <w:fldChar w:fldCharType="separate"/>
        </w:r>
        <w:r>
          <w:t>22</w:t>
        </w:r>
        <w:r>
          <w:fldChar w:fldCharType="end"/>
        </w:r>
      </w:hyperlink>
    </w:p>
    <w:p>
      <w:pPr>
        <w:pStyle w:val="TOC1"/>
        <w:tabs>
          <w:tab w:val="right" w:leader="dot" w:pos="8306"/>
        </w:tabs>
      </w:pPr>
      <w:hyperlink w:anchor="_Toc30802" w:history="1">
        <w:r>
          <w:rPr>
            <w:rFonts w:ascii="仿宋" w:eastAsia="仿宋" w:hAnsi="仿宋" w:cs="仿宋" w:hint="eastAsia"/>
            <w:lang w:eastAsia="zh-CN"/>
          </w:rPr>
          <w:t>八、环境材料项目风险管理</w:t>
        </w:r>
        <w:r>
          <w:tab/>
        </w:r>
        <w:r>
          <w:fldChar w:fldCharType="begin"/>
        </w:r>
        <w:r>
          <w:instrText xml:space="preserve"> PAGEREF _Toc30802 \h </w:instrText>
        </w:r>
        <w:r>
          <w:fldChar w:fldCharType="separate"/>
        </w:r>
        <w:r>
          <w:t>23</w:t>
        </w:r>
        <w:r>
          <w:fldChar w:fldCharType="end"/>
        </w:r>
      </w:hyperlink>
    </w:p>
    <w:p>
      <w:pPr>
        <w:pStyle w:val="TOC2"/>
        <w:tabs>
          <w:tab w:val="right" w:leader="dot" w:pos="8306"/>
        </w:tabs>
      </w:pPr>
      <w:hyperlink w:anchor="_Toc24838" w:history="1">
        <w:r>
          <w:rPr>
            <w:rFonts w:ascii="仿宋" w:eastAsia="仿宋" w:hAnsi="仿宋" w:cs="仿宋" w:hint="eastAsia"/>
            <w:lang w:eastAsia="zh-CN"/>
          </w:rPr>
          <w:t>(一)、风险识别与评估</w:t>
        </w:r>
        <w:r>
          <w:tab/>
        </w:r>
        <w:r>
          <w:fldChar w:fldCharType="begin"/>
        </w:r>
        <w:r>
          <w:instrText xml:space="preserve"> PAGEREF _Toc24838 \h </w:instrText>
        </w:r>
        <w:r>
          <w:fldChar w:fldCharType="separate"/>
        </w:r>
        <w:r>
          <w:t>23</w:t>
        </w:r>
        <w:r>
          <w:fldChar w:fldCharType="end"/>
        </w:r>
      </w:hyperlink>
    </w:p>
    <w:p>
      <w:pPr>
        <w:pStyle w:val="TOC2"/>
        <w:tabs>
          <w:tab w:val="right" w:leader="dot" w:pos="8306"/>
        </w:tabs>
      </w:pPr>
      <w:hyperlink w:anchor="_Toc1503" w:history="1">
        <w:r>
          <w:rPr>
            <w:rFonts w:ascii="仿宋" w:eastAsia="仿宋" w:hAnsi="仿宋" w:cs="仿宋" w:hint="eastAsia"/>
            <w:lang w:eastAsia="zh-CN"/>
          </w:rPr>
          <w:t>(二)、风险应对策略</w:t>
        </w:r>
        <w:r>
          <w:tab/>
        </w:r>
        <w:r>
          <w:fldChar w:fldCharType="begin"/>
        </w:r>
        <w:r>
          <w:instrText xml:space="preserve"> PAGEREF _Toc1503 \h </w:instrText>
        </w:r>
        <w:r>
          <w:fldChar w:fldCharType="separate"/>
        </w:r>
        <w:r>
          <w:t>24</w:t>
        </w:r>
        <w:r>
          <w:fldChar w:fldCharType="end"/>
        </w:r>
      </w:hyperlink>
    </w:p>
    <w:p>
      <w:pPr>
        <w:pStyle w:val="TOC2"/>
        <w:tabs>
          <w:tab w:val="right" w:leader="dot" w:pos="8306"/>
        </w:tabs>
      </w:pPr>
      <w:hyperlink w:anchor="_Toc17708" w:history="1">
        <w:r>
          <w:rPr>
            <w:rFonts w:ascii="仿宋" w:eastAsia="仿宋" w:hAnsi="仿宋" w:cs="仿宋" w:hint="eastAsia"/>
            <w:lang w:eastAsia="zh-CN"/>
          </w:rPr>
          <w:t>(三)、风险监控与控制</w:t>
        </w:r>
        <w:r>
          <w:tab/>
        </w:r>
        <w:r>
          <w:fldChar w:fldCharType="begin"/>
        </w:r>
        <w:r>
          <w:instrText xml:space="preserve"> PAGEREF _Toc17708 \h </w:instrText>
        </w:r>
        <w:r>
          <w:fldChar w:fldCharType="separate"/>
        </w:r>
        <w:r>
          <w:t>26</w:t>
        </w:r>
        <w:r>
          <w:fldChar w:fldCharType="end"/>
        </w:r>
      </w:hyperlink>
    </w:p>
    <w:p>
      <w:pPr>
        <w:pStyle w:val="TOC1"/>
        <w:tabs>
          <w:tab w:val="right" w:leader="dot" w:pos="8306"/>
        </w:tabs>
      </w:pPr>
      <w:hyperlink w:anchor="_Toc23983" w:history="1">
        <w:r>
          <w:rPr>
            <w:rFonts w:ascii="仿宋" w:eastAsia="仿宋" w:hAnsi="仿宋" w:cs="仿宋" w:hint="eastAsia"/>
            <w:lang w:eastAsia="zh-CN"/>
          </w:rPr>
          <w:t>九、环境材料项目人力资源培养与发展</w:t>
        </w:r>
        <w:r>
          <w:tab/>
        </w:r>
        <w:r>
          <w:fldChar w:fldCharType="begin"/>
        </w:r>
        <w:r>
          <w:instrText xml:space="preserve"> PAGEREF _Toc23983 \h </w:instrText>
        </w:r>
        <w:r>
          <w:fldChar w:fldCharType="separate"/>
        </w:r>
        <w:r>
          <w:t>27</w:t>
        </w:r>
        <w:r>
          <w:fldChar w:fldCharType="end"/>
        </w:r>
      </w:hyperlink>
    </w:p>
    <w:p>
      <w:pPr>
        <w:pStyle w:val="TOC2"/>
        <w:tabs>
          <w:tab w:val="right" w:leader="dot" w:pos="8306"/>
        </w:tabs>
      </w:pPr>
      <w:hyperlink w:anchor="_Toc12567" w:history="1">
        <w:r>
          <w:rPr>
            <w:rFonts w:ascii="仿宋" w:eastAsia="仿宋" w:hAnsi="仿宋" w:cs="仿宋" w:hint="eastAsia"/>
            <w:lang w:eastAsia="zh-CN"/>
          </w:rPr>
          <w:t>(一)、人才需求与规划</w:t>
        </w:r>
        <w:r>
          <w:tab/>
        </w:r>
        <w:r>
          <w:fldChar w:fldCharType="begin"/>
        </w:r>
        <w:r>
          <w:instrText xml:space="preserve"> PAGEREF _Toc12567 \h </w:instrText>
        </w:r>
        <w:r>
          <w:fldChar w:fldCharType="separate"/>
        </w:r>
        <w:r>
          <w:t>27</w:t>
        </w:r>
        <w:r>
          <w:fldChar w:fldCharType="end"/>
        </w:r>
      </w:hyperlink>
    </w:p>
    <w:p>
      <w:pPr>
        <w:pStyle w:val="TOC2"/>
        <w:tabs>
          <w:tab w:val="right" w:leader="dot" w:pos="8306"/>
        </w:tabs>
      </w:pPr>
      <w:hyperlink w:anchor="_Toc16251" w:history="1">
        <w:r>
          <w:rPr>
            <w:rFonts w:ascii="仿宋" w:eastAsia="仿宋" w:hAnsi="仿宋" w:cs="仿宋" w:hint="eastAsia"/>
            <w:lang w:eastAsia="zh-CN"/>
          </w:rPr>
          <w:t>(二)、培训与发展计划</w:t>
        </w:r>
        <w:r>
          <w:tab/>
        </w:r>
        <w:r>
          <w:fldChar w:fldCharType="begin"/>
        </w:r>
        <w:r>
          <w:instrText xml:space="preserve"> PAGEREF _Toc16251 \h </w:instrText>
        </w:r>
        <w:r>
          <w:fldChar w:fldCharType="separate"/>
        </w:r>
        <w:r>
          <w:t>27</w:t>
        </w:r>
        <w:r>
          <w:fldChar w:fldCharType="end"/>
        </w:r>
      </w:hyperlink>
    </w:p>
    <w:p>
      <w:pPr>
        <w:pStyle w:val="TOC1"/>
        <w:tabs>
          <w:tab w:val="right" w:leader="dot" w:pos="8306"/>
        </w:tabs>
      </w:pPr>
      <w:hyperlink w:anchor="_Toc7209" w:history="1">
        <w:r>
          <w:rPr>
            <w:rFonts w:ascii="仿宋" w:eastAsia="仿宋" w:hAnsi="仿宋" w:cs="仿宋" w:hint="eastAsia"/>
            <w:lang w:eastAsia="zh-CN"/>
          </w:rPr>
          <w:t>十、环境材料项目创新与研发</w:t>
        </w:r>
        <w:r>
          <w:tab/>
        </w:r>
        <w:r>
          <w:fldChar w:fldCharType="begin"/>
        </w:r>
        <w:r>
          <w:instrText xml:space="preserve"> PAGEREF _Toc7209 \h </w:instrText>
        </w:r>
        <w:r>
          <w:fldChar w:fldCharType="separate"/>
        </w:r>
        <w:r>
          <w:t>28</w:t>
        </w:r>
        <w:r>
          <w:fldChar w:fldCharType="end"/>
        </w:r>
      </w:hyperlink>
    </w:p>
    <w:p>
      <w:pPr>
        <w:pStyle w:val="TOC2"/>
        <w:tabs>
          <w:tab w:val="right" w:leader="dot" w:pos="8306"/>
        </w:tabs>
      </w:pPr>
      <w:hyperlink w:anchor="_Toc18816" w:history="1">
        <w:r>
          <w:rPr>
            <w:rFonts w:ascii="仿宋" w:eastAsia="仿宋" w:hAnsi="仿宋" w:cs="仿宋" w:hint="eastAsia"/>
            <w:lang w:eastAsia="zh-CN"/>
          </w:rPr>
          <w:t>(一)、创新策略与方向</w:t>
        </w:r>
        <w:r>
          <w:tab/>
        </w:r>
        <w:r>
          <w:fldChar w:fldCharType="begin"/>
        </w:r>
        <w:r>
          <w:instrText xml:space="preserve"> PAGEREF _Toc18816 \h </w:instrText>
        </w:r>
        <w:r>
          <w:fldChar w:fldCharType="separate"/>
        </w:r>
        <w:r>
          <w:t>28</w:t>
        </w:r>
        <w:r>
          <w:fldChar w:fldCharType="end"/>
        </w:r>
      </w:hyperlink>
    </w:p>
    <w:p>
      <w:pPr>
        <w:pStyle w:val="TOC2"/>
        <w:tabs>
          <w:tab w:val="right" w:leader="dot" w:pos="8306"/>
        </w:tabs>
      </w:pPr>
      <w:hyperlink w:anchor="_Toc9862" w:history="1">
        <w:r>
          <w:rPr>
            <w:rFonts w:ascii="仿宋" w:eastAsia="仿宋" w:hAnsi="仿宋" w:cs="仿宋" w:hint="eastAsia"/>
            <w:lang w:eastAsia="zh-CN"/>
          </w:rPr>
          <w:t>(二)、研发规划与投入</w:t>
        </w:r>
        <w:r>
          <w:tab/>
        </w:r>
        <w:r>
          <w:fldChar w:fldCharType="begin"/>
        </w:r>
        <w:r>
          <w:instrText xml:space="preserve"> PAGEREF _Toc9862 \h </w:instrText>
        </w:r>
        <w:r>
          <w:fldChar w:fldCharType="separate"/>
        </w:r>
        <w:r>
          <w:t>29</w:t>
        </w:r>
        <w:r>
          <w:fldChar w:fldCharType="end"/>
        </w:r>
      </w:hyperlink>
    </w:p>
    <w:p>
      <w:pPr>
        <w:pStyle w:val="TOC1"/>
        <w:tabs>
          <w:tab w:val="right" w:leader="dot" w:pos="8306"/>
        </w:tabs>
      </w:pPr>
      <w:hyperlink w:anchor="_Toc4806" w:history="1">
        <w:r>
          <w:rPr>
            <w:rFonts w:ascii="仿宋" w:eastAsia="仿宋" w:hAnsi="仿宋" w:cs="仿宋" w:hint="eastAsia"/>
            <w:lang w:eastAsia="zh-CN"/>
          </w:rPr>
          <w:t>十一、环境材料项目经营效益</w:t>
        </w:r>
        <w:r>
          <w:tab/>
        </w:r>
        <w:r>
          <w:fldChar w:fldCharType="begin"/>
        </w:r>
        <w:r>
          <w:instrText xml:space="preserve"> PAGEREF _Toc4806 \h </w:instrText>
        </w:r>
        <w:r>
          <w:fldChar w:fldCharType="separate"/>
        </w:r>
        <w:r>
          <w:t>31</w:t>
        </w:r>
        <w:r>
          <w:fldChar w:fldCharType="end"/>
        </w:r>
      </w:hyperlink>
    </w:p>
    <w:p>
      <w:pPr>
        <w:pStyle w:val="TOC2"/>
        <w:tabs>
          <w:tab w:val="right" w:leader="dot" w:pos="8306"/>
        </w:tabs>
      </w:pPr>
      <w:hyperlink w:anchor="_Toc27838" w:history="1">
        <w:r>
          <w:rPr>
            <w:rFonts w:ascii="仿宋" w:eastAsia="仿宋" w:hAnsi="仿宋" w:cs="仿宋" w:hint="eastAsia"/>
            <w:lang w:eastAsia="zh-CN"/>
          </w:rPr>
          <w:t>(一)、经济评价财务测算</w:t>
        </w:r>
        <w:r>
          <w:tab/>
        </w:r>
        <w:r>
          <w:fldChar w:fldCharType="begin"/>
        </w:r>
        <w:r>
          <w:instrText xml:space="preserve"> PAGEREF _Toc27838 \h </w:instrText>
        </w:r>
        <w:r>
          <w:fldChar w:fldCharType="separate"/>
        </w:r>
        <w:r>
          <w:t>31</w:t>
        </w:r>
        <w:r>
          <w:fldChar w:fldCharType="end"/>
        </w:r>
      </w:hyperlink>
    </w:p>
    <w:p>
      <w:pPr>
        <w:pStyle w:val="TOC2"/>
        <w:tabs>
          <w:tab w:val="right" w:leader="dot" w:pos="8306"/>
        </w:tabs>
      </w:pPr>
      <w:hyperlink w:anchor="_Toc18590" w:history="1">
        <w:r>
          <w:rPr>
            <w:rFonts w:ascii="仿宋" w:eastAsia="仿宋" w:hAnsi="仿宋" w:cs="仿宋" w:hint="eastAsia"/>
            <w:lang w:eastAsia="zh-CN"/>
          </w:rPr>
          <w:t>(二)、环境材料项目盈利能力分析</w:t>
        </w:r>
        <w:r>
          <w:tab/>
        </w:r>
        <w:r>
          <w:fldChar w:fldCharType="begin"/>
        </w:r>
        <w:r>
          <w:instrText xml:space="preserve"> PAGEREF _Toc18590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6" w:history="1">
        <w:r>
          <w:rPr>
            <w:rFonts w:ascii="仿宋" w:eastAsia="仿宋" w:hAnsi="仿宋" w:cs="仿宋" w:hint="eastAsia"/>
            <w:lang w:eastAsia="zh-CN"/>
          </w:rPr>
          <w:t>十二、环境材料项目计划安排</w:t>
        </w:r>
        <w:r>
          <w:tab/>
        </w:r>
        <w:r>
          <w:fldChar w:fldCharType="begin"/>
        </w:r>
        <w:r>
          <w:instrText xml:space="preserve"> PAGEREF _Toc26076 \h </w:instrText>
        </w:r>
        <w:r>
          <w:fldChar w:fldCharType="separate"/>
        </w:r>
        <w:r>
          <w:t>33</w:t>
        </w:r>
        <w:r>
          <w:fldChar w:fldCharType="end"/>
        </w:r>
      </w:hyperlink>
    </w:p>
    <w:p>
      <w:pPr>
        <w:pStyle w:val="TOC2"/>
        <w:tabs>
          <w:tab w:val="right" w:leader="dot" w:pos="8306"/>
        </w:tabs>
      </w:pPr>
      <w:hyperlink w:anchor="_Toc28917" w:history="1">
        <w:r>
          <w:rPr>
            <w:rFonts w:ascii="仿宋" w:eastAsia="仿宋" w:hAnsi="仿宋" w:cs="仿宋" w:hint="eastAsia"/>
            <w:lang w:eastAsia="zh-CN"/>
          </w:rPr>
          <w:t>(一)、建设周期</w:t>
        </w:r>
        <w:r>
          <w:tab/>
        </w:r>
        <w:r>
          <w:fldChar w:fldCharType="begin"/>
        </w:r>
        <w:r>
          <w:instrText xml:space="preserve"> PAGEREF _Toc28917 \h </w:instrText>
        </w:r>
        <w:r>
          <w:fldChar w:fldCharType="separate"/>
        </w:r>
        <w:r>
          <w:t>33</w:t>
        </w:r>
        <w:r>
          <w:fldChar w:fldCharType="end"/>
        </w:r>
      </w:hyperlink>
    </w:p>
    <w:p>
      <w:pPr>
        <w:pStyle w:val="TOC2"/>
        <w:tabs>
          <w:tab w:val="right" w:leader="dot" w:pos="8306"/>
        </w:tabs>
      </w:pPr>
      <w:hyperlink w:anchor="_Toc1758" w:history="1">
        <w:r>
          <w:rPr>
            <w:rFonts w:ascii="仿宋" w:eastAsia="仿宋" w:hAnsi="仿宋" w:cs="仿宋" w:hint="eastAsia"/>
            <w:lang w:eastAsia="zh-CN"/>
          </w:rPr>
          <w:t>(二)、建设进度</w:t>
        </w:r>
        <w:r>
          <w:tab/>
        </w:r>
        <w:r>
          <w:fldChar w:fldCharType="begin"/>
        </w:r>
        <w:r>
          <w:instrText xml:space="preserve"> PAGEREF _Toc1758 \h </w:instrText>
        </w:r>
        <w:r>
          <w:fldChar w:fldCharType="separate"/>
        </w:r>
        <w:r>
          <w:t>34</w:t>
        </w:r>
        <w:r>
          <w:fldChar w:fldCharType="end"/>
        </w:r>
      </w:hyperlink>
    </w:p>
    <w:p>
      <w:pPr>
        <w:pStyle w:val="TOC2"/>
        <w:tabs>
          <w:tab w:val="right" w:leader="dot" w:pos="8306"/>
        </w:tabs>
      </w:pPr>
      <w:hyperlink w:anchor="_Toc16505" w:history="1">
        <w:r>
          <w:rPr>
            <w:rFonts w:ascii="仿宋" w:eastAsia="仿宋" w:hAnsi="仿宋" w:cs="仿宋" w:hint="eastAsia"/>
            <w:lang w:eastAsia="zh-CN"/>
          </w:rPr>
          <w:t>(三)、进度安排注意事项</w:t>
        </w:r>
        <w:r>
          <w:tab/>
        </w:r>
        <w:r>
          <w:fldChar w:fldCharType="begin"/>
        </w:r>
        <w:r>
          <w:instrText xml:space="preserve"> PAGEREF _Toc16505 \h </w:instrText>
        </w:r>
        <w:r>
          <w:fldChar w:fldCharType="separate"/>
        </w:r>
        <w:r>
          <w:t>35</w:t>
        </w:r>
        <w:r>
          <w:fldChar w:fldCharType="end"/>
        </w:r>
      </w:hyperlink>
    </w:p>
    <w:p>
      <w:pPr>
        <w:pStyle w:val="TOC2"/>
        <w:tabs>
          <w:tab w:val="right" w:leader="dot" w:pos="8306"/>
        </w:tabs>
      </w:pPr>
      <w:hyperlink w:anchor="_Toc32471" w:history="1">
        <w:r>
          <w:rPr>
            <w:rFonts w:ascii="仿宋" w:eastAsia="仿宋" w:hAnsi="仿宋" w:cs="仿宋" w:hint="eastAsia"/>
            <w:lang w:eastAsia="zh-CN"/>
          </w:rPr>
          <w:t>(四)、人力资源配置</w:t>
        </w:r>
        <w:r>
          <w:tab/>
        </w:r>
        <w:r>
          <w:fldChar w:fldCharType="begin"/>
        </w:r>
        <w:r>
          <w:instrText xml:space="preserve"> PAGEREF _Toc32471 \h </w:instrText>
        </w:r>
        <w:r>
          <w:fldChar w:fldCharType="separate"/>
        </w:r>
        <w:r>
          <w:t>36</w:t>
        </w:r>
        <w:r>
          <w:fldChar w:fldCharType="end"/>
        </w:r>
      </w:hyperlink>
    </w:p>
    <w:p>
      <w:pPr>
        <w:pStyle w:val="TOC1"/>
        <w:tabs>
          <w:tab w:val="right" w:leader="dot" w:pos="8306"/>
        </w:tabs>
      </w:pPr>
      <w:hyperlink w:anchor="_Toc10909" w:history="1">
        <w:r>
          <w:rPr>
            <w:rFonts w:ascii="仿宋" w:eastAsia="仿宋" w:hAnsi="仿宋" w:cs="仿宋" w:hint="eastAsia"/>
            <w:lang w:eastAsia="zh-CN"/>
          </w:rPr>
          <w:t>十三、环境材料项目实施时间节点</w:t>
        </w:r>
        <w:r>
          <w:tab/>
        </w:r>
        <w:r>
          <w:fldChar w:fldCharType="begin"/>
        </w:r>
        <w:r>
          <w:instrText xml:space="preserve"> PAGEREF _Toc10909 \h </w:instrText>
        </w:r>
        <w:r>
          <w:fldChar w:fldCharType="separate"/>
        </w:r>
        <w:r>
          <w:t>37</w:t>
        </w:r>
        <w:r>
          <w:fldChar w:fldCharType="end"/>
        </w:r>
      </w:hyperlink>
    </w:p>
    <w:p>
      <w:pPr>
        <w:pStyle w:val="TOC2"/>
        <w:tabs>
          <w:tab w:val="right" w:leader="dot" w:pos="8306"/>
        </w:tabs>
      </w:pPr>
      <w:hyperlink w:anchor="_Toc14677" w:history="1">
        <w:r>
          <w:rPr>
            <w:rFonts w:ascii="仿宋" w:eastAsia="仿宋" w:hAnsi="仿宋" w:cs="仿宋" w:hint="eastAsia"/>
            <w:lang w:eastAsia="zh-CN"/>
          </w:rPr>
          <w:t>(一)、环境材料项目启动阶段时间节点</w:t>
        </w:r>
        <w:r>
          <w:tab/>
        </w:r>
        <w:r>
          <w:fldChar w:fldCharType="begin"/>
        </w:r>
        <w:r>
          <w:instrText xml:space="preserve"> PAGEREF _Toc14677 \h </w:instrText>
        </w:r>
        <w:r>
          <w:fldChar w:fldCharType="separate"/>
        </w:r>
        <w:r>
          <w:t>37</w:t>
        </w:r>
        <w:r>
          <w:fldChar w:fldCharType="end"/>
        </w:r>
      </w:hyperlink>
    </w:p>
    <w:p>
      <w:pPr>
        <w:pStyle w:val="TOC2"/>
        <w:tabs>
          <w:tab w:val="right" w:leader="dot" w:pos="8306"/>
        </w:tabs>
      </w:pPr>
      <w:hyperlink w:anchor="_Toc17151" w:history="1">
        <w:r>
          <w:rPr>
            <w:rFonts w:ascii="仿宋" w:eastAsia="仿宋" w:hAnsi="仿宋" w:cs="仿宋" w:hint="eastAsia"/>
            <w:lang w:eastAsia="zh-CN"/>
          </w:rPr>
          <w:t>(二)、环境材料项目执行阶段时间节点</w:t>
        </w:r>
        <w:r>
          <w:tab/>
        </w:r>
        <w:r>
          <w:fldChar w:fldCharType="begin"/>
        </w:r>
        <w:r>
          <w:instrText xml:space="preserve"> PAGEREF _Toc17151 \h </w:instrText>
        </w:r>
        <w:r>
          <w:fldChar w:fldCharType="separate"/>
        </w:r>
        <w:r>
          <w:t>38</w:t>
        </w:r>
        <w:r>
          <w:fldChar w:fldCharType="end"/>
        </w:r>
      </w:hyperlink>
    </w:p>
    <w:p>
      <w:pPr>
        <w:pStyle w:val="TOC2"/>
        <w:tabs>
          <w:tab w:val="right" w:leader="dot" w:pos="8306"/>
        </w:tabs>
      </w:pPr>
      <w:hyperlink w:anchor="_Toc190" w:history="1">
        <w:r>
          <w:rPr>
            <w:rFonts w:ascii="仿宋" w:eastAsia="仿宋" w:hAnsi="仿宋" w:cs="仿宋" w:hint="eastAsia"/>
            <w:lang w:eastAsia="zh-CN"/>
          </w:rPr>
          <w:t>(三)、环境材料项目完成阶段时间节点</w:t>
        </w:r>
        <w:r>
          <w:tab/>
        </w:r>
        <w:r>
          <w:fldChar w:fldCharType="begin"/>
        </w:r>
        <w:r>
          <w:instrText xml:space="preserve"> PAGEREF _Toc190 \h </w:instrText>
        </w:r>
        <w:r>
          <w:fldChar w:fldCharType="separate"/>
        </w:r>
        <w:r>
          <w:t>39</w:t>
        </w:r>
        <w:r>
          <w:fldChar w:fldCharType="end"/>
        </w:r>
      </w:hyperlink>
    </w:p>
    <w:p>
      <w:pPr>
        <w:pStyle w:val="TOC1"/>
        <w:tabs>
          <w:tab w:val="right" w:leader="dot" w:pos="8306"/>
        </w:tabs>
      </w:pPr>
      <w:hyperlink w:anchor="_Toc702" w:history="1">
        <w:r>
          <w:rPr>
            <w:rFonts w:ascii="仿宋" w:eastAsia="仿宋" w:hAnsi="仿宋" w:cs="仿宋" w:hint="eastAsia"/>
            <w:lang w:eastAsia="zh-CN"/>
          </w:rPr>
          <w:t>十四、利益相关者分析与沟通计划</w:t>
        </w:r>
        <w:r>
          <w:tab/>
        </w:r>
        <w:r>
          <w:fldChar w:fldCharType="begin"/>
        </w:r>
        <w:r>
          <w:instrText xml:space="preserve"> PAGEREF _Toc702 \h </w:instrText>
        </w:r>
        <w:r>
          <w:fldChar w:fldCharType="separate"/>
        </w:r>
        <w:r>
          <w:t>40</w:t>
        </w:r>
        <w:r>
          <w:fldChar w:fldCharType="end"/>
        </w:r>
      </w:hyperlink>
    </w:p>
    <w:p>
      <w:pPr>
        <w:pStyle w:val="TOC2"/>
        <w:tabs>
          <w:tab w:val="right" w:leader="dot" w:pos="8306"/>
        </w:tabs>
      </w:pPr>
      <w:hyperlink w:anchor="_Toc10425" w:history="1">
        <w:r>
          <w:rPr>
            <w:rFonts w:ascii="仿宋" w:eastAsia="仿宋" w:hAnsi="仿宋" w:cs="仿宋" w:hint="eastAsia"/>
            <w:lang w:eastAsia="zh-CN"/>
          </w:rPr>
          <w:t>(一)、利益相关者分析</w:t>
        </w:r>
        <w:r>
          <w:tab/>
        </w:r>
        <w:r>
          <w:fldChar w:fldCharType="begin"/>
        </w:r>
        <w:r>
          <w:instrText xml:space="preserve"> PAGEREF _Toc10425 \h </w:instrText>
        </w:r>
        <w:r>
          <w:fldChar w:fldCharType="separate"/>
        </w:r>
        <w:r>
          <w:t>40</w:t>
        </w:r>
        <w:r>
          <w:fldChar w:fldCharType="end"/>
        </w:r>
      </w:hyperlink>
    </w:p>
    <w:p>
      <w:pPr>
        <w:pStyle w:val="TOC2"/>
        <w:tabs>
          <w:tab w:val="right" w:leader="dot" w:pos="8306"/>
        </w:tabs>
      </w:pPr>
      <w:hyperlink w:anchor="_Toc22976" w:history="1">
        <w:r>
          <w:rPr>
            <w:rFonts w:ascii="仿宋" w:eastAsia="仿宋" w:hAnsi="仿宋" w:cs="仿宋" w:hint="eastAsia"/>
            <w:lang w:eastAsia="zh-CN"/>
          </w:rPr>
          <w:t>(二)、沟通计划</w:t>
        </w:r>
        <w:r>
          <w:tab/>
        </w:r>
        <w:r>
          <w:fldChar w:fldCharType="begin"/>
        </w:r>
        <w:r>
          <w:instrText xml:space="preserve"> PAGEREF _Toc22976 \h </w:instrText>
        </w:r>
        <w:r>
          <w:fldChar w:fldCharType="separate"/>
        </w:r>
        <w:r>
          <w:t>42</w:t>
        </w:r>
        <w:r>
          <w:fldChar w:fldCharType="end"/>
        </w:r>
      </w:hyperlink>
    </w:p>
    <w:p>
      <w:pPr>
        <w:pStyle w:val="TOC1"/>
        <w:tabs>
          <w:tab w:val="right" w:leader="dot" w:pos="8306"/>
        </w:tabs>
      </w:pPr>
      <w:hyperlink w:anchor="_Toc10481" w:history="1">
        <w:r>
          <w:rPr>
            <w:rFonts w:ascii="仿宋" w:eastAsia="仿宋" w:hAnsi="仿宋" w:cs="仿宋" w:hint="eastAsia"/>
            <w:lang w:eastAsia="zh-CN"/>
          </w:rPr>
          <w:t>十五、环境材料项目实施保障措施</w:t>
        </w:r>
        <w:r>
          <w:tab/>
        </w:r>
        <w:r>
          <w:fldChar w:fldCharType="begin"/>
        </w:r>
        <w:r>
          <w:instrText xml:space="preserve"> PAGEREF _Toc10481 \h </w:instrText>
        </w:r>
        <w:r>
          <w:fldChar w:fldCharType="separate"/>
        </w:r>
        <w:r>
          <w:t>43</w:t>
        </w:r>
        <w:r>
          <w:fldChar w:fldCharType="end"/>
        </w:r>
      </w:hyperlink>
    </w:p>
    <w:p>
      <w:pPr>
        <w:pStyle w:val="TOC2"/>
        <w:tabs>
          <w:tab w:val="right" w:leader="dot" w:pos="8306"/>
        </w:tabs>
      </w:pPr>
      <w:hyperlink w:anchor="_Toc29440" w:history="1">
        <w:r>
          <w:rPr>
            <w:rFonts w:ascii="仿宋" w:eastAsia="仿宋" w:hAnsi="仿宋" w:cs="仿宋" w:hint="eastAsia"/>
            <w:lang w:eastAsia="zh-CN"/>
          </w:rPr>
          <w:t>(一)、环境材料项目实施保障机制</w:t>
        </w:r>
        <w:r>
          <w:tab/>
        </w:r>
        <w:r>
          <w:fldChar w:fldCharType="begin"/>
        </w:r>
        <w:r>
          <w:instrText xml:space="preserve"> PAGEREF _Toc29440 \h </w:instrText>
        </w:r>
        <w:r>
          <w:fldChar w:fldCharType="separate"/>
        </w:r>
        <w:r>
          <w:t>43</w:t>
        </w:r>
        <w:r>
          <w:fldChar w:fldCharType="end"/>
        </w:r>
      </w:hyperlink>
    </w:p>
    <w:p>
      <w:pPr>
        <w:pStyle w:val="TOC2"/>
        <w:tabs>
          <w:tab w:val="right" w:leader="dot" w:pos="8306"/>
        </w:tabs>
      </w:pPr>
      <w:hyperlink w:anchor="_Toc4766" w:history="1">
        <w:r>
          <w:rPr>
            <w:rFonts w:ascii="仿宋" w:eastAsia="仿宋" w:hAnsi="仿宋" w:cs="仿宋" w:hint="eastAsia"/>
            <w:lang w:eastAsia="zh-CN"/>
          </w:rPr>
          <w:t>(二)、环境材料项目法律合规要求</w:t>
        </w:r>
        <w:r>
          <w:tab/>
        </w:r>
        <w:r>
          <w:fldChar w:fldCharType="begin"/>
        </w:r>
        <w:r>
          <w:instrText xml:space="preserve"> PAGEREF _Toc4766 \h </w:instrText>
        </w:r>
        <w:r>
          <w:fldChar w:fldCharType="separate"/>
        </w:r>
        <w:r>
          <w:t>46</w:t>
        </w:r>
        <w:r>
          <w:fldChar w:fldCharType="end"/>
        </w:r>
      </w:hyperlink>
    </w:p>
    <w:p>
      <w:pPr>
        <w:pStyle w:val="TOC2"/>
        <w:tabs>
          <w:tab w:val="right" w:leader="dot" w:pos="8306"/>
        </w:tabs>
      </w:pPr>
      <w:hyperlink w:anchor="_Toc3152" w:history="1">
        <w:r>
          <w:rPr>
            <w:rFonts w:ascii="仿宋" w:eastAsia="仿宋" w:hAnsi="仿宋" w:cs="仿宋" w:hint="eastAsia"/>
            <w:lang w:eastAsia="zh-CN"/>
          </w:rPr>
          <w:t>(三)、环境材料项目合同管理与法律事务</w:t>
        </w:r>
        <w:r>
          <w:tab/>
        </w:r>
        <w:r>
          <w:fldChar w:fldCharType="begin"/>
        </w:r>
        <w:r>
          <w:instrText xml:space="preserve"> PAGEREF _Toc3152 \h </w:instrText>
        </w:r>
        <w:r>
          <w:fldChar w:fldCharType="separate"/>
        </w:r>
        <w:r>
          <w:t>50</w:t>
        </w:r>
        <w:r>
          <w:fldChar w:fldCharType="end"/>
        </w:r>
      </w:hyperlink>
    </w:p>
    <w:p>
      <w:pPr>
        <w:pStyle w:val="TOC2"/>
        <w:tabs>
          <w:tab w:val="right" w:leader="dot" w:pos="8306"/>
        </w:tabs>
      </w:pPr>
      <w:hyperlink w:anchor="_Toc24516" w:history="1">
        <w:r>
          <w:rPr>
            <w:rFonts w:ascii="仿宋" w:eastAsia="仿宋" w:hAnsi="仿宋" w:cs="仿宋" w:hint="eastAsia"/>
            <w:lang w:eastAsia="zh-CN"/>
          </w:rPr>
          <w:t>(四)、环境材料项目知识产权保护策略</w:t>
        </w:r>
        <w:r>
          <w:tab/>
        </w:r>
        <w:r>
          <w:fldChar w:fldCharType="begin"/>
        </w:r>
        <w:r>
          <w:instrText xml:space="preserve"> PAGEREF _Toc24516 \h </w:instrText>
        </w:r>
        <w:r>
          <w:fldChar w:fldCharType="separate"/>
        </w:r>
        <w:r>
          <w:t>57</w:t>
        </w:r>
        <w:r>
          <w:fldChar w:fldCharType="end"/>
        </w:r>
      </w:hyperlink>
    </w:p>
    <w:p>
      <w:pPr>
        <w:pStyle w:val="TOC1"/>
        <w:tabs>
          <w:tab w:val="right" w:leader="dot" w:pos="8306"/>
        </w:tabs>
      </w:pPr>
      <w:hyperlink w:anchor="_Toc1340" w:history="1">
        <w:r>
          <w:rPr>
            <w:rFonts w:ascii="仿宋" w:eastAsia="仿宋" w:hAnsi="仿宋" w:cs="仿宋" w:hint="eastAsia"/>
            <w:lang w:eastAsia="zh-CN"/>
          </w:rPr>
          <w:t>十六、环境材料项目治理与监督</w:t>
        </w:r>
        <w:r>
          <w:tab/>
        </w:r>
        <w:r>
          <w:fldChar w:fldCharType="begin"/>
        </w:r>
        <w:r>
          <w:instrText xml:space="preserve"> PAGEREF _Toc1340 \h </w:instrText>
        </w:r>
        <w:r>
          <w:fldChar w:fldCharType="separate"/>
        </w:r>
        <w:r>
          <w:t>59</w:t>
        </w:r>
        <w:r>
          <w:fldChar w:fldCharType="end"/>
        </w:r>
      </w:hyperlink>
    </w:p>
    <w:p>
      <w:pPr>
        <w:pStyle w:val="TOC2"/>
        <w:tabs>
          <w:tab w:val="right" w:leader="dot" w:pos="8306"/>
        </w:tabs>
      </w:pPr>
      <w:hyperlink w:anchor="_Toc20746" w:history="1">
        <w:r>
          <w:rPr>
            <w:rFonts w:ascii="仿宋" w:eastAsia="仿宋" w:hAnsi="仿宋" w:cs="仿宋" w:hint="eastAsia"/>
            <w:lang w:eastAsia="zh-CN"/>
          </w:rPr>
          <w:t>(一)、环境材料项目治理结构</w:t>
        </w:r>
        <w:r>
          <w:tab/>
        </w:r>
        <w:r>
          <w:fldChar w:fldCharType="begin"/>
        </w:r>
        <w:r>
          <w:instrText xml:space="preserve"> PAGEREF _Toc20746 \h </w:instrText>
        </w:r>
        <w:r>
          <w:fldChar w:fldCharType="separate"/>
        </w:r>
        <w:r>
          <w:t>59</w:t>
        </w:r>
        <w:r>
          <w:fldChar w:fldCharType="end"/>
        </w:r>
      </w:hyperlink>
    </w:p>
    <w:p>
      <w:pPr>
        <w:pStyle w:val="TOC2"/>
        <w:tabs>
          <w:tab w:val="right" w:leader="dot" w:pos="8306"/>
        </w:tabs>
      </w:pPr>
      <w:hyperlink w:anchor="_Toc9709" w:history="1">
        <w:r>
          <w:rPr>
            <w:rFonts w:ascii="仿宋" w:eastAsia="仿宋" w:hAnsi="仿宋" w:cs="仿宋" w:hint="eastAsia"/>
            <w:lang w:eastAsia="zh-CN"/>
          </w:rPr>
          <w:t>(二)、监督与审计</w:t>
        </w:r>
        <w:r>
          <w:tab/>
        </w:r>
        <w:r>
          <w:fldChar w:fldCharType="begin"/>
        </w:r>
        <w:r>
          <w:instrText xml:space="preserve"> PAGEREF _Toc9709 \h </w:instrText>
        </w:r>
        <w:r>
          <w:fldChar w:fldCharType="separate"/>
        </w:r>
        <w:r>
          <w:t>61</w:t>
        </w:r>
        <w:r>
          <w:fldChar w:fldCharType="end"/>
        </w:r>
      </w:hyperlink>
    </w:p>
    <w:p>
      <w:pPr>
        <w:pStyle w:val="TOC1"/>
        <w:tabs>
          <w:tab w:val="right" w:leader="dot" w:pos="8306"/>
        </w:tabs>
      </w:pPr>
      <w:hyperlink w:anchor="_Toc30605" w:history="1">
        <w:r>
          <w:rPr>
            <w:rFonts w:ascii="仿宋" w:eastAsia="仿宋" w:hAnsi="仿宋" w:cs="仿宋" w:hint="eastAsia"/>
            <w:lang w:eastAsia="zh-CN"/>
          </w:rPr>
          <w:t>十七、供应链管理</w:t>
        </w:r>
        <w:r>
          <w:tab/>
        </w:r>
        <w:r>
          <w:fldChar w:fldCharType="begin"/>
        </w:r>
        <w:r>
          <w:instrText xml:space="preserve"> PAGEREF _Toc30605 \h </w:instrText>
        </w:r>
        <w:r>
          <w:fldChar w:fldCharType="separate"/>
        </w:r>
        <w:r>
          <w:t>62</w:t>
        </w:r>
        <w:r>
          <w:fldChar w:fldCharType="end"/>
        </w:r>
      </w:hyperlink>
    </w:p>
    <w:p>
      <w:pPr>
        <w:pStyle w:val="TOC2"/>
        <w:tabs>
          <w:tab w:val="right" w:leader="dot" w:pos="8306"/>
        </w:tabs>
      </w:pPr>
      <w:hyperlink w:anchor="_Toc26174" w:history="1">
        <w:r>
          <w:rPr>
            <w:rFonts w:ascii="仿宋" w:eastAsia="仿宋" w:hAnsi="仿宋" w:cs="仿宋" w:hint="eastAsia"/>
            <w:lang w:eastAsia="zh-CN"/>
          </w:rPr>
          <w:t>(一)、供应链战略规划</w:t>
        </w:r>
        <w:r>
          <w:tab/>
        </w:r>
        <w:r>
          <w:fldChar w:fldCharType="begin"/>
        </w:r>
        <w:r>
          <w:instrText xml:space="preserve"> PAGEREF _Toc26174 \h </w:instrText>
        </w:r>
        <w:r>
          <w:fldChar w:fldCharType="separate"/>
        </w:r>
        <w:r>
          <w:t>62</w:t>
        </w:r>
        <w:r>
          <w:fldChar w:fldCharType="end"/>
        </w:r>
      </w:hyperlink>
    </w:p>
    <w:p>
      <w:pPr>
        <w:pStyle w:val="TOC2"/>
        <w:tabs>
          <w:tab w:val="right" w:leader="dot" w:pos="8306"/>
        </w:tabs>
      </w:pPr>
      <w:hyperlink w:anchor="_Toc12841" w:history="1">
        <w:r>
          <w:rPr>
            <w:rFonts w:ascii="仿宋" w:eastAsia="仿宋" w:hAnsi="仿宋" w:cs="仿宋" w:hint="eastAsia"/>
            <w:lang w:eastAsia="zh-CN"/>
          </w:rPr>
          <w:t>(二)、供应商选择与合作</w:t>
        </w:r>
        <w:r>
          <w:tab/>
        </w:r>
        <w:r>
          <w:fldChar w:fldCharType="begin"/>
        </w:r>
        <w:r>
          <w:instrText xml:space="preserve"> PAGEREF _Toc12841 \h </w:instrText>
        </w:r>
        <w:r>
          <w:fldChar w:fldCharType="separate"/>
        </w:r>
        <w:r>
          <w:t>63</w:t>
        </w:r>
        <w:r>
          <w:fldChar w:fldCharType="end"/>
        </w:r>
      </w:hyperlink>
    </w:p>
    <w:p>
      <w:pPr>
        <w:pStyle w:val="TOC2"/>
        <w:tabs>
          <w:tab w:val="right" w:leader="dot" w:pos="8306"/>
        </w:tabs>
      </w:pPr>
      <w:hyperlink w:anchor="_Toc32354" w:history="1">
        <w:r>
          <w:rPr>
            <w:rFonts w:ascii="仿宋" w:eastAsia="仿宋" w:hAnsi="仿宋" w:cs="仿宋" w:hint="eastAsia"/>
            <w:lang w:eastAsia="zh-CN"/>
          </w:rPr>
          <w:t>(三)、物流与库存管理</w:t>
        </w:r>
        <w:r>
          <w:tab/>
        </w:r>
        <w:r>
          <w:fldChar w:fldCharType="begin"/>
        </w:r>
        <w:r>
          <w:instrText xml:space="preserve"> PAGEREF _Toc32354 \h </w:instrText>
        </w:r>
        <w:r>
          <w:fldChar w:fldCharType="separate"/>
        </w:r>
        <w:r>
          <w:t>65</w:t>
        </w:r>
        <w:r>
          <w:fldChar w:fldCharType="end"/>
        </w:r>
      </w:hyperlink>
    </w:p>
    <w:p>
      <w:pPr>
        <w:pStyle w:val="TOC1"/>
        <w:tabs>
          <w:tab w:val="right" w:leader="dot" w:pos="8306"/>
        </w:tabs>
      </w:pPr>
      <w:hyperlink w:anchor="_Toc25084" w:history="1">
        <w:r>
          <w:rPr>
            <w:rFonts w:ascii="仿宋" w:eastAsia="仿宋" w:hAnsi="仿宋" w:cs="仿宋" w:hint="eastAsia"/>
            <w:lang w:eastAsia="zh-CN"/>
          </w:rPr>
          <w:t>十八、风险识别与分类</w:t>
        </w:r>
        <w:r>
          <w:tab/>
        </w:r>
        <w:r>
          <w:fldChar w:fldCharType="begin"/>
        </w:r>
        <w:r>
          <w:instrText xml:space="preserve"> PAGEREF _Toc25084 \h </w:instrText>
        </w:r>
        <w:r>
          <w:fldChar w:fldCharType="separate"/>
        </w:r>
        <w:r>
          <w:t>66</w:t>
        </w:r>
        <w:r>
          <w:fldChar w:fldCharType="end"/>
        </w:r>
      </w:hyperlink>
    </w:p>
    <w:p>
      <w:pPr>
        <w:pStyle w:val="TOC2"/>
        <w:tabs>
          <w:tab w:val="right" w:leader="dot" w:pos="8306"/>
        </w:tabs>
      </w:pPr>
      <w:hyperlink w:anchor="_Toc5578" w:history="1">
        <w:r>
          <w:rPr>
            <w:rFonts w:ascii="仿宋" w:eastAsia="仿宋" w:hAnsi="仿宋" w:cs="仿宋" w:hint="eastAsia"/>
            <w:lang w:eastAsia="zh-CN"/>
          </w:rPr>
          <w:t>(一)、风险识别</w:t>
        </w:r>
        <w:r>
          <w:tab/>
        </w:r>
        <w:r>
          <w:fldChar w:fldCharType="begin"/>
        </w:r>
        <w:r>
          <w:instrText xml:space="preserve"> PAGEREF _Toc5578 \h </w:instrText>
        </w:r>
        <w:r>
          <w:fldChar w:fldCharType="separate"/>
        </w:r>
        <w:r>
          <w:t>66</w:t>
        </w:r>
        <w:r>
          <w:fldChar w:fldCharType="end"/>
        </w:r>
      </w:hyperlink>
    </w:p>
    <w:p>
      <w:pPr>
        <w:pStyle w:val="TOC2"/>
        <w:tabs>
          <w:tab w:val="right" w:leader="dot" w:pos="8306"/>
        </w:tabs>
      </w:pPr>
      <w:hyperlink w:anchor="_Toc30785" w:history="1">
        <w:r>
          <w:rPr>
            <w:rFonts w:ascii="仿宋" w:eastAsia="仿宋" w:hAnsi="仿宋" w:cs="仿宋" w:hint="eastAsia"/>
            <w:lang w:eastAsia="zh-CN"/>
          </w:rPr>
          <w:t>(二)、风险分类</w:t>
        </w:r>
        <w:r>
          <w:tab/>
        </w:r>
        <w:r>
          <w:fldChar w:fldCharType="begin"/>
        </w:r>
        <w:r>
          <w:instrText xml:space="preserve"> PAGEREF _Toc30785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29"/>
      <w:r>
        <w:rPr>
          <w:rFonts w:ascii="仿宋" w:eastAsia="仿宋" w:hAnsi="仿宋" w:cs="仿宋" w:hint="eastAsia"/>
          <w:sz w:val="28"/>
          <w:lang w:eastAsia="zh-CN"/>
        </w:rPr>
        <w:t>一、环境材料项目概论</w:t>
      </w:r>
      <w:bookmarkEnd w:id="2"/>
    </w:p>
    <w:p>
      <w:pPr>
        <w:pStyle w:val="Heading2"/>
        <w:rPr>
          <w:rFonts w:ascii="仿宋" w:eastAsia="仿宋" w:hAnsi="仿宋" w:cs="仿宋" w:hint="eastAsia"/>
          <w:lang w:eastAsia="zh-CN"/>
        </w:rPr>
      </w:pPr>
      <w:bookmarkStart w:id="3" w:name="_Toc15881"/>
      <w:r>
        <w:rPr>
          <w:rFonts w:ascii="仿宋" w:eastAsia="仿宋" w:hAnsi="仿宋" w:cs="仿宋" w:hint="eastAsia"/>
          <w:lang w:eastAsia="zh-CN"/>
        </w:rPr>
        <w:t>(一)、环境材料项目概况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起源追溯至对市场的深入洞察。市场的不断演变与变革为环境材料项目提供了难得的机遇。当前市场存在的需求缺口和变革的大环境共同构成了环境材料项目的背景。这个环境材料项目旨在充分利用市场机遇，填补行业中尚未满足的需求，为客户提供全新的解决方案。市场的变革和需求的增长使得这个环境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环境材料项目正式命名为环境材料。这个名称不仅仅是一个标识，更代表了环境材料项目的核心理念和愿景。它蕴含着环境材料项目所要解决问题的关键字，具有强烈的表达和辨识度，为环境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核心目标是提供一种全新、高效的解决方案，满足客户日益增长的需求。环境材料项目追求的不仅仅是满足市场需求，更是在市场中获得卓越的竞争优势。通过不断提升产品或服务的质量和创新水平，环境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全面涵盖了产品研发、制造、市场推广和售后服务，确保从产品设计到最终用户体验的全方位关注。这一全面的环境材料项目范围是为了确保环境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环境材料项目计划在未来18个月内完成，包括研发、测试、市场试点和正式推出等不同阶段。这个时间表的合理设计是为了确保环境材料项目各个阶段的顺利推进，以便按时交付高质量的成果。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环境材料项目总预算估算为XX百万美元，主要分配在研发、市场推广、人员培训和运营等方面。这一充足的预算为环境材料项目提供了充足的资源，确保环境材料项目在各个方面都能取得优异的表现。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环境材料项目可能面临的风险包括市场接受度低、技术难题、竞争激烈等。环境材料项目团队已经制定了相应的风险应对计划，通过前瞻性的风险管理，确保环境材料项目在面对不确定性时能够迅速做出应对。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环境材料项目汇聚了一支经验丰富、多领域专业素养的核心团队，确保环境材料项目在各个方面都能拥有高水平的执行力。团队的协同作战是环境材料项目成功的关键因素之一。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环境材料项目的背景根植于市场对更高效、创新产品的渴望，同时也受到科技发展对行业格局的深刻改变的影响。这为环境材料项目提供了广阔的发展空间和市场需求。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截至目前，环境材料项目已完成市场调研和技术验证，取得了初步的成功。这为环境材料项目在未来的发展奠定了坚实的基础，为更远大的目标打下了坚实的基石。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18"/>
      <w:r>
        <w:rPr>
          <w:rFonts w:ascii="仿宋" w:eastAsia="仿宋" w:hAnsi="仿宋" w:cs="仿宋" w:hint="eastAsia"/>
          <w:sz w:val="28"/>
          <w:lang w:eastAsia="zh-CN"/>
        </w:rPr>
        <w:t>(二)、环境材料项目目标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keyword》环境材料项目首要业务目标是在市场中占据有利地位，实现产品/服务的成功推广和销售。通过不断提升产品质量、创新性，环境材料项目追求成为行业中的领导者，赢得更多客户的青睐。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在科技迅速发展的时代，环境材料项目着眼于技术创新。通过持续的研发和技术升级，环境材料项目旨在推出更具创新性的产品或服务，以满足市场对新鲜、先进解决方案的需求。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为了建立可持续的客户关系，环境材料项目设定了客户满意度目标。通过提供卓越的产品质量和优质的客户服务，环境材料项目追求赢得客户的信任和忠诚度，确保他们的满意度达到行业领先水平。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环境材料项目注重社会责任和可持续发展。通过实施环保、社会责任环境材料项目，环境材料项目致力于在经济发展的同时保护环境，促进社会公平，实现可持续经营。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环境材料项目的团队是实现目标的核心驱动力。因此，环境材料项目设定了团队发展目标，包括提升团队成员的专业技能、培养领导力，以及搭建协同高效的团队工作氛围。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932"/>
      <w:r>
        <w:rPr>
          <w:rFonts w:ascii="仿宋" w:eastAsia="仿宋" w:hAnsi="仿宋" w:cs="仿宋" w:hint="eastAsia"/>
          <w:sz w:val="28"/>
          <w:lang w:eastAsia="zh-CN"/>
        </w:rPr>
        <w:t>(三)、环境材料项目提出的理由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环境材料项目提出的理由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提出源于对市场机遇的深刻洞察。当前市场中存在的需求缺口和行业发展趋势表明，有巨大的商业机会等待被开发。通过准确捕捉市场机遇，环境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理念基于对技术创新的信仰。通过持续的研发和技术投入，环境材料项目有望推出更具创新性的产品或服务。在科技飞速发展的当下，环境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提出是为了增强企业的行业竞争力。通过提升产品或服务的质量和独特性，环境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响应了消费者需求的变化。随着社会和科技的不断发展，消费者对产品和服务的需求也在发生变化。通过深入了解并及时回应消费者的新需求，环境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环境材料项目的提出是企业战略发展规划的一部分。在面对日益激烈的市场竞争和不断变化的商业环境中，环境材料项目作为企业战略的一环，旨在为企业开辟新的增长领域，巩固企业在行业中的地位。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提出不仅仅是基于商业考量，还注重社会责任。通过推出环保、社会责任等方面的环境材料项目，环境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环境材料项目的提出反映了对利益相关者期望的关注。包括客户、员工、投资者等利益相关者在企业发展中都有着各自的期望，环境材料项目力求在满足这些期望的同时，取得更大的共赢。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065"/>
      <w:r>
        <w:rPr>
          <w:rFonts w:ascii="仿宋" w:eastAsia="仿宋" w:hAnsi="仿宋" w:cs="仿宋" w:hint="eastAsia"/>
          <w:sz w:val="28"/>
          <w:lang w:eastAsia="zh-CN"/>
        </w:rPr>
        <w:t>(四)、环境材料项目意义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首要意义在于提升企业的市场竞争力。通过持续的创新和对产品质量的高标准要求，环境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境材料项目的推进将促使行业技术水平的提升。通过引入先进技术和创新性解决方案，环境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境材料项目不仅创造了大量就业机会，提高了就业水平，还注重社会责任和环保。通过参与社会公益事业和推动环保环境材料项目，环境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综合而言，环境材料项目意义重大，不仅推动了企业的发展，也为行业和社会的进步贡献了积极力量。这是一个全面而深刻的影响，将在未来产生可持续的正面效应。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2"/>
      <w:r>
        <w:rPr>
          <w:rFonts w:ascii="仿宋" w:eastAsia="仿宋" w:hAnsi="仿宋" w:cs="仿宋" w:hint="eastAsia"/>
          <w:sz w:val="28"/>
          <w:lang w:eastAsia="zh-CN"/>
        </w:rPr>
        <w:t>(五)、环境材料项目背景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在当今迅猛发展的商业环境中，环境材料项目的动因根植于对多方面因素的审慎考量。这个环境材料项目的提出并非孤立的决策，而是对企业所处背景深入思考的产物。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市场的不断演变是环境材料项目背后的首要原因。科技的迅速发展和全球市场的快速变化使得企业必须灵活应对。环境材料项目应运而生，旨在通过创新性的解决方案迎合市场的多变需求，赢得竞争中的先机。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竞争的激烈程度也是环境材料项目背景中不可忽视的一环。企业需要在激烈竞争中脱颖而出，为此，环境材料项目致力于打破常规，提供独特的价值主张，以吸引客户并确保市场份额的增长。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技术的迅速发展为企业带来了机遇与挑战。作为环境材料项目启动的背景之一，对新兴技术的应用将有助于提升企业的技术水平，使其在不断演进的商业环境中保持竞争优势。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此外，社会对企业责任的期望也在逐渐升高。环境材料项目充分融入了社会责任的理念，通过可持续经营和社会公益环境材料项目，企图为社会贡献一份力量，在商业成功的同时关注社会价值。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69"/>
      <w:r>
        <w:rPr>
          <w:rFonts w:ascii="仿宋" w:eastAsia="仿宋" w:hAnsi="仿宋" w:cs="仿宋" w:hint="eastAsia"/>
          <w:sz w:val="28"/>
          <w:lang w:eastAsia="zh-CN"/>
        </w:rPr>
        <w:t>二、环境材料项目绩效评估</w:t>
      </w:r>
      <w:bookmarkEnd w:id="8"/>
    </w:p>
    <w:p>
      <w:pPr>
        <w:pStyle w:val="Heading2"/>
        <w:rPr>
          <w:rFonts w:ascii="仿宋" w:eastAsia="仿宋" w:hAnsi="仿宋" w:cs="仿宋" w:hint="eastAsia"/>
          <w:lang w:eastAsia="zh-CN"/>
        </w:rPr>
      </w:pPr>
      <w:bookmarkStart w:id="9" w:name="_Toc304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中，我们设计了一套全面的绩效评估指标，以确保环境材料项目的可控和成功交付。这些指标跨足环境材料项目目标、成本、进度和质量等多个维度，为我们提供了全面洞察环境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目标达成率是我们关注的首要指标。我们设定了明确的目标，并通过定期监测和评估，迅速发现并应对潜在的目标偏差。这为环境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进度作为关键的绩效指标之一，得到了精心的关注。我们制定了详细的环境材料项目进度计划，并设立了进度符合度指标，确保实际进度与计划进度保持一致。这使我们能够快速发现和解决潜在的进度问题，保持环境材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环境材料项目绩效的不可或缺的一环。我们引入了一系列的质量标准和客户满意度指标，以确保环境材料项目交付的成果在质量上达到或超越预期水平。通过持续监测这些指标，我们努力提升环境材料项目整体质量水平，为环境材料项目的成功交付提供有力保障。通过这些科学且全面的绩效评估，我们能够更好地引导环境材料项目的持续改进，确保环境材料项目目标的顺利达成。</w:t>
      </w:r>
    </w:p>
    <w:p>
      <w:pPr>
        <w:pStyle w:val="Heading2"/>
        <w:ind w:firstLine="560" w:firstLineChars="200"/>
        <w:rPr>
          <w:rFonts w:ascii="仿宋" w:eastAsia="仿宋" w:hAnsi="仿宋" w:cs="仿宋" w:hint="eastAsia"/>
          <w:sz w:val="28"/>
          <w:lang w:eastAsia="zh-CN"/>
        </w:rPr>
      </w:pPr>
      <w:bookmarkStart w:id="10" w:name="_Toc456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绩效评估是环境材料项目中的关键环节，为确保环境材料项目达到预期目标，我们采用了多层次、多维度的绩效评估方法。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材料项目的战略目标对齐，确保每个决策和行动都与环境材料项目整体目标保持一致。团队会定期召开战略对齐会议，审视当前工作与环境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材料项目进度、质量、成本和风险等方面。这些指标通过数据收集和分析，为环境材料项目管理团队提供了客观的评估依据。例如，我们通过环境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绩效评估不仅仅停留在环境材料项目内部，还考虑了环境材料项目对外部环境的影响。我们定期进行干系人满意度调查，以了解各利益相关方对环境材料项目的期望和满意度，并及时做出调整。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这种多层次、多角度的绩效评估方法，使得我们能够全面了解环境材料项目的运行状态，及时做出调整，确保环境材料项目在不断变化的环境中保持稳健前行。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257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为了确保环境材料项目的有效管理和不断优化，我们采用了精心设计的绩效评估周期。这个周期旨在实现灵活、实时和全面的评估，以适应环境材料项目执行中的各种挑战。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材料项目的不同需求，分为短期、中期和长期。短期评估关注每个迭代或工作周期，以及时发现和解决当前任务中的问题。中期评估涵盖几个迭代，深入了解整体环境材料项目的趋势和性能。长期评估则着眼于整个环境材料项目阶段，确保环境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材料项目管理工具和协作平台，团队成员能够随时更新和分享环境材料项目数据。这种实时性的反馈机制使我们能够及时察觉潜在问题，快速调整，保持环境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环境材料项目的决策制定密不可分。每个周期的环境材料项目回顾会议成为集体总结经验、识别问题深层次原因并找到创新解决方案的平台。这种定期的反思与调整机制使环境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27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6290"/>
      <w:r>
        <w:rPr>
          <w:rFonts w:ascii="仿宋" w:eastAsia="仿宋" w:hAnsi="仿宋" w:cs="仿宋" w:hint="eastAsia"/>
          <w:lang w:eastAsia="zh-CN"/>
        </w:rPr>
        <w:t>(一)、环境材料行业分析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行业一直以来都是市场的关注焦点。行业内的发展趋势、竞争态势以及潜在机会都对环境材料项目的推进产生深远的影响。通过深入研究行业的整体概貌，我们将更好地理解行业的核心特征，为环境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行业，技术一直是推动创新和发展的关键因素。我们将对当前技术趋势进行详尽分析，包括但不限于人工智能、大数据应用、先进制造技术等。这有助于环境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境材料项目成功的基础。我们将对主要竞争对手进行深入研究，包括其市场份额、产品特点、市场定位等。通过全面了解竞争对手的优势和劣势，环境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276"/>
      <w:r>
        <w:rPr>
          <w:rFonts w:ascii="仿宋" w:eastAsia="仿宋" w:hAnsi="仿宋" w:cs="仿宋" w:hint="eastAsia"/>
          <w:sz w:val="28"/>
          <w:lang w:eastAsia="zh-CN"/>
        </w:rPr>
        <w:t>(二)、环境材料市场分析预测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通过对市场规模的深入调研，我们将预测环境材料市场未来的增长趋势。这包括市场的整体规模、各细分领域的发展趋势等。环境材料项目可以根据市场的扩张速度和潜在机会，制定更符合市场需求的发展策略。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境材料项目实施过程中需要充分考虑的因素。我们将对市场风险进行全面评估，包括但不限于政策法规风险、市场竞争风险、技术变革风险等。通过对潜在风险的深入分析，环境材料项目可以制定相应的风险缓解策略，降低不确定性对环境材料项目的影响。</w:t>
      </w:r>
    </w:p>
    <w:p>
      <w:pPr>
        <w:pStyle w:val="Heading1"/>
        <w:ind w:firstLine="560" w:firstLineChars="200"/>
        <w:rPr>
          <w:rFonts w:ascii="仿宋" w:eastAsia="仿宋" w:hAnsi="仿宋" w:cs="仿宋" w:hint="eastAsia"/>
          <w:sz w:val="28"/>
          <w:lang w:eastAsia="zh-CN"/>
        </w:rPr>
      </w:pPr>
      <w:bookmarkStart w:id="15" w:name="_Toc13041"/>
      <w:r>
        <w:rPr>
          <w:rFonts w:ascii="仿宋" w:eastAsia="仿宋" w:hAnsi="仿宋" w:cs="仿宋" w:hint="eastAsia"/>
          <w:sz w:val="28"/>
          <w:lang w:eastAsia="zh-CN"/>
        </w:rPr>
        <w:t>四、环境材料项目土建工程</w:t>
      </w:r>
      <w:bookmarkEnd w:id="15"/>
    </w:p>
    <w:p>
      <w:pPr>
        <w:pStyle w:val="Heading2"/>
        <w:rPr>
          <w:rFonts w:ascii="仿宋" w:eastAsia="仿宋" w:hAnsi="仿宋" w:cs="仿宋" w:hint="eastAsia"/>
          <w:lang w:eastAsia="zh-CN"/>
        </w:rPr>
      </w:pPr>
      <w:bookmarkStart w:id="16" w:name="_Toc841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在环境材料项目的建筑工程设计中，我们将秉承一系列重要的设计原则，以确保环境材料项目建筑在功能、美观、可持续性等方面达到最佳效果。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首要原则是确保建筑的功能性得到最大化的发挥。我们将充分理解环境材料项目的实际需求，合理布局各个功能区域，保证建筑在满足业务需求的同时，提供高效的工作环境。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在建筑设计中，我们将综合考虑建设和运营成本。通过精细的经济效益分析，确保设计方案在高效利用资源的同时，对环境材料项目的长期盈利能力有积极的贡献。</w:t>
      </w:r>
    </w:p>
    <w:p>
      <w:pPr>
        <w:pStyle w:val="Heading2"/>
        <w:ind w:firstLine="560" w:firstLineChars="200"/>
        <w:rPr>
          <w:rFonts w:ascii="仿宋" w:eastAsia="仿宋" w:hAnsi="仿宋" w:cs="仿宋" w:hint="eastAsia"/>
          <w:sz w:val="28"/>
          <w:lang w:eastAsia="zh-CN"/>
        </w:rPr>
      </w:pPr>
      <w:bookmarkStart w:id="17" w:name="_Toc3093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的土建工程设计中，我们将精准设定设计年限，结合环境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https://d.book118.com/528142034052006045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31674"/>
    <w:rsid w:val="286316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4203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2024-03-01T21:50:00Z</dcterms:created>
  <dcterms:modified xsi:type="dcterms:W3CDTF">2024-03-01T21:50:52Z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7AD0DDA488F84C0997083F82E36941FD_11</vt:lpwstr>
  </property>
  <property fmtid="{D5CDD505-2E9C-101B-9397-08002B2CF9AE}" pid="3" name="KSOProductBuildVer">
    <vt:lpwstr>2052-12.1.0.16388</vt:lpwstr>
  </property>
</Properties>
</file>