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高血压发病机制的深入研究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297244333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遗传因素与高血压的关</w:t>
            </w:r>
            <w:r>
              <w:rPr>
                <w:spacing w:val="-10"/>
              </w:rPr>
              <w:t>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环境因素对血压的影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肾素-血管紧张素系统的作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交感神经系统的激活机</w:t>
            </w:r>
            <w:r>
              <w:rPr>
                <w:spacing w:val="-10"/>
              </w:rPr>
              <w:t>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内分泌激素与血压调</w:t>
            </w:r>
            <w:r>
              <w:rPr>
                <w:spacing w:val="-10"/>
              </w:rPr>
              <w:t>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炎症反应在高血压中的作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免疫系统的参与途</w:t>
            </w:r>
            <w:r>
              <w:rPr>
                <w:spacing w:val="-10"/>
              </w:rPr>
              <w:t>径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基因变异与高血压风险的相关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  <w:jc w:val="lef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遗</w:t>
      </w:r>
      <w:r>
        <w:t>传</w:t>
      </w:r>
      <w:r>
        <w:t>因</w:t>
      </w:r>
      <w:r>
        <w:t>素</w:t>
      </w:r>
      <w:r>
        <w:t>与</w:t>
      </w:r>
      <w:r>
        <w:t>高</w:t>
      </w:r>
      <w:r>
        <w:t>血</w:t>
      </w:r>
      <w:r>
        <w:t>压</w:t>
      </w:r>
      <w:r>
        <w:t>的</w:t>
      </w:r>
      <w:r>
        <w:t>关</w:t>
      </w:r>
      <w:r>
        <w:rPr>
          <w:spacing w:val="-10"/>
        </w:rPr>
        <w:t>系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552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8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8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8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1"/>
                <w:sz w:val="21"/>
              </w:rPr>
              <w:t>遗传因素对高血压的影响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遗传因素是高血压的重要风险因素之一，对高血压的发</w:t>
            </w:r>
            <w:r>
              <w:rPr>
                <w:spacing w:val="-2"/>
                <w:sz w:val="21"/>
              </w:rPr>
              <w:t>病具有一定的影响。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485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 xml:space="preserve">研究表明，约 </w:t>
            </w:r>
            <w:r>
              <w:rPr>
                <w:rFonts w:ascii="Times New Roman" w:eastAsia="Times New Roman"/>
                <w:sz w:val="21"/>
              </w:rPr>
              <w:t>60%</w:t>
            </w:r>
            <w:r>
              <w:rPr>
                <w:sz w:val="21"/>
              </w:rPr>
              <w:t>的高血压患者有家族史，且高血压</w:t>
            </w:r>
            <w:r>
              <w:rPr>
                <w:spacing w:val="-2"/>
                <w:sz w:val="21"/>
              </w:rPr>
              <w:t>患者的兄弟姐妹、子女等亲属患高血压的风险明显高于普</w:t>
            </w:r>
            <w:r>
              <w:rPr>
                <w:spacing w:val="-4"/>
                <w:sz w:val="21"/>
              </w:rPr>
              <w:t>通人群。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目前已经发现多个与高血压相关的基因位点，这些基因</w:t>
            </w:r>
            <w:r>
              <w:rPr>
                <w:spacing w:val="-2"/>
                <w:sz w:val="21"/>
              </w:rPr>
              <w:t>位点的变异可能影响人体对血压的调控能力，从而增加高</w:t>
            </w:r>
            <w:r>
              <w:rPr>
                <w:spacing w:val="-2"/>
                <w:sz w:val="21"/>
              </w:rPr>
              <w:t>血压的风险。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8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遗传易感性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遗传易感性是指个体在遗传上更易于罹患某种疾病或病</w:t>
            </w:r>
            <w:r>
              <w:rPr>
                <w:spacing w:val="-6"/>
                <w:sz w:val="21"/>
              </w:rPr>
              <w:t>症。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在高血压方面，遗传易感性表明某些人更容易因为遗传</w:t>
            </w:r>
            <w:r>
              <w:rPr>
                <w:spacing w:val="-2"/>
                <w:sz w:val="21"/>
              </w:rPr>
              <w:t>因素而患上高血压。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通过研究大量高血压患者和对照组的遗传信息，可以确</w:t>
            </w:r>
            <w:r>
              <w:rPr>
                <w:spacing w:val="-2"/>
                <w:sz w:val="21"/>
              </w:rPr>
              <w:t>定哪些遗传因素可能会增加高血压的风险。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8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基因筛查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基因筛查是一种检测遗传变异的方法，可以帮助确定个</w:t>
            </w:r>
            <w:r>
              <w:rPr>
                <w:spacing w:val="-2"/>
                <w:sz w:val="21"/>
              </w:rPr>
              <w:t>体是否携带有可能增加高血压风险的遗传变异。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>目前，已经开发出多种用于检测与高血压相关的遗传变</w:t>
            </w:r>
            <w:r>
              <w:rPr>
                <w:spacing w:val="-2"/>
                <w:sz w:val="21"/>
              </w:rPr>
              <w:t>异的基因筛查工具。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基因筛查可以为早期预防、风险评估和治疗方案选择提</w:t>
            </w:r>
            <w:r>
              <w:rPr>
                <w:spacing w:val="-2"/>
                <w:sz w:val="21"/>
              </w:rPr>
              <w:t>供参考依据。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8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环境因素与遗传因素的交互</w:t>
            </w:r>
            <w:r>
              <w:rPr>
                <w:spacing w:val="-6"/>
                <w:sz w:val="21"/>
              </w:rPr>
              <w:t>作用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高血压的发生不仅受到遗传因素的影响，还与其他环境</w:t>
            </w:r>
            <w:r>
              <w:rPr>
                <w:spacing w:val="-2"/>
                <w:sz w:val="21"/>
              </w:rPr>
              <w:t>因素有关。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</w:tabs>
              <w:spacing w:before="0" w:after="0" w:line="269" w:lineRule="exact"/>
              <w:ind w:left="475" w:right="0" w:hanging="369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环境因素主要包括饮食、生活方式、精神压力等。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</w:tabs>
              <w:spacing w:before="4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遗传因素与环境因素之间存在交互作用，即遗传因素会</w:t>
            </w:r>
            <w:r>
              <w:rPr>
                <w:spacing w:val="-2"/>
                <w:sz w:val="21"/>
              </w:rPr>
              <w:t>影响个体对环境因素的敏感性，环境因素也可能影响遗传</w:t>
            </w:r>
            <w:r>
              <w:rPr>
                <w:spacing w:val="-2"/>
                <w:sz w:val="21"/>
              </w:rPr>
              <w:t>因素的作用。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68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表观遗传学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375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表观遗传学研究的是在不改变 </w:t>
            </w:r>
            <w:r>
              <w:rPr>
                <w:rFonts w:ascii="Times New Roman" w:eastAsia="Times New Roman"/>
                <w:sz w:val="21"/>
              </w:rPr>
              <w:t xml:space="preserve">DNA </w:t>
            </w:r>
            <w:r>
              <w:rPr>
                <w:sz w:val="21"/>
              </w:rPr>
              <w:t>序列的前提下，环</w:t>
            </w:r>
            <w:r>
              <w:rPr>
                <w:spacing w:val="-2"/>
                <w:sz w:val="21"/>
              </w:rPr>
              <w:t>境因素如何影响基因表达的科学。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在高血压方面，表观遗传学的研究有助于理解环境因素</w:t>
            </w:r>
            <w:r>
              <w:rPr>
                <w:spacing w:val="-2"/>
                <w:sz w:val="21"/>
              </w:rPr>
              <w:t>如何通过影响基因表达来增加高血压的风险。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研究表明，一些与高血压相关的表观遗传变化可能受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38" w:line="417" w:lineRule="auto"/>
        <w:ind w:left="120" w:right="378" w:firstLine="560"/>
      </w:pPr>
      <w:r>
        <w:rPr>
          <w:spacing w:val="-6"/>
        </w:rPr>
        <w:t>遗传因素与高血压的关系一直是科学家们研究的焦点之一。越来</w:t>
      </w:r>
      <w:r>
        <w:rPr>
          <w:spacing w:val="-2"/>
        </w:rPr>
        <w:t>越多的证据表明，遗传因素在高血压的发病机制中起着重要作用。</w:t>
      </w:r>
    </w:p>
    <w:p>
      <w:pPr>
        <w:spacing w:after="0" w:line="417" w:lineRule="auto"/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238"/>
      </w:pPr>
      <w:r>
        <w:rPr>
          <w:spacing w:val="-18"/>
        </w:rPr>
        <w:t>首先，许多研究已经发现，高血压具有明显的家族聚集性。也就是说，</w:t>
      </w:r>
      <w:r>
        <w:rPr>
          <w:spacing w:val="-2"/>
        </w:rPr>
        <w:t>如果你的父母或兄弟姐妹有高血压，你患高血压的风险就会增加。一</w:t>
      </w:r>
      <w:r>
        <w:rPr>
          <w:spacing w:val="-12"/>
        </w:rPr>
        <w:t>些研究表明，父母双方都有高血压的人比父母都没有高血压的人患高</w:t>
      </w:r>
      <w:r>
        <w:rPr>
          <w:spacing w:val="-5"/>
        </w:rPr>
        <w:t xml:space="preserve">血压的几率高出约 </w:t>
      </w:r>
      <w:r>
        <w:t>50%。这种家族聚集性提示遗传因素可能是高血压</w:t>
      </w:r>
      <w:r>
        <w:rPr>
          <w:spacing w:val="-2"/>
        </w:rPr>
        <w:t>的危险因素之一。</w:t>
      </w:r>
    </w:p>
    <w:p>
      <w:pPr>
        <w:pStyle w:val="BodyText"/>
        <w:spacing w:line="417" w:lineRule="auto"/>
        <w:ind w:left="120" w:right="98"/>
      </w:pPr>
      <w:r>
        <w:rPr>
          <w:spacing w:val="-2"/>
        </w:rPr>
        <w:t>其次，研究人员通过全基因组关联分析（GWAS）等技术，已经发现了</w:t>
      </w:r>
      <w:r>
        <w:rPr>
          <w:spacing w:val="-2"/>
        </w:rPr>
        <w:t xml:space="preserve"> </w:t>
      </w:r>
      <w:r>
        <w:rPr>
          <w:spacing w:val="-2"/>
        </w:rPr>
        <w:t>多个与高血压相关的遗传变异。这些遗传变异可能影响血压的调节，</w:t>
      </w:r>
      <w:r>
        <w:rPr>
          <w:spacing w:val="-2"/>
        </w:rPr>
        <w:t>从而增加高血压的风险。例如，一些研究发现，某些遗传变异可能导</w:t>
      </w:r>
      <w:r>
        <w:rPr>
          <w:spacing w:val="-2"/>
        </w:rPr>
        <w:t xml:space="preserve"> </w:t>
      </w:r>
      <w:r>
        <w:rPr>
          <w:spacing w:val="-2"/>
        </w:rPr>
        <w:t xml:space="preserve">致血管收缩或扩张能力减弱，或者导致肾脏排泄钠盐的能力降低，从 </w:t>
      </w:r>
      <w:r>
        <w:rPr>
          <w:spacing w:val="-2"/>
        </w:rPr>
        <w:t>而使血压升高。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此外，科学家们还发现，遗传因素对高血压的影响可能是复杂的，涉</w:t>
      </w:r>
      <w:r>
        <w:rPr>
          <w:spacing w:val="-4"/>
        </w:rPr>
        <w:t>及到多种基因和环境因素的相互作用。例如，一些研究表明，遗传因</w:t>
      </w:r>
      <w:r>
        <w:rPr>
          <w:spacing w:val="-4"/>
        </w:rPr>
        <w:t>素与生活方式因素（如饮食、运动、吸烟等）之间存在交互作用，共</w:t>
      </w:r>
      <w:r>
        <w:rPr>
          <w:spacing w:val="-2"/>
        </w:rPr>
        <w:t>同影响高血压的发生风险。</w:t>
      </w:r>
    </w:p>
    <w:p>
      <w:pPr>
        <w:pStyle w:val="BodyText"/>
        <w:spacing w:line="417" w:lineRule="auto"/>
        <w:ind w:left="120" w:right="145"/>
      </w:pPr>
      <w:r>
        <w:rPr>
          <w:spacing w:val="-4"/>
        </w:rPr>
        <w:t>虽然遗传因素在高血压发病机制中的作用已经被广泛认可，但仍然需</w:t>
      </w:r>
      <w:r>
        <w:rPr>
          <w:spacing w:val="-8"/>
        </w:rPr>
        <w:t>要进一步的研究来明确遗传因素的具体作用方式和程度。未来，随着</w:t>
      </w:r>
      <w:r>
        <w:rPr>
          <w:spacing w:val="-13"/>
        </w:rPr>
        <w:t>基因组学和生物信息学技术的不断发展，我们有望更深入地理解遗传</w:t>
      </w:r>
      <w:r>
        <w:rPr>
          <w:spacing w:val="-19"/>
        </w:rPr>
        <w:t>因素与高血压之间的关系，为预防和治疗高血压提供更加精准的策略。</w:t>
      </w:r>
    </w:p>
    <w:p>
      <w:pPr>
        <w:pStyle w:val="BodyText"/>
      </w:pPr>
    </w:p>
    <w:p>
      <w:pPr>
        <w:pStyle w:val="Heading1"/>
        <w:spacing w:before="234"/>
      </w:pPr>
      <w:bookmarkStart w:id="1" w:name="_bookmark1"/>
      <w:bookmarkEnd w:id="1"/>
      <w:r>
        <w:t>第二部分</w:t>
      </w:r>
      <w:r>
        <w:rPr>
          <w:spacing w:val="213"/>
          <w:w w:val="150"/>
        </w:rPr>
        <w:t xml:space="preserve"> </w:t>
      </w:r>
      <w:r>
        <w:rPr>
          <w:spacing w:val="-1"/>
        </w:rPr>
        <w:t>环境因素对血压的影响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1"/>
                <w:sz w:val="21"/>
              </w:rPr>
              <w:t>饮食因素对血压的影响</w:t>
            </w:r>
          </w:p>
        </w:tc>
        <w:tc>
          <w:tcPr>
            <w:tcW w:w="5527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高钠低钾的饮食是高血压的重要危险因素，研究表明，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减少钠摄入可以降低血压水平；</w:t>
            </w:r>
          </w:p>
        </w:tc>
      </w:tr>
    </w:tbl>
    <w:p>
      <w:pPr>
        <w:spacing w:after="0"/>
        <w:rPr>
          <w:sz w:val="21"/>
        </w:rPr>
        <w:sectPr>
          <w:footerReference w:type="default" r:id="rId7"/>
          <w:pgSz w:w="11910" w:h="16840"/>
          <w:pgMar w:top="1520" w:right="1420" w:bottom="1380" w:left="1680" w:header="0" w:footer="1198"/>
          <w:pgNumType w:start="3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475"/>
                <w:tab w:val="left" w:pos="476"/>
              </w:tabs>
              <w:spacing w:before="23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钾具有扩张血管和降低血压的作用，增加水果、蔬菜等</w:t>
            </w:r>
            <w:r>
              <w:rPr>
                <w:spacing w:val="-2"/>
                <w:sz w:val="21"/>
              </w:rPr>
              <w:t>富含钾的食物摄入可有效预防高血压的发生；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饱和脂肪酸和反式脂肪酸的过多摄入也会导致血压升</w:t>
            </w:r>
            <w:r>
              <w:rPr>
                <w:spacing w:val="-6"/>
                <w:sz w:val="21"/>
              </w:rPr>
              <w:t>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肥胖与高血压的关系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肥胖是高血压的危险因素之一，尤其是腹型肥胖更为显</w:t>
            </w:r>
            <w:r>
              <w:rPr>
                <w:spacing w:val="-6"/>
                <w:sz w:val="21"/>
              </w:rPr>
              <w:t>著；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肥胖会导致胰岛素抵抗、交感神经兴奋等多种机制引发</w:t>
            </w:r>
            <w:r>
              <w:rPr>
                <w:spacing w:val="-4"/>
                <w:sz w:val="21"/>
              </w:rPr>
              <w:t>高血压；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减重可以明显改善血压情况，尤其对于伴有肥胖的高血</w:t>
            </w:r>
            <w:r>
              <w:rPr>
                <w:spacing w:val="-2"/>
                <w:sz w:val="21"/>
              </w:rPr>
              <w:t>压患者，控制体重尤为重要。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压力与高血压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23" w:after="0" w:line="240" w:lineRule="auto"/>
              <w:ind w:left="370" w:right="-58" w:hanging="2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长期的精神紧张和心理压力也是高血压的危险因素之一；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压力会刺激交感神经系统，导致血压升高；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学会缓解压力，保持良好的心态对于预防和治疗高血压</w:t>
            </w:r>
            <w:r>
              <w:rPr>
                <w:spacing w:val="-2"/>
                <w:sz w:val="21"/>
              </w:rPr>
              <w:t>有积极作用。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吸烟与高血压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吸烟不仅会损害心血管健康，还会导致血压升高；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香烟中的尼古丁会刺激肾上腺素分泌，引起血压升高；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戒烟可以明显降低血压水平，并有助于降低心脑血管疾</w:t>
            </w:r>
            <w:r>
              <w:rPr>
                <w:spacing w:val="-2"/>
                <w:sz w:val="21"/>
              </w:rPr>
              <w:t>病的风险。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饮酒与高血压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过量饮酒会增加高血压的风险；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酒精会干扰血管功能，引起血压波动；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适量饮酒对于心血管健康可能有益，但对于已经患有高</w:t>
            </w:r>
            <w:r>
              <w:rPr>
                <w:spacing w:val="-2"/>
                <w:sz w:val="21"/>
              </w:rPr>
              <w:t>血压的患者，应限制酒精摄入。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缺乏运动与高血压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缺乏运动是高血压的危险因素之一；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运动可以促进血液循环，降低血压水平；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475"/>
                <w:tab w:val="left" w:pos="476"/>
              </w:tabs>
              <w:spacing w:before="2" w:after="0" w:line="310" w:lineRule="atLeast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适当的锻炼对于预防和治疗高血压具有积极作用，建议</w:t>
            </w:r>
            <w:r>
              <w:rPr>
                <w:spacing w:val="-2"/>
                <w:sz w:val="21"/>
              </w:rPr>
              <w:t>每周进行至少两次的有氧运动。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378" w:firstLine="560"/>
      </w:pPr>
      <w:r>
        <w:rPr>
          <w:spacing w:val="-6"/>
        </w:rPr>
        <w:t>环境因素对血压的影响在高血压发病机制中占据重要地位。研究</w:t>
      </w:r>
      <w:r>
        <w:rPr>
          <w:spacing w:val="-2"/>
        </w:rPr>
        <w:t>表明，以下几个环境因素对血压有显著影响：</w:t>
      </w: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饮食因素：高钠低钾的饮食习惯是导致高血压的重要原因之一。</w:t>
      </w:r>
      <w:r>
        <w:rPr>
          <w:spacing w:val="-15"/>
          <w:sz w:val="28"/>
        </w:rPr>
        <w:t>过多的钠摄入会导致体内水分潴留，增加血容量，从而导致血压升高。</w:t>
      </w:r>
      <w:r>
        <w:rPr>
          <w:spacing w:val="-2"/>
          <w:sz w:val="28"/>
        </w:rPr>
        <w:t>相反，富含钾的食物有助于排除体内的钠，有助于降低血压。</w:t>
      </w: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饮酒：过量饮酒与高血压的风险呈线性关系。酒精可以导致血管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8"/>
          <w:type w:val="continuous"/>
          <w:pgSz w:w="11910" w:h="16840"/>
          <w:pgMar w:top="140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收缩，增加心脏输出，从而导致血压升高。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吸烟：吸烟不仅可以直接刺激交感神经系统，引起心率加快、血</w:t>
      </w:r>
      <w:r>
        <w:rPr>
          <w:spacing w:val="-15"/>
          <w:sz w:val="28"/>
        </w:rPr>
        <w:t>压升高，还可以使血液中的氧化亚氮</w:t>
      </w:r>
      <w:r>
        <w:rPr>
          <w:spacing w:val="-4"/>
          <w:sz w:val="28"/>
        </w:rPr>
        <w:t>（NO）</w:t>
      </w:r>
      <w:r>
        <w:rPr>
          <w:spacing w:val="-12"/>
          <w:sz w:val="28"/>
        </w:rPr>
        <w:t>水平下降，导致血管收缩，</w:t>
      </w:r>
      <w:r>
        <w:rPr>
          <w:spacing w:val="-2"/>
          <w:sz w:val="28"/>
        </w:rPr>
        <w:t>增加外周阻力，进一步升高。</w:t>
      </w: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应激和心理因素：长期生活在压力大、焦虑、抑郁等状态下的人</w:t>
      </w:r>
      <w:r>
        <w:rPr>
          <w:spacing w:val="-2"/>
          <w:sz w:val="28"/>
        </w:rPr>
        <w:t>更易患高血压。精神紧张会导致血管收缩，增加血压。</w:t>
      </w: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缺乏运动：缺乏运动的生活方式会增加高血压的风险。运动可以</w:t>
      </w:r>
      <w:r>
        <w:rPr>
          <w:spacing w:val="-20"/>
          <w:sz w:val="28"/>
        </w:rPr>
        <w:t>促进血液循环，降低胆固醇水平，控制体重，从而有利于血压的控制。</w:t>
      </w: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肥胖：肥胖也是高血压的危险因素之一。脂肪堆积会压迫血管，</w:t>
      </w:r>
      <w:r>
        <w:rPr>
          <w:spacing w:val="-4"/>
          <w:sz w:val="28"/>
        </w:rPr>
        <w:t>增加血液流动的阻力，从而导致血压升高。此外，肥胖者常常伴有胰</w:t>
      </w:r>
      <w:r>
        <w:rPr>
          <w:spacing w:val="-2"/>
          <w:sz w:val="28"/>
        </w:rPr>
        <w:t>岛素抵抗和其他代谢紊乱，这些也会对血压产生负面影响。</w:t>
      </w: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药物因素：某些药物的使用也可能导致高血压，如激素类药物、</w:t>
      </w:r>
      <w:r>
        <w:rPr>
          <w:spacing w:val="-2"/>
          <w:sz w:val="28"/>
        </w:rPr>
        <w:t>消炎止痛药、避孕药等。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5"/>
        <w:jc w:val="lef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肾</w:t>
      </w:r>
      <w:r>
        <w:t>素</w:t>
      </w:r>
      <w:r>
        <w:rPr>
          <w:rFonts w:ascii="等线" w:eastAsia="等线"/>
        </w:rPr>
        <w:t>-</w:t>
      </w:r>
      <w:r>
        <w:t>血</w:t>
      </w:r>
      <w:r>
        <w:t>管</w:t>
      </w:r>
      <w:r>
        <w:t>紧</w:t>
      </w:r>
      <w:r>
        <w:t>张</w:t>
      </w:r>
      <w:r>
        <w:t>素</w:t>
      </w:r>
      <w:r>
        <w:t>系</w:t>
      </w:r>
      <w:r>
        <w:t>统</w:t>
      </w:r>
      <w:r>
        <w:t>的</w:t>
      </w:r>
      <w:r>
        <w:t>作</w:t>
      </w:r>
      <w:bookmarkEnd w:id="2"/>
      <w:r>
        <w:rPr>
          <w:spacing w:val="-10"/>
        </w:rPr>
        <w:t>用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0"/>
        <w:gridCol w:w="5536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0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6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21"/>
          <w:jc w:val="left"/>
        </w:trPr>
        <w:tc>
          <w:tcPr>
            <w:tcW w:w="2760" w:type="dxa"/>
            <w:tcBorders>
              <w:bottom w:val="nil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16"/>
                <w:sz w:val="21"/>
              </w:rPr>
              <w:t>肾素</w:t>
            </w:r>
            <w:r>
              <w:rPr>
                <w:rFonts w:ascii="Times New Roman" w:eastAsia="Times New Roman"/>
                <w:sz w:val="21"/>
              </w:rPr>
              <w:t>-</w:t>
            </w:r>
            <w:r>
              <w:rPr>
                <w:spacing w:val="13"/>
                <w:sz w:val="21"/>
              </w:rPr>
              <w:t>血管紧张素系统的基</w:t>
            </w:r>
          </w:p>
        </w:tc>
        <w:tc>
          <w:tcPr>
            <w:tcW w:w="5536" w:type="dxa"/>
            <w:tcBorders>
              <w:bottom w:val="nil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1.</w:t>
            </w:r>
            <w:r>
              <w:rPr>
                <w:rFonts w:ascii="Times New Roman" w:eastAsia="Times New Roman"/>
                <w:spacing w:val="6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肾素</w:t>
            </w:r>
            <w:r>
              <w:rPr>
                <w:rFonts w:ascii="Times New Roman" w:eastAsia="Times New Roman"/>
                <w:spacing w:val="-2"/>
                <w:sz w:val="21"/>
              </w:rPr>
              <w:t>-</w:t>
            </w:r>
            <w:r>
              <w:rPr>
                <w:spacing w:val="-2"/>
                <w:sz w:val="21"/>
              </w:rPr>
              <w:t>血管紧张素系统（</w:t>
            </w:r>
            <w:r>
              <w:rPr>
                <w:rFonts w:ascii="Times New Roman" w:eastAsia="Times New Roman"/>
                <w:spacing w:val="-2"/>
                <w:sz w:val="21"/>
              </w:rPr>
              <w:t>RAS</w:t>
            </w:r>
            <w:r>
              <w:rPr>
                <w:spacing w:val="-2"/>
                <w:sz w:val="21"/>
              </w:rPr>
              <w:t>）</w:t>
            </w:r>
            <w:r>
              <w:rPr>
                <w:spacing w:val="-3"/>
                <w:sz w:val="21"/>
              </w:rPr>
              <w:t>是一个在人体内调节血压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0"/>
          <w:jc w:val="left"/>
        </w:trPr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 w:line="267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础概念</w:t>
            </w:r>
          </w:p>
        </w:tc>
        <w:tc>
          <w:tcPr>
            <w:tcW w:w="55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和血容量的重要系统；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9"/>
          <w:jc w:val="left"/>
        </w:trPr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val="left" w:pos="475"/>
              </w:tabs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pacing w:val="-5"/>
                <w:sz w:val="21"/>
              </w:rPr>
              <w:t>2.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rFonts w:ascii="Times New Roman" w:eastAsia="Times New Roman"/>
                <w:spacing w:val="-6"/>
                <w:sz w:val="21"/>
              </w:rPr>
              <w:t>RAS</w:t>
            </w:r>
            <w:r>
              <w:rPr>
                <w:rFonts w:ascii="Times New Roman" w:eastAsia="Times New Roman"/>
                <w:spacing w:val="2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主要包括肾素、血管紧张素转换酶</w:t>
            </w:r>
            <w:r>
              <w:rPr>
                <w:spacing w:val="15"/>
                <w:sz w:val="21"/>
              </w:rPr>
              <w:t>（</w:t>
            </w:r>
            <w:r>
              <w:rPr>
                <w:rFonts w:ascii="Times New Roman" w:eastAsia="Times New Roman"/>
                <w:spacing w:val="14"/>
                <w:sz w:val="21"/>
              </w:rPr>
              <w:t>ACE</w:t>
            </w:r>
            <w:r>
              <w:rPr>
                <w:spacing w:val="-90"/>
                <w:sz w:val="21"/>
              </w:rPr>
              <w:t>）</w:t>
            </w:r>
            <w:r>
              <w:rPr>
                <w:spacing w:val="-8"/>
                <w:sz w:val="21"/>
              </w:rPr>
              <w:t>、血管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7"/>
          <w:jc w:val="left"/>
        </w:trPr>
        <w:tc>
          <w:tcPr>
            <w:tcW w:w="276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6" w:type="dxa"/>
            <w:tcBorders>
              <w:top w:val="nil"/>
            </w:tcBorders>
          </w:tcPr>
          <w:p>
            <w:pPr>
              <w:pStyle w:val="TableParagraph"/>
              <w:spacing w:before="17"/>
              <w:rPr>
                <w:sz w:val="21"/>
              </w:rPr>
            </w:pPr>
            <w:r>
              <w:rPr>
                <w:spacing w:val="-5"/>
                <w:sz w:val="21"/>
              </w:rPr>
              <w:t xml:space="preserve">紧张素原、血管紧张素 </w:t>
            </w:r>
            <w:r>
              <w:rPr>
                <w:rFonts w:ascii="Times New Roman" w:eastAsia="Times New Roman"/>
                <w:sz w:val="21"/>
              </w:rPr>
              <w:t xml:space="preserve">II </w:t>
            </w:r>
            <w:r>
              <w:rPr>
                <w:spacing w:val="-2"/>
                <w:sz w:val="21"/>
              </w:rPr>
              <w:t>和醛固酮等成分。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2"/>
          <w:jc w:val="left"/>
        </w:trPr>
        <w:tc>
          <w:tcPr>
            <w:tcW w:w="2760" w:type="dxa"/>
            <w:tcBorders>
              <w:bottom w:val="nil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16"/>
                <w:sz w:val="21"/>
              </w:rPr>
              <w:t>肾素</w:t>
            </w:r>
            <w:r>
              <w:rPr>
                <w:rFonts w:ascii="Times New Roman" w:eastAsia="Times New Roman"/>
                <w:sz w:val="21"/>
              </w:rPr>
              <w:t>-</w:t>
            </w:r>
            <w:r>
              <w:rPr>
                <w:spacing w:val="13"/>
                <w:sz w:val="21"/>
              </w:rPr>
              <w:t>血管紧张素系统的生</w:t>
            </w:r>
          </w:p>
          <w:p>
            <w:pPr>
              <w:pStyle w:val="TableParagraph"/>
              <w:spacing w:before="43" w:line="267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理功能</w:t>
            </w:r>
          </w:p>
        </w:tc>
        <w:tc>
          <w:tcPr>
            <w:tcW w:w="5536" w:type="dxa"/>
            <w:tcBorders>
              <w:bottom w:val="nil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11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RAS</w:t>
            </w:r>
            <w:r>
              <w:rPr>
                <w:rFonts w:ascii="Times New Roman" w:eastAsia="Times New Roman"/>
                <w:spacing w:val="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通过调控血压和血容量，维持人体循环系统的正常</w:t>
            </w:r>
          </w:p>
          <w:p>
            <w:pPr>
              <w:pStyle w:val="TableParagraph"/>
              <w:spacing w:before="43" w:line="267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运行；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1"/>
          <w:jc w:val="left"/>
        </w:trPr>
        <w:tc>
          <w:tcPr>
            <w:tcW w:w="276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6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before="25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当血液流到肾脏的速度过快或血压过低时，肾脏会释放</w:t>
            </w:r>
            <w:r>
              <w:rPr>
                <w:spacing w:val="-2"/>
                <w:sz w:val="21"/>
              </w:rPr>
              <w:t>出肾素，刺激血管紧张素转换酶（</w:t>
            </w:r>
            <w:r>
              <w:rPr>
                <w:rFonts w:ascii="Times New Roman" w:eastAsia="Times New Roman"/>
                <w:spacing w:val="-2"/>
                <w:sz w:val="21"/>
              </w:rPr>
              <w:t>ACE</w:t>
            </w:r>
            <w:r>
              <w:rPr>
                <w:spacing w:val="-2"/>
                <w:sz w:val="21"/>
              </w:rPr>
              <w:t>）的活性，将血管</w:t>
            </w:r>
            <w:r>
              <w:rPr>
                <w:sz w:val="21"/>
              </w:rPr>
              <w:t xml:space="preserve">紧张素原转换为血管紧张素 </w:t>
            </w:r>
            <w:r>
              <w:rPr>
                <w:rFonts w:ascii="Times New Roman" w:eastAsia="Times New Roman"/>
                <w:sz w:val="21"/>
              </w:rPr>
              <w:t>I</w:t>
            </w:r>
            <w:r>
              <w:rPr>
                <w:sz w:val="21"/>
              </w:rPr>
              <w:t xml:space="preserve">，进一步转换为血管紧张素 </w:t>
            </w:r>
            <w:r>
              <w:rPr>
                <w:rFonts w:ascii="Times New Roman" w:eastAsia="Times New Roman"/>
                <w:spacing w:val="-4"/>
                <w:sz w:val="21"/>
              </w:rPr>
              <w:t>II</w:t>
            </w:r>
            <w:r>
              <w:rPr>
                <w:spacing w:val="-4"/>
                <w:sz w:val="21"/>
              </w:rPr>
              <w:t>；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before="0" w:after="0" w:line="268" w:lineRule="exact"/>
              <w:ind w:left="475" w:right="0" w:hanging="368"/>
              <w:jc w:val="both"/>
              <w:rPr>
                <w:sz w:val="21"/>
              </w:rPr>
            </w:pPr>
            <w:r>
              <w:rPr>
                <w:spacing w:val="-11"/>
                <w:sz w:val="21"/>
              </w:rPr>
              <w:t xml:space="preserve">血管紧张素 </w:t>
            </w:r>
            <w:r>
              <w:rPr>
                <w:rFonts w:ascii="Times New Roman" w:eastAsia="Times New Roman"/>
                <w:sz w:val="21"/>
              </w:rPr>
              <w:t>II</w:t>
            </w:r>
            <w:r>
              <w:rPr>
                <w:rFonts w:ascii="Times New Roman" w:eastAsia="Times New Roman"/>
                <w:spacing w:val="-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具有收缩血管和促进醛固酮分泌的作用，</w:t>
            </w:r>
          </w:p>
        </w:tc>
      </w:tr>
    </w:tbl>
    <w:p>
      <w:pPr>
        <w:spacing w:after="0" w:line="268" w:lineRule="exact"/>
        <w:jc w:val="both"/>
        <w:rPr>
          <w:sz w:val="21"/>
        </w:rPr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0"/>
        <w:gridCol w:w="5536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6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从而提高血压。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0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14"/>
                <w:sz w:val="21"/>
              </w:rPr>
              <w:t>高血压与肾素</w:t>
            </w:r>
            <w:r>
              <w:rPr>
                <w:rFonts w:ascii="Times New Roman" w:eastAsia="Times New Roman"/>
                <w:sz w:val="21"/>
              </w:rPr>
              <w:t>-</w:t>
            </w:r>
            <w:r>
              <w:rPr>
                <w:spacing w:val="11"/>
                <w:sz w:val="21"/>
              </w:rPr>
              <w:t>血管紧张素</w:t>
            </w:r>
            <w:r>
              <w:rPr>
                <w:spacing w:val="-2"/>
                <w:sz w:val="21"/>
              </w:rPr>
              <w:t>系统的关系</w:t>
            </w:r>
          </w:p>
        </w:tc>
        <w:tc>
          <w:tcPr>
            <w:tcW w:w="5536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23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在高血压患者中，</w:t>
            </w:r>
            <w:r>
              <w:rPr>
                <w:rFonts w:ascii="Times New Roman" w:eastAsia="Times New Roman"/>
                <w:spacing w:val="-2"/>
                <w:sz w:val="21"/>
              </w:rPr>
              <w:t>RAS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往往过度激活，导致血压持续升</w:t>
            </w:r>
            <w:r>
              <w:rPr>
                <w:spacing w:val="-6"/>
                <w:sz w:val="21"/>
              </w:rPr>
              <w:t>高；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481"/>
                <w:tab w:val="left" w:pos="48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ACE </w:t>
            </w:r>
            <w:r>
              <w:rPr>
                <w:sz w:val="21"/>
              </w:rPr>
              <w:t>抑制剂和血管紧张素受体拮抗剂（</w:t>
            </w:r>
            <w:r>
              <w:rPr>
                <w:rFonts w:ascii="Times New Roman" w:eastAsia="Times New Roman"/>
                <w:sz w:val="21"/>
              </w:rPr>
              <w:t>ARB</w:t>
            </w:r>
            <w:r>
              <w:rPr>
                <w:sz w:val="21"/>
              </w:rPr>
              <w:t>）是常见</w:t>
            </w:r>
            <w:r>
              <w:rPr>
                <w:spacing w:val="-2"/>
                <w:sz w:val="21"/>
              </w:rPr>
              <w:t xml:space="preserve">的降压药物，它们可以阻断 </w:t>
            </w:r>
            <w:r>
              <w:rPr>
                <w:rFonts w:ascii="Times New Roman" w:eastAsia="Times New Roman"/>
                <w:sz w:val="21"/>
              </w:rPr>
              <w:t xml:space="preserve">RAS </w:t>
            </w:r>
            <w:r>
              <w:rPr>
                <w:sz w:val="21"/>
              </w:rPr>
              <w:t>的作用，降低血压；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481"/>
                <w:tab w:val="left" w:pos="48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高血压患者常常伴有肾素水平增高、</w:t>
            </w:r>
            <w:r>
              <w:rPr>
                <w:rFonts w:ascii="Times New Roman" w:eastAsia="Times New Roman"/>
                <w:sz w:val="21"/>
              </w:rPr>
              <w:t xml:space="preserve">ACE </w:t>
            </w:r>
            <w:r>
              <w:rPr>
                <w:sz w:val="21"/>
              </w:rPr>
              <w:t>活性增强和</w:t>
            </w:r>
            <w:r>
              <w:rPr>
                <w:spacing w:val="-4"/>
                <w:sz w:val="21"/>
              </w:rPr>
              <w:t xml:space="preserve">血管紧张素 </w:t>
            </w:r>
            <w:r>
              <w:rPr>
                <w:rFonts w:ascii="Times New Roman" w:eastAsia="Times New Roman"/>
                <w:sz w:val="21"/>
              </w:rPr>
              <w:t xml:space="preserve">II </w:t>
            </w:r>
            <w:r>
              <w:rPr>
                <w:sz w:val="21"/>
              </w:rPr>
              <w:t>水平升高等现象。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0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14"/>
                <w:sz w:val="21"/>
              </w:rPr>
              <w:t>肾素</w:t>
            </w:r>
            <w:r>
              <w:rPr>
                <w:rFonts w:ascii="Times New Roman" w:eastAsia="Times New Roman"/>
                <w:sz w:val="21"/>
              </w:rPr>
              <w:t>-</w:t>
            </w:r>
            <w:r>
              <w:rPr>
                <w:spacing w:val="12"/>
                <w:sz w:val="21"/>
              </w:rPr>
              <w:t>血管紧张素系统的病</w:t>
            </w:r>
            <w:r>
              <w:rPr>
                <w:spacing w:val="-4"/>
                <w:sz w:val="21"/>
              </w:rPr>
              <w:t>理变化</w:t>
            </w:r>
          </w:p>
        </w:tc>
        <w:tc>
          <w:tcPr>
            <w:tcW w:w="5536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23" w:after="0" w:line="240" w:lineRule="auto"/>
              <w:ind w:left="370" w:right="-15" w:hanging="263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在病理情况下，</w:t>
            </w:r>
            <w:r>
              <w:rPr>
                <w:rFonts w:ascii="Times New Roman" w:eastAsia="Times New Roman"/>
                <w:spacing w:val="-4"/>
                <w:sz w:val="21"/>
              </w:rPr>
              <w:t>RAS</w:t>
            </w:r>
            <w:r>
              <w:rPr>
                <w:rFonts w:ascii="Times New Roman" w:eastAsia="Times New Roman"/>
                <w:spacing w:val="17"/>
                <w:sz w:val="21"/>
              </w:rPr>
              <w:t xml:space="preserve"> </w:t>
            </w:r>
            <w:r>
              <w:rPr>
                <w:spacing w:val="-9"/>
                <w:sz w:val="21"/>
              </w:rPr>
              <w:t>可能会出现异常激活或抑制的情况；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例如，在急性肾衰竭、慢性肾小球肾炎等疾病中，</w:t>
            </w:r>
            <w:r>
              <w:rPr>
                <w:rFonts w:ascii="Times New Roman" w:eastAsia="Times New Roman"/>
                <w:spacing w:val="-4"/>
                <w:sz w:val="21"/>
              </w:rPr>
              <w:t>RA</w:t>
            </w:r>
            <w:r>
              <w:rPr>
                <w:rFonts w:ascii="Times New Roman" w:eastAsia="Times New Roman"/>
                <w:spacing w:val="-4"/>
                <w:sz w:val="21"/>
              </w:rPr>
              <w:t>S</w:t>
            </w:r>
            <w:r>
              <w:rPr>
                <w:spacing w:val="-2"/>
                <w:sz w:val="21"/>
              </w:rPr>
              <w:t>的激活有助于维持肾脏的血流量和滤过功能；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477"/>
                <w:tab w:val="left" w:pos="479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 xml:space="preserve">然而，长期的 </w:t>
            </w:r>
            <w:r>
              <w:rPr>
                <w:rFonts w:ascii="Times New Roman" w:eastAsia="Times New Roman"/>
                <w:sz w:val="21"/>
              </w:rPr>
              <w:t>RAS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激活可能导致肾脏损伤加重，形成</w:t>
            </w:r>
            <w:r>
              <w:rPr>
                <w:spacing w:val="-2"/>
                <w:sz w:val="21"/>
              </w:rPr>
              <w:t>恶性循环。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0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14"/>
                <w:sz w:val="21"/>
              </w:rPr>
              <w:t>肾素</w:t>
            </w:r>
            <w:r>
              <w:rPr>
                <w:rFonts w:ascii="Times New Roman" w:eastAsia="Times New Roman"/>
                <w:sz w:val="21"/>
              </w:rPr>
              <w:t>-</w:t>
            </w:r>
            <w:r>
              <w:rPr>
                <w:spacing w:val="12"/>
                <w:sz w:val="21"/>
              </w:rPr>
              <w:t>血管紧张素系统的临</w:t>
            </w:r>
            <w:r>
              <w:rPr>
                <w:spacing w:val="-4"/>
                <w:sz w:val="21"/>
              </w:rPr>
              <w:t>床应用</w:t>
            </w:r>
          </w:p>
        </w:tc>
        <w:tc>
          <w:tcPr>
            <w:tcW w:w="5536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  <w:spacing w:before="23" w:after="0" w:line="240" w:lineRule="auto"/>
              <w:ind w:left="318" w:right="-15" w:hanging="21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ACE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11"/>
                <w:sz w:val="21"/>
              </w:rPr>
              <w:t xml:space="preserve">抑制剂和 </w:t>
            </w:r>
            <w:r>
              <w:rPr>
                <w:rFonts w:ascii="Times New Roman" w:eastAsia="Times New Roman"/>
                <w:sz w:val="21"/>
              </w:rPr>
              <w:t>ARB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是目前临床上广泛应用的降压药物；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77"/>
                <w:tab w:val="left" w:pos="479"/>
              </w:tabs>
              <w:spacing w:before="4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这些药物通过阻断 </w:t>
            </w:r>
            <w:r>
              <w:rPr>
                <w:rFonts w:ascii="Times New Roman" w:eastAsia="Times New Roman"/>
                <w:sz w:val="21"/>
              </w:rPr>
              <w:t>RAS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的作用，降低血压，减轻心脏</w:t>
            </w:r>
            <w:r>
              <w:rPr>
                <w:spacing w:val="-2"/>
                <w:sz w:val="21"/>
              </w:rPr>
              <w:t>和肾脏的负担；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ACE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13"/>
                <w:sz w:val="21"/>
              </w:rPr>
              <w:t xml:space="preserve">抑制剂和 </w:t>
            </w:r>
            <w:r>
              <w:rPr>
                <w:rFonts w:ascii="Times New Roman" w:eastAsia="Times New Roman"/>
                <w:spacing w:val="-2"/>
                <w:sz w:val="21"/>
              </w:rPr>
              <w:t>ARB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在治疗高血压、心力衰竭和糖尿病</w:t>
            </w:r>
            <w:r>
              <w:rPr>
                <w:spacing w:val="-2"/>
                <w:sz w:val="21"/>
              </w:rPr>
              <w:t>肾病等方面取得了显著的疗效。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0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14"/>
                <w:sz w:val="21"/>
              </w:rPr>
              <w:t>肾素</w:t>
            </w:r>
            <w:r>
              <w:rPr>
                <w:rFonts w:ascii="Times New Roman" w:eastAsia="Times New Roman"/>
                <w:sz w:val="21"/>
              </w:rPr>
              <w:t>-</w:t>
            </w:r>
            <w:r>
              <w:rPr>
                <w:spacing w:val="12"/>
                <w:sz w:val="21"/>
              </w:rPr>
              <w:t>血管紧张素系统的研</w:t>
            </w:r>
            <w:r>
              <w:rPr>
                <w:spacing w:val="-4"/>
                <w:sz w:val="21"/>
              </w:rPr>
              <w:t>究进展</w:t>
            </w:r>
          </w:p>
        </w:tc>
        <w:tc>
          <w:tcPr>
            <w:tcW w:w="5536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23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 xml:space="preserve">近年来，随着对 </w:t>
            </w:r>
            <w:r>
              <w:rPr>
                <w:rFonts w:ascii="Times New Roman" w:eastAsia="Times New Roman"/>
                <w:spacing w:val="-4"/>
                <w:sz w:val="21"/>
              </w:rPr>
              <w:t>RAS</w:t>
            </w:r>
            <w:r>
              <w:rPr>
                <w:rFonts w:ascii="Times New Roman" w:eastAsia="Times New Roman"/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研究的深入，新的药物和治疗策略</w:t>
            </w:r>
            <w:r>
              <w:rPr>
                <w:spacing w:val="-2"/>
                <w:sz w:val="21"/>
              </w:rPr>
              <w:t>不断涌现；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  <w:tab w:val="left" w:pos="477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例如，血管紧张素 </w:t>
            </w:r>
            <w:r>
              <w:rPr>
                <w:rFonts w:ascii="Times New Roman" w:eastAsia="Times New Roman"/>
                <w:sz w:val="21"/>
              </w:rPr>
              <w:t>III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和醛固酮受体拮抗剂等新型药物</w:t>
            </w:r>
            <w:r>
              <w:rPr>
                <w:spacing w:val="-2"/>
                <w:sz w:val="21"/>
              </w:rPr>
              <w:t>正在研发中；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77"/>
                <w:tab w:val="left" w:pos="479"/>
              </w:tabs>
              <w:spacing w:before="0" w:after="0" w:line="269" w:lineRule="exact"/>
              <w:ind w:left="478" w:right="0" w:hanging="371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 xml:space="preserve">此外，针对 </w:t>
            </w:r>
            <w:r>
              <w:rPr>
                <w:rFonts w:ascii="Times New Roman" w:eastAsia="Times New Roman"/>
                <w:sz w:val="21"/>
              </w:rPr>
              <w:t>RAS</w:t>
            </w:r>
            <w:r>
              <w:rPr>
                <w:rFonts w:ascii="Times New Roman" w:eastAsia="Times New Roman"/>
                <w:spacing w:val="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的单克隆抗体和小分子抑制剂也显示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出良好的应用前景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378" w:firstLine="560"/>
      </w:pPr>
      <w:r>
        <w:rPr>
          <w:spacing w:val="-4"/>
        </w:rPr>
        <w:t>肾素-血管紧张素系统（RAS）在高血压的发病机制中起着重要作</w:t>
      </w:r>
      <w:r>
        <w:rPr>
          <w:spacing w:val="-5"/>
        </w:rPr>
        <w:t>用。这个系统由一系列激素和酶组成，包括肾素、血管紧张素转换酶</w:t>
      </w:r>
    </w:p>
    <w:p>
      <w:pPr>
        <w:pStyle w:val="BodyText"/>
        <w:spacing w:line="417" w:lineRule="auto"/>
        <w:ind w:left="120" w:right="378"/>
      </w:pPr>
      <w:r>
        <w:rPr>
          <w:spacing w:val="20"/>
        </w:rPr>
        <w:t>（ACE</w:t>
      </w:r>
      <w:r>
        <w:rPr>
          <w:spacing w:val="-120"/>
        </w:rPr>
        <w:t>）</w:t>
      </w:r>
      <w:r>
        <w:rPr>
          <w:spacing w:val="-17"/>
        </w:rPr>
        <w:t xml:space="preserve">、血管紧张素 </w:t>
      </w:r>
      <w:r>
        <w:rPr>
          <w:spacing w:val="-8"/>
        </w:rPr>
        <w:t>II（Ang</w:t>
      </w:r>
      <w:r>
        <w:rPr>
          <w:spacing w:val="-35"/>
        </w:rPr>
        <w:t xml:space="preserve"> </w:t>
      </w:r>
      <w:r>
        <w:rPr>
          <w:spacing w:val="-8"/>
        </w:rPr>
        <w:t>II）和醛固酮等。这些成分之间相互作</w:t>
      </w:r>
      <w:r>
        <w:rPr>
          <w:spacing w:val="-2"/>
        </w:rPr>
        <w:t>用，调节血压和血容量。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308"/>
        <w:jc w:val="both"/>
      </w:pPr>
      <w:r>
        <w:rPr>
          <w:spacing w:val="-8"/>
        </w:rPr>
        <w:t>肾素是一种由肾脏分泌的蛋白水解酶，它可以催化血液中的血管紧张</w:t>
      </w:r>
      <w:r>
        <w:rPr>
          <w:spacing w:val="-4"/>
        </w:rPr>
        <w:t xml:space="preserve">素原转化为血管紧张素 </w:t>
      </w:r>
      <w:r>
        <w:t>I（Ang</w:t>
      </w:r>
      <w:r>
        <w:rPr>
          <w:spacing w:val="-17"/>
        </w:rPr>
        <w:t xml:space="preserve"> </w:t>
      </w:r>
      <w:r>
        <w:t>I</w:t>
      </w:r>
      <w:r>
        <w:rPr>
          <w:spacing w:val="-139"/>
        </w:rPr>
        <w:t>）</w:t>
      </w:r>
      <w:r>
        <w:t>。Ang</w:t>
      </w:r>
      <w:r>
        <w:rPr>
          <w:spacing w:val="27"/>
        </w:rPr>
        <w:t xml:space="preserve"> </w:t>
      </w:r>
      <w:r>
        <w:t>I</w:t>
      </w:r>
      <w:r>
        <w:rPr>
          <w:spacing w:val="-6"/>
        </w:rPr>
        <w:t xml:space="preserve"> 在循环系统中被运输到各</w:t>
      </w:r>
      <w:r>
        <w:rPr>
          <w:spacing w:val="-24"/>
        </w:rPr>
        <w:t>个组织器官，在那里可以被血管紧张素转换酶</w:t>
      </w:r>
      <w:r>
        <w:rPr>
          <w:spacing w:val="19"/>
        </w:rPr>
        <w:t>（ACE</w:t>
      </w:r>
      <w:r>
        <w:rPr>
          <w:spacing w:val="-106"/>
        </w:rPr>
        <w:t>）</w:t>
      </w:r>
      <w:r>
        <w:rPr>
          <w:spacing w:val="-9"/>
        </w:rPr>
        <w:t xml:space="preserve">进一步转化为 </w:t>
      </w:r>
      <w:r>
        <w:rPr>
          <w:spacing w:val="-6"/>
        </w:rPr>
        <w:t>Ang</w:t>
      </w:r>
    </w:p>
    <w:p>
      <w:pPr>
        <w:spacing w:after="0" w:line="417" w:lineRule="auto"/>
        <w:jc w:val="both"/>
        <w:sectPr>
          <w:footerReference w:type="default" r:id="rId10"/>
          <w:type w:val="continuous"/>
          <w:pgSz w:w="11910" w:h="16840"/>
          <w:pgMar w:top="140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  <w:ind w:left="120"/>
      </w:pPr>
      <w:r>
        <w:t>II</w:t>
      </w:r>
      <w:r>
        <w:rPr>
          <w:spacing w:val="-10"/>
        </w:rPr>
        <w:t>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Ang</w:t>
      </w:r>
      <w:r>
        <w:rPr>
          <w:spacing w:val="-23"/>
        </w:rPr>
        <w:t xml:space="preserve"> </w:t>
      </w:r>
      <w:r>
        <w:rPr>
          <w:spacing w:val="-4"/>
        </w:rPr>
        <w:t>II</w:t>
      </w:r>
      <w:r>
        <w:rPr>
          <w:spacing w:val="-23"/>
        </w:rPr>
        <w:t xml:space="preserve"> 是 </w:t>
      </w:r>
      <w:r>
        <w:rPr>
          <w:spacing w:val="-4"/>
        </w:rPr>
        <w:t>RAS</w:t>
      </w:r>
      <w:r>
        <w:rPr>
          <w:spacing w:val="-10"/>
        </w:rPr>
        <w:t xml:space="preserve"> 系统中最重要的活性物质之一</w:t>
      </w:r>
      <w:r>
        <w:rPr>
          <w:spacing w:val="-21"/>
        </w:rPr>
        <w:t>，它具有强烈的收缩血管</w:t>
      </w:r>
      <w:r>
        <w:t>作用，导致血压升高。同时，Ang</w:t>
      </w:r>
      <w:r>
        <w:rPr>
          <w:spacing w:val="40"/>
        </w:rPr>
        <w:t xml:space="preserve"> </w:t>
      </w:r>
      <w:r>
        <w:t>II</w:t>
      </w:r>
      <w:r>
        <w:rPr>
          <w:spacing w:val="-6"/>
        </w:rPr>
        <w:t xml:space="preserve"> 还可以促进醛固酮的分泌。醛</w:t>
      </w:r>
      <w:r>
        <w:rPr>
          <w:spacing w:val="-4"/>
        </w:rPr>
        <w:t>固酮是一种盐皮质激素，可以促进钠离子在肾脏的重吸收，增加水分</w:t>
      </w:r>
      <w:r>
        <w:rPr>
          <w:spacing w:val="-2"/>
        </w:rPr>
        <w:t>的重吸收，导致血容量增加，进一步促使血压升高。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另一方面，Ang</w:t>
      </w:r>
      <w:r>
        <w:rPr>
          <w:spacing w:val="-31"/>
        </w:rPr>
        <w:t xml:space="preserve"> </w:t>
      </w:r>
      <w:r>
        <w:rPr>
          <w:spacing w:val="-4"/>
        </w:rPr>
        <w:t>II</w:t>
      </w:r>
      <w:r>
        <w:rPr>
          <w:spacing w:val="-13"/>
        </w:rPr>
        <w:t xml:space="preserve"> 也可以刺激血管壁上的细胞增殖和纤维化，使血管</w:t>
      </w:r>
      <w:r>
        <w:rPr>
          <w:spacing w:val="-4"/>
        </w:rPr>
        <w:t>壁增厚，管腔变窄，血流阻力增大，从而进一步推高血压。这种情况下，心脏需要付出更多的努力来推动血液通过狭窄的血管，可能导致</w:t>
      </w:r>
      <w:r>
        <w:rPr>
          <w:spacing w:val="-2"/>
        </w:rPr>
        <w:t>左心室肥大和心肌耗氧量增加，对心脏造成损害。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6"/>
        </w:rPr>
        <w:t>此外，RAS</w:t>
      </w:r>
      <w:r>
        <w:rPr>
          <w:spacing w:val="-11"/>
        </w:rPr>
        <w:t xml:space="preserve"> 系统还与交感神经系统密切相关。</w:t>
      </w:r>
      <w:r>
        <w:rPr>
          <w:spacing w:val="-6"/>
        </w:rPr>
        <w:t>Ang</w:t>
      </w:r>
      <w:r>
        <w:rPr>
          <w:spacing w:val="-13"/>
        </w:rPr>
        <w:t xml:space="preserve"> </w:t>
      </w:r>
      <w:r>
        <w:rPr>
          <w:spacing w:val="-6"/>
        </w:rPr>
        <w:t>II</w:t>
      </w:r>
      <w:r>
        <w:rPr>
          <w:spacing w:val="-11"/>
        </w:rPr>
        <w:t xml:space="preserve"> 可以增强交感神</w:t>
      </w:r>
      <w:r>
        <w:rPr>
          <w:spacing w:val="-4"/>
        </w:rPr>
        <w:t>经系统的活性，使心跳加快，血压进一步升高。同时，交感神经兴奋</w:t>
      </w:r>
      <w:r>
        <w:rPr>
          <w:spacing w:val="-3"/>
        </w:rPr>
        <w:t xml:space="preserve">也可以反过来促进 </w:t>
      </w:r>
      <w:r>
        <w:t>RAS</w:t>
      </w:r>
      <w:r>
        <w:rPr>
          <w:spacing w:val="-5"/>
        </w:rPr>
        <w:t xml:space="preserve"> 系统的活性，形成恶性循环。</w:t>
      </w:r>
    </w:p>
    <w:p>
      <w:pPr>
        <w:pStyle w:val="BodyText"/>
      </w:pPr>
    </w:p>
    <w:p>
      <w:pPr>
        <w:pStyle w:val="Heading1"/>
        <w:spacing w:before="238"/>
      </w:pPr>
      <w:bookmarkStart w:id="3" w:name="_TOC_250004"/>
      <w:r>
        <w:t>第四部分</w:t>
      </w:r>
      <w:r>
        <w:rPr>
          <w:spacing w:val="214"/>
          <w:w w:val="150"/>
        </w:rPr>
        <w:t xml:space="preserve"> </w:t>
      </w:r>
      <w:bookmarkEnd w:id="3"/>
      <w:r>
        <w:rPr>
          <w:spacing w:val="-1"/>
        </w:rPr>
        <w:t>交感神经系统的激活机制</w:t>
      </w: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2"/>
        <w:gridCol w:w="553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2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4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2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1"/>
                <w:sz w:val="21"/>
              </w:rPr>
              <w:t>交感神经系统的激活机制</w:t>
            </w:r>
          </w:p>
        </w:tc>
        <w:tc>
          <w:tcPr>
            <w:tcW w:w="5534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372"/>
              </w:tabs>
              <w:spacing w:before="23" w:after="0" w:line="278" w:lineRule="auto"/>
              <w:ind w:left="108" w:right="-58" w:firstLine="0"/>
              <w:jc w:val="left"/>
              <w:rPr>
                <w:sz w:val="21"/>
              </w:rPr>
            </w:pPr>
            <w:r>
              <w:rPr>
                <w:sz w:val="21"/>
              </w:rPr>
              <w:t>交感神经活性增加：高血压患者常常伴随着交感神经活</w:t>
            </w:r>
            <w:r>
              <w:rPr>
                <w:spacing w:val="3"/>
                <w:sz w:val="21"/>
              </w:rPr>
              <w:t>性的增加，这种现象被称为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pacing w:val="4"/>
                <w:sz w:val="21"/>
              </w:rPr>
              <w:t>交感过度激活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pacing w:val="3"/>
                <w:sz w:val="21"/>
              </w:rPr>
              <w:t>。研究发现，交感神经的过度激活可能是导致血压升高的主要原因之一。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神经递质失衡：交感神经系统中的一些神经递质，如去</w:t>
            </w:r>
            <w:r>
              <w:rPr>
                <w:spacing w:val="-2"/>
                <w:sz w:val="21"/>
              </w:rPr>
              <w:t>甲肾上腺素和多巴胺等，在高血压患者的体内往往会出现失衡的情况。这些神经递质的失衡可能导致血管收缩和心</w:t>
            </w:r>
            <w:r>
              <w:rPr>
                <w:spacing w:val="-2"/>
                <w:sz w:val="21"/>
              </w:rPr>
              <w:t>脏输出增加，从而导致血压升高。</w:t>
            </w:r>
          </w:p>
        </w:tc>
      </w:tr>
    </w:tbl>
    <w:p>
      <w:pPr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2"/>
        <w:gridCol w:w="553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2" w:type="dxa"/>
          </w:tcPr>
          <w:p/>
        </w:tc>
        <w:tc>
          <w:tcPr>
            <w:tcW w:w="5534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372"/>
              </w:tabs>
              <w:spacing w:before="0" w:after="0" w:line="268" w:lineRule="exact"/>
              <w:ind w:left="371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神经生长因子变化：近年来，越来越多的研究表明，神</w:t>
            </w:r>
          </w:p>
        </w:tc>
      </w:tr>
    </w:tbl>
    <w:p>
      <w:pPr>
        <w:spacing w:after="0" w:line="268" w:lineRule="exact"/>
        <w:jc w:val="both"/>
        <w:rPr>
          <w:sz w:val="21"/>
        </w:rPr>
        <w:sectPr>
          <w:footerReference w:type="default" r:id="rId12"/>
          <w:type w:val="nextPage"/>
          <w:pgSz w:w="11910" w:h="16840"/>
          <w:pgMar w:top="1520" w:right="1420" w:bottom="1380" w:left="1680" w:header="0" w:footer="1198"/>
          <w:pgNumType w:start="8"/>
          <w:cols w:space="708"/>
          <w:titlePg w:val="0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2"/>
        <w:gridCol w:w="553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6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4" w:type="dxa"/>
          </w:tcPr>
          <w:p>
            <w:pPr>
              <w:pStyle w:val="TableParagraph"/>
              <w:spacing w:line="278" w:lineRule="auto"/>
              <w:ind w:right="9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经生长因子（</w:t>
            </w:r>
            <w:r>
              <w:rPr>
                <w:rFonts w:ascii="Times New Roman" w:eastAsia="Times New Roman"/>
                <w:spacing w:val="-2"/>
                <w:sz w:val="21"/>
              </w:rPr>
              <w:t>NGF</w:t>
            </w:r>
            <w:r>
              <w:rPr>
                <w:spacing w:val="-2"/>
                <w:sz w:val="21"/>
              </w:rPr>
              <w:t>）在高血压的发生发展中也起着重要的</w:t>
            </w:r>
            <w:r>
              <w:rPr>
                <w:sz w:val="21"/>
              </w:rPr>
              <w:t>作用。</w:t>
            </w:r>
            <w:r>
              <w:rPr>
                <w:rFonts w:ascii="Times New Roman" w:eastAsia="Times New Roman"/>
                <w:sz w:val="21"/>
              </w:rPr>
              <w:t>NGF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可以促进交感神经的生长和分化，从而加剧交</w:t>
            </w:r>
            <w:r>
              <w:rPr>
                <w:spacing w:val="-2"/>
                <w:sz w:val="21"/>
              </w:rPr>
              <w:t>感神经的激活。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脑干机制异常：脑干是调节交感神经活动的重要中枢区</w:t>
            </w:r>
            <w:r>
              <w:rPr>
                <w:spacing w:val="-2"/>
                <w:sz w:val="21"/>
              </w:rPr>
              <w:t>域。一些研究显示，高血压患者脑干中的某些神经元的活</w:t>
            </w:r>
            <w:r>
              <w:rPr>
                <w:spacing w:val="-2"/>
                <w:sz w:val="21"/>
              </w:rPr>
              <w:t>动可能会出现异常，从而导致交感神经的过度激活。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应激反应增强：应激反应是一种生理反应，通常会导致</w:t>
            </w:r>
            <w:r>
              <w:rPr>
                <w:spacing w:val="-2"/>
                <w:sz w:val="21"/>
              </w:rPr>
              <w:t>血压暂时升高。然而，在高血压患者中，应激反应往往会</w:t>
            </w:r>
            <w:r>
              <w:rPr>
                <w:spacing w:val="-2"/>
                <w:sz w:val="21"/>
              </w:rPr>
              <w:t>过度增强，从而导致长期的血压升高。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交感神经节细胞数量增加：交感神经节是交感神经系统</w:t>
            </w:r>
            <w:r>
              <w:rPr>
                <w:spacing w:val="-2"/>
                <w:sz w:val="21"/>
              </w:rPr>
              <w:t>的重要组成部分。研究发现，高血压患者交感神经节中的细胞数量往往会增加，这也可能是一个导致交感神经过度</w:t>
            </w:r>
          </w:p>
          <w:p>
            <w:pPr>
              <w:pStyle w:val="TableParagraph"/>
              <w:spacing w:before="0"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激活的原因。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98" w:firstLine="560"/>
      </w:pPr>
      <w:r>
        <w:rPr>
          <w:spacing w:val="-2"/>
        </w:rPr>
        <w:t>交感神经系统的激活机制在高血压发病机制中起着重要的作用。</w:t>
      </w:r>
      <w:r>
        <w:rPr>
          <w:spacing w:val="-2"/>
        </w:rPr>
        <w:t>交感神经系统的主要功能是调节身体的应激反应，包括心率加快、血</w:t>
      </w:r>
      <w:r>
        <w:rPr>
          <w:spacing w:val="-2"/>
        </w:rPr>
        <w:t xml:space="preserve"> </w:t>
      </w:r>
      <w:r>
        <w:rPr>
          <w:spacing w:val="-2"/>
        </w:rPr>
        <w:t>管收缩和代谢增加等。这些反应会导致血压升高，因此交感神经系统</w:t>
      </w:r>
      <w:r>
        <w:rPr>
          <w:spacing w:val="-2"/>
        </w:rPr>
        <w:t xml:space="preserve"> </w:t>
      </w:r>
      <w:r>
        <w:rPr>
          <w:spacing w:val="-2"/>
        </w:rPr>
        <w:t>的过度激活被认为是高血压的重要原因之一。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6"/>
        </w:rPr>
        <w:t>交感神经系统的激活主要受控于中枢神经系统和自主神经系统。在中</w:t>
      </w:r>
      <w:r>
        <w:rPr>
          <w:spacing w:val="-4"/>
        </w:rPr>
        <w:t>枢神经系统中，大脑皮层、下丘脑和延髓等区域都可以影响交感神经</w:t>
      </w:r>
      <w:r>
        <w:rPr>
          <w:spacing w:val="-4"/>
        </w:rPr>
        <w:t>系统的活动。例如，应激、焦虑、愤怒等情绪状态可以刺激交感神经</w:t>
      </w:r>
      <w:r>
        <w:rPr>
          <w:spacing w:val="-4"/>
        </w:rPr>
        <w:t>系统的活动。此外，一些神经递质，如去甲肾上腺素和多巴胺，也可</w:t>
      </w:r>
      <w:r>
        <w:rPr>
          <w:spacing w:val="-2"/>
        </w:rPr>
        <w:t>以通过影响脑干中的神经元来调控交感神经系统的活动。</w:t>
      </w:r>
    </w:p>
    <w:p>
      <w:pPr>
        <w:pStyle w:val="BodyText"/>
        <w:sectPr>
          <w:footerReference w:type="default" r:id="rId13"/>
          <w:type w:val="continuous"/>
          <w:pgSz w:w="11910" w:h="16840"/>
          <w:pgMar w:top="1400" w:right="1420" w:bottom="1380" w:left="1680" w:header="0" w:footer="1198"/>
          <w:pgNumType w:start="9"/>
          <w:cols w:space="708"/>
        </w:sect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11"/>
        </w:rPr>
        <w:t>在外周自主神经系统中，交感神经节和神经元也对交感神经系统的活</w:t>
      </w:r>
      <w:r>
        <w:rPr>
          <w:spacing w:val="-4"/>
        </w:rPr>
        <w:t>动产生重要影响。这些神经元可以通过释放神经递质，如去甲肾上腺</w:t>
      </w:r>
      <w:r>
        <w:rPr>
          <w:spacing w:val="-4"/>
        </w:rPr>
        <w:t>素和乙酰胆碱，来直接或间接地影响心血管功能。例如，交感神经节</w:t>
      </w:r>
      <w:r>
        <w:rPr>
          <w:spacing w:val="-2"/>
        </w:rPr>
        <w:t>可以促进心脏跳动和血管收缩，从而导致血压升高。</w:t>
      </w:r>
    </w:p>
    <w:p>
      <w:pPr>
        <w:spacing w:after="0" w:line="417" w:lineRule="auto"/>
        <w:jc w:val="both"/>
        <w:sectPr>
          <w:footerReference w:type="default" r:id="rId14"/>
          <w:type w:val="nextPage"/>
          <w:pgSz w:w="11910" w:h="16840"/>
          <w:pgMar w:top="1400" w:right="1420" w:bottom="1380" w:left="1680" w:header="0" w:footer="1198"/>
          <w:pgNumType w:start="10"/>
          <w:cols w:space="708"/>
          <w:titlePg w:val="0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98"/>
      </w:pPr>
      <w:r>
        <w:rPr>
          <w:spacing w:val="-2"/>
        </w:rPr>
        <w:t>此外，还有一些旁分泌和内分泌因子可以影响交感神经系统的活动。</w:t>
      </w:r>
      <w:r>
        <w:rPr>
          <w:spacing w:val="-2"/>
        </w:rPr>
        <w:t>例如，儿茶酚胺类激素（如肾上腺素和去甲肾上腺素）是由肾上腺髓</w:t>
      </w:r>
      <w:r>
        <w:rPr>
          <w:spacing w:val="-2"/>
        </w:rPr>
        <w:t xml:space="preserve"> </w:t>
      </w:r>
      <w:r>
        <w:rPr>
          <w:spacing w:val="-2"/>
        </w:rPr>
        <w:t>质分泌的，它们可以直接作用于心血管系统，导致血压升高。另外，</w:t>
      </w:r>
      <w:r>
        <w:rPr>
          <w:spacing w:val="-2"/>
        </w:rPr>
        <w:t>生长激素、胰岛素、甲状腺激素等内分泌激素也可能通过与交感神经</w:t>
      </w:r>
      <w:r>
        <w:rPr>
          <w:spacing w:val="-2"/>
        </w:rPr>
        <w:t xml:space="preserve"> </w:t>
      </w:r>
      <w:r>
        <w:rPr>
          <w:spacing w:val="-2"/>
        </w:rPr>
        <w:t>系统的交叉作用，间接影响血压。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总之，交感神经系统的激活机制复杂多样，受到多种因素的影响。深</w:t>
      </w:r>
      <w:r>
        <w:rPr>
          <w:spacing w:val="-6"/>
        </w:rPr>
        <w:t>入研究这一机制有助于更好地理解高血压的发病过程，并为治疗提供</w:t>
      </w:r>
      <w:r>
        <w:rPr>
          <w:spacing w:val="-2"/>
        </w:rPr>
        <w:t>新的思路。</w:t>
      </w:r>
    </w:p>
    <w:p>
      <w:pPr>
        <w:pStyle w:val="BodyText"/>
      </w:pPr>
    </w:p>
    <w:p>
      <w:pPr>
        <w:pStyle w:val="Heading1"/>
        <w:spacing w:before="238"/>
      </w:pPr>
      <w:bookmarkStart w:id="4" w:name="_TOC_250003"/>
      <w:r>
        <w:t>第五部分</w:t>
      </w:r>
      <w:r>
        <w:rPr>
          <w:spacing w:val="213"/>
          <w:w w:val="150"/>
        </w:rPr>
        <w:t xml:space="preserve"> </w:t>
      </w:r>
      <w:bookmarkEnd w:id="4"/>
      <w:r>
        <w:rPr>
          <w:spacing w:val="-1"/>
        </w:rPr>
        <w:t>内分泌激素与血压调控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0"/>
        <w:gridCol w:w="5536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0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6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60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内分泌激素与血压调控的复</w:t>
            </w:r>
            <w:r>
              <w:rPr>
                <w:spacing w:val="-4"/>
                <w:sz w:val="21"/>
              </w:rPr>
              <w:t>杂机制</w:t>
            </w:r>
          </w:p>
        </w:tc>
        <w:tc>
          <w:tcPr>
            <w:tcW w:w="5536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23" w:after="0" w:line="278" w:lineRule="auto"/>
              <w:ind w:left="108" w:right="97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肾素</w:t>
            </w:r>
            <w:r>
              <w:rPr>
                <w:rFonts w:ascii="Times New Roman" w:eastAsia="Times New Roman"/>
                <w:spacing w:val="-2"/>
                <w:sz w:val="21"/>
              </w:rPr>
              <w:t>-</w:t>
            </w:r>
            <w:r>
              <w:rPr>
                <w:spacing w:val="-2"/>
                <w:sz w:val="21"/>
              </w:rPr>
              <w:t>血管紧张素系统（</w:t>
            </w:r>
            <w:r>
              <w:rPr>
                <w:rFonts w:ascii="Times New Roman" w:eastAsia="Times New Roman"/>
                <w:spacing w:val="-2"/>
                <w:sz w:val="21"/>
              </w:rPr>
              <w:t>RAS</w:t>
            </w:r>
            <w:r>
              <w:rPr>
                <w:spacing w:val="-2"/>
                <w:sz w:val="21"/>
              </w:rPr>
              <w:t>）：是调节血压的重要内分</w:t>
            </w:r>
            <w:r>
              <w:rPr>
                <w:spacing w:val="-3"/>
                <w:sz w:val="21"/>
              </w:rPr>
              <w:t xml:space="preserve">泌系统。血管紧张素 </w:t>
            </w:r>
            <w:r>
              <w:rPr>
                <w:rFonts w:ascii="Times New Roman" w:eastAsia="Times New Roman"/>
                <w:sz w:val="21"/>
              </w:rPr>
              <w:t>II</w:t>
            </w: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Ang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II</w:t>
            </w:r>
            <w:r>
              <w:rPr>
                <w:sz w:val="21"/>
              </w:rPr>
              <w:t>）</w:t>
            </w:r>
            <w:r>
              <w:rPr>
                <w:spacing w:val="-9"/>
                <w:sz w:val="21"/>
              </w:rPr>
              <w:t xml:space="preserve">作为 </w:t>
            </w:r>
            <w:r>
              <w:rPr>
                <w:rFonts w:ascii="Times New Roman" w:eastAsia="Times New Roman"/>
                <w:sz w:val="21"/>
              </w:rPr>
              <w:t>RAS</w:t>
            </w:r>
            <w:r>
              <w:rPr>
                <w:rFonts w:ascii="Times New Roman" w:eastAsia="Times New Roman"/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的关键产物，</w:t>
            </w:r>
            <w:r>
              <w:rPr>
                <w:spacing w:val="-2"/>
                <w:sz w:val="21"/>
              </w:rPr>
              <w:t>能够刺激血管收缩和醛固酮释放，导致血压升高。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醛固酮：是一种由肾上腺皮质分泌的盐皮质激素，主要</w:t>
            </w:r>
            <w:r>
              <w:rPr>
                <w:spacing w:val="-2"/>
                <w:sz w:val="21"/>
              </w:rPr>
              <w:t>作用于肾脏，促进钠的重吸收和钾的排泄，维持电解质的平衡。高水平的醛固酮会导致水钠潴留，增加血容量，从</w:t>
            </w:r>
            <w:r>
              <w:rPr>
                <w:spacing w:val="-2"/>
                <w:sz w:val="21"/>
              </w:rPr>
              <w:t>而导致高血压。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抗利尿激素（</w:t>
            </w:r>
            <w:r>
              <w:rPr>
                <w:rFonts w:ascii="Times New Roman" w:eastAsia="Times New Roman"/>
                <w:spacing w:val="-2"/>
                <w:sz w:val="21"/>
              </w:rPr>
              <w:t>ADH</w:t>
            </w:r>
            <w:r>
              <w:rPr>
                <w:spacing w:val="-2"/>
                <w:sz w:val="21"/>
              </w:rPr>
              <w:t>）：是由下丘脑视上核和视旁核神经</w:t>
            </w:r>
            <w:r>
              <w:rPr>
                <w:spacing w:val="-2"/>
                <w:sz w:val="21"/>
              </w:rPr>
              <w:t>元分泌的九肽激素，可以促进水的重吸收，减少尿量排出。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 xml:space="preserve">ADH </w:t>
            </w:r>
            <w:r>
              <w:rPr>
                <w:sz w:val="21"/>
              </w:rPr>
              <w:t>的水平受血液渗透压、压力感受器和心房壁张力的影</w:t>
            </w:r>
            <w:r>
              <w:rPr>
                <w:spacing w:val="-4"/>
                <w:sz w:val="21"/>
              </w:rPr>
              <w:t xml:space="preserve">响。过度分泌 </w:t>
            </w:r>
            <w:r>
              <w:rPr>
                <w:rFonts w:ascii="Times New Roman" w:eastAsia="Times New Roman"/>
                <w:sz w:val="21"/>
              </w:rPr>
              <w:t xml:space="preserve">ADH </w:t>
            </w:r>
            <w:r>
              <w:rPr>
                <w:sz w:val="21"/>
              </w:rPr>
              <w:t>可能会导致高血压。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0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高血压的内分泌因素</w:t>
            </w:r>
          </w:p>
        </w:tc>
        <w:tc>
          <w:tcPr>
            <w:tcW w:w="5536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372"/>
              </w:tabs>
              <w:spacing w:before="23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肥胖和胰岛素抵抗：体重增加和胰岛素抵抗可能导致内</w:t>
            </w:r>
            <w:r>
              <w:rPr>
                <w:spacing w:val="-3"/>
                <w:sz w:val="21"/>
              </w:rPr>
              <w:t xml:space="preserve">分泌激素水平异常，如胰岛素样生长因子 </w:t>
            </w:r>
            <w:r>
              <w:rPr>
                <w:rFonts w:ascii="Times New Roman" w:eastAsia="Times New Roman"/>
                <w:spacing w:val="-2"/>
                <w:sz w:val="21"/>
              </w:rPr>
              <w:t>1</w:t>
            </w:r>
            <w:r>
              <w:rPr>
                <w:spacing w:val="-2"/>
                <w:sz w:val="21"/>
              </w:rPr>
              <w:t>（</w:t>
            </w:r>
            <w:r>
              <w:rPr>
                <w:rFonts w:ascii="Times New Roman" w:eastAsia="Times New Roman"/>
                <w:spacing w:val="-2"/>
                <w:sz w:val="21"/>
              </w:rPr>
              <w:t>IGF-1</w:t>
            </w:r>
            <w:r>
              <w:rPr>
                <w:spacing w:val="-2"/>
                <w:sz w:val="21"/>
              </w:rPr>
              <w:t>）和瘦</w:t>
            </w:r>
            <w:r>
              <w:rPr>
                <w:spacing w:val="-2"/>
                <w:sz w:val="21"/>
              </w:rPr>
              <w:t>素等，这些因素可能与高血压的发生和发展有关。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交感神经系统活性：交感神经系统的过度激活可能导致</w:t>
            </w:r>
            <w:r>
              <w:rPr>
                <w:spacing w:val="-2"/>
                <w:sz w:val="21"/>
              </w:rPr>
              <w:t>心脏和血管的收缩增强，增加血压。研究表明，交感神经</w:t>
            </w:r>
          </w:p>
          <w:p>
            <w:pPr>
              <w:pStyle w:val="TableParagraph"/>
              <w:spacing w:before="0"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系统的活性与高血压的发生和进展密切相关。</w:t>
            </w:r>
          </w:p>
        </w:tc>
      </w:tr>
    </w:tbl>
    <w:p>
      <w:pPr>
        <w:spacing w:after="0" w:line="269" w:lineRule="exact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https://d.book118.com/535003131043011120</w:t>
        </w:r>
      </w:hyperlink>
    </w:p>
    <w:p>
      <w:pPr>
        <w:spacing w:after="0" w:line="269" w:lineRule="exact"/>
        <w:rPr>
          <w:sz w:val="21"/>
        </w:rPr>
      </w:pPr>
    </w:p>
    <w:sectPr>
      <w:footerReference w:type="default" r:id="rId16"/>
      <w:pgSz w:w="11910" w:h="16840"/>
      <w:pgMar w:top="1920" w:right="142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20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5B480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3"/>
      </w:pPr>
      <w:rPr>
        <w:rFonts w:hint="default"/>
        <w:lang w:val="en-US" w:eastAsia="zh-CN" w:bidi="ar-SA"/>
      </w:rPr>
    </w:lvl>
  </w:abstractNum>
  <w:abstractNum w:abstractNumId="1">
    <w:nsid w:val="065D14C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">
    <w:nsid w:val="08B485D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AA21372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368"/>
      </w:pPr>
      <w:rPr>
        <w:rFonts w:hint="default"/>
        <w:lang w:val="en-US" w:eastAsia="zh-CN" w:bidi="ar-SA"/>
      </w:rPr>
    </w:lvl>
  </w:abstractNum>
  <w:abstractNum w:abstractNumId="4">
    <w:nsid w:val="0FBC981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5">
    <w:nsid w:val="10A2F35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6">
    <w:nsid w:val="14D91DC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4" w:hanging="263"/>
      </w:pPr>
      <w:rPr>
        <w:rFonts w:hint="default"/>
        <w:lang w:val="en-US" w:eastAsia="zh-CN" w:bidi="ar-SA"/>
      </w:rPr>
    </w:lvl>
  </w:abstractNum>
  <w:abstractNum w:abstractNumId="7">
    <w:nsid w:val="218D0F8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8">
    <w:nsid w:val="21ED222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3"/>
      </w:pPr>
      <w:rPr>
        <w:rFonts w:hint="default"/>
        <w:lang w:val="en-US" w:eastAsia="zh-CN" w:bidi="ar-SA"/>
      </w:rPr>
    </w:lvl>
  </w:abstractNum>
  <w:abstractNum w:abstractNumId="9">
    <w:nsid w:val="2366CDA0"/>
    <w:multiLevelType w:val="hybridMultilevel"/>
    <w:tmpl w:val="00000000"/>
    <w:lvl w:ilvl="0">
      <w:start w:val="4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10">
    <w:nsid w:val="2387778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1">
    <w:nsid w:val="24EB03B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7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7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7"/>
      </w:pPr>
      <w:rPr>
        <w:rFonts w:hint="default"/>
        <w:lang w:val="en-US" w:eastAsia="zh-CN" w:bidi="ar-SA"/>
      </w:rPr>
    </w:lvl>
  </w:abstractNum>
  <w:abstractNum w:abstractNumId="12">
    <w:nsid w:val="2516B56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3"/>
      </w:pPr>
      <w:rPr>
        <w:rFonts w:hint="default"/>
        <w:lang w:val="en-US" w:eastAsia="zh-CN" w:bidi="ar-SA"/>
      </w:rPr>
    </w:lvl>
  </w:abstractNum>
  <w:abstractNum w:abstractNumId="13">
    <w:nsid w:val="25A8EA6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4">
    <w:nsid w:val="26025AF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5">
    <w:nsid w:val="28E079A7"/>
    <w:multiLevelType w:val="hybridMultilevel"/>
    <w:tmpl w:val="00000000"/>
    <w:lvl w:ilvl="0">
      <w:start w:val="1"/>
      <w:numFmt w:val="decimal"/>
      <w:lvlText w:val="%1.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40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361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81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02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23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43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64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4" w:hanging="210"/>
      </w:pPr>
      <w:rPr>
        <w:rFonts w:hint="default"/>
        <w:lang w:val="en-US" w:eastAsia="zh-CN" w:bidi="ar-SA"/>
      </w:rPr>
    </w:lvl>
  </w:abstractNum>
  <w:abstractNum w:abstractNumId="16">
    <w:nsid w:val="2D5938A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9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3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6" w:hanging="263"/>
      </w:pPr>
      <w:rPr>
        <w:rFonts w:hint="default"/>
        <w:lang w:val="en-US" w:eastAsia="zh-CN" w:bidi="ar-SA"/>
      </w:rPr>
    </w:lvl>
  </w:abstractNum>
  <w:abstractNum w:abstractNumId="17">
    <w:nsid w:val="365C8AA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8">
    <w:nsid w:val="4723895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4A2D7CD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20">
    <w:nsid w:val="4E32383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1">
    <w:nsid w:val="4F14B1A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2">
    <w:nsid w:val="4FE5238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23">
    <w:nsid w:val="5119243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4">
    <w:nsid w:val="5304A44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5A7DC90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26">
    <w:nsid w:val="5B4003A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27">
    <w:nsid w:val="648406F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4" w:hanging="263"/>
      </w:pPr>
      <w:rPr>
        <w:rFonts w:hint="default"/>
        <w:lang w:val="en-US" w:eastAsia="zh-CN" w:bidi="ar-SA"/>
      </w:rPr>
    </w:lvl>
  </w:abstractNum>
  <w:abstractNum w:abstractNumId="28">
    <w:nsid w:val="666D51AF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29">
    <w:nsid w:val="66DA5B6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0">
    <w:nsid w:val="69BD86B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6A087D0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4" w:hanging="263"/>
      </w:pPr>
      <w:rPr>
        <w:rFonts w:hint="default"/>
        <w:lang w:val="en-US" w:eastAsia="zh-CN" w:bidi="ar-SA"/>
      </w:rPr>
    </w:lvl>
  </w:abstractNum>
  <w:abstractNum w:abstractNumId="32">
    <w:nsid w:val="71AC77A5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3">
    <w:nsid w:val="729C0B1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34">
    <w:nsid w:val="778D776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1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1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1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1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1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1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1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11"/>
      </w:pPr>
      <w:rPr>
        <w:rFonts w:hint="default"/>
        <w:lang w:val="en-US" w:eastAsia="zh-CN" w:bidi="ar-SA"/>
      </w:rPr>
    </w:lvl>
  </w:abstractNum>
  <w:abstractNum w:abstractNumId="35">
    <w:nsid w:val="7AF2B44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1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1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1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1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1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1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1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14"/>
      </w:pPr>
      <w:rPr>
        <w:rFonts w:hint="default"/>
        <w:lang w:val="en-US" w:eastAsia="zh-CN" w:bidi="ar-SA"/>
      </w:rPr>
    </w:lvl>
  </w:abstractNum>
  <w:num w:numId="1">
    <w:abstractNumId w:val="26"/>
  </w:num>
  <w:num w:numId="2">
    <w:abstractNumId w:val="35"/>
  </w:num>
  <w:num w:numId="3">
    <w:abstractNumId w:val="6"/>
  </w:num>
  <w:num w:numId="4">
    <w:abstractNumId w:val="31"/>
  </w:num>
  <w:num w:numId="5">
    <w:abstractNumId w:val="34"/>
  </w:num>
  <w:num w:numId="6">
    <w:abstractNumId w:val="27"/>
  </w:num>
  <w:num w:numId="7">
    <w:abstractNumId w:val="23"/>
  </w:num>
  <w:num w:numId="8">
    <w:abstractNumId w:val="29"/>
  </w:num>
  <w:num w:numId="9">
    <w:abstractNumId w:val="2"/>
  </w:num>
  <w:num w:numId="10">
    <w:abstractNumId w:val="7"/>
  </w:num>
  <w:num w:numId="11">
    <w:abstractNumId w:val="30"/>
  </w:num>
  <w:num w:numId="12">
    <w:abstractNumId w:val="24"/>
  </w:num>
  <w:num w:numId="13">
    <w:abstractNumId w:val="20"/>
  </w:num>
  <w:num w:numId="14">
    <w:abstractNumId w:val="14"/>
  </w:num>
  <w:num w:numId="15">
    <w:abstractNumId w:val="13"/>
  </w:num>
  <w:num w:numId="16">
    <w:abstractNumId w:val="25"/>
  </w:num>
  <w:num w:numId="17">
    <w:abstractNumId w:val="8"/>
  </w:num>
  <w:num w:numId="18">
    <w:abstractNumId w:val="9"/>
  </w:num>
  <w:num w:numId="19">
    <w:abstractNumId w:val="33"/>
  </w:num>
  <w:num w:numId="20">
    <w:abstractNumId w:val="0"/>
  </w:num>
  <w:num w:numId="21">
    <w:abstractNumId w:val="15"/>
  </w:num>
  <w:num w:numId="22">
    <w:abstractNumId w:val="16"/>
  </w:num>
  <w:num w:numId="23">
    <w:abstractNumId w:val="12"/>
  </w:num>
  <w:num w:numId="24">
    <w:abstractNumId w:val="3"/>
  </w:num>
  <w:num w:numId="25">
    <w:abstractNumId w:val="21"/>
  </w:num>
  <w:num w:numId="26">
    <w:abstractNumId w:val="4"/>
  </w:num>
  <w:num w:numId="27">
    <w:abstractNumId w:val="5"/>
  </w:num>
  <w:num w:numId="28">
    <w:abstractNumId w:val="1"/>
  </w:num>
  <w:num w:numId="29">
    <w:abstractNumId w:val="32"/>
  </w:num>
  <w:num w:numId="30">
    <w:abstractNumId w:val="18"/>
  </w:num>
  <w:num w:numId="31">
    <w:abstractNumId w:val="28"/>
  </w:num>
  <w:num w:numId="32">
    <w:abstractNumId w:val="11"/>
  </w:num>
  <w:num w:numId="33">
    <w:abstractNumId w:val="19"/>
  </w:num>
  <w:num w:numId="34">
    <w:abstractNumId w:val="22"/>
  </w:num>
  <w:num w:numId="35">
    <w:abstractNumId w:val="10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6"/>
      <w:ind w:left="120"/>
      <w:jc w:val="both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101" w:right="236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535003131043011120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2024-03-05T03:59:02Z</dcterms:created>
  <dcterms:modified xsi:type="dcterms:W3CDTF">2024-03-05T03:59:02Z</dcterms:modified>
</cp:coreProperties>
</file>