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空气烟气监测系统项目规划设计纲要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0" w:history="1">
        <w:r>
          <w:rPr>
            <w:rFonts w:ascii="仿宋" w:eastAsia="仿宋" w:hAnsi="仿宋" w:cs="仿宋" w:hint="eastAsia"/>
            <w:lang w:eastAsia="zh-CN"/>
          </w:rPr>
          <w:t>前言</w:t>
        </w:r>
        <w:r>
          <w:tab/>
        </w:r>
        <w:r>
          <w:fldChar w:fldCharType="begin"/>
        </w:r>
        <w:r>
          <w:instrText xml:space="preserve"> PAGEREF _Toc1790 \h </w:instrText>
        </w:r>
        <w:r>
          <w:fldChar w:fldCharType="separate"/>
        </w:r>
        <w:r>
          <w:t>3</w:t>
        </w:r>
        <w:r>
          <w:fldChar w:fldCharType="end"/>
        </w:r>
      </w:hyperlink>
    </w:p>
    <w:p>
      <w:pPr>
        <w:pStyle w:val="TOC1"/>
        <w:tabs>
          <w:tab w:val="right" w:leader="dot" w:pos="8306"/>
        </w:tabs>
      </w:pPr>
      <w:hyperlink w:anchor="_Toc32626" w:history="1">
        <w:r>
          <w:rPr>
            <w:rFonts w:ascii="仿宋" w:eastAsia="仿宋" w:hAnsi="仿宋" w:cs="仿宋" w:hint="eastAsia"/>
            <w:lang w:eastAsia="zh-CN"/>
          </w:rPr>
          <w:t>一、产品规划分析</w:t>
        </w:r>
        <w:r>
          <w:tab/>
        </w:r>
        <w:r>
          <w:fldChar w:fldCharType="begin"/>
        </w:r>
        <w:r>
          <w:instrText xml:space="preserve"> PAGEREF _Toc32626 \h </w:instrText>
        </w:r>
        <w:r>
          <w:fldChar w:fldCharType="separate"/>
        </w:r>
        <w:r>
          <w:t>3</w:t>
        </w:r>
        <w:r>
          <w:fldChar w:fldCharType="end"/>
        </w:r>
      </w:hyperlink>
    </w:p>
    <w:p>
      <w:pPr>
        <w:pStyle w:val="TOC2"/>
        <w:tabs>
          <w:tab w:val="right" w:leader="dot" w:pos="8306"/>
        </w:tabs>
      </w:pPr>
      <w:hyperlink w:anchor="_Toc30273" w:history="1">
        <w:r>
          <w:rPr>
            <w:rFonts w:ascii="仿宋" w:eastAsia="仿宋" w:hAnsi="仿宋" w:cs="仿宋" w:hint="eastAsia"/>
            <w:lang w:eastAsia="zh-CN"/>
          </w:rPr>
          <w:t>(一)、产品规划</w:t>
        </w:r>
        <w:r>
          <w:tab/>
        </w:r>
        <w:r>
          <w:fldChar w:fldCharType="begin"/>
        </w:r>
        <w:r>
          <w:instrText xml:space="preserve"> PAGEREF _Toc30273 \h </w:instrText>
        </w:r>
        <w:r>
          <w:fldChar w:fldCharType="separate"/>
        </w:r>
        <w:r>
          <w:t>3</w:t>
        </w:r>
        <w:r>
          <w:fldChar w:fldCharType="end"/>
        </w:r>
      </w:hyperlink>
    </w:p>
    <w:p>
      <w:pPr>
        <w:pStyle w:val="TOC2"/>
        <w:tabs>
          <w:tab w:val="right" w:leader="dot" w:pos="8306"/>
        </w:tabs>
      </w:pPr>
      <w:hyperlink w:anchor="_Toc20545" w:history="1">
        <w:r>
          <w:rPr>
            <w:rFonts w:ascii="仿宋" w:eastAsia="仿宋" w:hAnsi="仿宋" w:cs="仿宋" w:hint="eastAsia"/>
            <w:lang w:eastAsia="zh-CN"/>
          </w:rPr>
          <w:t>(二)、建设规模</w:t>
        </w:r>
        <w:r>
          <w:tab/>
        </w:r>
        <w:r>
          <w:fldChar w:fldCharType="begin"/>
        </w:r>
        <w:r>
          <w:instrText xml:space="preserve"> PAGEREF _Toc20545 \h </w:instrText>
        </w:r>
        <w:r>
          <w:fldChar w:fldCharType="separate"/>
        </w:r>
        <w:r>
          <w:t>4</w:t>
        </w:r>
        <w:r>
          <w:fldChar w:fldCharType="end"/>
        </w:r>
      </w:hyperlink>
    </w:p>
    <w:p>
      <w:pPr>
        <w:pStyle w:val="TOC1"/>
        <w:tabs>
          <w:tab w:val="right" w:leader="dot" w:pos="8306"/>
        </w:tabs>
      </w:pPr>
      <w:hyperlink w:anchor="_Toc10789" w:history="1">
        <w:r>
          <w:rPr>
            <w:rFonts w:ascii="仿宋" w:eastAsia="仿宋" w:hAnsi="仿宋" w:cs="仿宋" w:hint="eastAsia"/>
            <w:lang w:eastAsia="zh-CN"/>
          </w:rPr>
          <w:t>二、空气烟气监测系统项目文档管理</w:t>
        </w:r>
        <w:r>
          <w:tab/>
        </w:r>
        <w:r>
          <w:fldChar w:fldCharType="begin"/>
        </w:r>
        <w:r>
          <w:instrText xml:space="preserve"> PAGEREF _Toc10789 \h </w:instrText>
        </w:r>
        <w:r>
          <w:fldChar w:fldCharType="separate"/>
        </w:r>
        <w:r>
          <w:t>5</w:t>
        </w:r>
        <w:r>
          <w:fldChar w:fldCharType="end"/>
        </w:r>
      </w:hyperlink>
    </w:p>
    <w:p>
      <w:pPr>
        <w:pStyle w:val="TOC2"/>
        <w:tabs>
          <w:tab w:val="right" w:leader="dot" w:pos="8306"/>
        </w:tabs>
      </w:pPr>
      <w:hyperlink w:anchor="_Toc15168" w:history="1">
        <w:r>
          <w:rPr>
            <w:rFonts w:ascii="仿宋" w:eastAsia="仿宋" w:hAnsi="仿宋" w:cs="仿宋" w:hint="eastAsia"/>
            <w:lang w:eastAsia="zh-CN"/>
          </w:rPr>
          <w:t>(一)、文档编制与审查</w:t>
        </w:r>
        <w:r>
          <w:tab/>
        </w:r>
        <w:r>
          <w:fldChar w:fldCharType="begin"/>
        </w:r>
        <w:r>
          <w:instrText xml:space="preserve"> PAGEREF _Toc15168 \h </w:instrText>
        </w:r>
        <w:r>
          <w:fldChar w:fldCharType="separate"/>
        </w:r>
        <w:r>
          <w:t>5</w:t>
        </w:r>
        <w:r>
          <w:fldChar w:fldCharType="end"/>
        </w:r>
      </w:hyperlink>
    </w:p>
    <w:p>
      <w:pPr>
        <w:pStyle w:val="TOC2"/>
        <w:tabs>
          <w:tab w:val="right" w:leader="dot" w:pos="8306"/>
        </w:tabs>
      </w:pPr>
      <w:hyperlink w:anchor="_Toc26698" w:history="1">
        <w:r>
          <w:rPr>
            <w:rFonts w:ascii="仿宋" w:eastAsia="仿宋" w:hAnsi="仿宋" w:cs="仿宋" w:hint="eastAsia"/>
            <w:lang w:eastAsia="zh-CN"/>
          </w:rPr>
          <w:t>(二)、文档发布与分发</w:t>
        </w:r>
        <w:r>
          <w:tab/>
        </w:r>
        <w:r>
          <w:fldChar w:fldCharType="begin"/>
        </w:r>
        <w:r>
          <w:instrText xml:space="preserve"> PAGEREF _Toc26698 \h </w:instrText>
        </w:r>
        <w:r>
          <w:fldChar w:fldCharType="separate"/>
        </w:r>
        <w:r>
          <w:t>6</w:t>
        </w:r>
        <w:r>
          <w:fldChar w:fldCharType="end"/>
        </w:r>
      </w:hyperlink>
    </w:p>
    <w:p>
      <w:pPr>
        <w:pStyle w:val="TOC2"/>
        <w:tabs>
          <w:tab w:val="right" w:leader="dot" w:pos="8306"/>
        </w:tabs>
      </w:pPr>
      <w:hyperlink w:anchor="_Toc18958" w:history="1">
        <w:r>
          <w:rPr>
            <w:rFonts w:ascii="仿宋" w:eastAsia="仿宋" w:hAnsi="仿宋" w:cs="仿宋" w:hint="eastAsia"/>
            <w:lang w:eastAsia="zh-CN"/>
          </w:rPr>
          <w:t>(三)、文档存档与归档</w:t>
        </w:r>
        <w:r>
          <w:tab/>
        </w:r>
        <w:r>
          <w:fldChar w:fldCharType="begin"/>
        </w:r>
        <w:r>
          <w:instrText xml:space="preserve"> PAGEREF _Toc18958 \h </w:instrText>
        </w:r>
        <w:r>
          <w:fldChar w:fldCharType="separate"/>
        </w:r>
        <w:r>
          <w:t>7</w:t>
        </w:r>
        <w:r>
          <w:fldChar w:fldCharType="end"/>
        </w:r>
      </w:hyperlink>
    </w:p>
    <w:p>
      <w:pPr>
        <w:pStyle w:val="TOC1"/>
        <w:tabs>
          <w:tab w:val="right" w:leader="dot" w:pos="8306"/>
        </w:tabs>
      </w:pPr>
      <w:hyperlink w:anchor="_Toc3146" w:history="1">
        <w:r>
          <w:rPr>
            <w:rFonts w:ascii="仿宋" w:eastAsia="仿宋" w:hAnsi="仿宋" w:cs="仿宋" w:hint="eastAsia"/>
            <w:lang w:eastAsia="zh-CN"/>
          </w:rPr>
          <w:t>三、空气烟气监测系统项目土建工程</w:t>
        </w:r>
        <w:r>
          <w:tab/>
        </w:r>
        <w:r>
          <w:fldChar w:fldCharType="begin"/>
        </w:r>
        <w:r>
          <w:instrText xml:space="preserve"> PAGEREF _Toc3146 \h </w:instrText>
        </w:r>
        <w:r>
          <w:fldChar w:fldCharType="separate"/>
        </w:r>
        <w:r>
          <w:t>8</w:t>
        </w:r>
        <w:r>
          <w:fldChar w:fldCharType="end"/>
        </w:r>
      </w:hyperlink>
    </w:p>
    <w:p>
      <w:pPr>
        <w:pStyle w:val="TOC2"/>
        <w:tabs>
          <w:tab w:val="right" w:leader="dot" w:pos="8306"/>
        </w:tabs>
      </w:pPr>
      <w:hyperlink w:anchor="_Toc26734" w:history="1">
        <w:r>
          <w:rPr>
            <w:rFonts w:ascii="仿宋" w:eastAsia="仿宋" w:hAnsi="仿宋" w:cs="仿宋" w:hint="eastAsia"/>
            <w:lang w:eastAsia="zh-CN"/>
          </w:rPr>
          <w:t>(一)、建筑工程设计原则</w:t>
        </w:r>
        <w:r>
          <w:tab/>
        </w:r>
        <w:r>
          <w:fldChar w:fldCharType="begin"/>
        </w:r>
        <w:r>
          <w:instrText xml:space="preserve"> PAGEREF _Toc26734 \h </w:instrText>
        </w:r>
        <w:r>
          <w:fldChar w:fldCharType="separate"/>
        </w:r>
        <w:r>
          <w:t>8</w:t>
        </w:r>
        <w:r>
          <w:fldChar w:fldCharType="end"/>
        </w:r>
      </w:hyperlink>
    </w:p>
    <w:p>
      <w:pPr>
        <w:pStyle w:val="TOC2"/>
        <w:tabs>
          <w:tab w:val="right" w:leader="dot" w:pos="8306"/>
        </w:tabs>
      </w:pPr>
      <w:hyperlink w:anchor="_Toc7977" w:history="1">
        <w:r>
          <w:rPr>
            <w:rFonts w:ascii="仿宋" w:eastAsia="仿宋" w:hAnsi="仿宋" w:cs="仿宋" w:hint="eastAsia"/>
            <w:lang w:eastAsia="zh-CN"/>
          </w:rPr>
          <w:t>(二)、土建工程设计年限及安全等级</w:t>
        </w:r>
        <w:r>
          <w:tab/>
        </w:r>
        <w:r>
          <w:fldChar w:fldCharType="begin"/>
        </w:r>
        <w:r>
          <w:instrText xml:space="preserve"> PAGEREF _Toc7977 \h </w:instrText>
        </w:r>
        <w:r>
          <w:fldChar w:fldCharType="separate"/>
        </w:r>
        <w:r>
          <w:t>10</w:t>
        </w:r>
        <w:r>
          <w:fldChar w:fldCharType="end"/>
        </w:r>
      </w:hyperlink>
    </w:p>
    <w:p>
      <w:pPr>
        <w:pStyle w:val="TOC2"/>
        <w:tabs>
          <w:tab w:val="right" w:leader="dot" w:pos="8306"/>
        </w:tabs>
      </w:pPr>
      <w:hyperlink w:anchor="_Toc15994" w:history="1">
        <w:r>
          <w:rPr>
            <w:rFonts w:ascii="仿宋" w:eastAsia="仿宋" w:hAnsi="仿宋" w:cs="仿宋" w:hint="eastAsia"/>
            <w:lang w:eastAsia="zh-CN"/>
          </w:rPr>
          <w:t>(三)、建筑工程设计总体要求</w:t>
        </w:r>
        <w:r>
          <w:tab/>
        </w:r>
        <w:r>
          <w:fldChar w:fldCharType="begin"/>
        </w:r>
        <w:r>
          <w:instrText xml:space="preserve"> PAGEREF _Toc15994 \h </w:instrText>
        </w:r>
        <w:r>
          <w:fldChar w:fldCharType="separate"/>
        </w:r>
        <w:r>
          <w:t>11</w:t>
        </w:r>
        <w:r>
          <w:fldChar w:fldCharType="end"/>
        </w:r>
      </w:hyperlink>
    </w:p>
    <w:p>
      <w:pPr>
        <w:pStyle w:val="TOC2"/>
        <w:tabs>
          <w:tab w:val="right" w:leader="dot" w:pos="8306"/>
        </w:tabs>
      </w:pPr>
      <w:hyperlink w:anchor="_Toc26414" w:history="1">
        <w:r>
          <w:rPr>
            <w:rFonts w:ascii="仿宋" w:eastAsia="仿宋" w:hAnsi="仿宋" w:cs="仿宋" w:hint="eastAsia"/>
            <w:lang w:eastAsia="zh-CN"/>
          </w:rPr>
          <w:t>(四)、土建工程建设指标</w:t>
        </w:r>
        <w:r>
          <w:tab/>
        </w:r>
        <w:r>
          <w:fldChar w:fldCharType="begin"/>
        </w:r>
        <w:r>
          <w:instrText xml:space="preserve"> PAGEREF _Toc26414 \h </w:instrText>
        </w:r>
        <w:r>
          <w:fldChar w:fldCharType="separate"/>
        </w:r>
        <w:r>
          <w:t>11</w:t>
        </w:r>
        <w:r>
          <w:fldChar w:fldCharType="end"/>
        </w:r>
      </w:hyperlink>
    </w:p>
    <w:p>
      <w:pPr>
        <w:pStyle w:val="TOC1"/>
        <w:tabs>
          <w:tab w:val="right" w:leader="dot" w:pos="8306"/>
        </w:tabs>
      </w:pPr>
      <w:hyperlink w:anchor="_Toc9609" w:history="1">
        <w:r>
          <w:rPr>
            <w:rFonts w:ascii="仿宋" w:eastAsia="仿宋" w:hAnsi="仿宋" w:cs="仿宋" w:hint="eastAsia"/>
            <w:lang w:eastAsia="zh-CN"/>
          </w:rPr>
          <w:t>四、空气烟气监测系统项目危机管理</w:t>
        </w:r>
        <w:r>
          <w:tab/>
        </w:r>
        <w:r>
          <w:fldChar w:fldCharType="begin"/>
        </w:r>
        <w:r>
          <w:instrText xml:space="preserve"> PAGEREF _Toc9609 \h </w:instrText>
        </w:r>
        <w:r>
          <w:fldChar w:fldCharType="separate"/>
        </w:r>
        <w:r>
          <w:t>12</w:t>
        </w:r>
        <w:r>
          <w:fldChar w:fldCharType="end"/>
        </w:r>
      </w:hyperlink>
    </w:p>
    <w:p>
      <w:pPr>
        <w:pStyle w:val="TOC2"/>
        <w:tabs>
          <w:tab w:val="right" w:leader="dot" w:pos="8306"/>
        </w:tabs>
      </w:pPr>
      <w:hyperlink w:anchor="_Toc7107" w:history="1">
        <w:r>
          <w:rPr>
            <w:rFonts w:ascii="仿宋" w:eastAsia="仿宋" w:hAnsi="仿宋" w:cs="仿宋" w:hint="eastAsia"/>
            <w:lang w:eastAsia="zh-CN"/>
          </w:rPr>
          <w:t>(一)、危机预警与识别</w:t>
        </w:r>
        <w:r>
          <w:tab/>
        </w:r>
        <w:r>
          <w:fldChar w:fldCharType="begin"/>
        </w:r>
        <w:r>
          <w:instrText xml:space="preserve"> PAGEREF _Toc7107 \h </w:instrText>
        </w:r>
        <w:r>
          <w:fldChar w:fldCharType="separate"/>
        </w:r>
        <w:r>
          <w:t>12</w:t>
        </w:r>
        <w:r>
          <w:fldChar w:fldCharType="end"/>
        </w:r>
      </w:hyperlink>
    </w:p>
    <w:p>
      <w:pPr>
        <w:pStyle w:val="TOC2"/>
        <w:tabs>
          <w:tab w:val="right" w:leader="dot" w:pos="8306"/>
        </w:tabs>
      </w:pPr>
      <w:hyperlink w:anchor="_Toc21795" w:history="1">
        <w:r>
          <w:rPr>
            <w:rFonts w:ascii="仿宋" w:eastAsia="仿宋" w:hAnsi="仿宋" w:cs="仿宋" w:hint="eastAsia"/>
            <w:lang w:eastAsia="zh-CN"/>
          </w:rPr>
          <w:t>(二)、危机应对与恢复</w:t>
        </w:r>
        <w:r>
          <w:tab/>
        </w:r>
        <w:r>
          <w:fldChar w:fldCharType="begin"/>
        </w:r>
        <w:r>
          <w:instrText xml:space="preserve"> PAGEREF _Toc21795 \h </w:instrText>
        </w:r>
        <w:r>
          <w:fldChar w:fldCharType="separate"/>
        </w:r>
        <w:r>
          <w:t>13</w:t>
        </w:r>
        <w:r>
          <w:fldChar w:fldCharType="end"/>
        </w:r>
      </w:hyperlink>
    </w:p>
    <w:p>
      <w:pPr>
        <w:pStyle w:val="TOC1"/>
        <w:tabs>
          <w:tab w:val="right" w:leader="dot" w:pos="8306"/>
        </w:tabs>
      </w:pPr>
      <w:hyperlink w:anchor="_Toc1289" w:history="1">
        <w:r>
          <w:rPr>
            <w:rFonts w:ascii="仿宋" w:eastAsia="仿宋" w:hAnsi="仿宋" w:cs="仿宋" w:hint="eastAsia"/>
            <w:lang w:eastAsia="zh-CN"/>
          </w:rPr>
          <w:t>五、市场分析、调研</w:t>
        </w:r>
        <w:r>
          <w:tab/>
        </w:r>
        <w:r>
          <w:fldChar w:fldCharType="begin"/>
        </w:r>
        <w:r>
          <w:instrText xml:space="preserve"> PAGEREF _Toc1289 \h </w:instrText>
        </w:r>
        <w:r>
          <w:fldChar w:fldCharType="separate"/>
        </w:r>
        <w:r>
          <w:t>14</w:t>
        </w:r>
        <w:r>
          <w:fldChar w:fldCharType="end"/>
        </w:r>
      </w:hyperlink>
    </w:p>
    <w:p>
      <w:pPr>
        <w:pStyle w:val="TOC2"/>
        <w:tabs>
          <w:tab w:val="right" w:leader="dot" w:pos="8306"/>
        </w:tabs>
      </w:pPr>
      <w:hyperlink w:anchor="_Toc4279" w:history="1">
        <w:r>
          <w:rPr>
            <w:rFonts w:ascii="仿宋" w:eastAsia="仿宋" w:hAnsi="仿宋" w:cs="仿宋" w:hint="eastAsia"/>
            <w:lang w:eastAsia="zh-CN"/>
          </w:rPr>
          <w:t>(一)、空气烟气监测系统行业分析</w:t>
        </w:r>
        <w:r>
          <w:tab/>
        </w:r>
        <w:r>
          <w:fldChar w:fldCharType="begin"/>
        </w:r>
        <w:r>
          <w:instrText xml:space="preserve"> PAGEREF _Toc4279 \h </w:instrText>
        </w:r>
        <w:r>
          <w:fldChar w:fldCharType="separate"/>
        </w:r>
        <w:r>
          <w:t>14</w:t>
        </w:r>
        <w:r>
          <w:fldChar w:fldCharType="end"/>
        </w:r>
      </w:hyperlink>
    </w:p>
    <w:p>
      <w:pPr>
        <w:pStyle w:val="TOC2"/>
        <w:tabs>
          <w:tab w:val="right" w:leader="dot" w:pos="8306"/>
        </w:tabs>
      </w:pPr>
      <w:hyperlink w:anchor="_Toc19771" w:history="1">
        <w:r>
          <w:rPr>
            <w:rFonts w:ascii="仿宋" w:eastAsia="仿宋" w:hAnsi="仿宋" w:cs="仿宋" w:hint="eastAsia"/>
            <w:lang w:eastAsia="zh-CN"/>
          </w:rPr>
          <w:t>(二)、空气烟气监测系统市场分析预测</w:t>
        </w:r>
        <w:r>
          <w:tab/>
        </w:r>
        <w:r>
          <w:fldChar w:fldCharType="begin"/>
        </w:r>
        <w:r>
          <w:instrText xml:space="preserve"> PAGEREF _Toc19771 \h </w:instrText>
        </w:r>
        <w:r>
          <w:fldChar w:fldCharType="separate"/>
        </w:r>
        <w:r>
          <w:t>15</w:t>
        </w:r>
        <w:r>
          <w:fldChar w:fldCharType="end"/>
        </w:r>
      </w:hyperlink>
    </w:p>
    <w:p>
      <w:pPr>
        <w:pStyle w:val="TOC1"/>
        <w:tabs>
          <w:tab w:val="right" w:leader="dot" w:pos="8306"/>
        </w:tabs>
      </w:pPr>
      <w:hyperlink w:anchor="_Toc9207" w:history="1">
        <w:r>
          <w:rPr>
            <w:rFonts w:ascii="仿宋" w:eastAsia="仿宋" w:hAnsi="仿宋" w:cs="仿宋" w:hint="eastAsia"/>
            <w:lang w:eastAsia="zh-CN"/>
          </w:rPr>
          <w:t>六、空气烟气监测系统项目建设背景及必要性分析</w:t>
        </w:r>
        <w:r>
          <w:tab/>
        </w:r>
        <w:r>
          <w:fldChar w:fldCharType="begin"/>
        </w:r>
        <w:r>
          <w:instrText xml:space="preserve"> PAGEREF _Toc9207 \h </w:instrText>
        </w:r>
        <w:r>
          <w:fldChar w:fldCharType="separate"/>
        </w:r>
        <w:r>
          <w:t>16</w:t>
        </w:r>
        <w:r>
          <w:fldChar w:fldCharType="end"/>
        </w:r>
      </w:hyperlink>
    </w:p>
    <w:p>
      <w:pPr>
        <w:pStyle w:val="TOC2"/>
        <w:tabs>
          <w:tab w:val="right" w:leader="dot" w:pos="8306"/>
        </w:tabs>
      </w:pPr>
      <w:hyperlink w:anchor="_Toc14881" w:history="1">
        <w:r>
          <w:rPr>
            <w:rFonts w:ascii="仿宋" w:eastAsia="仿宋" w:hAnsi="仿宋" w:cs="仿宋" w:hint="eastAsia"/>
            <w:lang w:eastAsia="zh-CN"/>
          </w:rPr>
          <w:t>(一)、空气烟气监测系统项目背景分析</w:t>
        </w:r>
        <w:r>
          <w:tab/>
        </w:r>
        <w:r>
          <w:fldChar w:fldCharType="begin"/>
        </w:r>
        <w:r>
          <w:instrText xml:space="preserve"> PAGEREF _Toc14881 \h </w:instrText>
        </w:r>
        <w:r>
          <w:fldChar w:fldCharType="separate"/>
        </w:r>
        <w:r>
          <w:t>16</w:t>
        </w:r>
        <w:r>
          <w:fldChar w:fldCharType="end"/>
        </w:r>
      </w:hyperlink>
    </w:p>
    <w:p>
      <w:pPr>
        <w:pStyle w:val="TOC2"/>
        <w:tabs>
          <w:tab w:val="right" w:leader="dot" w:pos="8306"/>
        </w:tabs>
      </w:pPr>
      <w:hyperlink w:anchor="_Toc11001" w:history="1">
        <w:r>
          <w:rPr>
            <w:rFonts w:ascii="仿宋" w:eastAsia="仿宋" w:hAnsi="仿宋" w:cs="仿宋" w:hint="eastAsia"/>
            <w:lang w:eastAsia="zh-CN"/>
          </w:rPr>
          <w:t>(二)、空气烟气监测系统项目建设必要性分析</w:t>
        </w:r>
        <w:r>
          <w:tab/>
        </w:r>
        <w:r>
          <w:fldChar w:fldCharType="begin"/>
        </w:r>
        <w:r>
          <w:instrText xml:space="preserve"> PAGEREF _Toc11001 \h </w:instrText>
        </w:r>
        <w:r>
          <w:fldChar w:fldCharType="separate"/>
        </w:r>
        <w:r>
          <w:t>18</w:t>
        </w:r>
        <w:r>
          <w:fldChar w:fldCharType="end"/>
        </w:r>
      </w:hyperlink>
    </w:p>
    <w:p>
      <w:pPr>
        <w:pStyle w:val="TOC1"/>
        <w:tabs>
          <w:tab w:val="right" w:leader="dot" w:pos="8306"/>
        </w:tabs>
      </w:pPr>
      <w:hyperlink w:anchor="_Toc30494" w:history="1">
        <w:r>
          <w:rPr>
            <w:rFonts w:ascii="仿宋" w:eastAsia="仿宋" w:hAnsi="仿宋" w:cs="仿宋" w:hint="eastAsia"/>
            <w:lang w:eastAsia="zh-CN"/>
          </w:rPr>
          <w:t>七、空气烟气监测系统项目技术管理</w:t>
        </w:r>
        <w:r>
          <w:tab/>
        </w:r>
        <w:r>
          <w:fldChar w:fldCharType="begin"/>
        </w:r>
        <w:r>
          <w:instrText xml:space="preserve"> PAGEREF _Toc30494 \h </w:instrText>
        </w:r>
        <w:r>
          <w:fldChar w:fldCharType="separate"/>
        </w:r>
        <w:r>
          <w:t>19</w:t>
        </w:r>
        <w:r>
          <w:fldChar w:fldCharType="end"/>
        </w:r>
      </w:hyperlink>
    </w:p>
    <w:p>
      <w:pPr>
        <w:pStyle w:val="TOC2"/>
        <w:tabs>
          <w:tab w:val="right" w:leader="dot" w:pos="8306"/>
        </w:tabs>
      </w:pPr>
      <w:hyperlink w:anchor="_Toc19608" w:history="1">
        <w:r>
          <w:rPr>
            <w:rFonts w:ascii="仿宋" w:eastAsia="仿宋" w:hAnsi="仿宋" w:cs="仿宋" w:hint="eastAsia"/>
            <w:lang w:eastAsia="zh-CN"/>
          </w:rPr>
          <w:t>(一)、技术方案选用方向</w:t>
        </w:r>
        <w:r>
          <w:tab/>
        </w:r>
        <w:r>
          <w:fldChar w:fldCharType="begin"/>
        </w:r>
        <w:r>
          <w:instrText xml:space="preserve"> PAGEREF _Toc19608 \h </w:instrText>
        </w:r>
        <w:r>
          <w:fldChar w:fldCharType="separate"/>
        </w:r>
        <w:r>
          <w:t>19</w:t>
        </w:r>
        <w:r>
          <w:fldChar w:fldCharType="end"/>
        </w:r>
      </w:hyperlink>
    </w:p>
    <w:p>
      <w:pPr>
        <w:pStyle w:val="TOC2"/>
        <w:tabs>
          <w:tab w:val="right" w:leader="dot" w:pos="8306"/>
        </w:tabs>
      </w:pPr>
      <w:hyperlink w:anchor="_Toc7322" w:history="1">
        <w:r>
          <w:rPr>
            <w:rFonts w:ascii="仿宋" w:eastAsia="仿宋" w:hAnsi="仿宋" w:cs="仿宋" w:hint="eastAsia"/>
            <w:lang w:eastAsia="zh-CN"/>
          </w:rPr>
          <w:t>(二)、工艺技术方案选用原则</w:t>
        </w:r>
        <w:r>
          <w:tab/>
        </w:r>
        <w:r>
          <w:fldChar w:fldCharType="begin"/>
        </w:r>
        <w:r>
          <w:instrText xml:space="preserve"> PAGEREF _Toc7322 \h </w:instrText>
        </w:r>
        <w:r>
          <w:fldChar w:fldCharType="separate"/>
        </w:r>
        <w:r>
          <w:t>21</w:t>
        </w:r>
        <w:r>
          <w:fldChar w:fldCharType="end"/>
        </w:r>
      </w:hyperlink>
    </w:p>
    <w:p>
      <w:pPr>
        <w:pStyle w:val="TOC2"/>
        <w:tabs>
          <w:tab w:val="right" w:leader="dot" w:pos="8306"/>
        </w:tabs>
      </w:pPr>
      <w:hyperlink w:anchor="_Toc173" w:history="1">
        <w:r>
          <w:rPr>
            <w:rFonts w:ascii="仿宋" w:eastAsia="仿宋" w:hAnsi="仿宋" w:cs="仿宋" w:hint="eastAsia"/>
            <w:lang w:eastAsia="zh-CN"/>
          </w:rPr>
          <w:t>(三)、工艺技术方案要求</w:t>
        </w:r>
        <w:r>
          <w:tab/>
        </w:r>
        <w:r>
          <w:fldChar w:fldCharType="begin"/>
        </w:r>
        <w:r>
          <w:instrText xml:space="preserve"> PAGEREF _Toc173 \h </w:instrText>
        </w:r>
        <w:r>
          <w:fldChar w:fldCharType="separate"/>
        </w:r>
        <w:r>
          <w:t>23</w:t>
        </w:r>
        <w:r>
          <w:fldChar w:fldCharType="end"/>
        </w:r>
      </w:hyperlink>
    </w:p>
    <w:p>
      <w:pPr>
        <w:pStyle w:val="TOC1"/>
        <w:tabs>
          <w:tab w:val="right" w:leader="dot" w:pos="8306"/>
        </w:tabs>
      </w:pPr>
      <w:hyperlink w:anchor="_Toc18397" w:history="1">
        <w:r>
          <w:rPr>
            <w:rFonts w:ascii="仿宋" w:eastAsia="仿宋" w:hAnsi="仿宋" w:cs="仿宋" w:hint="eastAsia"/>
            <w:lang w:eastAsia="zh-CN"/>
          </w:rPr>
          <w:t>八、空气烟气监测系统项目人力资源管理</w:t>
        </w:r>
        <w:r>
          <w:tab/>
        </w:r>
        <w:r>
          <w:fldChar w:fldCharType="begin"/>
        </w:r>
        <w:r>
          <w:instrText xml:space="preserve"> PAGEREF _Toc18397 \h </w:instrText>
        </w:r>
        <w:r>
          <w:fldChar w:fldCharType="separate"/>
        </w:r>
        <w:r>
          <w:t>25</w:t>
        </w:r>
        <w:r>
          <w:fldChar w:fldCharType="end"/>
        </w:r>
      </w:hyperlink>
    </w:p>
    <w:p>
      <w:pPr>
        <w:pStyle w:val="TOC2"/>
        <w:tabs>
          <w:tab w:val="right" w:leader="dot" w:pos="8306"/>
        </w:tabs>
      </w:pPr>
      <w:hyperlink w:anchor="_Toc2309" w:history="1">
        <w:r>
          <w:rPr>
            <w:rFonts w:ascii="仿宋" w:eastAsia="仿宋" w:hAnsi="仿宋" w:cs="仿宋" w:hint="eastAsia"/>
            <w:lang w:eastAsia="zh-CN"/>
          </w:rPr>
          <w:t>(一)、建立健全的预算管理制度</w:t>
        </w:r>
        <w:r>
          <w:tab/>
        </w:r>
        <w:r>
          <w:fldChar w:fldCharType="begin"/>
        </w:r>
        <w:r>
          <w:instrText xml:space="preserve"> PAGEREF _Toc2309 \h </w:instrText>
        </w:r>
        <w:r>
          <w:fldChar w:fldCharType="separate"/>
        </w:r>
        <w:r>
          <w:t>25</w:t>
        </w:r>
        <w:r>
          <w:fldChar w:fldCharType="end"/>
        </w:r>
      </w:hyperlink>
    </w:p>
    <w:p>
      <w:pPr>
        <w:pStyle w:val="TOC2"/>
        <w:tabs>
          <w:tab w:val="right" w:leader="dot" w:pos="8306"/>
        </w:tabs>
      </w:pPr>
      <w:hyperlink w:anchor="_Toc28304" w:history="1">
        <w:r>
          <w:rPr>
            <w:rFonts w:ascii="仿宋" w:eastAsia="仿宋" w:hAnsi="仿宋" w:cs="仿宋" w:hint="eastAsia"/>
            <w:lang w:eastAsia="zh-CN"/>
          </w:rPr>
          <w:t>(二)、加强资金流动监控</w:t>
        </w:r>
        <w:r>
          <w:tab/>
        </w:r>
        <w:r>
          <w:fldChar w:fldCharType="begin"/>
        </w:r>
        <w:r>
          <w:instrText xml:space="preserve"> PAGEREF _Toc28304 \h </w:instrText>
        </w:r>
        <w:r>
          <w:fldChar w:fldCharType="separate"/>
        </w:r>
        <w:r>
          <w:t>27</w:t>
        </w:r>
        <w:r>
          <w:fldChar w:fldCharType="end"/>
        </w:r>
      </w:hyperlink>
    </w:p>
    <w:p>
      <w:pPr>
        <w:pStyle w:val="TOC2"/>
        <w:tabs>
          <w:tab w:val="right" w:leader="dot" w:pos="8306"/>
        </w:tabs>
      </w:pPr>
      <w:hyperlink w:anchor="_Toc15191" w:history="1">
        <w:r>
          <w:rPr>
            <w:rFonts w:ascii="仿宋" w:eastAsia="仿宋" w:hAnsi="仿宋" w:cs="仿宋" w:hint="eastAsia"/>
            <w:lang w:eastAsia="zh-CN"/>
          </w:rPr>
          <w:t>(三)、制定完善的风险控制机制</w:t>
        </w:r>
        <w:r>
          <w:tab/>
        </w:r>
        <w:r>
          <w:fldChar w:fldCharType="begin"/>
        </w:r>
        <w:r>
          <w:instrText xml:space="preserve"> PAGEREF _Toc15191 \h </w:instrText>
        </w:r>
        <w:r>
          <w:fldChar w:fldCharType="separate"/>
        </w:r>
        <w:r>
          <w:t>28</w:t>
        </w:r>
        <w:r>
          <w:fldChar w:fldCharType="end"/>
        </w:r>
      </w:hyperlink>
    </w:p>
    <w:p>
      <w:pPr>
        <w:pStyle w:val="TOC2"/>
        <w:tabs>
          <w:tab w:val="right" w:leader="dot" w:pos="8306"/>
        </w:tabs>
      </w:pPr>
      <w:hyperlink w:anchor="_Toc13185" w:history="1">
        <w:r>
          <w:rPr>
            <w:rFonts w:ascii="仿宋" w:eastAsia="仿宋" w:hAnsi="仿宋" w:cs="仿宋" w:hint="eastAsia"/>
            <w:lang w:eastAsia="zh-CN"/>
          </w:rPr>
          <w:t>(四)、优化成本管理</w:t>
        </w:r>
        <w:r>
          <w:tab/>
        </w:r>
        <w:r>
          <w:fldChar w:fldCharType="begin"/>
        </w:r>
        <w:r>
          <w:instrText xml:space="preserve"> PAGEREF _Toc13185 \h </w:instrText>
        </w:r>
        <w:r>
          <w:fldChar w:fldCharType="separate"/>
        </w:r>
        <w:r>
          <w:t>30</w:t>
        </w:r>
        <w:r>
          <w:fldChar w:fldCharType="end"/>
        </w:r>
      </w:hyperlink>
    </w:p>
    <w:p>
      <w:pPr>
        <w:pStyle w:val="TOC1"/>
        <w:tabs>
          <w:tab w:val="right" w:leader="dot" w:pos="8306"/>
        </w:tabs>
      </w:pPr>
      <w:hyperlink w:anchor="_Toc27512" w:history="1">
        <w:r>
          <w:rPr>
            <w:rFonts w:ascii="仿宋" w:eastAsia="仿宋" w:hAnsi="仿宋" w:cs="仿宋" w:hint="eastAsia"/>
            <w:lang w:eastAsia="zh-CN"/>
          </w:rPr>
          <w:t>九、空气烟气监测系统项目财务管理</w:t>
        </w:r>
        <w:r>
          <w:tab/>
        </w:r>
        <w:r>
          <w:fldChar w:fldCharType="begin"/>
        </w:r>
        <w:r>
          <w:instrText xml:space="preserve"> PAGEREF _Toc27512 \h </w:instrText>
        </w:r>
        <w:r>
          <w:fldChar w:fldCharType="separate"/>
        </w:r>
        <w:r>
          <w:t>31</w:t>
        </w:r>
        <w:r>
          <w:fldChar w:fldCharType="end"/>
        </w:r>
      </w:hyperlink>
    </w:p>
    <w:p>
      <w:pPr>
        <w:pStyle w:val="TOC2"/>
        <w:tabs>
          <w:tab w:val="right" w:leader="dot" w:pos="8306"/>
        </w:tabs>
      </w:pPr>
      <w:hyperlink w:anchor="_Toc28259" w:history="1">
        <w:r>
          <w:rPr>
            <w:rFonts w:ascii="仿宋" w:eastAsia="仿宋" w:hAnsi="仿宋" w:cs="仿宋" w:hint="eastAsia"/>
            <w:lang w:eastAsia="zh-CN"/>
          </w:rPr>
          <w:t>(一)、资金需求大</w:t>
        </w:r>
        <w:r>
          <w:tab/>
        </w:r>
        <w:r>
          <w:fldChar w:fldCharType="begin"/>
        </w:r>
        <w:r>
          <w:instrText xml:space="preserve"> PAGEREF _Toc28259 \h </w:instrText>
        </w:r>
        <w:r>
          <w:fldChar w:fldCharType="separate"/>
        </w:r>
        <w:r>
          <w:t>31</w:t>
        </w:r>
        <w:r>
          <w:fldChar w:fldCharType="end"/>
        </w:r>
      </w:hyperlink>
    </w:p>
    <w:p>
      <w:pPr>
        <w:pStyle w:val="TOC2"/>
        <w:tabs>
          <w:tab w:val="right" w:leader="dot" w:pos="8306"/>
        </w:tabs>
      </w:pPr>
      <w:hyperlink w:anchor="_Toc160" w:history="1">
        <w:r>
          <w:rPr>
            <w:rFonts w:ascii="仿宋" w:eastAsia="仿宋" w:hAnsi="仿宋" w:cs="仿宋" w:hint="eastAsia"/>
            <w:lang w:eastAsia="zh-CN"/>
          </w:rPr>
          <w:t>(二)、研发周期长</w:t>
        </w:r>
        <w:r>
          <w:tab/>
        </w:r>
        <w:r>
          <w:fldChar w:fldCharType="begin"/>
        </w:r>
        <w:r>
          <w:instrText xml:space="preserve"> PAGEREF _Toc160 \h </w:instrText>
        </w:r>
        <w:r>
          <w:fldChar w:fldCharType="separate"/>
        </w:r>
        <w:r>
          <w:t>32</w:t>
        </w:r>
        <w:r>
          <w:fldChar w:fldCharType="end"/>
        </w:r>
      </w:hyperlink>
    </w:p>
    <w:p>
      <w:pPr>
        <w:pStyle w:val="TOC2"/>
        <w:tabs>
          <w:tab w:val="right" w:leader="dot" w:pos="8306"/>
        </w:tabs>
      </w:pPr>
      <w:hyperlink w:anchor="_Toc26266" w:history="1">
        <w:r>
          <w:rPr>
            <w:rFonts w:ascii="仿宋" w:eastAsia="仿宋" w:hAnsi="仿宋" w:cs="仿宋" w:hint="eastAsia"/>
            <w:lang w:eastAsia="zh-CN"/>
          </w:rPr>
          <w:t>(三)、市场风险大</w:t>
        </w:r>
        <w:r>
          <w:tab/>
        </w:r>
        <w:r>
          <w:fldChar w:fldCharType="begin"/>
        </w:r>
        <w:r>
          <w:instrText xml:space="preserve"> PAGEREF _Toc26266 \h </w:instrText>
        </w:r>
        <w:r>
          <w:fldChar w:fldCharType="separate"/>
        </w:r>
        <w:r>
          <w:t>34</w:t>
        </w:r>
        <w:r>
          <w:fldChar w:fldCharType="end"/>
        </w:r>
      </w:hyperlink>
    </w:p>
    <w:p>
      <w:pPr>
        <w:pStyle w:val="TOC2"/>
        <w:tabs>
          <w:tab w:val="right" w:leader="dot" w:pos="8306"/>
        </w:tabs>
      </w:pPr>
      <w:hyperlink w:anchor="_Toc21898" w:history="1">
        <w:r>
          <w:rPr>
            <w:rFonts w:ascii="仿宋" w:eastAsia="仿宋" w:hAnsi="仿宋" w:cs="仿宋" w:hint="eastAsia"/>
            <w:lang w:eastAsia="zh-CN"/>
          </w:rPr>
          <w:t>(四)、利润率高</w:t>
        </w:r>
        <w:r>
          <w:tab/>
        </w:r>
        <w:r>
          <w:fldChar w:fldCharType="begin"/>
        </w:r>
        <w:r>
          <w:instrText xml:space="preserve"> PAGEREF _Toc21898 \h </w:instrText>
        </w:r>
        <w:r>
          <w:fldChar w:fldCharType="separate"/>
        </w:r>
        <w:r>
          <w:t>36</w:t>
        </w:r>
        <w:r>
          <w:fldChar w:fldCharType="end"/>
        </w:r>
      </w:hyperlink>
    </w:p>
    <w:p>
      <w:pPr>
        <w:pStyle w:val="TOC1"/>
        <w:tabs>
          <w:tab w:val="right" w:leader="dot" w:pos="8306"/>
        </w:tabs>
      </w:pPr>
      <w:hyperlink w:anchor="_Toc338" w:history="1">
        <w:r>
          <w:rPr>
            <w:rFonts w:ascii="仿宋" w:eastAsia="仿宋" w:hAnsi="仿宋" w:cs="仿宋" w:hint="eastAsia"/>
            <w:lang w:eastAsia="zh-CN"/>
          </w:rPr>
          <w:t>十、生产安全保护</w:t>
        </w:r>
        <w:r>
          <w:tab/>
        </w:r>
        <w:r>
          <w:fldChar w:fldCharType="begin"/>
        </w:r>
        <w:r>
          <w:instrText xml:space="preserve"> PAGEREF _Toc338 \h </w:instrText>
        </w:r>
        <w:r>
          <w:fldChar w:fldCharType="separate"/>
        </w:r>
        <w:r>
          <w:t>38</w:t>
        </w:r>
        <w:r>
          <w:fldChar w:fldCharType="end"/>
        </w:r>
      </w:hyperlink>
    </w:p>
    <w:p>
      <w:pPr>
        <w:pStyle w:val="TOC2"/>
        <w:tabs>
          <w:tab w:val="right" w:leader="dot" w:pos="8306"/>
        </w:tabs>
      </w:pPr>
      <w:hyperlink w:anchor="_Toc17055" w:history="1">
        <w:r>
          <w:rPr>
            <w:rFonts w:ascii="仿宋" w:eastAsia="仿宋" w:hAnsi="仿宋" w:cs="仿宋" w:hint="eastAsia"/>
            <w:lang w:eastAsia="zh-CN"/>
          </w:rPr>
          <w:t>(一)、消防安全</w:t>
        </w:r>
        <w:r>
          <w:tab/>
        </w:r>
        <w:r>
          <w:fldChar w:fldCharType="begin"/>
        </w:r>
        <w:r>
          <w:instrText xml:space="preserve"> PAGEREF _Toc17055 \h </w:instrText>
        </w:r>
        <w:r>
          <w:fldChar w:fldCharType="separate"/>
        </w:r>
        <w:r>
          <w:t>38</w:t>
        </w:r>
        <w:r>
          <w:fldChar w:fldCharType="end"/>
        </w:r>
      </w:hyperlink>
    </w:p>
    <w:p>
      <w:pPr>
        <w:pStyle w:val="TOC2"/>
        <w:tabs>
          <w:tab w:val="right" w:leader="dot" w:pos="8306"/>
        </w:tabs>
      </w:pPr>
      <w:hyperlink w:anchor="_Toc25976" w:history="1">
        <w:r>
          <w:rPr>
            <w:rFonts w:ascii="仿宋" w:eastAsia="仿宋" w:hAnsi="仿宋" w:cs="仿宋" w:hint="eastAsia"/>
            <w:lang w:eastAsia="zh-CN"/>
          </w:rPr>
          <w:t>(二)、防火防爆总图布置措施</w:t>
        </w:r>
        <w:r>
          <w:tab/>
        </w:r>
        <w:r>
          <w:fldChar w:fldCharType="begin"/>
        </w:r>
        <w:r>
          <w:instrText xml:space="preserve"> PAGEREF _Toc25976 \h </w:instrText>
        </w:r>
        <w:r>
          <w:fldChar w:fldCharType="separate"/>
        </w:r>
        <w:r>
          <w:t>40</w:t>
        </w:r>
        <w:r>
          <w:fldChar w:fldCharType="end"/>
        </w:r>
      </w:hyperlink>
    </w:p>
    <w:p>
      <w:pPr>
        <w:pStyle w:val="TOC2"/>
        <w:tabs>
          <w:tab w:val="right" w:leader="dot" w:pos="8306"/>
        </w:tabs>
      </w:pPr>
      <w:hyperlink w:anchor="_Toc27293" w:history="1">
        <w:r>
          <w:rPr>
            <w:rFonts w:ascii="仿宋" w:eastAsia="仿宋" w:hAnsi="仿宋" w:cs="仿宋" w:hint="eastAsia"/>
            <w:lang w:eastAsia="zh-CN"/>
          </w:rPr>
          <w:t>(三)、自然灾害防范措施</w:t>
        </w:r>
        <w:r>
          <w:tab/>
        </w:r>
        <w:r>
          <w:fldChar w:fldCharType="begin"/>
        </w:r>
        <w:r>
          <w:instrText xml:space="preserve"> PAGEREF _Toc27293 \h </w:instrText>
        </w:r>
        <w:r>
          <w:fldChar w:fldCharType="separate"/>
        </w:r>
        <w:r>
          <w:t>41</w:t>
        </w:r>
        <w:r>
          <w:fldChar w:fldCharType="end"/>
        </w:r>
      </w:hyperlink>
    </w:p>
    <w:p>
      <w:pPr>
        <w:pStyle w:val="TOC2"/>
        <w:tabs>
          <w:tab w:val="right" w:leader="dot" w:pos="8306"/>
        </w:tabs>
      </w:pPr>
      <w:hyperlink w:anchor="_Toc27724" w:history="1">
        <w:r>
          <w:rPr>
            <w:rFonts w:ascii="仿宋" w:eastAsia="仿宋" w:hAnsi="仿宋" w:cs="仿宋" w:hint="eastAsia"/>
            <w:lang w:eastAsia="zh-CN"/>
          </w:rPr>
          <w:t>(四)、安全色及安全标志使用要求</w:t>
        </w:r>
        <w:r>
          <w:tab/>
        </w:r>
        <w:r>
          <w:fldChar w:fldCharType="begin"/>
        </w:r>
        <w:r>
          <w:instrText xml:space="preserve"> PAGEREF _Toc27724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44" w:history="1">
        <w:r>
          <w:rPr>
            <w:rFonts w:ascii="仿宋" w:eastAsia="仿宋" w:hAnsi="仿宋" w:cs="仿宋" w:hint="eastAsia"/>
            <w:lang w:eastAsia="zh-CN"/>
          </w:rPr>
          <w:t>(五)、防尘防毒措施</w:t>
        </w:r>
        <w:r>
          <w:tab/>
        </w:r>
        <w:r>
          <w:fldChar w:fldCharType="begin"/>
        </w:r>
        <w:r>
          <w:instrText xml:space="preserve"> PAGEREF _Toc25944 \h </w:instrText>
        </w:r>
        <w:r>
          <w:fldChar w:fldCharType="separate"/>
        </w:r>
        <w:r>
          <w:t>43</w:t>
        </w:r>
        <w:r>
          <w:fldChar w:fldCharType="end"/>
        </w:r>
      </w:hyperlink>
    </w:p>
    <w:p>
      <w:pPr>
        <w:pStyle w:val="TOC2"/>
        <w:tabs>
          <w:tab w:val="right" w:leader="dot" w:pos="8306"/>
        </w:tabs>
      </w:pPr>
      <w:hyperlink w:anchor="_Toc11166" w:history="1">
        <w:r>
          <w:rPr>
            <w:rFonts w:ascii="仿宋" w:eastAsia="仿宋" w:hAnsi="仿宋" w:cs="仿宋" w:hint="eastAsia"/>
            <w:lang w:eastAsia="zh-CN"/>
          </w:rPr>
          <w:t>(六)、防静电、触电防护及防雷措施</w:t>
        </w:r>
        <w:r>
          <w:tab/>
        </w:r>
        <w:r>
          <w:fldChar w:fldCharType="begin"/>
        </w:r>
        <w:r>
          <w:instrText xml:space="preserve"> PAGEREF _Toc11166 \h </w:instrText>
        </w:r>
        <w:r>
          <w:fldChar w:fldCharType="separate"/>
        </w:r>
        <w:r>
          <w:t>44</w:t>
        </w:r>
        <w:r>
          <w:fldChar w:fldCharType="end"/>
        </w:r>
      </w:hyperlink>
    </w:p>
    <w:p>
      <w:pPr>
        <w:pStyle w:val="TOC2"/>
        <w:tabs>
          <w:tab w:val="right" w:leader="dot" w:pos="8306"/>
        </w:tabs>
      </w:pPr>
      <w:hyperlink w:anchor="_Toc379" w:history="1">
        <w:r>
          <w:rPr>
            <w:rFonts w:ascii="仿宋" w:eastAsia="仿宋" w:hAnsi="仿宋" w:cs="仿宋" w:hint="eastAsia"/>
            <w:lang w:eastAsia="zh-CN"/>
          </w:rPr>
          <w:t>(七)、机械设备安全保障措施</w:t>
        </w:r>
        <w:r>
          <w:tab/>
        </w:r>
        <w:r>
          <w:fldChar w:fldCharType="begin"/>
        </w:r>
        <w:r>
          <w:instrText xml:space="preserve"> PAGEREF _Toc379 \h </w:instrText>
        </w:r>
        <w:r>
          <w:fldChar w:fldCharType="separate"/>
        </w:r>
        <w:r>
          <w:t>45</w:t>
        </w:r>
        <w:r>
          <w:fldChar w:fldCharType="end"/>
        </w:r>
      </w:hyperlink>
    </w:p>
    <w:p>
      <w:pPr>
        <w:pStyle w:val="TOC1"/>
        <w:tabs>
          <w:tab w:val="right" w:leader="dot" w:pos="8306"/>
        </w:tabs>
      </w:pPr>
      <w:hyperlink w:anchor="_Toc3842" w:history="1">
        <w:r>
          <w:rPr>
            <w:rFonts w:ascii="仿宋" w:eastAsia="仿宋" w:hAnsi="仿宋" w:cs="仿宋" w:hint="eastAsia"/>
            <w:lang w:eastAsia="zh-CN"/>
          </w:rPr>
          <w:t>十一、空气烟气监测系统项目经营效益</w:t>
        </w:r>
        <w:r>
          <w:tab/>
        </w:r>
        <w:r>
          <w:fldChar w:fldCharType="begin"/>
        </w:r>
        <w:r>
          <w:instrText xml:space="preserve"> PAGEREF _Toc3842 \h </w:instrText>
        </w:r>
        <w:r>
          <w:fldChar w:fldCharType="separate"/>
        </w:r>
        <w:r>
          <w:t>47</w:t>
        </w:r>
        <w:r>
          <w:fldChar w:fldCharType="end"/>
        </w:r>
      </w:hyperlink>
    </w:p>
    <w:p>
      <w:pPr>
        <w:pStyle w:val="TOC2"/>
        <w:tabs>
          <w:tab w:val="right" w:leader="dot" w:pos="8306"/>
        </w:tabs>
      </w:pPr>
      <w:hyperlink w:anchor="_Toc23938" w:history="1">
        <w:r>
          <w:rPr>
            <w:rFonts w:ascii="仿宋" w:eastAsia="仿宋" w:hAnsi="仿宋" w:cs="仿宋" w:hint="eastAsia"/>
            <w:lang w:eastAsia="zh-CN"/>
          </w:rPr>
          <w:t>(一)、经济评价财务测算</w:t>
        </w:r>
        <w:r>
          <w:tab/>
        </w:r>
        <w:r>
          <w:fldChar w:fldCharType="begin"/>
        </w:r>
        <w:r>
          <w:instrText xml:space="preserve"> PAGEREF _Toc23938 \h </w:instrText>
        </w:r>
        <w:r>
          <w:fldChar w:fldCharType="separate"/>
        </w:r>
        <w:r>
          <w:t>47</w:t>
        </w:r>
        <w:r>
          <w:fldChar w:fldCharType="end"/>
        </w:r>
      </w:hyperlink>
    </w:p>
    <w:p>
      <w:pPr>
        <w:pStyle w:val="TOC2"/>
        <w:tabs>
          <w:tab w:val="right" w:leader="dot" w:pos="8306"/>
        </w:tabs>
      </w:pPr>
      <w:hyperlink w:anchor="_Toc24436" w:history="1">
        <w:r>
          <w:rPr>
            <w:rFonts w:ascii="仿宋" w:eastAsia="仿宋" w:hAnsi="仿宋" w:cs="仿宋" w:hint="eastAsia"/>
            <w:lang w:eastAsia="zh-CN"/>
          </w:rPr>
          <w:t>(二)、空气烟气监测系统项目盈利能力分析</w:t>
        </w:r>
        <w:r>
          <w:tab/>
        </w:r>
        <w:r>
          <w:fldChar w:fldCharType="begin"/>
        </w:r>
        <w:r>
          <w:instrText xml:space="preserve"> PAGEREF _Toc24436 \h </w:instrText>
        </w:r>
        <w:r>
          <w:fldChar w:fldCharType="separate"/>
        </w:r>
        <w:r>
          <w:t>48</w:t>
        </w:r>
        <w:r>
          <w:fldChar w:fldCharType="end"/>
        </w:r>
      </w:hyperlink>
    </w:p>
    <w:p>
      <w:pPr>
        <w:pStyle w:val="TOC1"/>
        <w:tabs>
          <w:tab w:val="right" w:leader="dot" w:pos="8306"/>
        </w:tabs>
      </w:pPr>
      <w:hyperlink w:anchor="_Toc22843" w:history="1">
        <w:r>
          <w:rPr>
            <w:rFonts w:ascii="仿宋" w:eastAsia="仿宋" w:hAnsi="仿宋" w:cs="仿宋" w:hint="eastAsia"/>
            <w:lang w:eastAsia="zh-CN"/>
          </w:rPr>
          <w:t>十二、空气烟气监测系统项目社会影响</w:t>
        </w:r>
        <w:r>
          <w:tab/>
        </w:r>
        <w:r>
          <w:fldChar w:fldCharType="begin"/>
        </w:r>
        <w:r>
          <w:instrText xml:space="preserve"> PAGEREF _Toc22843 \h </w:instrText>
        </w:r>
        <w:r>
          <w:fldChar w:fldCharType="separate"/>
        </w:r>
        <w:r>
          <w:t>49</w:t>
        </w:r>
        <w:r>
          <w:fldChar w:fldCharType="end"/>
        </w:r>
      </w:hyperlink>
    </w:p>
    <w:p>
      <w:pPr>
        <w:pStyle w:val="TOC2"/>
        <w:tabs>
          <w:tab w:val="right" w:leader="dot" w:pos="8306"/>
        </w:tabs>
      </w:pPr>
      <w:hyperlink w:anchor="_Toc21825" w:history="1">
        <w:r>
          <w:rPr>
            <w:rFonts w:ascii="仿宋" w:eastAsia="仿宋" w:hAnsi="仿宋" w:cs="仿宋" w:hint="eastAsia"/>
            <w:lang w:eastAsia="zh-CN"/>
          </w:rPr>
          <w:t>(一)、社会责任与义务</w:t>
        </w:r>
        <w:r>
          <w:tab/>
        </w:r>
        <w:r>
          <w:fldChar w:fldCharType="begin"/>
        </w:r>
        <w:r>
          <w:instrText xml:space="preserve"> PAGEREF _Toc21825 \h </w:instrText>
        </w:r>
        <w:r>
          <w:fldChar w:fldCharType="separate"/>
        </w:r>
        <w:r>
          <w:t>49</w:t>
        </w:r>
        <w:r>
          <w:fldChar w:fldCharType="end"/>
        </w:r>
      </w:hyperlink>
    </w:p>
    <w:p>
      <w:pPr>
        <w:pStyle w:val="TOC2"/>
        <w:tabs>
          <w:tab w:val="right" w:leader="dot" w:pos="8306"/>
        </w:tabs>
      </w:pPr>
      <w:hyperlink w:anchor="_Toc11406" w:history="1">
        <w:r>
          <w:rPr>
            <w:rFonts w:ascii="仿宋" w:eastAsia="仿宋" w:hAnsi="仿宋" w:cs="仿宋" w:hint="eastAsia"/>
            <w:lang w:eastAsia="zh-CN"/>
          </w:rPr>
          <w:t>(二)、社会参与与沟通</w:t>
        </w:r>
        <w:r>
          <w:tab/>
        </w:r>
        <w:r>
          <w:fldChar w:fldCharType="begin"/>
        </w:r>
        <w:r>
          <w:instrText xml:space="preserve"> PAGEREF _Toc11406 \h </w:instrText>
        </w:r>
        <w:r>
          <w:fldChar w:fldCharType="separate"/>
        </w:r>
        <w:r>
          <w:t>50</w:t>
        </w:r>
        <w:r>
          <w:fldChar w:fldCharType="end"/>
        </w:r>
      </w:hyperlink>
    </w:p>
    <w:p>
      <w:pPr>
        <w:pStyle w:val="TOC1"/>
        <w:tabs>
          <w:tab w:val="right" w:leader="dot" w:pos="8306"/>
        </w:tabs>
      </w:pPr>
      <w:hyperlink w:anchor="_Toc28220" w:history="1">
        <w:r>
          <w:rPr>
            <w:rFonts w:ascii="仿宋" w:eastAsia="仿宋" w:hAnsi="仿宋" w:cs="仿宋" w:hint="eastAsia"/>
            <w:lang w:eastAsia="zh-CN"/>
          </w:rPr>
          <w:t>十三、空气烟气监测系统项目实施保障措施</w:t>
        </w:r>
        <w:r>
          <w:tab/>
        </w:r>
        <w:r>
          <w:fldChar w:fldCharType="begin"/>
        </w:r>
        <w:r>
          <w:instrText xml:space="preserve"> PAGEREF _Toc28220 \h </w:instrText>
        </w:r>
        <w:r>
          <w:fldChar w:fldCharType="separate"/>
        </w:r>
        <w:r>
          <w:t>51</w:t>
        </w:r>
        <w:r>
          <w:fldChar w:fldCharType="end"/>
        </w:r>
      </w:hyperlink>
    </w:p>
    <w:p>
      <w:pPr>
        <w:pStyle w:val="TOC2"/>
        <w:tabs>
          <w:tab w:val="right" w:leader="dot" w:pos="8306"/>
        </w:tabs>
      </w:pPr>
      <w:hyperlink w:anchor="_Toc5477" w:history="1">
        <w:r>
          <w:rPr>
            <w:rFonts w:ascii="仿宋" w:eastAsia="仿宋" w:hAnsi="仿宋" w:cs="仿宋" w:hint="eastAsia"/>
            <w:lang w:eastAsia="zh-CN"/>
          </w:rPr>
          <w:t>(一)、空气烟气监测系统项目实施保障机制</w:t>
        </w:r>
        <w:r>
          <w:tab/>
        </w:r>
        <w:r>
          <w:fldChar w:fldCharType="begin"/>
        </w:r>
        <w:r>
          <w:instrText xml:space="preserve"> PAGEREF _Toc5477 \h </w:instrText>
        </w:r>
        <w:r>
          <w:fldChar w:fldCharType="separate"/>
        </w:r>
        <w:r>
          <w:t>51</w:t>
        </w:r>
        <w:r>
          <w:fldChar w:fldCharType="end"/>
        </w:r>
      </w:hyperlink>
    </w:p>
    <w:p>
      <w:pPr>
        <w:pStyle w:val="TOC2"/>
        <w:tabs>
          <w:tab w:val="right" w:leader="dot" w:pos="8306"/>
        </w:tabs>
      </w:pPr>
      <w:hyperlink w:anchor="_Toc21119" w:history="1">
        <w:r>
          <w:rPr>
            <w:rFonts w:ascii="仿宋" w:eastAsia="仿宋" w:hAnsi="仿宋" w:cs="仿宋" w:hint="eastAsia"/>
            <w:lang w:eastAsia="zh-CN"/>
          </w:rPr>
          <w:t>(二)、空气烟气监测系统项目法律合规要求</w:t>
        </w:r>
        <w:r>
          <w:tab/>
        </w:r>
        <w:r>
          <w:fldChar w:fldCharType="begin"/>
        </w:r>
        <w:r>
          <w:instrText xml:space="preserve"> PAGEREF _Toc21119 \h </w:instrText>
        </w:r>
        <w:r>
          <w:fldChar w:fldCharType="separate"/>
        </w:r>
        <w:r>
          <w:t>54</w:t>
        </w:r>
        <w:r>
          <w:fldChar w:fldCharType="end"/>
        </w:r>
      </w:hyperlink>
    </w:p>
    <w:p>
      <w:pPr>
        <w:pStyle w:val="TOC2"/>
        <w:tabs>
          <w:tab w:val="right" w:leader="dot" w:pos="8306"/>
        </w:tabs>
      </w:pPr>
      <w:hyperlink w:anchor="_Toc24036" w:history="1">
        <w:r>
          <w:rPr>
            <w:rFonts w:ascii="仿宋" w:eastAsia="仿宋" w:hAnsi="仿宋" w:cs="仿宋" w:hint="eastAsia"/>
            <w:lang w:eastAsia="zh-CN"/>
          </w:rPr>
          <w:t>(三)、空气烟气监测系统项目合同管理与法律事务</w:t>
        </w:r>
        <w:r>
          <w:tab/>
        </w:r>
        <w:r>
          <w:fldChar w:fldCharType="begin"/>
        </w:r>
        <w:r>
          <w:instrText xml:space="preserve"> PAGEREF _Toc24036 \h </w:instrText>
        </w:r>
        <w:r>
          <w:fldChar w:fldCharType="separate"/>
        </w:r>
        <w:r>
          <w:t>59</w:t>
        </w:r>
        <w:r>
          <w:fldChar w:fldCharType="end"/>
        </w:r>
      </w:hyperlink>
    </w:p>
    <w:p>
      <w:pPr>
        <w:pStyle w:val="TOC2"/>
        <w:tabs>
          <w:tab w:val="right" w:leader="dot" w:pos="8306"/>
        </w:tabs>
      </w:pPr>
      <w:hyperlink w:anchor="_Toc9287" w:history="1">
        <w:r>
          <w:rPr>
            <w:rFonts w:ascii="仿宋" w:eastAsia="仿宋" w:hAnsi="仿宋" w:cs="仿宋" w:hint="eastAsia"/>
            <w:lang w:eastAsia="zh-CN"/>
          </w:rPr>
          <w:t>(四)、空气烟气监测系统项目知识产权保护策略</w:t>
        </w:r>
        <w:r>
          <w:tab/>
        </w:r>
        <w:r>
          <w:fldChar w:fldCharType="begin"/>
        </w:r>
        <w:r>
          <w:instrText xml:space="preserve"> PAGEREF _Toc9287 \h </w:instrText>
        </w:r>
        <w:r>
          <w:fldChar w:fldCharType="separate"/>
        </w:r>
        <w:r>
          <w:t>65</w:t>
        </w:r>
        <w:r>
          <w:fldChar w:fldCharType="end"/>
        </w:r>
      </w:hyperlink>
    </w:p>
    <w:p>
      <w:pPr>
        <w:pStyle w:val="TOC1"/>
        <w:tabs>
          <w:tab w:val="right" w:leader="dot" w:pos="8306"/>
        </w:tabs>
      </w:pPr>
      <w:hyperlink w:anchor="_Toc17750" w:history="1">
        <w:r>
          <w:rPr>
            <w:rFonts w:ascii="仿宋" w:eastAsia="仿宋" w:hAnsi="仿宋" w:cs="仿宋" w:hint="eastAsia"/>
            <w:lang w:eastAsia="zh-CN"/>
          </w:rPr>
          <w:t>十四、利益相关者分析与沟通计划</w:t>
        </w:r>
        <w:r>
          <w:tab/>
        </w:r>
        <w:r>
          <w:fldChar w:fldCharType="begin"/>
        </w:r>
        <w:r>
          <w:instrText xml:space="preserve"> PAGEREF _Toc17750 \h </w:instrText>
        </w:r>
        <w:r>
          <w:fldChar w:fldCharType="separate"/>
        </w:r>
        <w:r>
          <w:t>68</w:t>
        </w:r>
        <w:r>
          <w:fldChar w:fldCharType="end"/>
        </w:r>
      </w:hyperlink>
    </w:p>
    <w:p>
      <w:pPr>
        <w:pStyle w:val="TOC2"/>
        <w:tabs>
          <w:tab w:val="right" w:leader="dot" w:pos="8306"/>
        </w:tabs>
      </w:pPr>
      <w:hyperlink w:anchor="_Toc15284" w:history="1">
        <w:r>
          <w:rPr>
            <w:rFonts w:ascii="仿宋" w:eastAsia="仿宋" w:hAnsi="仿宋" w:cs="仿宋" w:hint="eastAsia"/>
            <w:lang w:eastAsia="zh-CN"/>
          </w:rPr>
          <w:t>(一)、利益相关者分析</w:t>
        </w:r>
        <w:r>
          <w:tab/>
        </w:r>
        <w:r>
          <w:fldChar w:fldCharType="begin"/>
        </w:r>
        <w:r>
          <w:instrText xml:space="preserve"> PAGEREF _Toc15284 \h </w:instrText>
        </w:r>
        <w:r>
          <w:fldChar w:fldCharType="separate"/>
        </w:r>
        <w:r>
          <w:t>68</w:t>
        </w:r>
        <w:r>
          <w:fldChar w:fldCharType="end"/>
        </w:r>
      </w:hyperlink>
    </w:p>
    <w:p>
      <w:pPr>
        <w:pStyle w:val="TOC2"/>
        <w:tabs>
          <w:tab w:val="right" w:leader="dot" w:pos="8306"/>
        </w:tabs>
      </w:pPr>
      <w:hyperlink w:anchor="_Toc26992" w:history="1">
        <w:r>
          <w:rPr>
            <w:rFonts w:ascii="仿宋" w:eastAsia="仿宋" w:hAnsi="仿宋" w:cs="仿宋" w:hint="eastAsia"/>
            <w:lang w:eastAsia="zh-CN"/>
          </w:rPr>
          <w:t>(二)、沟通计划</w:t>
        </w:r>
        <w:r>
          <w:tab/>
        </w:r>
        <w:r>
          <w:fldChar w:fldCharType="begin"/>
        </w:r>
        <w:r>
          <w:instrText xml:space="preserve"> PAGEREF _Toc26992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62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027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空气烟气监测系统项目的主要产品是XXXX，预计年产值为XXX万元。这一产品在市场中占据着重要的地位，其广泛的应用范围使得该空气烟气监测系统项目的市场前景非常广阔。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空气烟气监测系统项目的xxx产品作为重要的原材料之一，将在多个领域发挥关键作用。其在建筑、交通、能源等方面的广泛应用将为整个产业链提供强大的支持，形成产业协同效应。空气烟气监测系统项目的年产值XXX万XXX万XXX万万元不仅反映了其在市场上的巨大潜力，更预示着它对国民经济的积极贡献。这种关联度高、涉及面广的产业关系，使得该空气烟气监测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054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烟气监测系统项目总征地面积为XXXX平方米，相当于约XX.XX亩，其中净用地面积为XXXX平方米，红线范围内相当于约XX.XX亩。这一用地规模充分考虑了空气烟气监测系统项目的建设需求，保障了空气烟气监测系统项目在合适的空间内得以充分发展。空气烟气监测系统项目规划的总建筑面积为XXXX平方米，其中主体工程建设占XXXX平方米，计容建筑面积达XXXX平方米。预计建筑工程的投资将达到XXXX万元，为空气烟气监测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烟气监测系统项目计划购置的设备共计XXXX台（套），设备购置费用为XXXX万元。这一设备购置计划充分考虑到空气烟气监测系统项目的生产需求和技术要求，确保了空气烟气监测系统项目在生产运营中具备先进的技术装备和高效的生产能力。设备的合理配置将为空气烟气监测系统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烟气监测系统项目计划总投资为XXXX万元，预计年实现营业收入为XXXX万元。这一产能规模的设定旨在确保空气烟气监测系统项目能够在投资与回报之间取得平衡，实现长期可持续的发展。空气烟气监测系统项目的总投资充分考虑到各个方面的需求，包括用地建设、设备购置等多个环节，以确保空气烟气监测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0789"/>
      <w:r>
        <w:rPr>
          <w:rFonts w:ascii="仿宋" w:eastAsia="仿宋" w:hAnsi="仿宋" w:cs="仿宋" w:hint="eastAsia"/>
          <w:sz w:val="28"/>
          <w:lang w:eastAsia="zh-CN"/>
        </w:rPr>
        <w:t>二、空气烟气监测系统项目文档管理</w:t>
      </w:r>
      <w:bookmarkEnd w:id="5"/>
    </w:p>
    <w:p>
      <w:pPr>
        <w:pStyle w:val="Heading2"/>
        <w:rPr>
          <w:rFonts w:ascii="仿宋" w:eastAsia="仿宋" w:hAnsi="仿宋" w:cs="仿宋" w:hint="eastAsia"/>
          <w:lang w:eastAsia="zh-CN"/>
        </w:rPr>
      </w:pPr>
      <w:bookmarkStart w:id="6" w:name="_Toc15168"/>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空气烟气监测系统项目高度重视文档的质量和准确性，以支持空气烟气监测系统项目的各项活动和决策。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烟气监测系统项目文档的编制始于空气烟气监测系统项目计划的初期，我们制定了详细的文档编制计划，明确了每个文档的内容、格式和编写责任人。在空气烟气监测系统项目启动阶段，我们首先编制了空气烟气监测系统项目章程，明确定义了空气烟气监测系统项目的目标、范围、风险等关键要素。随后，空气烟气监测系统项目团队根据计划陆续编制了需求文档、设计文档、测试文档等各类文档，确保空气烟气监测系统项目的每个阶段都有清晰的文档支持。</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空气烟气监测系统项目管理中的重要环节，旨在确保空气烟气监测系统项目文档符合质量标准和空气烟气监测系统项目需求。在空气烟气监测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空气烟气监测系统项目相关利益方和专业领域的专家对文档进行独立审查。这有助于获取更全面、客观的反馈，确保空气烟气监测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烟气监测系统项目在文档编制与审查方面建立了严格的管理机制，通过规范的流程和多维度的审查，确保空气烟气监测系统项目文档的质量、准确性和可靠性，为空气烟气监测系统项目的顺利推进提供了有力支持。</w:t>
      </w:r>
    </w:p>
    <w:p>
      <w:pPr>
        <w:pStyle w:val="Heading2"/>
        <w:ind w:firstLine="560" w:firstLineChars="200"/>
        <w:rPr>
          <w:rFonts w:ascii="仿宋" w:eastAsia="仿宋" w:hAnsi="仿宋" w:cs="仿宋" w:hint="eastAsia"/>
          <w:sz w:val="28"/>
          <w:lang w:eastAsia="zh-CN"/>
        </w:rPr>
      </w:pPr>
      <w:bookmarkStart w:id="7" w:name="_Toc26698"/>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在空气烟气监测系统项目中，我们致力于优化文档发布与分发过程，以确保信息的高效传递和团队间协作的顺畅进行。以下是我们采取的关键优化策略：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我们通过多渠道发布文档，包括电子邮件、空气烟气监测系统项目管理平台、内部网站等，以满足不同团队成员的偏好和需求。多渠道发布确保了信息的全面覆盖。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我们采用了精细的权限控制，确保只有授权人员可以访问敏感信息。这种安全措施保护了空气烟气监测系统项目文档的机密性，防止了未经授权的信息泄露。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8958"/>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空气烟气监测系统项目生命周期中一个至关重要的环节，直接关系到空气烟气监测系统项目信息的长期保存和历史记录的完整性。在空气烟气监测系统项目中，我们实施了一系列有效的文档存档与归档管理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146"/>
      <w:r>
        <w:rPr>
          <w:rFonts w:ascii="仿宋" w:eastAsia="仿宋" w:hAnsi="仿宋" w:cs="仿宋" w:hint="eastAsia"/>
          <w:sz w:val="28"/>
          <w:lang w:eastAsia="zh-CN"/>
        </w:rPr>
        <w:t>三、空气烟气监测系统项目土建工程</w:t>
      </w:r>
      <w:bookmarkEnd w:id="9"/>
    </w:p>
    <w:p>
      <w:pPr>
        <w:pStyle w:val="Heading2"/>
        <w:rPr>
          <w:rFonts w:ascii="仿宋" w:eastAsia="仿宋" w:hAnsi="仿宋" w:cs="仿宋" w:hint="eastAsia"/>
          <w:lang w:eastAsia="zh-CN"/>
        </w:rPr>
      </w:pPr>
      <w:bookmarkStart w:id="10" w:name="_Toc26734"/>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在空气烟气监测系统项目的建筑工程设计中，我们将秉承一系列重要的设计原则，以确保空气烟气监测系统项目建筑在功能、美观、可持续性等方面达到最佳效果。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首要原则是确保建筑的功能性得到最大化的发挥。我们将充分理解空气烟气监测系统项目的实际需求，合理布局各个功能区域，保证建筑在满足业务需求的同时，提供高效的工作环境。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在建筑设计中，我们将综合考虑建设和运营成本。通过精细的经济效益分析，确保设计方案在高效利用资源的同时，对空气烟气监测系统项目的长期盈利能力有积极的贡献。</w:t>
      </w:r>
    </w:p>
    <w:p>
      <w:pPr>
        <w:pStyle w:val="Heading2"/>
        <w:ind w:firstLine="560" w:firstLineChars="200"/>
        <w:rPr>
          <w:rFonts w:ascii="仿宋" w:eastAsia="仿宋" w:hAnsi="仿宋" w:cs="仿宋" w:hint="eastAsia"/>
          <w:sz w:val="28"/>
          <w:lang w:eastAsia="zh-CN"/>
        </w:rPr>
      </w:pPr>
      <w:bookmarkStart w:id="11" w:name="_Toc7977"/>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气烟气监测系统项目的土建工程设计中，我们将精准设定设计年限，结合空气烟气监测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空气烟气监测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5994"/>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空气烟气监测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空气烟气监测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空气烟气监测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6414"/>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本期工程空气烟气监测系统项目预计总建筑面积XXX平方米，其中：计容建筑面积XXX平方米，计划建筑工程投资XX万元，占空气烟气监测系统项目总投资的XX%。</w:t>
      </w:r>
    </w:p>
    <w:p>
      <w:pPr>
        <w:pStyle w:val="Heading1"/>
        <w:ind w:firstLine="560" w:firstLineChars="200"/>
        <w:rPr>
          <w:rFonts w:ascii="仿宋" w:eastAsia="仿宋" w:hAnsi="仿宋" w:cs="仿宋" w:hint="eastAsia"/>
          <w:sz w:val="28"/>
          <w:lang w:eastAsia="zh-CN"/>
        </w:rPr>
      </w:pPr>
      <w:bookmarkStart w:id="14" w:name="_Toc9609"/>
      <w:r>
        <w:rPr>
          <w:rFonts w:ascii="仿宋" w:eastAsia="仿宋" w:hAnsi="仿宋" w:cs="仿宋" w:hint="eastAsia"/>
          <w:sz w:val="28"/>
          <w:lang w:eastAsia="zh-CN"/>
        </w:rPr>
        <w:t>四、空气烟气监测系统项目危机管理</w:t>
      </w:r>
      <w:bookmarkEnd w:id="14"/>
    </w:p>
    <w:p>
      <w:pPr>
        <w:pStyle w:val="Heading2"/>
        <w:rPr>
          <w:rFonts w:ascii="仿宋" w:eastAsia="仿宋" w:hAnsi="仿宋" w:cs="仿宋" w:hint="eastAsia"/>
          <w:lang w:eastAsia="zh-CN"/>
        </w:rPr>
      </w:pPr>
      <w:bookmarkStart w:id="15" w:name="_Toc7107"/>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空气烟气监测系统项目危机管理中，危机预警与识别是确保空气烟气监测系统项目稳健运行的核心步骤。通过建立全面的监测机制，空气烟气监测系统项目团队旨在及时发现和理解潜在的风险和危机因素，以便采取及时的预防和应对措施，确保空气烟气监测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空气烟气监测系统项目团队全面分析了整个空气烟气监测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空气烟气监测系统项目团队着重于明确定义空气烟气监测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空气烟气监测系统项目进展的持续监控，团队能够及时发现潜在问题并作出迅速反应。空气烟气监测系统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在这一阶段，团队的专业素养和反应速度将发挥至关重要的作用，以确保潜在危机能够在初期得到有效的处理，最大程度地减轻负面影响。通过危机预警与识别，空气烟气监测系统项目得以更有序、可控地推进。</w:t>
      </w:r>
    </w:p>
    <w:p>
      <w:pPr>
        <w:pStyle w:val="Heading2"/>
        <w:ind w:firstLine="560" w:firstLineChars="200"/>
        <w:rPr>
          <w:rFonts w:ascii="仿宋" w:eastAsia="仿宋" w:hAnsi="仿宋" w:cs="仿宋" w:hint="eastAsia"/>
          <w:sz w:val="28"/>
          <w:lang w:eastAsia="zh-CN"/>
        </w:rPr>
      </w:pPr>
      <w:bookmarkStart w:id="16" w:name="_Toc21795"/>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在危机发生时，空气烟气监测系统项目团队立即行动，成立了应急小组。该小组的任务是迅速制定并实施紧急应对措施，以最小化潜在损失。以下是采取的主要措施：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暂停空气烟气监测系统项目进度：为遏制危机蔓延，空气烟气监测系统项目暂时停止进行，以便全面评估当前状况。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资源重新分配：重新评估空气烟气监测系统项目资源的分配，确保最大限度地减小损失。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实时沟通：与关键利益相关者建立实时沟通机制，向他们传递空气烟气监测系统项目危机的实际状况，保障空气烟气监测系统项目核心利益。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在紧急应对的同时，空气烟气监测系统项目团队强调了团队协作和有效沟通的重要性。以下是团队协作的关键举措：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信息共享机制：建立了信息共享平台，确保团队成员能够及时获取空气烟气监测系统项目危机的实时信息。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领导者沟通：空气烟气监测系统项目领导者通过定期会议和即时沟通工具，指导团队应对危机，保持团队稳定运行。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随着危机得到初步控制，空气烟气监测系统项目团队转向制定恢复计划，以确保空气烟气监测系统项目能够从中迅速恢复。主要恢复计划包括：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修复受损的进度计划：重新评估空气烟气监测系统项目进度，制定修复计划，确保空气烟气监测系统项目尽快回归正常进程。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重新调整资源分配：优化资源分配，确保空气烟气监测系统项目在有限资源下高效运转。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风险管理机制加强：对空气烟气监测系统项目风险进行全面评估，制定更强化的风险管理策略，以预防未来可能的危机。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289"/>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4279"/>
      <w:r>
        <w:rPr>
          <w:rFonts w:ascii="仿宋" w:eastAsia="仿宋" w:hAnsi="仿宋" w:cs="仿宋" w:hint="eastAsia"/>
          <w:lang w:eastAsia="zh-CN"/>
        </w:rPr>
        <w:t>(一)、空气烟气监测系统行业分析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空气烟气监测系统行业一直以来都是市场的关注焦点。行业内的发展趋势、竞争态势以及潜在机会都对空气烟气监测系统项目的推进产生深远的影响。通过深入研究行业的整体概貌，我们将更好地理解行业的核心特征，为空气烟气监测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空气烟气监测系统行业，技术一直是推动创新和发展的关键因素。我们将对当前技术趋势进行详尽分析，包括但不限于人工智能、大数据应用、先进制造技术等。这有助于空气烟气监测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空气烟气监测系统项目成功的基础。我们将对主要竞争对手进行深入研究，包括其市场份额、产品特点、市场定位等。通过全面了解竞争对手的优势和劣势，空气烟气监测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19771"/>
      <w:r>
        <w:rPr>
          <w:rFonts w:ascii="仿宋" w:eastAsia="仿宋" w:hAnsi="仿宋" w:cs="仿宋" w:hint="eastAsia"/>
          <w:sz w:val="28"/>
          <w:lang w:eastAsia="zh-CN"/>
        </w:rPr>
        <w:t>(二)、空气烟气监测系统市场分析预测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空气烟气监测系统市场未来的增长趋势。这包括市场的整体规模、各细分领域的发展趋势等。空气烟气监测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空气烟气监测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空气烟气监测系统项目实施过程中需要充分考虑的因素。我们将对市场风险进行全面评估，包括但不限于政策法规风险、市场竞争风险、技术变革风险等。通过对潜在风险的深入分析，空气烟气监测系统项目可以制定相应的风险缓解策略，降低不确定性对空气烟气监测系统项目的影响。</w:t>
      </w:r>
    </w:p>
    <w:p>
      <w:pPr>
        <w:pStyle w:val="Heading1"/>
        <w:ind w:firstLine="560" w:firstLineChars="200"/>
        <w:rPr>
          <w:rFonts w:ascii="仿宋" w:eastAsia="仿宋" w:hAnsi="仿宋" w:cs="仿宋" w:hint="eastAsia"/>
          <w:sz w:val="28"/>
          <w:lang w:eastAsia="zh-CN"/>
        </w:rPr>
      </w:pPr>
      <w:bookmarkStart w:id="20" w:name="_Toc9207"/>
      <w:r>
        <w:rPr>
          <w:rFonts w:ascii="仿宋" w:eastAsia="仿宋" w:hAnsi="仿宋" w:cs="仿宋" w:hint="eastAsia"/>
          <w:sz w:val="28"/>
          <w:lang w:eastAsia="zh-CN"/>
        </w:rPr>
        <w:t>六、空气烟气监测系统项目建设背景及必要性分析</w:t>
      </w:r>
      <w:bookmarkEnd w:id="20"/>
    </w:p>
    <w:p>
      <w:pPr>
        <w:pStyle w:val="Heading2"/>
        <w:rPr>
          <w:rFonts w:ascii="仿宋" w:eastAsia="仿宋" w:hAnsi="仿宋" w:cs="仿宋" w:hint="eastAsia"/>
          <w:lang w:eastAsia="zh-CN"/>
        </w:rPr>
      </w:pPr>
      <w:bookmarkStart w:id="21" w:name="_Toc14881"/>
      <w:r>
        <w:rPr>
          <w:rFonts w:ascii="仿宋" w:eastAsia="仿宋" w:hAnsi="仿宋" w:cs="仿宋" w:hint="eastAsia"/>
          <w:lang w:eastAsia="zh-CN"/>
        </w:rPr>
        <w:t>(一)、空气烟气监测系统项目背景分析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烟气监测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空气烟气监测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空气烟气监测系统项目在这个潮流中的定位。同时，我们将关注行业内涌现的新兴机遇，以便空气烟气监测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https://d.book118.com/535031204114011100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空气烟气监测系统项目规划设计纲要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空气烟气监测系统项目规划设计纲要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空气烟气监测系统项目规划设计纲要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空气烟气监测系统项目规划设计纲要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空气烟气监测系统项目规划设计纲要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空气烟气监测系统项目规划设计纲要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空气烟气监测系统项目规划设计纲要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空气烟气监测系统项目规划设计纲要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空气烟气监测系统项目规划设计纲要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空气烟气监测系统项目规划设计纲要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空气烟气监测系统项目规划设计纲要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空气烟气监测系统项目规划设计纲要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空气烟气监测系统项目规划设计纲要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空气烟气监测系统项目规划设计纲要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空气烟气监测系统项目规划设计纲要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空气烟气监测系统项目规划设计纲要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空气烟气监测系统项目规划设计纲要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2F35A3"/>
    <w:rsid w:val="5E2F35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5031204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2024-01-14T22:05:00Z</dcterms:created>
  <dcterms:modified xsi:type="dcterms:W3CDTF">2024-01-14T22:05:22Z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241FAC4D18024B0B9DFE7B6D49CC6474_11</vt:lpwstr>
  </property>
  <property fmtid="{D5CDD505-2E9C-101B-9397-08002B2CF9AE}" pid="3" name="KSOProductBuildVer">
    <vt:lpwstr>2052-12.1.0.16120</vt:lpwstr>
  </property>
</Properties>
</file>