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软件及服务项目规划设计纲要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79" w:history="1">
        <w:r>
          <w:rPr>
            <w:rFonts w:ascii="仿宋" w:eastAsia="仿宋" w:hAnsi="仿宋" w:cs="仿宋" w:hint="eastAsia"/>
            <w:lang w:eastAsia="zh-CN"/>
          </w:rPr>
          <w:t>前言</w:t>
        </w:r>
        <w:r>
          <w:tab/>
        </w:r>
        <w:r>
          <w:fldChar w:fldCharType="begin"/>
        </w:r>
        <w:r>
          <w:instrText xml:space="preserve"> PAGEREF _Toc10179 \h </w:instrText>
        </w:r>
        <w:r>
          <w:fldChar w:fldCharType="separate"/>
        </w:r>
        <w:r>
          <w:t>3</w:t>
        </w:r>
        <w:r>
          <w:fldChar w:fldCharType="end"/>
        </w:r>
      </w:hyperlink>
    </w:p>
    <w:p>
      <w:pPr>
        <w:pStyle w:val="TOC1"/>
        <w:tabs>
          <w:tab w:val="right" w:leader="dot" w:pos="8306"/>
        </w:tabs>
      </w:pPr>
      <w:hyperlink w:anchor="_Toc7700" w:history="1">
        <w:r>
          <w:rPr>
            <w:rFonts w:ascii="仿宋" w:eastAsia="仿宋" w:hAnsi="仿宋" w:cs="仿宋" w:hint="eastAsia"/>
            <w:lang w:eastAsia="zh-CN"/>
          </w:rPr>
          <w:t>一、软件及服务项目选址可行性分析</w:t>
        </w:r>
        <w:r>
          <w:tab/>
        </w:r>
        <w:r>
          <w:fldChar w:fldCharType="begin"/>
        </w:r>
        <w:r>
          <w:instrText xml:space="preserve"> PAGEREF _Toc7700 \h </w:instrText>
        </w:r>
        <w:r>
          <w:fldChar w:fldCharType="separate"/>
        </w:r>
        <w:r>
          <w:t>3</w:t>
        </w:r>
        <w:r>
          <w:fldChar w:fldCharType="end"/>
        </w:r>
      </w:hyperlink>
    </w:p>
    <w:p>
      <w:pPr>
        <w:pStyle w:val="TOC2"/>
        <w:tabs>
          <w:tab w:val="right" w:leader="dot" w:pos="8306"/>
        </w:tabs>
      </w:pPr>
      <w:hyperlink w:anchor="_Toc27138" w:history="1">
        <w:r>
          <w:rPr>
            <w:rFonts w:ascii="仿宋" w:eastAsia="仿宋" w:hAnsi="仿宋" w:cs="仿宋" w:hint="eastAsia"/>
            <w:lang w:eastAsia="zh-CN"/>
          </w:rPr>
          <w:t>(一)、软件及服务项目选址</w:t>
        </w:r>
        <w:r>
          <w:tab/>
        </w:r>
        <w:r>
          <w:fldChar w:fldCharType="begin"/>
        </w:r>
        <w:r>
          <w:instrText xml:space="preserve"> PAGEREF _Toc27138 \h </w:instrText>
        </w:r>
        <w:r>
          <w:fldChar w:fldCharType="separate"/>
        </w:r>
        <w:r>
          <w:t>3</w:t>
        </w:r>
        <w:r>
          <w:fldChar w:fldCharType="end"/>
        </w:r>
      </w:hyperlink>
    </w:p>
    <w:p>
      <w:pPr>
        <w:pStyle w:val="TOC2"/>
        <w:tabs>
          <w:tab w:val="right" w:leader="dot" w:pos="8306"/>
        </w:tabs>
      </w:pPr>
      <w:hyperlink w:anchor="_Toc3719" w:history="1">
        <w:r>
          <w:rPr>
            <w:rFonts w:ascii="仿宋" w:eastAsia="仿宋" w:hAnsi="仿宋" w:cs="仿宋" w:hint="eastAsia"/>
            <w:lang w:eastAsia="zh-CN"/>
          </w:rPr>
          <w:t>(二)、用地控制指标</w:t>
        </w:r>
        <w:r>
          <w:tab/>
        </w:r>
        <w:r>
          <w:fldChar w:fldCharType="begin"/>
        </w:r>
        <w:r>
          <w:instrText xml:space="preserve"> PAGEREF _Toc3719 \h </w:instrText>
        </w:r>
        <w:r>
          <w:fldChar w:fldCharType="separate"/>
        </w:r>
        <w:r>
          <w:t>3</w:t>
        </w:r>
        <w:r>
          <w:fldChar w:fldCharType="end"/>
        </w:r>
      </w:hyperlink>
    </w:p>
    <w:p>
      <w:pPr>
        <w:pStyle w:val="TOC2"/>
        <w:tabs>
          <w:tab w:val="right" w:leader="dot" w:pos="8306"/>
        </w:tabs>
      </w:pPr>
      <w:hyperlink w:anchor="_Toc2364" w:history="1">
        <w:r>
          <w:rPr>
            <w:rFonts w:ascii="仿宋" w:eastAsia="仿宋" w:hAnsi="仿宋" w:cs="仿宋" w:hint="eastAsia"/>
            <w:lang w:eastAsia="zh-CN"/>
          </w:rPr>
          <w:t>(三)、节约用地措施</w:t>
        </w:r>
        <w:r>
          <w:tab/>
        </w:r>
        <w:r>
          <w:fldChar w:fldCharType="begin"/>
        </w:r>
        <w:r>
          <w:instrText xml:space="preserve"> PAGEREF _Toc2364 \h </w:instrText>
        </w:r>
        <w:r>
          <w:fldChar w:fldCharType="separate"/>
        </w:r>
        <w:r>
          <w:t>5</w:t>
        </w:r>
        <w:r>
          <w:fldChar w:fldCharType="end"/>
        </w:r>
      </w:hyperlink>
    </w:p>
    <w:p>
      <w:pPr>
        <w:pStyle w:val="TOC2"/>
        <w:tabs>
          <w:tab w:val="right" w:leader="dot" w:pos="8306"/>
        </w:tabs>
      </w:pPr>
      <w:hyperlink w:anchor="_Toc7360" w:history="1">
        <w:r>
          <w:rPr>
            <w:rFonts w:ascii="仿宋" w:eastAsia="仿宋" w:hAnsi="仿宋" w:cs="仿宋" w:hint="eastAsia"/>
            <w:lang w:eastAsia="zh-CN"/>
          </w:rPr>
          <w:t>(四)、总图布置方案</w:t>
        </w:r>
        <w:r>
          <w:tab/>
        </w:r>
        <w:r>
          <w:fldChar w:fldCharType="begin"/>
        </w:r>
        <w:r>
          <w:instrText xml:space="preserve"> PAGEREF _Toc7360 \h </w:instrText>
        </w:r>
        <w:r>
          <w:fldChar w:fldCharType="separate"/>
        </w:r>
        <w:r>
          <w:t>6</w:t>
        </w:r>
        <w:r>
          <w:fldChar w:fldCharType="end"/>
        </w:r>
      </w:hyperlink>
    </w:p>
    <w:p>
      <w:pPr>
        <w:pStyle w:val="TOC2"/>
        <w:tabs>
          <w:tab w:val="right" w:leader="dot" w:pos="8306"/>
        </w:tabs>
      </w:pPr>
      <w:hyperlink w:anchor="_Toc25082" w:history="1">
        <w:r>
          <w:rPr>
            <w:rFonts w:ascii="仿宋" w:eastAsia="仿宋" w:hAnsi="仿宋" w:cs="仿宋" w:hint="eastAsia"/>
            <w:lang w:eastAsia="zh-CN"/>
          </w:rPr>
          <w:t>(五)、选址综合评价</w:t>
        </w:r>
        <w:r>
          <w:tab/>
        </w:r>
        <w:r>
          <w:fldChar w:fldCharType="begin"/>
        </w:r>
        <w:r>
          <w:instrText xml:space="preserve"> PAGEREF _Toc25082 \h </w:instrText>
        </w:r>
        <w:r>
          <w:fldChar w:fldCharType="separate"/>
        </w:r>
        <w:r>
          <w:t>7</w:t>
        </w:r>
        <w:r>
          <w:fldChar w:fldCharType="end"/>
        </w:r>
      </w:hyperlink>
    </w:p>
    <w:p>
      <w:pPr>
        <w:pStyle w:val="TOC1"/>
        <w:tabs>
          <w:tab w:val="right" w:leader="dot" w:pos="8306"/>
        </w:tabs>
      </w:pPr>
      <w:hyperlink w:anchor="_Toc13031" w:history="1">
        <w:r>
          <w:rPr>
            <w:rFonts w:ascii="仿宋" w:eastAsia="仿宋" w:hAnsi="仿宋" w:cs="仿宋" w:hint="eastAsia"/>
            <w:lang w:eastAsia="zh-CN"/>
          </w:rPr>
          <w:t>二、软件及服务项目概论</w:t>
        </w:r>
        <w:r>
          <w:tab/>
        </w:r>
        <w:r>
          <w:fldChar w:fldCharType="begin"/>
        </w:r>
        <w:r>
          <w:instrText xml:space="preserve"> PAGEREF _Toc13031 \h </w:instrText>
        </w:r>
        <w:r>
          <w:fldChar w:fldCharType="separate"/>
        </w:r>
        <w:r>
          <w:t>8</w:t>
        </w:r>
        <w:r>
          <w:fldChar w:fldCharType="end"/>
        </w:r>
      </w:hyperlink>
    </w:p>
    <w:p>
      <w:pPr>
        <w:pStyle w:val="TOC2"/>
        <w:tabs>
          <w:tab w:val="right" w:leader="dot" w:pos="8306"/>
        </w:tabs>
      </w:pPr>
      <w:hyperlink w:anchor="_Toc16002" w:history="1">
        <w:r>
          <w:rPr>
            <w:rFonts w:ascii="仿宋" w:eastAsia="仿宋" w:hAnsi="仿宋" w:cs="仿宋" w:hint="eastAsia"/>
            <w:lang w:eastAsia="zh-CN"/>
          </w:rPr>
          <w:t>(一)、软件及服务项目概况</w:t>
        </w:r>
        <w:r>
          <w:tab/>
        </w:r>
        <w:r>
          <w:fldChar w:fldCharType="begin"/>
        </w:r>
        <w:r>
          <w:instrText xml:space="preserve"> PAGEREF _Toc16002 \h </w:instrText>
        </w:r>
        <w:r>
          <w:fldChar w:fldCharType="separate"/>
        </w:r>
        <w:r>
          <w:t>8</w:t>
        </w:r>
        <w:r>
          <w:fldChar w:fldCharType="end"/>
        </w:r>
      </w:hyperlink>
    </w:p>
    <w:p>
      <w:pPr>
        <w:pStyle w:val="TOC2"/>
        <w:tabs>
          <w:tab w:val="right" w:leader="dot" w:pos="8306"/>
        </w:tabs>
      </w:pPr>
      <w:hyperlink w:anchor="_Toc16381" w:history="1">
        <w:r>
          <w:rPr>
            <w:rFonts w:ascii="仿宋" w:eastAsia="仿宋" w:hAnsi="仿宋" w:cs="仿宋" w:hint="eastAsia"/>
            <w:lang w:eastAsia="zh-CN"/>
          </w:rPr>
          <w:t>(二)、软件及服务项目目标</w:t>
        </w:r>
        <w:r>
          <w:tab/>
        </w:r>
        <w:r>
          <w:fldChar w:fldCharType="begin"/>
        </w:r>
        <w:r>
          <w:instrText xml:space="preserve"> PAGEREF _Toc16381 \h </w:instrText>
        </w:r>
        <w:r>
          <w:fldChar w:fldCharType="separate"/>
        </w:r>
        <w:r>
          <w:t>11</w:t>
        </w:r>
        <w:r>
          <w:fldChar w:fldCharType="end"/>
        </w:r>
      </w:hyperlink>
    </w:p>
    <w:p>
      <w:pPr>
        <w:pStyle w:val="TOC2"/>
        <w:tabs>
          <w:tab w:val="right" w:leader="dot" w:pos="8306"/>
        </w:tabs>
      </w:pPr>
      <w:hyperlink w:anchor="_Toc12376" w:history="1">
        <w:r>
          <w:rPr>
            <w:rFonts w:ascii="仿宋" w:eastAsia="仿宋" w:hAnsi="仿宋" w:cs="仿宋" w:hint="eastAsia"/>
            <w:lang w:eastAsia="zh-CN"/>
          </w:rPr>
          <w:t>(三)、软件及服务项目提出的理由</w:t>
        </w:r>
        <w:r>
          <w:tab/>
        </w:r>
        <w:r>
          <w:fldChar w:fldCharType="begin"/>
        </w:r>
        <w:r>
          <w:instrText xml:space="preserve"> PAGEREF _Toc12376 \h </w:instrText>
        </w:r>
        <w:r>
          <w:fldChar w:fldCharType="separate"/>
        </w:r>
        <w:r>
          <w:t>11</w:t>
        </w:r>
        <w:r>
          <w:fldChar w:fldCharType="end"/>
        </w:r>
      </w:hyperlink>
    </w:p>
    <w:p>
      <w:pPr>
        <w:pStyle w:val="TOC2"/>
        <w:tabs>
          <w:tab w:val="right" w:leader="dot" w:pos="8306"/>
        </w:tabs>
      </w:pPr>
      <w:hyperlink w:anchor="_Toc7129" w:history="1">
        <w:r>
          <w:rPr>
            <w:rFonts w:ascii="仿宋" w:eastAsia="仿宋" w:hAnsi="仿宋" w:cs="仿宋" w:hint="eastAsia"/>
            <w:lang w:eastAsia="zh-CN"/>
          </w:rPr>
          <w:t>(四)、软件及服务项目意义</w:t>
        </w:r>
        <w:r>
          <w:tab/>
        </w:r>
        <w:r>
          <w:fldChar w:fldCharType="begin"/>
        </w:r>
        <w:r>
          <w:instrText xml:space="preserve"> PAGEREF _Toc7129 \h </w:instrText>
        </w:r>
        <w:r>
          <w:fldChar w:fldCharType="separate"/>
        </w:r>
        <w:r>
          <w:t>13</w:t>
        </w:r>
        <w:r>
          <w:fldChar w:fldCharType="end"/>
        </w:r>
      </w:hyperlink>
    </w:p>
    <w:p>
      <w:pPr>
        <w:pStyle w:val="TOC2"/>
        <w:tabs>
          <w:tab w:val="right" w:leader="dot" w:pos="8306"/>
        </w:tabs>
      </w:pPr>
      <w:hyperlink w:anchor="_Toc4815" w:history="1">
        <w:r>
          <w:rPr>
            <w:rFonts w:ascii="仿宋" w:eastAsia="仿宋" w:hAnsi="仿宋" w:cs="仿宋" w:hint="eastAsia"/>
            <w:lang w:eastAsia="zh-CN"/>
          </w:rPr>
          <w:t>(五)、软件及服务项目背景</w:t>
        </w:r>
        <w:r>
          <w:tab/>
        </w:r>
        <w:r>
          <w:fldChar w:fldCharType="begin"/>
        </w:r>
        <w:r>
          <w:instrText xml:space="preserve"> PAGEREF _Toc4815 \h </w:instrText>
        </w:r>
        <w:r>
          <w:fldChar w:fldCharType="separate"/>
        </w:r>
        <w:r>
          <w:t>14</w:t>
        </w:r>
        <w:r>
          <w:fldChar w:fldCharType="end"/>
        </w:r>
      </w:hyperlink>
    </w:p>
    <w:p>
      <w:pPr>
        <w:pStyle w:val="TOC1"/>
        <w:tabs>
          <w:tab w:val="right" w:leader="dot" w:pos="8306"/>
        </w:tabs>
      </w:pPr>
      <w:hyperlink w:anchor="_Toc29677" w:history="1">
        <w:r>
          <w:rPr>
            <w:rFonts w:ascii="仿宋" w:eastAsia="仿宋" w:hAnsi="仿宋" w:cs="仿宋" w:hint="eastAsia"/>
            <w:lang w:eastAsia="zh-CN"/>
          </w:rPr>
          <w:t>三、软件及服务项目建设背景及必要性分析</w:t>
        </w:r>
        <w:r>
          <w:tab/>
        </w:r>
        <w:r>
          <w:fldChar w:fldCharType="begin"/>
        </w:r>
        <w:r>
          <w:instrText xml:space="preserve"> PAGEREF _Toc29677 \h </w:instrText>
        </w:r>
        <w:r>
          <w:fldChar w:fldCharType="separate"/>
        </w:r>
        <w:r>
          <w:t>15</w:t>
        </w:r>
        <w:r>
          <w:fldChar w:fldCharType="end"/>
        </w:r>
      </w:hyperlink>
    </w:p>
    <w:p>
      <w:pPr>
        <w:pStyle w:val="TOC2"/>
        <w:tabs>
          <w:tab w:val="right" w:leader="dot" w:pos="8306"/>
        </w:tabs>
      </w:pPr>
      <w:hyperlink w:anchor="_Toc26429" w:history="1">
        <w:r>
          <w:rPr>
            <w:rFonts w:ascii="仿宋" w:eastAsia="仿宋" w:hAnsi="仿宋" w:cs="仿宋" w:hint="eastAsia"/>
            <w:lang w:eastAsia="zh-CN"/>
          </w:rPr>
          <w:t>(一)、软件及服务项目背景分析</w:t>
        </w:r>
        <w:r>
          <w:tab/>
        </w:r>
        <w:r>
          <w:fldChar w:fldCharType="begin"/>
        </w:r>
        <w:r>
          <w:instrText xml:space="preserve"> PAGEREF _Toc26429 \h </w:instrText>
        </w:r>
        <w:r>
          <w:fldChar w:fldCharType="separate"/>
        </w:r>
        <w:r>
          <w:t>15</w:t>
        </w:r>
        <w:r>
          <w:fldChar w:fldCharType="end"/>
        </w:r>
      </w:hyperlink>
    </w:p>
    <w:p>
      <w:pPr>
        <w:pStyle w:val="TOC2"/>
        <w:tabs>
          <w:tab w:val="right" w:leader="dot" w:pos="8306"/>
        </w:tabs>
      </w:pPr>
      <w:hyperlink w:anchor="_Toc20292" w:history="1">
        <w:r>
          <w:rPr>
            <w:rFonts w:ascii="仿宋" w:eastAsia="仿宋" w:hAnsi="仿宋" w:cs="仿宋" w:hint="eastAsia"/>
            <w:lang w:eastAsia="zh-CN"/>
          </w:rPr>
          <w:t>(二)、软件及服务项目建设必要性分析</w:t>
        </w:r>
        <w:r>
          <w:tab/>
        </w:r>
        <w:r>
          <w:fldChar w:fldCharType="begin"/>
        </w:r>
        <w:r>
          <w:instrText xml:space="preserve"> PAGEREF _Toc20292 \h </w:instrText>
        </w:r>
        <w:r>
          <w:fldChar w:fldCharType="separate"/>
        </w:r>
        <w:r>
          <w:t>17</w:t>
        </w:r>
        <w:r>
          <w:fldChar w:fldCharType="end"/>
        </w:r>
      </w:hyperlink>
    </w:p>
    <w:p>
      <w:pPr>
        <w:pStyle w:val="TOC1"/>
        <w:tabs>
          <w:tab w:val="right" w:leader="dot" w:pos="8306"/>
        </w:tabs>
      </w:pPr>
      <w:hyperlink w:anchor="_Toc32637" w:history="1">
        <w:r>
          <w:rPr>
            <w:rFonts w:ascii="仿宋" w:eastAsia="仿宋" w:hAnsi="仿宋" w:cs="仿宋" w:hint="eastAsia"/>
            <w:lang w:eastAsia="zh-CN"/>
          </w:rPr>
          <w:t>四、工艺说明</w:t>
        </w:r>
        <w:r>
          <w:tab/>
        </w:r>
        <w:r>
          <w:fldChar w:fldCharType="begin"/>
        </w:r>
        <w:r>
          <w:instrText xml:space="preserve"> PAGEREF _Toc32637 \h </w:instrText>
        </w:r>
        <w:r>
          <w:fldChar w:fldCharType="separate"/>
        </w:r>
        <w:r>
          <w:t>18</w:t>
        </w:r>
        <w:r>
          <w:fldChar w:fldCharType="end"/>
        </w:r>
      </w:hyperlink>
    </w:p>
    <w:p>
      <w:pPr>
        <w:pStyle w:val="TOC2"/>
        <w:tabs>
          <w:tab w:val="right" w:leader="dot" w:pos="8306"/>
        </w:tabs>
      </w:pPr>
      <w:hyperlink w:anchor="_Toc27478" w:history="1">
        <w:r>
          <w:rPr>
            <w:rFonts w:ascii="仿宋" w:eastAsia="仿宋" w:hAnsi="仿宋" w:cs="仿宋" w:hint="eastAsia"/>
            <w:lang w:eastAsia="zh-CN"/>
          </w:rPr>
          <w:t>(一)、技术管理特点</w:t>
        </w:r>
        <w:r>
          <w:tab/>
        </w:r>
        <w:r>
          <w:fldChar w:fldCharType="begin"/>
        </w:r>
        <w:r>
          <w:instrText xml:space="preserve"> PAGEREF _Toc27478 \h </w:instrText>
        </w:r>
        <w:r>
          <w:fldChar w:fldCharType="separate"/>
        </w:r>
        <w:r>
          <w:t>18</w:t>
        </w:r>
        <w:r>
          <w:fldChar w:fldCharType="end"/>
        </w:r>
      </w:hyperlink>
    </w:p>
    <w:p>
      <w:pPr>
        <w:pStyle w:val="TOC2"/>
        <w:tabs>
          <w:tab w:val="right" w:leader="dot" w:pos="8306"/>
        </w:tabs>
      </w:pPr>
      <w:hyperlink w:anchor="_Toc20975" w:history="1">
        <w:r>
          <w:rPr>
            <w:rFonts w:ascii="仿宋" w:eastAsia="仿宋" w:hAnsi="仿宋" w:cs="仿宋" w:hint="eastAsia"/>
            <w:lang w:eastAsia="zh-CN"/>
          </w:rPr>
          <w:t>(二)、软件及服务项目工艺技术设计方案</w:t>
        </w:r>
        <w:r>
          <w:tab/>
        </w:r>
        <w:r>
          <w:fldChar w:fldCharType="begin"/>
        </w:r>
        <w:r>
          <w:instrText xml:space="preserve"> PAGEREF _Toc20975 \h </w:instrText>
        </w:r>
        <w:r>
          <w:fldChar w:fldCharType="separate"/>
        </w:r>
        <w:r>
          <w:t>19</w:t>
        </w:r>
        <w:r>
          <w:fldChar w:fldCharType="end"/>
        </w:r>
      </w:hyperlink>
    </w:p>
    <w:p>
      <w:pPr>
        <w:pStyle w:val="TOC2"/>
        <w:tabs>
          <w:tab w:val="right" w:leader="dot" w:pos="8306"/>
        </w:tabs>
      </w:pPr>
      <w:hyperlink w:anchor="_Toc170" w:history="1">
        <w:r>
          <w:rPr>
            <w:rFonts w:ascii="仿宋" w:eastAsia="仿宋" w:hAnsi="仿宋" w:cs="仿宋" w:hint="eastAsia"/>
            <w:lang w:eastAsia="zh-CN"/>
          </w:rPr>
          <w:t>(三)、设备选型方案</w:t>
        </w:r>
        <w:r>
          <w:tab/>
        </w:r>
        <w:r>
          <w:fldChar w:fldCharType="begin"/>
        </w:r>
        <w:r>
          <w:instrText xml:space="preserve"> PAGEREF _Toc170 \h </w:instrText>
        </w:r>
        <w:r>
          <w:fldChar w:fldCharType="separate"/>
        </w:r>
        <w:r>
          <w:t>20</w:t>
        </w:r>
        <w:r>
          <w:fldChar w:fldCharType="end"/>
        </w:r>
      </w:hyperlink>
    </w:p>
    <w:p>
      <w:pPr>
        <w:pStyle w:val="TOC1"/>
        <w:tabs>
          <w:tab w:val="right" w:leader="dot" w:pos="8306"/>
        </w:tabs>
      </w:pPr>
      <w:hyperlink w:anchor="_Toc27161" w:history="1">
        <w:r>
          <w:rPr>
            <w:rFonts w:ascii="仿宋" w:eastAsia="仿宋" w:hAnsi="仿宋" w:cs="仿宋" w:hint="eastAsia"/>
            <w:lang w:eastAsia="zh-CN"/>
          </w:rPr>
          <w:t>五、市场分析、调研</w:t>
        </w:r>
        <w:r>
          <w:tab/>
        </w:r>
        <w:r>
          <w:fldChar w:fldCharType="begin"/>
        </w:r>
        <w:r>
          <w:instrText xml:space="preserve"> PAGEREF _Toc27161 \h </w:instrText>
        </w:r>
        <w:r>
          <w:fldChar w:fldCharType="separate"/>
        </w:r>
        <w:r>
          <w:t>22</w:t>
        </w:r>
        <w:r>
          <w:fldChar w:fldCharType="end"/>
        </w:r>
      </w:hyperlink>
    </w:p>
    <w:p>
      <w:pPr>
        <w:pStyle w:val="TOC2"/>
        <w:tabs>
          <w:tab w:val="right" w:leader="dot" w:pos="8306"/>
        </w:tabs>
      </w:pPr>
      <w:hyperlink w:anchor="_Toc13661" w:history="1">
        <w:r>
          <w:rPr>
            <w:rFonts w:ascii="仿宋" w:eastAsia="仿宋" w:hAnsi="仿宋" w:cs="仿宋" w:hint="eastAsia"/>
            <w:lang w:eastAsia="zh-CN"/>
          </w:rPr>
          <w:t>(一)、软件及服务行业分析</w:t>
        </w:r>
        <w:r>
          <w:tab/>
        </w:r>
        <w:r>
          <w:fldChar w:fldCharType="begin"/>
        </w:r>
        <w:r>
          <w:instrText xml:space="preserve"> PAGEREF _Toc13661 \h </w:instrText>
        </w:r>
        <w:r>
          <w:fldChar w:fldCharType="separate"/>
        </w:r>
        <w:r>
          <w:t>22</w:t>
        </w:r>
        <w:r>
          <w:fldChar w:fldCharType="end"/>
        </w:r>
      </w:hyperlink>
    </w:p>
    <w:p>
      <w:pPr>
        <w:pStyle w:val="TOC2"/>
        <w:tabs>
          <w:tab w:val="right" w:leader="dot" w:pos="8306"/>
        </w:tabs>
      </w:pPr>
      <w:hyperlink w:anchor="_Toc17289" w:history="1">
        <w:r>
          <w:rPr>
            <w:rFonts w:ascii="仿宋" w:eastAsia="仿宋" w:hAnsi="仿宋" w:cs="仿宋" w:hint="eastAsia"/>
            <w:lang w:eastAsia="zh-CN"/>
          </w:rPr>
          <w:t>(二)、软件及服务市场分析预测</w:t>
        </w:r>
        <w:r>
          <w:tab/>
        </w:r>
        <w:r>
          <w:fldChar w:fldCharType="begin"/>
        </w:r>
        <w:r>
          <w:instrText xml:space="preserve"> PAGEREF _Toc17289 \h </w:instrText>
        </w:r>
        <w:r>
          <w:fldChar w:fldCharType="separate"/>
        </w:r>
        <w:r>
          <w:t>22</w:t>
        </w:r>
        <w:r>
          <w:fldChar w:fldCharType="end"/>
        </w:r>
      </w:hyperlink>
    </w:p>
    <w:p>
      <w:pPr>
        <w:pStyle w:val="TOC1"/>
        <w:tabs>
          <w:tab w:val="right" w:leader="dot" w:pos="8306"/>
        </w:tabs>
      </w:pPr>
      <w:hyperlink w:anchor="_Toc29960" w:history="1">
        <w:r>
          <w:rPr>
            <w:rFonts w:ascii="仿宋" w:eastAsia="仿宋" w:hAnsi="仿宋" w:cs="仿宋" w:hint="eastAsia"/>
            <w:lang w:eastAsia="zh-CN"/>
          </w:rPr>
          <w:t>六、产品规划分析</w:t>
        </w:r>
        <w:r>
          <w:tab/>
        </w:r>
        <w:r>
          <w:fldChar w:fldCharType="begin"/>
        </w:r>
        <w:r>
          <w:instrText xml:space="preserve"> PAGEREF _Toc29960 \h </w:instrText>
        </w:r>
        <w:r>
          <w:fldChar w:fldCharType="separate"/>
        </w:r>
        <w:r>
          <w:t>23</w:t>
        </w:r>
        <w:r>
          <w:fldChar w:fldCharType="end"/>
        </w:r>
      </w:hyperlink>
    </w:p>
    <w:p>
      <w:pPr>
        <w:pStyle w:val="TOC2"/>
        <w:tabs>
          <w:tab w:val="right" w:leader="dot" w:pos="8306"/>
        </w:tabs>
      </w:pPr>
      <w:hyperlink w:anchor="_Toc2232" w:history="1">
        <w:r>
          <w:rPr>
            <w:rFonts w:ascii="仿宋" w:eastAsia="仿宋" w:hAnsi="仿宋" w:cs="仿宋" w:hint="eastAsia"/>
            <w:lang w:eastAsia="zh-CN"/>
          </w:rPr>
          <w:t>(一)、产品规划</w:t>
        </w:r>
        <w:r>
          <w:tab/>
        </w:r>
        <w:r>
          <w:fldChar w:fldCharType="begin"/>
        </w:r>
        <w:r>
          <w:instrText xml:space="preserve"> PAGEREF _Toc2232 \h </w:instrText>
        </w:r>
        <w:r>
          <w:fldChar w:fldCharType="separate"/>
        </w:r>
        <w:r>
          <w:t>23</w:t>
        </w:r>
        <w:r>
          <w:fldChar w:fldCharType="end"/>
        </w:r>
      </w:hyperlink>
    </w:p>
    <w:p>
      <w:pPr>
        <w:pStyle w:val="TOC2"/>
        <w:tabs>
          <w:tab w:val="right" w:leader="dot" w:pos="8306"/>
        </w:tabs>
      </w:pPr>
      <w:hyperlink w:anchor="_Toc24722" w:history="1">
        <w:r>
          <w:rPr>
            <w:rFonts w:ascii="仿宋" w:eastAsia="仿宋" w:hAnsi="仿宋" w:cs="仿宋" w:hint="eastAsia"/>
            <w:lang w:eastAsia="zh-CN"/>
          </w:rPr>
          <w:t>(二)、建设规模</w:t>
        </w:r>
        <w:r>
          <w:tab/>
        </w:r>
        <w:r>
          <w:fldChar w:fldCharType="begin"/>
        </w:r>
        <w:r>
          <w:instrText xml:space="preserve"> PAGEREF _Toc24722 \h </w:instrText>
        </w:r>
        <w:r>
          <w:fldChar w:fldCharType="separate"/>
        </w:r>
        <w:r>
          <w:t>24</w:t>
        </w:r>
        <w:r>
          <w:fldChar w:fldCharType="end"/>
        </w:r>
      </w:hyperlink>
    </w:p>
    <w:p>
      <w:pPr>
        <w:pStyle w:val="TOC1"/>
        <w:tabs>
          <w:tab w:val="right" w:leader="dot" w:pos="8306"/>
        </w:tabs>
      </w:pPr>
      <w:hyperlink w:anchor="_Toc15857" w:history="1">
        <w:r>
          <w:rPr>
            <w:rFonts w:ascii="仿宋" w:eastAsia="仿宋" w:hAnsi="仿宋" w:cs="仿宋" w:hint="eastAsia"/>
            <w:lang w:eastAsia="zh-CN"/>
          </w:rPr>
          <w:t>七、软件及服务项目风险管理</w:t>
        </w:r>
        <w:r>
          <w:tab/>
        </w:r>
        <w:r>
          <w:fldChar w:fldCharType="begin"/>
        </w:r>
        <w:r>
          <w:instrText xml:space="preserve"> PAGEREF _Toc15857 \h </w:instrText>
        </w:r>
        <w:r>
          <w:fldChar w:fldCharType="separate"/>
        </w:r>
        <w:r>
          <w:t>25</w:t>
        </w:r>
        <w:r>
          <w:fldChar w:fldCharType="end"/>
        </w:r>
      </w:hyperlink>
    </w:p>
    <w:p>
      <w:pPr>
        <w:pStyle w:val="TOC2"/>
        <w:tabs>
          <w:tab w:val="right" w:leader="dot" w:pos="8306"/>
        </w:tabs>
      </w:pPr>
      <w:hyperlink w:anchor="_Toc24061" w:history="1">
        <w:r>
          <w:rPr>
            <w:rFonts w:ascii="仿宋" w:eastAsia="仿宋" w:hAnsi="仿宋" w:cs="仿宋" w:hint="eastAsia"/>
            <w:lang w:eastAsia="zh-CN"/>
          </w:rPr>
          <w:t>(一)、风险识别与评估</w:t>
        </w:r>
        <w:r>
          <w:tab/>
        </w:r>
        <w:r>
          <w:fldChar w:fldCharType="begin"/>
        </w:r>
        <w:r>
          <w:instrText xml:space="preserve"> PAGEREF _Toc24061 \h </w:instrText>
        </w:r>
        <w:r>
          <w:fldChar w:fldCharType="separate"/>
        </w:r>
        <w:r>
          <w:t>25</w:t>
        </w:r>
        <w:r>
          <w:fldChar w:fldCharType="end"/>
        </w:r>
      </w:hyperlink>
    </w:p>
    <w:p>
      <w:pPr>
        <w:pStyle w:val="TOC2"/>
        <w:tabs>
          <w:tab w:val="right" w:leader="dot" w:pos="8306"/>
        </w:tabs>
      </w:pPr>
      <w:hyperlink w:anchor="_Toc24718" w:history="1">
        <w:r>
          <w:rPr>
            <w:rFonts w:ascii="仿宋" w:eastAsia="仿宋" w:hAnsi="仿宋" w:cs="仿宋" w:hint="eastAsia"/>
            <w:lang w:eastAsia="zh-CN"/>
          </w:rPr>
          <w:t>(二)、风险应对策略</w:t>
        </w:r>
        <w:r>
          <w:tab/>
        </w:r>
        <w:r>
          <w:fldChar w:fldCharType="begin"/>
        </w:r>
        <w:r>
          <w:instrText xml:space="preserve"> PAGEREF _Toc24718 \h </w:instrText>
        </w:r>
        <w:r>
          <w:fldChar w:fldCharType="separate"/>
        </w:r>
        <w:r>
          <w:t>26</w:t>
        </w:r>
        <w:r>
          <w:fldChar w:fldCharType="end"/>
        </w:r>
      </w:hyperlink>
    </w:p>
    <w:p>
      <w:pPr>
        <w:pStyle w:val="TOC2"/>
        <w:tabs>
          <w:tab w:val="right" w:leader="dot" w:pos="8306"/>
        </w:tabs>
      </w:pPr>
      <w:hyperlink w:anchor="_Toc20269" w:history="1">
        <w:r>
          <w:rPr>
            <w:rFonts w:ascii="仿宋" w:eastAsia="仿宋" w:hAnsi="仿宋" w:cs="仿宋" w:hint="eastAsia"/>
            <w:lang w:eastAsia="zh-CN"/>
          </w:rPr>
          <w:t>(三)、风险监控与控制</w:t>
        </w:r>
        <w:r>
          <w:tab/>
        </w:r>
        <w:r>
          <w:fldChar w:fldCharType="begin"/>
        </w:r>
        <w:r>
          <w:instrText xml:space="preserve"> PAGEREF _Toc20269 \h </w:instrText>
        </w:r>
        <w:r>
          <w:fldChar w:fldCharType="separate"/>
        </w:r>
        <w:r>
          <w:t>28</w:t>
        </w:r>
        <w:r>
          <w:fldChar w:fldCharType="end"/>
        </w:r>
      </w:hyperlink>
    </w:p>
    <w:p>
      <w:pPr>
        <w:pStyle w:val="TOC1"/>
        <w:tabs>
          <w:tab w:val="right" w:leader="dot" w:pos="8306"/>
        </w:tabs>
      </w:pPr>
      <w:hyperlink w:anchor="_Toc1291" w:history="1">
        <w:r>
          <w:rPr>
            <w:rFonts w:ascii="仿宋" w:eastAsia="仿宋" w:hAnsi="仿宋" w:cs="仿宋" w:hint="eastAsia"/>
            <w:lang w:eastAsia="zh-CN"/>
          </w:rPr>
          <w:t>八、软件及服务项目环境影响分析</w:t>
        </w:r>
        <w:r>
          <w:tab/>
        </w:r>
        <w:r>
          <w:fldChar w:fldCharType="begin"/>
        </w:r>
        <w:r>
          <w:instrText xml:space="preserve"> PAGEREF _Toc1291 \h </w:instrText>
        </w:r>
        <w:r>
          <w:fldChar w:fldCharType="separate"/>
        </w:r>
        <w:r>
          <w:t>29</w:t>
        </w:r>
        <w:r>
          <w:fldChar w:fldCharType="end"/>
        </w:r>
      </w:hyperlink>
    </w:p>
    <w:p>
      <w:pPr>
        <w:pStyle w:val="TOC2"/>
        <w:tabs>
          <w:tab w:val="right" w:leader="dot" w:pos="8306"/>
        </w:tabs>
      </w:pPr>
      <w:hyperlink w:anchor="_Toc28719" w:history="1">
        <w:r>
          <w:rPr>
            <w:rFonts w:ascii="仿宋" w:eastAsia="仿宋" w:hAnsi="仿宋" w:cs="仿宋" w:hint="eastAsia"/>
            <w:lang w:eastAsia="zh-CN"/>
          </w:rPr>
          <w:t>(一)、建设区域环境质量现状</w:t>
        </w:r>
        <w:r>
          <w:tab/>
        </w:r>
        <w:r>
          <w:fldChar w:fldCharType="begin"/>
        </w:r>
        <w:r>
          <w:instrText xml:space="preserve"> PAGEREF _Toc28719 \h </w:instrText>
        </w:r>
        <w:r>
          <w:fldChar w:fldCharType="separate"/>
        </w:r>
        <w:r>
          <w:t>29</w:t>
        </w:r>
        <w:r>
          <w:fldChar w:fldCharType="end"/>
        </w:r>
      </w:hyperlink>
    </w:p>
    <w:p>
      <w:pPr>
        <w:pStyle w:val="TOC2"/>
        <w:tabs>
          <w:tab w:val="right" w:leader="dot" w:pos="8306"/>
        </w:tabs>
      </w:pPr>
      <w:hyperlink w:anchor="_Toc4796" w:history="1">
        <w:r>
          <w:rPr>
            <w:rFonts w:ascii="仿宋" w:eastAsia="仿宋" w:hAnsi="仿宋" w:cs="仿宋" w:hint="eastAsia"/>
            <w:lang w:eastAsia="zh-CN"/>
          </w:rPr>
          <w:t>(二)、建设期环境保护</w:t>
        </w:r>
        <w:r>
          <w:tab/>
        </w:r>
        <w:r>
          <w:fldChar w:fldCharType="begin"/>
        </w:r>
        <w:r>
          <w:instrText xml:space="preserve"> PAGEREF _Toc4796 \h </w:instrText>
        </w:r>
        <w:r>
          <w:fldChar w:fldCharType="separate"/>
        </w:r>
        <w:r>
          <w:t>30</w:t>
        </w:r>
        <w:r>
          <w:fldChar w:fldCharType="end"/>
        </w:r>
      </w:hyperlink>
    </w:p>
    <w:p>
      <w:pPr>
        <w:pStyle w:val="TOC2"/>
        <w:tabs>
          <w:tab w:val="right" w:leader="dot" w:pos="8306"/>
        </w:tabs>
      </w:pPr>
      <w:hyperlink w:anchor="_Toc8343" w:history="1">
        <w:r>
          <w:rPr>
            <w:rFonts w:ascii="仿宋" w:eastAsia="仿宋" w:hAnsi="仿宋" w:cs="仿宋" w:hint="eastAsia"/>
            <w:lang w:eastAsia="zh-CN"/>
          </w:rPr>
          <w:t>(三)、运营期环境保护</w:t>
        </w:r>
        <w:r>
          <w:tab/>
        </w:r>
        <w:r>
          <w:fldChar w:fldCharType="begin"/>
        </w:r>
        <w:r>
          <w:instrText xml:space="preserve"> PAGEREF _Toc8343 \h </w:instrText>
        </w:r>
        <w:r>
          <w:fldChar w:fldCharType="separate"/>
        </w:r>
        <w:r>
          <w:t>32</w:t>
        </w:r>
        <w:r>
          <w:fldChar w:fldCharType="end"/>
        </w:r>
      </w:hyperlink>
    </w:p>
    <w:p>
      <w:pPr>
        <w:pStyle w:val="TOC2"/>
        <w:tabs>
          <w:tab w:val="right" w:leader="dot" w:pos="8306"/>
        </w:tabs>
      </w:pPr>
      <w:hyperlink w:anchor="_Toc29228" w:history="1">
        <w:r>
          <w:rPr>
            <w:rFonts w:ascii="仿宋" w:eastAsia="仿宋" w:hAnsi="仿宋" w:cs="仿宋" w:hint="eastAsia"/>
            <w:lang w:eastAsia="zh-CN"/>
          </w:rPr>
          <w:t>(四)、软件及服务项目建设对区域经济的影响</w:t>
        </w:r>
        <w:r>
          <w:tab/>
        </w:r>
        <w:r>
          <w:fldChar w:fldCharType="begin"/>
        </w:r>
        <w:r>
          <w:instrText xml:space="preserve"> PAGEREF _Toc29228 \h </w:instrText>
        </w:r>
        <w:r>
          <w:fldChar w:fldCharType="separate"/>
        </w:r>
        <w:r>
          <w:t>33</w:t>
        </w:r>
        <w:r>
          <w:fldChar w:fldCharType="end"/>
        </w:r>
      </w:hyperlink>
    </w:p>
    <w:p>
      <w:pPr>
        <w:pStyle w:val="TOC2"/>
        <w:tabs>
          <w:tab w:val="right" w:leader="dot" w:pos="8306"/>
        </w:tabs>
      </w:pPr>
      <w:hyperlink w:anchor="_Toc14571" w:history="1">
        <w:r>
          <w:rPr>
            <w:rFonts w:ascii="仿宋" w:eastAsia="仿宋" w:hAnsi="仿宋" w:cs="仿宋" w:hint="eastAsia"/>
            <w:lang w:eastAsia="zh-CN"/>
          </w:rPr>
          <w:t>(五)、废弃物处理</w:t>
        </w:r>
        <w:r>
          <w:tab/>
        </w:r>
        <w:r>
          <w:fldChar w:fldCharType="begin"/>
        </w:r>
        <w:r>
          <w:instrText xml:space="preserve"> PAGEREF _Toc14571 \h </w:instrText>
        </w:r>
        <w:r>
          <w:fldChar w:fldCharType="separate"/>
        </w:r>
        <w:r>
          <w:t>35</w:t>
        </w:r>
        <w:r>
          <w:fldChar w:fldCharType="end"/>
        </w:r>
      </w:hyperlink>
    </w:p>
    <w:p>
      <w:pPr>
        <w:pStyle w:val="TOC2"/>
        <w:tabs>
          <w:tab w:val="right" w:leader="dot" w:pos="8306"/>
        </w:tabs>
      </w:pPr>
      <w:hyperlink w:anchor="_Toc27498" w:history="1">
        <w:r>
          <w:rPr>
            <w:rFonts w:ascii="仿宋" w:eastAsia="仿宋" w:hAnsi="仿宋" w:cs="仿宋" w:hint="eastAsia"/>
            <w:lang w:eastAsia="zh-CN"/>
          </w:rPr>
          <w:t>(六)、特殊环境影响分析</w:t>
        </w:r>
        <w:r>
          <w:tab/>
        </w:r>
        <w:r>
          <w:fldChar w:fldCharType="begin"/>
        </w:r>
        <w:r>
          <w:instrText xml:space="preserve"> PAGEREF _Toc27498 \h </w:instrText>
        </w:r>
        <w:r>
          <w:fldChar w:fldCharType="separate"/>
        </w:r>
        <w:r>
          <w:t>36</w:t>
        </w:r>
        <w:r>
          <w:fldChar w:fldCharType="end"/>
        </w:r>
      </w:hyperlink>
    </w:p>
    <w:p>
      <w:pPr>
        <w:pStyle w:val="TOC2"/>
        <w:tabs>
          <w:tab w:val="right" w:leader="dot" w:pos="8306"/>
        </w:tabs>
      </w:pPr>
      <w:hyperlink w:anchor="_Toc21549" w:history="1">
        <w:r>
          <w:rPr>
            <w:rFonts w:ascii="仿宋" w:eastAsia="仿宋" w:hAnsi="仿宋" w:cs="仿宋" w:hint="eastAsia"/>
            <w:lang w:eastAsia="zh-CN"/>
          </w:rPr>
          <w:t>(七)、清洁生产</w:t>
        </w:r>
        <w:r>
          <w:tab/>
        </w:r>
        <w:r>
          <w:fldChar w:fldCharType="begin"/>
        </w:r>
        <w:r>
          <w:instrText xml:space="preserve"> PAGEREF _Toc21549 \h </w:instrText>
        </w:r>
        <w:r>
          <w:fldChar w:fldCharType="separate"/>
        </w:r>
        <w:r>
          <w:t>37</w:t>
        </w:r>
        <w:r>
          <w:fldChar w:fldCharType="end"/>
        </w:r>
      </w:hyperlink>
    </w:p>
    <w:p>
      <w:pPr>
        <w:pStyle w:val="TOC2"/>
        <w:tabs>
          <w:tab w:val="right" w:leader="dot" w:pos="8306"/>
        </w:tabs>
      </w:pPr>
      <w:hyperlink w:anchor="_Toc7122" w:history="1">
        <w:r>
          <w:rPr>
            <w:rFonts w:ascii="仿宋" w:eastAsia="仿宋" w:hAnsi="仿宋" w:cs="仿宋" w:hint="eastAsia"/>
            <w:lang w:eastAsia="zh-CN"/>
          </w:rPr>
          <w:t>(八)、环境保护综合评价</w:t>
        </w:r>
        <w:r>
          <w:tab/>
        </w:r>
        <w:r>
          <w:fldChar w:fldCharType="begin"/>
        </w:r>
        <w:r>
          <w:instrText xml:space="preserve"> PAGEREF _Toc7122 \h </w:instrText>
        </w:r>
        <w:r>
          <w:fldChar w:fldCharType="separate"/>
        </w:r>
        <w:r>
          <w:t>39</w:t>
        </w:r>
        <w:r>
          <w:fldChar w:fldCharType="end"/>
        </w:r>
      </w:hyperlink>
    </w:p>
    <w:p>
      <w:pPr>
        <w:pStyle w:val="TOC1"/>
        <w:tabs>
          <w:tab w:val="right" w:leader="dot" w:pos="8306"/>
        </w:tabs>
      </w:pPr>
      <w:hyperlink w:anchor="_Toc30475" w:history="1">
        <w:r>
          <w:rPr>
            <w:rFonts w:ascii="仿宋" w:eastAsia="仿宋" w:hAnsi="仿宋" w:cs="仿宋" w:hint="eastAsia"/>
            <w:lang w:eastAsia="zh-CN"/>
          </w:rPr>
          <w:t>九、软件及服务项目人力资源管理</w:t>
        </w:r>
        <w:r>
          <w:tab/>
        </w:r>
        <w:r>
          <w:fldChar w:fldCharType="begin"/>
        </w:r>
        <w:r>
          <w:instrText xml:space="preserve"> PAGEREF _Toc30475 \h </w:instrText>
        </w:r>
        <w:r>
          <w:fldChar w:fldCharType="separate"/>
        </w:r>
        <w:r>
          <w:t>40</w:t>
        </w:r>
        <w:r>
          <w:fldChar w:fldCharType="end"/>
        </w:r>
      </w:hyperlink>
    </w:p>
    <w:p>
      <w:pPr>
        <w:pStyle w:val="TOC2"/>
        <w:tabs>
          <w:tab w:val="right" w:leader="dot" w:pos="8306"/>
        </w:tabs>
      </w:pPr>
      <w:hyperlink w:anchor="_Toc26390" w:history="1">
        <w:r>
          <w:rPr>
            <w:rFonts w:ascii="仿宋" w:eastAsia="仿宋" w:hAnsi="仿宋" w:cs="仿宋" w:hint="eastAsia"/>
            <w:lang w:eastAsia="zh-CN"/>
          </w:rPr>
          <w:t>(一)、建立健全的预算管理制度</w:t>
        </w:r>
        <w:r>
          <w:tab/>
        </w:r>
        <w:r>
          <w:fldChar w:fldCharType="begin"/>
        </w:r>
        <w:r>
          <w:instrText xml:space="preserve"> PAGEREF _Toc26390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8" w:history="1">
        <w:r>
          <w:rPr>
            <w:rFonts w:ascii="仿宋" w:eastAsia="仿宋" w:hAnsi="仿宋" w:cs="仿宋" w:hint="eastAsia"/>
            <w:lang w:eastAsia="zh-CN"/>
          </w:rPr>
          <w:t>(二)、加强资金流动监控</w:t>
        </w:r>
        <w:r>
          <w:tab/>
        </w:r>
        <w:r>
          <w:fldChar w:fldCharType="begin"/>
        </w:r>
        <w:r>
          <w:instrText xml:space="preserve"> PAGEREF _Toc2368 \h </w:instrText>
        </w:r>
        <w:r>
          <w:fldChar w:fldCharType="separate"/>
        </w:r>
        <w:r>
          <w:t>41</w:t>
        </w:r>
        <w:r>
          <w:fldChar w:fldCharType="end"/>
        </w:r>
      </w:hyperlink>
    </w:p>
    <w:p>
      <w:pPr>
        <w:pStyle w:val="TOC2"/>
        <w:tabs>
          <w:tab w:val="right" w:leader="dot" w:pos="8306"/>
        </w:tabs>
      </w:pPr>
      <w:hyperlink w:anchor="_Toc9618" w:history="1">
        <w:r>
          <w:rPr>
            <w:rFonts w:ascii="仿宋" w:eastAsia="仿宋" w:hAnsi="仿宋" w:cs="仿宋" w:hint="eastAsia"/>
            <w:lang w:eastAsia="zh-CN"/>
          </w:rPr>
          <w:t>(三)、制定完善的风险控制机制</w:t>
        </w:r>
        <w:r>
          <w:tab/>
        </w:r>
        <w:r>
          <w:fldChar w:fldCharType="begin"/>
        </w:r>
        <w:r>
          <w:instrText xml:space="preserve"> PAGEREF _Toc9618 \h </w:instrText>
        </w:r>
        <w:r>
          <w:fldChar w:fldCharType="separate"/>
        </w:r>
        <w:r>
          <w:t>43</w:t>
        </w:r>
        <w:r>
          <w:fldChar w:fldCharType="end"/>
        </w:r>
      </w:hyperlink>
    </w:p>
    <w:p>
      <w:pPr>
        <w:pStyle w:val="TOC2"/>
        <w:tabs>
          <w:tab w:val="right" w:leader="dot" w:pos="8306"/>
        </w:tabs>
      </w:pPr>
      <w:hyperlink w:anchor="_Toc31517" w:history="1">
        <w:r>
          <w:rPr>
            <w:rFonts w:ascii="仿宋" w:eastAsia="仿宋" w:hAnsi="仿宋" w:cs="仿宋" w:hint="eastAsia"/>
            <w:lang w:eastAsia="zh-CN"/>
          </w:rPr>
          <w:t>(四)、优化成本管理</w:t>
        </w:r>
        <w:r>
          <w:tab/>
        </w:r>
        <w:r>
          <w:fldChar w:fldCharType="begin"/>
        </w:r>
        <w:r>
          <w:instrText xml:space="preserve"> PAGEREF _Toc31517 \h </w:instrText>
        </w:r>
        <w:r>
          <w:fldChar w:fldCharType="separate"/>
        </w:r>
        <w:r>
          <w:t>44</w:t>
        </w:r>
        <w:r>
          <w:fldChar w:fldCharType="end"/>
        </w:r>
      </w:hyperlink>
    </w:p>
    <w:p>
      <w:pPr>
        <w:pStyle w:val="TOC1"/>
        <w:tabs>
          <w:tab w:val="right" w:leader="dot" w:pos="8306"/>
        </w:tabs>
      </w:pPr>
      <w:hyperlink w:anchor="_Toc8747" w:history="1">
        <w:r>
          <w:rPr>
            <w:rFonts w:ascii="仿宋" w:eastAsia="仿宋" w:hAnsi="仿宋" w:cs="仿宋" w:hint="eastAsia"/>
            <w:lang w:eastAsia="zh-CN"/>
          </w:rPr>
          <w:t>十、软件及服务项目经营效益</w:t>
        </w:r>
        <w:r>
          <w:tab/>
        </w:r>
        <w:r>
          <w:fldChar w:fldCharType="begin"/>
        </w:r>
        <w:r>
          <w:instrText xml:space="preserve"> PAGEREF _Toc8747 \h </w:instrText>
        </w:r>
        <w:r>
          <w:fldChar w:fldCharType="separate"/>
        </w:r>
        <w:r>
          <w:t>45</w:t>
        </w:r>
        <w:r>
          <w:fldChar w:fldCharType="end"/>
        </w:r>
      </w:hyperlink>
    </w:p>
    <w:p>
      <w:pPr>
        <w:pStyle w:val="TOC2"/>
        <w:tabs>
          <w:tab w:val="right" w:leader="dot" w:pos="8306"/>
        </w:tabs>
      </w:pPr>
      <w:hyperlink w:anchor="_Toc96" w:history="1">
        <w:r>
          <w:rPr>
            <w:rFonts w:ascii="仿宋" w:eastAsia="仿宋" w:hAnsi="仿宋" w:cs="仿宋" w:hint="eastAsia"/>
            <w:lang w:eastAsia="zh-CN"/>
          </w:rPr>
          <w:t>(一)、经济评价财务测算</w:t>
        </w:r>
        <w:r>
          <w:tab/>
        </w:r>
        <w:r>
          <w:fldChar w:fldCharType="begin"/>
        </w:r>
        <w:r>
          <w:instrText xml:space="preserve"> PAGEREF _Toc96 \h </w:instrText>
        </w:r>
        <w:r>
          <w:fldChar w:fldCharType="separate"/>
        </w:r>
        <w:r>
          <w:t>45</w:t>
        </w:r>
        <w:r>
          <w:fldChar w:fldCharType="end"/>
        </w:r>
      </w:hyperlink>
    </w:p>
    <w:p>
      <w:pPr>
        <w:pStyle w:val="TOC2"/>
        <w:tabs>
          <w:tab w:val="right" w:leader="dot" w:pos="8306"/>
        </w:tabs>
      </w:pPr>
      <w:hyperlink w:anchor="_Toc19537" w:history="1">
        <w:r>
          <w:rPr>
            <w:rFonts w:ascii="仿宋" w:eastAsia="仿宋" w:hAnsi="仿宋" w:cs="仿宋" w:hint="eastAsia"/>
            <w:lang w:eastAsia="zh-CN"/>
          </w:rPr>
          <w:t>(二)、软件及服务项目盈利能力分析</w:t>
        </w:r>
        <w:r>
          <w:tab/>
        </w:r>
        <w:r>
          <w:fldChar w:fldCharType="begin"/>
        </w:r>
        <w:r>
          <w:instrText xml:space="preserve"> PAGEREF _Toc19537 \h </w:instrText>
        </w:r>
        <w:r>
          <w:fldChar w:fldCharType="separate"/>
        </w:r>
        <w:r>
          <w:t>47</w:t>
        </w:r>
        <w:r>
          <w:fldChar w:fldCharType="end"/>
        </w:r>
      </w:hyperlink>
    </w:p>
    <w:p>
      <w:pPr>
        <w:pStyle w:val="TOC1"/>
        <w:tabs>
          <w:tab w:val="right" w:leader="dot" w:pos="8306"/>
        </w:tabs>
      </w:pPr>
      <w:hyperlink w:anchor="_Toc21185" w:history="1">
        <w:r>
          <w:rPr>
            <w:rFonts w:ascii="仿宋" w:eastAsia="仿宋" w:hAnsi="仿宋" w:cs="仿宋" w:hint="eastAsia"/>
            <w:lang w:eastAsia="zh-CN"/>
          </w:rPr>
          <w:t>十一、软件及服务项目计划安排</w:t>
        </w:r>
        <w:r>
          <w:tab/>
        </w:r>
        <w:r>
          <w:fldChar w:fldCharType="begin"/>
        </w:r>
        <w:r>
          <w:instrText xml:space="preserve"> PAGEREF _Toc21185 \h </w:instrText>
        </w:r>
        <w:r>
          <w:fldChar w:fldCharType="separate"/>
        </w:r>
        <w:r>
          <w:t>47</w:t>
        </w:r>
        <w:r>
          <w:fldChar w:fldCharType="end"/>
        </w:r>
      </w:hyperlink>
    </w:p>
    <w:p>
      <w:pPr>
        <w:pStyle w:val="TOC2"/>
        <w:tabs>
          <w:tab w:val="right" w:leader="dot" w:pos="8306"/>
        </w:tabs>
      </w:pPr>
      <w:hyperlink w:anchor="_Toc26326" w:history="1">
        <w:r>
          <w:rPr>
            <w:rFonts w:ascii="仿宋" w:eastAsia="仿宋" w:hAnsi="仿宋" w:cs="仿宋" w:hint="eastAsia"/>
            <w:lang w:eastAsia="zh-CN"/>
          </w:rPr>
          <w:t>(一)、建设周期</w:t>
        </w:r>
        <w:r>
          <w:tab/>
        </w:r>
        <w:r>
          <w:fldChar w:fldCharType="begin"/>
        </w:r>
        <w:r>
          <w:instrText xml:space="preserve"> PAGEREF _Toc26326 \h </w:instrText>
        </w:r>
        <w:r>
          <w:fldChar w:fldCharType="separate"/>
        </w:r>
        <w:r>
          <w:t>47</w:t>
        </w:r>
        <w:r>
          <w:fldChar w:fldCharType="end"/>
        </w:r>
      </w:hyperlink>
    </w:p>
    <w:p>
      <w:pPr>
        <w:pStyle w:val="TOC2"/>
        <w:tabs>
          <w:tab w:val="right" w:leader="dot" w:pos="8306"/>
        </w:tabs>
      </w:pPr>
      <w:hyperlink w:anchor="_Toc16858" w:history="1">
        <w:r>
          <w:rPr>
            <w:rFonts w:ascii="仿宋" w:eastAsia="仿宋" w:hAnsi="仿宋" w:cs="仿宋" w:hint="eastAsia"/>
            <w:lang w:eastAsia="zh-CN"/>
          </w:rPr>
          <w:t>(二)、建设进度</w:t>
        </w:r>
        <w:r>
          <w:tab/>
        </w:r>
        <w:r>
          <w:fldChar w:fldCharType="begin"/>
        </w:r>
        <w:r>
          <w:instrText xml:space="preserve"> PAGEREF _Toc16858 \h </w:instrText>
        </w:r>
        <w:r>
          <w:fldChar w:fldCharType="separate"/>
        </w:r>
        <w:r>
          <w:t>48</w:t>
        </w:r>
        <w:r>
          <w:fldChar w:fldCharType="end"/>
        </w:r>
      </w:hyperlink>
    </w:p>
    <w:p>
      <w:pPr>
        <w:pStyle w:val="TOC2"/>
        <w:tabs>
          <w:tab w:val="right" w:leader="dot" w:pos="8306"/>
        </w:tabs>
      </w:pPr>
      <w:hyperlink w:anchor="_Toc695" w:history="1">
        <w:r>
          <w:rPr>
            <w:rFonts w:ascii="仿宋" w:eastAsia="仿宋" w:hAnsi="仿宋" w:cs="仿宋" w:hint="eastAsia"/>
            <w:lang w:eastAsia="zh-CN"/>
          </w:rPr>
          <w:t>(三)、进度安排注意事项</w:t>
        </w:r>
        <w:r>
          <w:tab/>
        </w:r>
        <w:r>
          <w:fldChar w:fldCharType="begin"/>
        </w:r>
        <w:r>
          <w:instrText xml:space="preserve"> PAGEREF _Toc695 \h </w:instrText>
        </w:r>
        <w:r>
          <w:fldChar w:fldCharType="separate"/>
        </w:r>
        <w:r>
          <w:t>49</w:t>
        </w:r>
        <w:r>
          <w:fldChar w:fldCharType="end"/>
        </w:r>
      </w:hyperlink>
    </w:p>
    <w:p>
      <w:pPr>
        <w:pStyle w:val="TOC2"/>
        <w:tabs>
          <w:tab w:val="right" w:leader="dot" w:pos="8306"/>
        </w:tabs>
      </w:pPr>
      <w:hyperlink w:anchor="_Toc17235" w:history="1">
        <w:r>
          <w:rPr>
            <w:rFonts w:ascii="仿宋" w:eastAsia="仿宋" w:hAnsi="仿宋" w:cs="仿宋" w:hint="eastAsia"/>
            <w:lang w:eastAsia="zh-CN"/>
          </w:rPr>
          <w:t>(四)、人力资源配置</w:t>
        </w:r>
        <w:r>
          <w:tab/>
        </w:r>
        <w:r>
          <w:fldChar w:fldCharType="begin"/>
        </w:r>
        <w:r>
          <w:instrText xml:space="preserve"> PAGEREF _Toc17235 \h </w:instrText>
        </w:r>
        <w:r>
          <w:fldChar w:fldCharType="separate"/>
        </w:r>
        <w:r>
          <w:t>51</w:t>
        </w:r>
        <w:r>
          <w:fldChar w:fldCharType="end"/>
        </w:r>
      </w:hyperlink>
    </w:p>
    <w:p>
      <w:pPr>
        <w:pStyle w:val="TOC1"/>
        <w:tabs>
          <w:tab w:val="right" w:leader="dot" w:pos="8306"/>
        </w:tabs>
      </w:pPr>
      <w:hyperlink w:anchor="_Toc19733" w:history="1">
        <w:r>
          <w:rPr>
            <w:rFonts w:ascii="仿宋" w:eastAsia="仿宋" w:hAnsi="仿宋" w:cs="仿宋" w:hint="eastAsia"/>
            <w:lang w:eastAsia="zh-CN"/>
          </w:rPr>
          <w:t>十二、软件及服务项目人力资源培养与发展</w:t>
        </w:r>
        <w:r>
          <w:tab/>
        </w:r>
        <w:r>
          <w:fldChar w:fldCharType="begin"/>
        </w:r>
        <w:r>
          <w:instrText xml:space="preserve"> PAGEREF _Toc19733 \h </w:instrText>
        </w:r>
        <w:r>
          <w:fldChar w:fldCharType="separate"/>
        </w:r>
        <w:r>
          <w:t>51</w:t>
        </w:r>
        <w:r>
          <w:fldChar w:fldCharType="end"/>
        </w:r>
      </w:hyperlink>
    </w:p>
    <w:p>
      <w:pPr>
        <w:pStyle w:val="TOC2"/>
        <w:tabs>
          <w:tab w:val="right" w:leader="dot" w:pos="8306"/>
        </w:tabs>
      </w:pPr>
      <w:hyperlink w:anchor="_Toc3455" w:history="1">
        <w:r>
          <w:rPr>
            <w:rFonts w:ascii="仿宋" w:eastAsia="仿宋" w:hAnsi="仿宋" w:cs="仿宋" w:hint="eastAsia"/>
            <w:lang w:eastAsia="zh-CN"/>
          </w:rPr>
          <w:t>(一)、人才需求与规划</w:t>
        </w:r>
        <w:r>
          <w:tab/>
        </w:r>
        <w:r>
          <w:fldChar w:fldCharType="begin"/>
        </w:r>
        <w:r>
          <w:instrText xml:space="preserve"> PAGEREF _Toc3455 \h </w:instrText>
        </w:r>
        <w:r>
          <w:fldChar w:fldCharType="separate"/>
        </w:r>
        <w:r>
          <w:t>51</w:t>
        </w:r>
        <w:r>
          <w:fldChar w:fldCharType="end"/>
        </w:r>
      </w:hyperlink>
    </w:p>
    <w:p>
      <w:pPr>
        <w:pStyle w:val="TOC2"/>
        <w:tabs>
          <w:tab w:val="right" w:leader="dot" w:pos="8306"/>
        </w:tabs>
      </w:pPr>
      <w:hyperlink w:anchor="_Toc12769" w:history="1">
        <w:r>
          <w:rPr>
            <w:rFonts w:ascii="仿宋" w:eastAsia="仿宋" w:hAnsi="仿宋" w:cs="仿宋" w:hint="eastAsia"/>
            <w:lang w:eastAsia="zh-CN"/>
          </w:rPr>
          <w:t>(二)、培训与发展计划</w:t>
        </w:r>
        <w:r>
          <w:tab/>
        </w:r>
        <w:r>
          <w:fldChar w:fldCharType="begin"/>
        </w:r>
        <w:r>
          <w:instrText xml:space="preserve"> PAGEREF _Toc12769 \h </w:instrText>
        </w:r>
        <w:r>
          <w:fldChar w:fldCharType="separate"/>
        </w:r>
        <w:r>
          <w:t>52</w:t>
        </w:r>
        <w:r>
          <w:fldChar w:fldCharType="end"/>
        </w:r>
      </w:hyperlink>
    </w:p>
    <w:p>
      <w:pPr>
        <w:pStyle w:val="TOC1"/>
        <w:tabs>
          <w:tab w:val="right" w:leader="dot" w:pos="8306"/>
        </w:tabs>
      </w:pPr>
      <w:hyperlink w:anchor="_Toc22474" w:history="1">
        <w:r>
          <w:rPr>
            <w:rFonts w:ascii="仿宋" w:eastAsia="仿宋" w:hAnsi="仿宋" w:cs="仿宋" w:hint="eastAsia"/>
            <w:lang w:eastAsia="zh-CN"/>
          </w:rPr>
          <w:t>十三、软件及服务项目实施时间节点</w:t>
        </w:r>
        <w:r>
          <w:tab/>
        </w:r>
        <w:r>
          <w:fldChar w:fldCharType="begin"/>
        </w:r>
        <w:r>
          <w:instrText xml:space="preserve"> PAGEREF _Toc22474 \h </w:instrText>
        </w:r>
        <w:r>
          <w:fldChar w:fldCharType="separate"/>
        </w:r>
        <w:r>
          <w:t>53</w:t>
        </w:r>
        <w:r>
          <w:fldChar w:fldCharType="end"/>
        </w:r>
      </w:hyperlink>
    </w:p>
    <w:p>
      <w:pPr>
        <w:pStyle w:val="TOC2"/>
        <w:tabs>
          <w:tab w:val="right" w:leader="dot" w:pos="8306"/>
        </w:tabs>
      </w:pPr>
      <w:hyperlink w:anchor="_Toc8465" w:history="1">
        <w:r>
          <w:rPr>
            <w:rFonts w:ascii="仿宋" w:eastAsia="仿宋" w:hAnsi="仿宋" w:cs="仿宋" w:hint="eastAsia"/>
            <w:lang w:eastAsia="zh-CN"/>
          </w:rPr>
          <w:t>(一)、软件及服务项目启动阶段时间节点</w:t>
        </w:r>
        <w:r>
          <w:tab/>
        </w:r>
        <w:r>
          <w:fldChar w:fldCharType="begin"/>
        </w:r>
        <w:r>
          <w:instrText xml:space="preserve"> PAGEREF _Toc8465 \h </w:instrText>
        </w:r>
        <w:r>
          <w:fldChar w:fldCharType="separate"/>
        </w:r>
        <w:r>
          <w:t>53</w:t>
        </w:r>
        <w:r>
          <w:fldChar w:fldCharType="end"/>
        </w:r>
      </w:hyperlink>
    </w:p>
    <w:p>
      <w:pPr>
        <w:pStyle w:val="TOC2"/>
        <w:tabs>
          <w:tab w:val="right" w:leader="dot" w:pos="8306"/>
        </w:tabs>
      </w:pPr>
      <w:hyperlink w:anchor="_Toc30631" w:history="1">
        <w:r>
          <w:rPr>
            <w:rFonts w:ascii="仿宋" w:eastAsia="仿宋" w:hAnsi="仿宋" w:cs="仿宋" w:hint="eastAsia"/>
            <w:lang w:eastAsia="zh-CN"/>
          </w:rPr>
          <w:t>(二)、软件及服务项目执行阶段时间节点</w:t>
        </w:r>
        <w:r>
          <w:tab/>
        </w:r>
        <w:r>
          <w:fldChar w:fldCharType="begin"/>
        </w:r>
        <w:r>
          <w:instrText xml:space="preserve"> PAGEREF _Toc30631 \h </w:instrText>
        </w:r>
        <w:r>
          <w:fldChar w:fldCharType="separate"/>
        </w:r>
        <w:r>
          <w:t>54</w:t>
        </w:r>
        <w:r>
          <w:fldChar w:fldCharType="end"/>
        </w:r>
      </w:hyperlink>
    </w:p>
    <w:p>
      <w:pPr>
        <w:pStyle w:val="TOC2"/>
        <w:tabs>
          <w:tab w:val="right" w:leader="dot" w:pos="8306"/>
        </w:tabs>
      </w:pPr>
      <w:hyperlink w:anchor="_Toc29270" w:history="1">
        <w:r>
          <w:rPr>
            <w:rFonts w:ascii="仿宋" w:eastAsia="仿宋" w:hAnsi="仿宋" w:cs="仿宋" w:hint="eastAsia"/>
            <w:lang w:eastAsia="zh-CN"/>
          </w:rPr>
          <w:t>(三)、软件及服务项目完成阶段时间节点</w:t>
        </w:r>
        <w:r>
          <w:tab/>
        </w:r>
        <w:r>
          <w:fldChar w:fldCharType="begin"/>
        </w:r>
        <w:r>
          <w:instrText xml:space="preserve"> PAGEREF _Toc29270 \h </w:instrText>
        </w:r>
        <w:r>
          <w:fldChar w:fldCharType="separate"/>
        </w:r>
        <w:r>
          <w:t>55</w:t>
        </w:r>
        <w:r>
          <w:fldChar w:fldCharType="end"/>
        </w:r>
      </w:hyperlink>
    </w:p>
    <w:p>
      <w:pPr>
        <w:pStyle w:val="TOC1"/>
        <w:tabs>
          <w:tab w:val="right" w:leader="dot" w:pos="8306"/>
        </w:tabs>
      </w:pPr>
      <w:hyperlink w:anchor="_Toc1504" w:history="1">
        <w:r>
          <w:rPr>
            <w:rFonts w:ascii="仿宋" w:eastAsia="仿宋" w:hAnsi="仿宋" w:cs="仿宋" w:hint="eastAsia"/>
            <w:lang w:eastAsia="zh-CN"/>
          </w:rPr>
          <w:t>十四、软件及服务项目治理与监督</w:t>
        </w:r>
        <w:r>
          <w:tab/>
        </w:r>
        <w:r>
          <w:fldChar w:fldCharType="begin"/>
        </w:r>
        <w:r>
          <w:instrText xml:space="preserve"> PAGEREF _Toc1504 \h </w:instrText>
        </w:r>
        <w:r>
          <w:fldChar w:fldCharType="separate"/>
        </w:r>
        <w:r>
          <w:t>56</w:t>
        </w:r>
        <w:r>
          <w:fldChar w:fldCharType="end"/>
        </w:r>
      </w:hyperlink>
    </w:p>
    <w:p>
      <w:pPr>
        <w:pStyle w:val="TOC2"/>
        <w:tabs>
          <w:tab w:val="right" w:leader="dot" w:pos="8306"/>
        </w:tabs>
      </w:pPr>
      <w:hyperlink w:anchor="_Toc941" w:history="1">
        <w:r>
          <w:rPr>
            <w:rFonts w:ascii="仿宋" w:eastAsia="仿宋" w:hAnsi="仿宋" w:cs="仿宋" w:hint="eastAsia"/>
            <w:lang w:eastAsia="zh-CN"/>
          </w:rPr>
          <w:t>(一)、软件及服务项目治理结构</w:t>
        </w:r>
        <w:r>
          <w:tab/>
        </w:r>
        <w:r>
          <w:fldChar w:fldCharType="begin"/>
        </w:r>
        <w:r>
          <w:instrText xml:space="preserve"> PAGEREF _Toc941 \h </w:instrText>
        </w:r>
        <w:r>
          <w:fldChar w:fldCharType="separate"/>
        </w:r>
        <w:r>
          <w:t>56</w:t>
        </w:r>
        <w:r>
          <w:fldChar w:fldCharType="end"/>
        </w:r>
      </w:hyperlink>
    </w:p>
    <w:p>
      <w:pPr>
        <w:pStyle w:val="TOC2"/>
        <w:tabs>
          <w:tab w:val="right" w:leader="dot" w:pos="8306"/>
        </w:tabs>
      </w:pPr>
      <w:hyperlink w:anchor="_Toc22390" w:history="1">
        <w:r>
          <w:rPr>
            <w:rFonts w:ascii="仿宋" w:eastAsia="仿宋" w:hAnsi="仿宋" w:cs="仿宋" w:hint="eastAsia"/>
            <w:lang w:eastAsia="zh-CN"/>
          </w:rPr>
          <w:t>(二)、监督与审计</w:t>
        </w:r>
        <w:r>
          <w:tab/>
        </w:r>
        <w:r>
          <w:fldChar w:fldCharType="begin"/>
        </w:r>
        <w:r>
          <w:instrText xml:space="preserve"> PAGEREF _Toc22390 \h </w:instrText>
        </w:r>
        <w:r>
          <w:fldChar w:fldCharType="separate"/>
        </w:r>
        <w:r>
          <w:t>57</w:t>
        </w:r>
        <w:r>
          <w:fldChar w:fldCharType="end"/>
        </w:r>
      </w:hyperlink>
    </w:p>
    <w:p>
      <w:pPr>
        <w:pStyle w:val="TOC1"/>
        <w:tabs>
          <w:tab w:val="right" w:leader="dot" w:pos="8306"/>
        </w:tabs>
      </w:pPr>
      <w:hyperlink w:anchor="_Toc20797" w:history="1">
        <w:r>
          <w:rPr>
            <w:rFonts w:ascii="仿宋" w:eastAsia="仿宋" w:hAnsi="仿宋" w:cs="仿宋" w:hint="eastAsia"/>
            <w:lang w:eastAsia="zh-CN"/>
          </w:rPr>
          <w:t>十五、风险识别与分类</w:t>
        </w:r>
        <w:r>
          <w:tab/>
        </w:r>
        <w:r>
          <w:fldChar w:fldCharType="begin"/>
        </w:r>
        <w:r>
          <w:instrText xml:space="preserve"> PAGEREF _Toc20797 \h </w:instrText>
        </w:r>
        <w:r>
          <w:fldChar w:fldCharType="separate"/>
        </w:r>
        <w:r>
          <w:t>59</w:t>
        </w:r>
        <w:r>
          <w:fldChar w:fldCharType="end"/>
        </w:r>
      </w:hyperlink>
    </w:p>
    <w:p>
      <w:pPr>
        <w:pStyle w:val="TOC2"/>
        <w:tabs>
          <w:tab w:val="right" w:leader="dot" w:pos="8306"/>
        </w:tabs>
      </w:pPr>
      <w:hyperlink w:anchor="_Toc11892" w:history="1">
        <w:r>
          <w:rPr>
            <w:rFonts w:ascii="仿宋" w:eastAsia="仿宋" w:hAnsi="仿宋" w:cs="仿宋" w:hint="eastAsia"/>
            <w:lang w:eastAsia="zh-CN"/>
          </w:rPr>
          <w:t>(一)、风险识别</w:t>
        </w:r>
        <w:r>
          <w:tab/>
        </w:r>
        <w:r>
          <w:fldChar w:fldCharType="begin"/>
        </w:r>
        <w:r>
          <w:instrText xml:space="preserve"> PAGEREF _Toc11892 \h </w:instrText>
        </w:r>
        <w:r>
          <w:fldChar w:fldCharType="separate"/>
        </w:r>
        <w:r>
          <w:t>59</w:t>
        </w:r>
        <w:r>
          <w:fldChar w:fldCharType="end"/>
        </w:r>
      </w:hyperlink>
    </w:p>
    <w:p>
      <w:pPr>
        <w:pStyle w:val="TOC2"/>
        <w:tabs>
          <w:tab w:val="right" w:leader="dot" w:pos="8306"/>
        </w:tabs>
      </w:pPr>
      <w:hyperlink w:anchor="_Toc31071" w:history="1">
        <w:r>
          <w:rPr>
            <w:rFonts w:ascii="仿宋" w:eastAsia="仿宋" w:hAnsi="仿宋" w:cs="仿宋" w:hint="eastAsia"/>
            <w:lang w:eastAsia="zh-CN"/>
          </w:rPr>
          <w:t>(二)、风险分类</w:t>
        </w:r>
        <w:r>
          <w:tab/>
        </w:r>
        <w:r>
          <w:fldChar w:fldCharType="begin"/>
        </w:r>
        <w:r>
          <w:instrText xml:space="preserve"> PAGEREF _Toc31071 \h </w:instrText>
        </w:r>
        <w:r>
          <w:fldChar w:fldCharType="separate"/>
        </w:r>
        <w:r>
          <w:t>60</w:t>
        </w:r>
        <w:r>
          <w:fldChar w:fldCharType="end"/>
        </w:r>
      </w:hyperlink>
    </w:p>
    <w:p>
      <w:pPr>
        <w:pStyle w:val="TOC1"/>
        <w:tabs>
          <w:tab w:val="right" w:leader="dot" w:pos="8306"/>
        </w:tabs>
      </w:pPr>
      <w:hyperlink w:anchor="_Toc27230" w:history="1">
        <w:r>
          <w:rPr>
            <w:rFonts w:ascii="仿宋" w:eastAsia="仿宋" w:hAnsi="仿宋" w:cs="仿宋" w:hint="eastAsia"/>
            <w:lang w:eastAsia="zh-CN"/>
          </w:rPr>
          <w:t>十六、营销与推广策略</w:t>
        </w:r>
        <w:r>
          <w:tab/>
        </w:r>
        <w:r>
          <w:fldChar w:fldCharType="begin"/>
        </w:r>
        <w:r>
          <w:instrText xml:space="preserve"> PAGEREF _Toc27230 \h </w:instrText>
        </w:r>
        <w:r>
          <w:fldChar w:fldCharType="separate"/>
        </w:r>
        <w:r>
          <w:t>62</w:t>
        </w:r>
        <w:r>
          <w:fldChar w:fldCharType="end"/>
        </w:r>
      </w:hyperlink>
    </w:p>
    <w:p>
      <w:pPr>
        <w:pStyle w:val="TOC2"/>
        <w:tabs>
          <w:tab w:val="right" w:leader="dot" w:pos="8306"/>
        </w:tabs>
      </w:pPr>
      <w:hyperlink w:anchor="_Toc30157" w:history="1">
        <w:r>
          <w:rPr>
            <w:rFonts w:ascii="仿宋" w:eastAsia="仿宋" w:hAnsi="仿宋" w:cs="仿宋" w:hint="eastAsia"/>
            <w:lang w:eastAsia="zh-CN"/>
          </w:rPr>
          <w:t>(一)、产品/服务定位与特点</w:t>
        </w:r>
        <w:r>
          <w:tab/>
        </w:r>
        <w:r>
          <w:fldChar w:fldCharType="begin"/>
        </w:r>
        <w:r>
          <w:instrText xml:space="preserve"> PAGEREF _Toc30157 \h </w:instrText>
        </w:r>
        <w:r>
          <w:fldChar w:fldCharType="separate"/>
        </w:r>
        <w:r>
          <w:t>62</w:t>
        </w:r>
        <w:r>
          <w:fldChar w:fldCharType="end"/>
        </w:r>
      </w:hyperlink>
    </w:p>
    <w:p>
      <w:pPr>
        <w:pStyle w:val="TOC2"/>
        <w:tabs>
          <w:tab w:val="right" w:leader="dot" w:pos="8306"/>
        </w:tabs>
      </w:pPr>
      <w:hyperlink w:anchor="_Toc32044" w:history="1">
        <w:r>
          <w:rPr>
            <w:rFonts w:ascii="仿宋" w:eastAsia="仿宋" w:hAnsi="仿宋" w:cs="仿宋" w:hint="eastAsia"/>
            <w:lang w:eastAsia="zh-CN"/>
          </w:rPr>
          <w:t>(二)、市场定位与竞争分析</w:t>
        </w:r>
        <w:r>
          <w:tab/>
        </w:r>
        <w:r>
          <w:fldChar w:fldCharType="begin"/>
        </w:r>
        <w:r>
          <w:instrText xml:space="preserve"> PAGEREF _Toc32044 \h </w:instrText>
        </w:r>
        <w:r>
          <w:fldChar w:fldCharType="separate"/>
        </w:r>
        <w:r>
          <w:t>63</w:t>
        </w:r>
        <w:r>
          <w:fldChar w:fldCharType="end"/>
        </w:r>
      </w:hyperlink>
    </w:p>
    <w:p>
      <w:pPr>
        <w:pStyle w:val="TOC2"/>
        <w:tabs>
          <w:tab w:val="right" w:leader="dot" w:pos="8306"/>
        </w:tabs>
      </w:pPr>
      <w:hyperlink w:anchor="_Toc23359" w:history="1">
        <w:r>
          <w:rPr>
            <w:rFonts w:ascii="仿宋" w:eastAsia="仿宋" w:hAnsi="仿宋" w:cs="仿宋" w:hint="eastAsia"/>
            <w:lang w:eastAsia="zh-CN"/>
          </w:rPr>
          <w:t>(三)、营销渠道与策略</w:t>
        </w:r>
        <w:r>
          <w:tab/>
        </w:r>
        <w:r>
          <w:fldChar w:fldCharType="begin"/>
        </w:r>
        <w:r>
          <w:instrText xml:space="preserve"> PAGEREF _Toc23359 \h </w:instrText>
        </w:r>
        <w:r>
          <w:fldChar w:fldCharType="separate"/>
        </w:r>
        <w:r>
          <w:t>65</w:t>
        </w:r>
        <w:r>
          <w:fldChar w:fldCharType="end"/>
        </w:r>
      </w:hyperlink>
    </w:p>
    <w:p>
      <w:pPr>
        <w:pStyle w:val="TOC2"/>
        <w:tabs>
          <w:tab w:val="right" w:leader="dot" w:pos="8306"/>
        </w:tabs>
      </w:pPr>
      <w:hyperlink w:anchor="_Toc20709" w:history="1">
        <w:r>
          <w:rPr>
            <w:rFonts w:ascii="仿宋" w:eastAsia="仿宋" w:hAnsi="仿宋" w:cs="仿宋" w:hint="eastAsia"/>
            <w:lang w:eastAsia="zh-CN"/>
          </w:rPr>
          <w:t>(四)、推广与宣传活动</w:t>
        </w:r>
        <w:r>
          <w:tab/>
        </w:r>
        <w:r>
          <w:fldChar w:fldCharType="begin"/>
        </w:r>
        <w:r>
          <w:instrText xml:space="preserve"> PAGEREF _Toc20709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700"/>
      <w:r>
        <w:rPr>
          <w:rFonts w:ascii="仿宋" w:eastAsia="仿宋" w:hAnsi="仿宋" w:cs="仿宋" w:hint="eastAsia"/>
          <w:sz w:val="28"/>
          <w:lang w:eastAsia="zh-CN"/>
        </w:rPr>
        <w:t>一、软件及服务项目选址可行性分析</w:t>
      </w:r>
      <w:bookmarkEnd w:id="2"/>
    </w:p>
    <w:p>
      <w:pPr>
        <w:pStyle w:val="Heading2"/>
        <w:rPr>
          <w:rFonts w:ascii="仿宋" w:eastAsia="仿宋" w:hAnsi="仿宋" w:cs="仿宋" w:hint="eastAsia"/>
          <w:lang w:eastAsia="zh-CN"/>
        </w:rPr>
      </w:pPr>
      <w:bookmarkStart w:id="3" w:name="_Toc27138"/>
      <w:r>
        <w:rPr>
          <w:rFonts w:ascii="仿宋" w:eastAsia="仿宋" w:hAnsi="仿宋" w:cs="仿宋" w:hint="eastAsia"/>
          <w:lang w:eastAsia="zh-CN"/>
        </w:rPr>
        <w:t>(一)、软件及服务项目选址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该软件及服务项目选址位于XX省XX市XX区XXX街道</w:t>
      </w:r>
    </w:p>
    <w:p>
      <w:pPr>
        <w:pStyle w:val="Heading2"/>
        <w:ind w:firstLine="560" w:firstLineChars="200"/>
        <w:rPr>
          <w:rFonts w:ascii="仿宋" w:eastAsia="仿宋" w:hAnsi="仿宋" w:cs="仿宋" w:hint="eastAsia"/>
          <w:sz w:val="28"/>
          <w:lang w:eastAsia="zh-CN"/>
        </w:rPr>
      </w:pPr>
      <w:bookmarkStart w:id="4" w:name="_Toc371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软件及服务项目的征地面积将根据软件及服务项目的实际规模和需求进行精确规划。具体面积XXX平方米，旨在确保软件及服务项目不仅能够满足当前的发展需求，还能够预留空间以适应未来的扩展。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净用地面积是在征地面积基础上去除不可利用面积后的实际可开发用地。具体面积XXX平方米，考虑到环保、交通、安全等多方面因素，以确保软件及服务项目在整体利用效率上达到最优。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软件及服务项目计划建设的建筑总规模具体面积XXX平方米。这一规模的确定综合考虑了软件及服务项目的性质、规模，以及城市规划的相关要求，确保建筑布局与周边环境协调一致。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绿地率是软件及服务项目用地中被规划为绿地的比例。具体面积XXX平方米，旨在通过合理规划绿地，改善软件及服务项目周边环境，提升居民生活质量，并符合城市整体绿化规划。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容积率是用地上可以建设的建筑总体积与用地面积之比。具体面积XXX，通过合理的容积率规划，确保软件及服务项目建筑规模与周边环境和谐共生。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软件及服务项目选址与当地城市规划相一致，具体面积XXX平方米。通过与城市规划部门深入沟通，确保软件及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软件及服务项目选址符合当地产业政策，具体面积XXX平方米。这包括软件及服务项目对当地经济的促进作用，以及对相关产业的带动效应，确保软件及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用地总体要求必须符合环保和可持续发展的原则，具体面积XXX平方米。通过采用绿色建筑设计、节能减排等措施，确保软件及服务项目在建设和运营过程中对环境的影响最小化，达到可持续发展的要求。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确保软件及服务项目选址具备必要的公共设施配套，具体面积XXX平方米。这包括交通便利性、教育、医疗等基础设施，以提高居民生活品质，使得软件及服务项目选址更具吸引力。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考虑用地总体要求对当地社会稳定性的影响，具体面积XXX平方米。通过深入了解当地社区反馈，确保软件及服务项目的选址和建设过程对当地社会和谐稳定产生积极作用。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软件及服务项目选址不仅符合法规和规划，还在实际操作中具有可行性。这一全面规划将为软件及服务项目的成功实施提供坚实的基础，确保软件及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6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件及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软件及服务项目的设备规划和空间设计中，我们将采取灵活设备布局的措施。设备布局将根据实际需求进行灵活设计，避免不必要的浪费。通过合理规划设备摆放位置，我们将提高设备的利用率，减少设备间距，以确保软件及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软件及服务项目内部引入共享设施的概念，例如共享会议室、办公区等。通过这种方式，我们可以减少对资源的重复建设，提高资源共享效率，从而减小软件及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36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软件及服务项目的总图布置中，我们将不同功能区域进行明确的规划，以最大程度满足软件及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08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软件及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软件及服务项目对环境的影响是综合评价的重要因素之一。我们将详细考虑选址周边的自然环境、生态保护区、水源地等情况，确保软件及服务项目的建设和运营对环境影响最小化，并符合当地的环保法规标准。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对选址的评价还需充分考虑当地政府的产业政策和法规。我们将详细了解软件及服务项目所在地的相关政策，确保软件及服务项目的规划和运营与当地法规相符，降低不必要的法律风险。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考虑到社会稳定性对企业运营的重要性，我们将评估选址地区的社会安全情况、劳工关系、社区反馈等方面，以确保软件及服务项目的建设和运营不会受到社会稳定性的负面影响。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最后，我们将综合考虑用地成本，包括土地购置费用、土地开发成本等。通过对用地成本的详细评估，我们能够做出更为精确的经济效益分析，为软件及服务项目的投资决策提供有力支持。</w:t>
      </w:r>
    </w:p>
    <w:p>
      <w:pPr>
        <w:pStyle w:val="Heading1"/>
        <w:ind w:firstLine="560" w:firstLineChars="200"/>
        <w:rPr>
          <w:rFonts w:ascii="仿宋" w:eastAsia="仿宋" w:hAnsi="仿宋" w:cs="仿宋" w:hint="eastAsia"/>
          <w:sz w:val="28"/>
          <w:lang w:eastAsia="zh-CN"/>
        </w:rPr>
      </w:pPr>
      <w:bookmarkStart w:id="8" w:name="_Toc13031"/>
      <w:r>
        <w:rPr>
          <w:rFonts w:ascii="仿宋" w:eastAsia="仿宋" w:hAnsi="仿宋" w:cs="仿宋" w:hint="eastAsia"/>
          <w:sz w:val="28"/>
          <w:lang w:eastAsia="zh-CN"/>
        </w:rPr>
        <w:t>二、软件及服务项目概论</w:t>
      </w:r>
      <w:bookmarkEnd w:id="8"/>
    </w:p>
    <w:p>
      <w:pPr>
        <w:pStyle w:val="Heading2"/>
        <w:rPr>
          <w:rFonts w:ascii="仿宋" w:eastAsia="仿宋" w:hAnsi="仿宋" w:cs="仿宋" w:hint="eastAsia"/>
          <w:lang w:eastAsia="zh-CN"/>
        </w:rPr>
      </w:pPr>
      <w:bookmarkStart w:id="9" w:name="_Toc16002"/>
      <w:r>
        <w:rPr>
          <w:rFonts w:ascii="仿宋" w:eastAsia="仿宋" w:hAnsi="仿宋" w:cs="仿宋" w:hint="eastAsia"/>
          <w:lang w:eastAsia="zh-CN"/>
        </w:rPr>
        <w:t>(一)、软件及服务项目概况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的起源追溯至对市场的深入洞察。市场的不断演变与变革为软件及服务项目提供了难得的机遇。当前市场存在的需求缺口和变革的大环境共同构成了软件及服务项目的背景。这个软件及服务项目旨在充分利用市场机遇，填补行业中尚未满足的需求，为客户提供全新的解决方案。市场的变革和需求的增长使得这个软件及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软件及服务项目名称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正式命名为软件及服务。这个名称不仅仅是一个标识，更代表了软件及服务项目的核心理念和愿景。它蕴含着软件及服务项目所要解决问题的关键字，具有强烈的表达和辨识度，为软件及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软件及服务项目目标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的核心目标是提供一种全新、高效的解决方案，满足客户日益增长的需求。软件及服务项目追求的不仅仅是满足市场需求，更是在市场中获得卓越的竞争优势。通过不断提升产品或服务的质量和创新水平，软件及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软件及服务项目范围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全面涵盖了产品研发、制造、市场推广和售后服务，确保从产品设计到最终用户体验的全方位关注。这一全面的软件及服务项目范围是为了确保软件及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软件及服务项目时间表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软件及服务项目计划在未来18个月内完成，包括研发、测试、市场试点和正式推出等不同阶段。这个时间表的合理设计是为了确保软件及服务项目各个阶段的顺利推进，以便按时交付高质量的成果。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软件及服务项目预算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软件及服务项目总预算估算为XX百万美元，主要分配在研发、市场推广、人员培训和运营等方面。这一充足的预算为软件及服务项目提供了充足的资源，确保软件及服务项目在各个方面都能取得优异的表现。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软件及服务项目风险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可能面临的风险包括市场接受度低、技术难题、竞争激烈等。软件及服务项目团队已经制定了相应的风险应对计划，通过前瞻性的风险管理，确保软件及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软件及服务项目团队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软件及服务项目汇聚了一支经验丰富、多领域专业素养的核心团队，确保软件及服务项目在各个方面都能拥有高水平的执行力。团队的协同作战是软件及服务项目成功的关键因素之一。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软件及服务项目背景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软件及服务项目的背景根植于市场对更高效、创新产品的渴望，同时也受到科技发展对行业格局的深刻改变的影响。这为软件及服务项目提供了广阔的发展空间和市场需求。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软件及服务项目现状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截至目前，软件及服务项目已完成市场调研和技术验证，取得了初步的成功。这为软件及服务项目在未来的发展奠定了坚实的基础，为更远大的目标打下了坚实的基石。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6381"/>
      <w:r>
        <w:rPr>
          <w:rFonts w:ascii="仿宋" w:eastAsia="仿宋" w:hAnsi="仿宋" w:cs="仿宋" w:hint="eastAsia"/>
          <w:sz w:val="28"/>
          <w:lang w:eastAsia="zh-CN"/>
        </w:rPr>
        <w:t>(二)、软件及服务项目目标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keyword》软件及服务项目首要业务目标是在市场中占据有利地位，实现产品/服务的成功推广和销售。通过不断提升产品质量、创新性，软件及服务项目追求成为行业中的领导者，赢得更多客户的青睐。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在科技迅速发展的时代，软件及服务项目着眼于技术创新。通过持续的研发和技术升级，软件及服务项目旨在推出更具创新性的产品或服务，以满足市场对新鲜、先进解决方案的需求。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为了建立可持续的客户关系，软件及服务项目设定了客户满意度目标。通过提供卓越的产品质量和优质的客户服务，软件及服务项目追求赢得客户的信任和忠诚度，确保他们的满意度达到行业领先水平。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软件及服务项目注重社会责任和可持续发展。通过实施环保、社会责任软件及服务项目，软件及服务项目致力于在经济发展的同时保护环境，促进社会公平，实现可持续经营。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软件及服务项目的团队是实现目标的核心驱动力。因此，软件及服务项目设定了团队发展目标，包括提升团队成员的专业技能、培养领导力，以及搭建协同高效的团队工作氛围。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376"/>
      <w:r>
        <w:rPr>
          <w:rFonts w:ascii="仿宋" w:eastAsia="仿宋" w:hAnsi="仿宋" w:cs="仿宋" w:hint="eastAsia"/>
          <w:sz w:val="28"/>
          <w:lang w:eastAsia="zh-CN"/>
        </w:rPr>
        <w:t>(三)、软件及服务项目提出的理由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软件及服务项目提出的理由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的提出源于对市场机遇的深刻洞察。当前市场中存在的需求缺口和行业发展趋势表明，有巨大的商业机会等待被开发。通过准确捕捉市场机遇，软件及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的理念基于对技术创新的信仰。通过持续的研发和技术投入，软件及服务项目有望推出更具创新性的产品或服务。在科技飞速发展的当下，软件及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的提出是为了增强企业的行业竞争力。通过提升产品或服务的质量和独特性，软件及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响应了消费者需求的变化。随着社会和科技的不断发展，消费者对产品和服务的需求也在发生变化。通过深入了解并及时回应消费者的新需求，软件及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软件及服务项目的提出是企业战略发展规划的一部分。在面对日益激烈的市场竞争和不断变化的商业环境中，软件及服务项目作为企业战略的一环，旨在为企业开辟新的增长领域，巩固企业在行业中的地位。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的提出不仅仅是基于商业考量，还注重社会责任。通过推出环保、社会责任等方面的软件及服务项目，软件及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软件及服务项目的提出反映了对利益相关者期望的关注。包括客户、员工、投资者等利益相关者在企业发展中都有着各自的期望，软件及服务项目力求在满足这些期望的同时，取得更大的共赢。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7129"/>
      <w:r>
        <w:rPr>
          <w:rFonts w:ascii="仿宋" w:eastAsia="仿宋" w:hAnsi="仿宋" w:cs="仿宋" w:hint="eastAsia"/>
          <w:sz w:val="28"/>
          <w:lang w:eastAsia="zh-CN"/>
        </w:rPr>
        <w:t>(四)、软件及服务项目意义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在实施软件及服务项目的过程中，我们不仅仅是在追逐商业成功，更是为企业和社会的多个层面创造了深远的意义。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的首要意义在于提升企业的市场竞争力。通过持续的创新和对产品质量的高标准要求，软件及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软件及服务项目的推进将促使行业技术水平的提升。通过引入先进技术和创新性解决方案，软件及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软件及服务项目不仅创造了大量就业机会，提高了就业水平，还注重社会责任和环保。通过参与社会公益事业和推动环保软件及服务项目，软件及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综合而言，软件及服务项目意义重大，不仅推动了企业的发展，也为行业和社会的进步贡献了积极力量。这是一个全面而深刻的影响，将在未来产生可持续的正面效应。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4815"/>
      <w:r>
        <w:rPr>
          <w:rFonts w:ascii="仿宋" w:eastAsia="仿宋" w:hAnsi="仿宋" w:cs="仿宋" w:hint="eastAsia"/>
          <w:sz w:val="28"/>
          <w:lang w:eastAsia="zh-CN"/>
        </w:rPr>
        <w:t>(五)、软件及服务项目背景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在当今迅猛发展的商业环境中，软件及服务项目的动因根植于对多方面因素的审慎考量。这个软件及服务项目的提出并非孤立的决策，而是对企业所处背景深入思考的产物。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软件及服务项目背后的首要原因。科技的迅速发展和全球市场的快速变化使得企业必须灵活应对。软件及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竞争的激烈程度也是软件及服务项目背景中不可忽视的一环。企业需要在激烈竞争中脱颖而出，为此，软件及服务项目致力于打破常规，提供独特的价值主张，以吸引客户并确保市场份额的增长。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技术的迅速发展为企业带来了机遇与挑战。作为软件及服务项目启动的背景之一，对新兴技术的应用将有助于提升企业的技术水平，使其在不断演进的商业环境中保持竞争优势。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此外，社会对企业责任的期望也在逐渐升高。软件及服务项目充分融入了社会责任的理念，通过可持续经营和社会公益软件及服务项目，企图为社会贡献一份力量，在商业成功的同时关注社会价值。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9677"/>
      <w:r>
        <w:rPr>
          <w:rFonts w:ascii="仿宋" w:eastAsia="仿宋" w:hAnsi="仿宋" w:cs="仿宋" w:hint="eastAsia"/>
          <w:sz w:val="28"/>
          <w:lang w:eastAsia="zh-CN"/>
        </w:rPr>
        <w:t>三、软件及服务项目建设背景及必要性分析</w:t>
      </w:r>
      <w:bookmarkEnd w:id="14"/>
    </w:p>
    <w:p>
      <w:pPr>
        <w:pStyle w:val="Heading2"/>
        <w:rPr>
          <w:rFonts w:ascii="仿宋" w:eastAsia="仿宋" w:hAnsi="仿宋" w:cs="仿宋" w:hint="eastAsia"/>
          <w:lang w:eastAsia="zh-CN"/>
        </w:rPr>
      </w:pPr>
      <w:bookmarkStart w:id="15" w:name="_Toc26429"/>
      <w:r>
        <w:rPr>
          <w:rFonts w:ascii="仿宋" w:eastAsia="仿宋" w:hAnsi="仿宋" w:cs="仿宋" w:hint="eastAsia"/>
          <w:lang w:eastAsia="zh-CN"/>
        </w:rPr>
        <w:t>(一)、软件及服务项目背景分析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软件及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软件及服务项目在这个潮流中的定位。同时，我们将关注行业内涌现的新兴机遇，以便软件及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软件及服务项目提供了强大的发展动力。我们将聚焦于行业内最新的技术发展趋势，包括但不限于人工智能、大数据分析、物联网等领域。通过深度的技术研究，我们将确保软件及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软件及服务项目发展的源泉。我们将投入更多的精力对市场需求进行深入剖析，超越表面的需求，深入挖掘潜在的市场痛点和机遇。通过对市场需求的细致了解，软件及服务项目将更有针对性地设计解决方案，满足市场的多样化需求，从而更好地促进软件及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软件及服务项目战略至关重要。我们将对竞争态势进行更为深入的分析，包括但不限于市场份额、产品特点、客户满意度等多个维度。通过深度的竞争分析，软件及服务项目将能够更准确地把握市场脉搏，制定具有竞争力的软件及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软件及服务项目的发展具有直接的影响。我们将进行更为全面的法规和政策分析，了解行业发展中的潜在法律风险和合规挑战。通过充分了解和遵守相关法规，软件及服务项目将确保在法律框架内合法合规运营，为软件及服务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https://d.book118.com/535103142313011110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F73777"/>
    <w:rsid w:val="5EF737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103142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2024-02-10T15:52:00Z</dcterms:created>
  <dcterms:modified xsi:type="dcterms:W3CDTF">2024-02-10T15:53:12Z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99B5A5220ACE46058C56DD89EDBA3CA7_11</vt:lpwstr>
  </property>
  <property fmtid="{D5CDD505-2E9C-101B-9397-08002B2CF9AE}" pid="3" name="KSOProductBuildVer">
    <vt:lpwstr>2052-12.1.0.16250</vt:lpwstr>
  </property>
</Properties>
</file>