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978EA" w14:paraId="0D64A1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78EA" w14:paraId="70B06D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78EA" w14:paraId="26C553A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78EA" w:rsidRPr="005978EA" w14:paraId="19D58FCC" w14:textId="023CCE7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978EA">
        <w:rPr>
          <w:rFonts w:ascii="宋体" w:eastAsia="宋体" w:hAnsi="宋体" w:hint="eastAsia"/>
          <w:b/>
          <w:sz w:val="60"/>
        </w:rPr>
        <w:t>运载火箭电源系统相关行业可行性分析报告</w:t>
      </w:r>
    </w:p>
    <w:p w:rsidR="005978EA" w:rsidP="005978EA" w14:paraId="3A9927E5" w14:textId="54DF694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978EA">
        <w:rPr>
          <w:rFonts w:ascii="仿宋" w:eastAsia="仿宋" w:hAnsi="仿宋" w:hint="eastAsia"/>
          <w:b/>
          <w:sz w:val="40"/>
        </w:rPr>
        <w:t>目录</w:t>
      </w:r>
    </w:p>
    <w:p w:rsidR="005978EA" w14:paraId="54D402CB" w14:textId="470D626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978EA" w14:paraId="647BF984" w14:textId="3AB5E5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78EA" w14:paraId="032019A5" w14:textId="57958E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78EA" w14:paraId="01847682" w14:textId="369C1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978EA" w14:paraId="51C3091B" w14:textId="015F6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978EA" w14:paraId="42414444" w14:textId="2C54F7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二、运载火箭电源系统行业项目技术方案与设备的选择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78EA" w14:paraId="5CE4CE47" w14:textId="0F5A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78EA" w14:paraId="50CA5102" w14:textId="2E49E1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78EA" w14:paraId="7C92A40C" w14:textId="6FA1A3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三、运载火箭电源系统行业未来技术发展趋势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78EA" w14:paraId="20AC56E6" w14:textId="50F2F3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四、运载火箭电源系统项目组织机构与人力资源配置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78EA" w14:paraId="0E8E76D2" w14:textId="466B7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(一)、运载火箭电源系统项目组织机构设置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78EA" w14:paraId="0A7111C9" w14:textId="4887C0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78EA" w14:paraId="2EC4080A" w14:textId="081842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78EA" w14:paraId="31752E11" w14:textId="742526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978EA" w14:paraId="7775121F" w14:textId="56EBA4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(一)、运载火箭电源系统项目品牌定位和形象设计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978EA" w14:paraId="61452832" w14:textId="3DC81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978EA" w14:paraId="3523E699" w14:textId="474FFE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978EA" w14:paraId="3D524CA8" w14:textId="24212B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978EA" w14:paraId="1953910A" w14:textId="567E2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(一)、社会责任投资和捐赠计划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_Toc157529749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978EA" w14:paraId="35EFF577" w14:textId="1D02A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(二)、社会慈善运载火箭电源系统项目的可行性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978EA" w14:paraId="51A89EFC" w14:textId="03679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(三)、社会影响投资的测量和报告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_Toc157529751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https://d.book118.com/535111330233011101</w:t>
        </w:r>
      </w:hyperlink>
    </w:p>
    <w:p w:rsidR="005978E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P="00367D8C" w14:paraId="4B7390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78EA" w14:paraId="0EB0DF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P="00367D8C" w14:paraId="2B87C738" w14:textId="7BCAF5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978EA" w14:paraId="430562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paraId="29D2FD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P="00367D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78E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P="00367D8C" w14:textId="7BCAF5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978E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paraId="7D6CF7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RPr="005978EA" w:rsidP="005978EA" w14:paraId="415C701A" w14:textId="0015FFAB">
    <w:pPr>
      <w:pStyle w:val="Header"/>
      <w:rPr>
        <w:rFonts w:ascii="仿宋" w:eastAsia="仿宋" w:hAnsi="仿宋"/>
      </w:rPr>
    </w:pPr>
    <w:r w:rsidRPr="005978EA">
      <w:rPr>
        <w:rFonts w:ascii="仿宋" w:eastAsia="仿宋" w:hAnsi="仿宋" w:hint="eastAsia"/>
      </w:rPr>
      <w:t>运载火箭电源系统可行性报告</w:t>
    </w:r>
    <w:r w:rsidRPr="005978E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paraId="3D7DC2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:rsidRPr="005978EA" w:rsidP="005978EA" w14:textId="0015FFAB">
    <w:pPr>
      <w:pStyle w:val="Header"/>
      <w:rPr>
        <w:rFonts w:ascii="仿宋" w:eastAsia="仿宋" w:hAnsi="仿宋"/>
      </w:rPr>
    </w:pPr>
    <w:r w:rsidRPr="005978EA">
      <w:rPr>
        <w:rFonts w:ascii="仿宋" w:eastAsia="仿宋" w:hAnsi="仿宋" w:hint="eastAsia"/>
      </w:rPr>
      <w:t>运载火箭电源系统可行性报告</w:t>
    </w:r>
    <w:r w:rsidRPr="005978E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8E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EA"/>
    <w:rsid w:val="00367D8C"/>
    <w:rsid w:val="005978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DE2545"/>
  <w15:chartTrackingRefBased/>
  <w15:docId w15:val="{5AA0DFE9-4756-4990-840D-68A7561A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97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978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978E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978E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978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978E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97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978E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978EA"/>
  </w:style>
  <w:style w:type="paragraph" w:styleId="TOC1">
    <w:name w:val="toc 1"/>
    <w:basedOn w:val="Normal"/>
    <w:next w:val="Normal"/>
    <w:autoRedefine/>
    <w:uiPriority w:val="39"/>
    <w:unhideWhenUsed/>
    <w:rsid w:val="005978EA"/>
  </w:style>
  <w:style w:type="paragraph" w:styleId="TOC2">
    <w:name w:val="toc 2"/>
    <w:basedOn w:val="Normal"/>
    <w:next w:val="Normal"/>
    <w:autoRedefine/>
    <w:uiPriority w:val="39"/>
    <w:unhideWhenUsed/>
    <w:rsid w:val="005978E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511133023301110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3626</Words>
  <Characters>20673</Characters>
  <Application>Microsoft Office Word</Application>
  <DocSecurity>0</DocSecurity>
  <Lines>172</Lines>
  <Paragraphs>48</Paragraphs>
  <ScaleCrop>false</ScaleCrop>
  <Company/>
  <LinksUpToDate>false</LinksUpToDate>
  <CharactersWithSpaces>24251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2024-01-30T09:54:00Z</dcterms:created>
  <dcterms:modified xsi:type="dcterms:W3CDTF">2024-01-30T09:55:00Z</dcterms:modified>
</cp:coreProperties>
</file>