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3" w:history="1">
        <w:r>
          <w:rPr>
            <w:rFonts w:ascii="仿宋" w:eastAsia="仿宋" w:hAnsi="仿宋" w:cs="仿宋" w:hint="eastAsia"/>
            <w:lang w:eastAsia="zh-CN"/>
          </w:rPr>
          <w:t>前言</w:t>
        </w:r>
        <w:r>
          <w:tab/>
        </w:r>
        <w:r>
          <w:fldChar w:fldCharType="begin"/>
        </w:r>
        <w:r>
          <w:instrText xml:space="preserve"> PAGEREF _Toc14523 \h </w:instrText>
        </w:r>
        <w:r>
          <w:fldChar w:fldCharType="separate"/>
        </w:r>
        <w:r>
          <w:t>3</w:t>
        </w:r>
        <w:r>
          <w:fldChar w:fldCharType="end"/>
        </w:r>
      </w:hyperlink>
    </w:p>
    <w:p>
      <w:pPr>
        <w:pStyle w:val="TOC1"/>
        <w:tabs>
          <w:tab w:val="right" w:leader="dot" w:pos="8306"/>
        </w:tabs>
      </w:pPr>
      <w:hyperlink w:anchor="_Toc3691" w:history="1">
        <w:r>
          <w:rPr>
            <w:rFonts w:ascii="仿宋" w:eastAsia="仿宋" w:hAnsi="仿宋" w:cs="仿宋" w:hint="eastAsia"/>
            <w:lang w:eastAsia="zh-CN"/>
          </w:rPr>
          <w:t>一、猪肉加工项目土建工程</w:t>
        </w:r>
        <w:r>
          <w:tab/>
        </w:r>
        <w:r>
          <w:fldChar w:fldCharType="begin"/>
        </w:r>
        <w:r>
          <w:instrText xml:space="preserve"> PAGEREF _Toc3691 \h </w:instrText>
        </w:r>
        <w:r>
          <w:fldChar w:fldCharType="separate"/>
        </w:r>
        <w:r>
          <w:t>3</w:t>
        </w:r>
        <w:r>
          <w:fldChar w:fldCharType="end"/>
        </w:r>
      </w:hyperlink>
    </w:p>
    <w:p>
      <w:pPr>
        <w:pStyle w:val="TOC2"/>
        <w:tabs>
          <w:tab w:val="right" w:leader="dot" w:pos="8306"/>
        </w:tabs>
      </w:pPr>
      <w:hyperlink w:anchor="_Toc28785" w:history="1">
        <w:r>
          <w:rPr>
            <w:rFonts w:ascii="仿宋" w:eastAsia="仿宋" w:hAnsi="仿宋" w:cs="仿宋" w:hint="eastAsia"/>
            <w:lang w:eastAsia="zh-CN"/>
          </w:rPr>
          <w:t>(一)、建筑工程设计原则</w:t>
        </w:r>
        <w:r>
          <w:tab/>
        </w:r>
        <w:r>
          <w:fldChar w:fldCharType="begin"/>
        </w:r>
        <w:r>
          <w:instrText xml:space="preserve"> PAGEREF _Toc28785 \h </w:instrText>
        </w:r>
        <w:r>
          <w:fldChar w:fldCharType="separate"/>
        </w:r>
        <w:r>
          <w:t>3</w:t>
        </w:r>
        <w:r>
          <w:fldChar w:fldCharType="end"/>
        </w:r>
      </w:hyperlink>
    </w:p>
    <w:p>
      <w:pPr>
        <w:pStyle w:val="TOC2"/>
        <w:tabs>
          <w:tab w:val="right" w:leader="dot" w:pos="8306"/>
        </w:tabs>
      </w:pPr>
      <w:hyperlink w:anchor="_Toc29006" w:history="1">
        <w:r>
          <w:rPr>
            <w:rFonts w:ascii="仿宋" w:eastAsia="仿宋" w:hAnsi="仿宋" w:cs="仿宋" w:hint="eastAsia"/>
            <w:lang w:eastAsia="zh-CN"/>
          </w:rPr>
          <w:t>(二)、土建工程设计年限及安全等级</w:t>
        </w:r>
        <w:r>
          <w:tab/>
        </w:r>
        <w:r>
          <w:fldChar w:fldCharType="begin"/>
        </w:r>
        <w:r>
          <w:instrText xml:space="preserve"> PAGEREF _Toc29006 \h </w:instrText>
        </w:r>
        <w:r>
          <w:fldChar w:fldCharType="separate"/>
        </w:r>
        <w:r>
          <w:t>4</w:t>
        </w:r>
        <w:r>
          <w:fldChar w:fldCharType="end"/>
        </w:r>
      </w:hyperlink>
    </w:p>
    <w:p>
      <w:pPr>
        <w:pStyle w:val="TOC2"/>
        <w:tabs>
          <w:tab w:val="right" w:leader="dot" w:pos="8306"/>
        </w:tabs>
      </w:pPr>
      <w:hyperlink w:anchor="_Toc18783" w:history="1">
        <w:r>
          <w:rPr>
            <w:rFonts w:ascii="仿宋" w:eastAsia="仿宋" w:hAnsi="仿宋" w:cs="仿宋" w:hint="eastAsia"/>
            <w:lang w:eastAsia="zh-CN"/>
          </w:rPr>
          <w:t>(三)、建筑工程设计总体要求</w:t>
        </w:r>
        <w:r>
          <w:tab/>
        </w:r>
        <w:r>
          <w:fldChar w:fldCharType="begin"/>
        </w:r>
        <w:r>
          <w:instrText xml:space="preserve"> PAGEREF _Toc18783 \h </w:instrText>
        </w:r>
        <w:r>
          <w:fldChar w:fldCharType="separate"/>
        </w:r>
        <w:r>
          <w:t>5</w:t>
        </w:r>
        <w:r>
          <w:fldChar w:fldCharType="end"/>
        </w:r>
      </w:hyperlink>
    </w:p>
    <w:p>
      <w:pPr>
        <w:pStyle w:val="TOC2"/>
        <w:tabs>
          <w:tab w:val="right" w:leader="dot" w:pos="8306"/>
        </w:tabs>
      </w:pPr>
      <w:hyperlink w:anchor="_Toc739" w:history="1">
        <w:r>
          <w:rPr>
            <w:rFonts w:ascii="仿宋" w:eastAsia="仿宋" w:hAnsi="仿宋" w:cs="仿宋" w:hint="eastAsia"/>
            <w:lang w:eastAsia="zh-CN"/>
          </w:rPr>
          <w:t>(四)、土建工程建设指标</w:t>
        </w:r>
        <w:r>
          <w:tab/>
        </w:r>
        <w:r>
          <w:fldChar w:fldCharType="begin"/>
        </w:r>
        <w:r>
          <w:instrText xml:space="preserve"> PAGEREF _Toc739 \h </w:instrText>
        </w:r>
        <w:r>
          <w:fldChar w:fldCharType="separate"/>
        </w:r>
        <w:r>
          <w:t>6</w:t>
        </w:r>
        <w:r>
          <w:fldChar w:fldCharType="end"/>
        </w:r>
      </w:hyperlink>
    </w:p>
    <w:p>
      <w:pPr>
        <w:pStyle w:val="TOC1"/>
        <w:tabs>
          <w:tab w:val="right" w:leader="dot" w:pos="8306"/>
        </w:tabs>
      </w:pPr>
      <w:hyperlink w:anchor="_Toc23588" w:history="1">
        <w:r>
          <w:rPr>
            <w:rFonts w:ascii="仿宋" w:eastAsia="仿宋" w:hAnsi="仿宋" w:cs="仿宋" w:hint="eastAsia"/>
            <w:lang w:eastAsia="zh-CN"/>
          </w:rPr>
          <w:t>二、猪肉加工项目建设单位说明</w:t>
        </w:r>
        <w:r>
          <w:tab/>
        </w:r>
        <w:r>
          <w:fldChar w:fldCharType="begin"/>
        </w:r>
        <w:r>
          <w:instrText xml:space="preserve"> PAGEREF _Toc23588 \h </w:instrText>
        </w:r>
        <w:r>
          <w:fldChar w:fldCharType="separate"/>
        </w:r>
        <w:r>
          <w:t>6</w:t>
        </w:r>
        <w:r>
          <w:fldChar w:fldCharType="end"/>
        </w:r>
      </w:hyperlink>
    </w:p>
    <w:p>
      <w:pPr>
        <w:pStyle w:val="TOC2"/>
        <w:tabs>
          <w:tab w:val="right" w:leader="dot" w:pos="8306"/>
        </w:tabs>
      </w:pPr>
      <w:hyperlink w:anchor="_Toc7717" w:history="1">
        <w:r>
          <w:rPr>
            <w:rFonts w:ascii="仿宋" w:eastAsia="仿宋" w:hAnsi="仿宋" w:cs="仿宋" w:hint="eastAsia"/>
            <w:lang w:eastAsia="zh-CN"/>
          </w:rPr>
          <w:t>(一)、猪肉加工项目承办单位基本情况</w:t>
        </w:r>
        <w:r>
          <w:tab/>
        </w:r>
        <w:r>
          <w:fldChar w:fldCharType="begin"/>
        </w:r>
        <w:r>
          <w:instrText xml:space="preserve"> PAGEREF _Toc7717 \h </w:instrText>
        </w:r>
        <w:r>
          <w:fldChar w:fldCharType="separate"/>
        </w:r>
        <w:r>
          <w:t>6</w:t>
        </w:r>
        <w:r>
          <w:fldChar w:fldCharType="end"/>
        </w:r>
      </w:hyperlink>
    </w:p>
    <w:p>
      <w:pPr>
        <w:pStyle w:val="TOC2"/>
        <w:tabs>
          <w:tab w:val="right" w:leader="dot" w:pos="8306"/>
        </w:tabs>
      </w:pPr>
      <w:hyperlink w:anchor="_Toc4417" w:history="1">
        <w:r>
          <w:rPr>
            <w:rFonts w:ascii="仿宋" w:eastAsia="仿宋" w:hAnsi="仿宋" w:cs="仿宋" w:hint="eastAsia"/>
            <w:lang w:eastAsia="zh-CN"/>
          </w:rPr>
          <w:t>(二)、公司经济效益分析</w:t>
        </w:r>
        <w:r>
          <w:tab/>
        </w:r>
        <w:r>
          <w:fldChar w:fldCharType="begin"/>
        </w:r>
        <w:r>
          <w:instrText xml:space="preserve"> PAGEREF _Toc4417 \h </w:instrText>
        </w:r>
        <w:r>
          <w:fldChar w:fldCharType="separate"/>
        </w:r>
        <w:r>
          <w:t>7</w:t>
        </w:r>
        <w:r>
          <w:fldChar w:fldCharType="end"/>
        </w:r>
      </w:hyperlink>
    </w:p>
    <w:p>
      <w:pPr>
        <w:pStyle w:val="TOC1"/>
        <w:tabs>
          <w:tab w:val="right" w:leader="dot" w:pos="8306"/>
        </w:tabs>
      </w:pPr>
      <w:hyperlink w:anchor="_Toc25923" w:history="1">
        <w:r>
          <w:rPr>
            <w:rFonts w:ascii="仿宋" w:eastAsia="仿宋" w:hAnsi="仿宋" w:cs="仿宋" w:hint="eastAsia"/>
            <w:lang w:eastAsia="zh-CN"/>
          </w:rPr>
          <w:t>三、产品规划分析</w:t>
        </w:r>
        <w:r>
          <w:tab/>
        </w:r>
        <w:r>
          <w:fldChar w:fldCharType="begin"/>
        </w:r>
        <w:r>
          <w:instrText xml:space="preserve"> PAGEREF _Toc25923 \h </w:instrText>
        </w:r>
        <w:r>
          <w:fldChar w:fldCharType="separate"/>
        </w:r>
        <w:r>
          <w:t>8</w:t>
        </w:r>
        <w:r>
          <w:fldChar w:fldCharType="end"/>
        </w:r>
      </w:hyperlink>
    </w:p>
    <w:p>
      <w:pPr>
        <w:pStyle w:val="TOC2"/>
        <w:tabs>
          <w:tab w:val="right" w:leader="dot" w:pos="8306"/>
        </w:tabs>
      </w:pPr>
      <w:hyperlink w:anchor="_Toc5934" w:history="1">
        <w:r>
          <w:rPr>
            <w:rFonts w:ascii="仿宋" w:eastAsia="仿宋" w:hAnsi="仿宋" w:cs="仿宋" w:hint="eastAsia"/>
            <w:lang w:eastAsia="zh-CN"/>
          </w:rPr>
          <w:t>(一)、产品规划</w:t>
        </w:r>
        <w:r>
          <w:tab/>
        </w:r>
        <w:r>
          <w:fldChar w:fldCharType="begin"/>
        </w:r>
        <w:r>
          <w:instrText xml:space="preserve"> PAGEREF _Toc5934 \h </w:instrText>
        </w:r>
        <w:r>
          <w:fldChar w:fldCharType="separate"/>
        </w:r>
        <w:r>
          <w:t>8</w:t>
        </w:r>
        <w:r>
          <w:fldChar w:fldCharType="end"/>
        </w:r>
      </w:hyperlink>
    </w:p>
    <w:p>
      <w:pPr>
        <w:pStyle w:val="TOC2"/>
        <w:tabs>
          <w:tab w:val="right" w:leader="dot" w:pos="8306"/>
        </w:tabs>
      </w:pPr>
      <w:hyperlink w:anchor="_Toc5576" w:history="1">
        <w:r>
          <w:rPr>
            <w:rFonts w:ascii="仿宋" w:eastAsia="仿宋" w:hAnsi="仿宋" w:cs="仿宋" w:hint="eastAsia"/>
            <w:lang w:eastAsia="zh-CN"/>
          </w:rPr>
          <w:t>(二)、建设规模</w:t>
        </w:r>
        <w:r>
          <w:tab/>
        </w:r>
        <w:r>
          <w:fldChar w:fldCharType="begin"/>
        </w:r>
        <w:r>
          <w:instrText xml:space="preserve"> PAGEREF _Toc5576 \h </w:instrText>
        </w:r>
        <w:r>
          <w:fldChar w:fldCharType="separate"/>
        </w:r>
        <w:r>
          <w:t>9</w:t>
        </w:r>
        <w:r>
          <w:fldChar w:fldCharType="end"/>
        </w:r>
      </w:hyperlink>
    </w:p>
    <w:p>
      <w:pPr>
        <w:pStyle w:val="TOC1"/>
        <w:tabs>
          <w:tab w:val="right" w:leader="dot" w:pos="8306"/>
        </w:tabs>
      </w:pPr>
      <w:hyperlink w:anchor="_Toc16985" w:history="1">
        <w:r>
          <w:rPr>
            <w:rFonts w:ascii="仿宋" w:eastAsia="仿宋" w:hAnsi="仿宋" w:cs="仿宋" w:hint="eastAsia"/>
            <w:lang w:eastAsia="zh-CN"/>
          </w:rPr>
          <w:t>四、猪肉加工项目绩效评估</w:t>
        </w:r>
        <w:r>
          <w:tab/>
        </w:r>
        <w:r>
          <w:fldChar w:fldCharType="begin"/>
        </w:r>
        <w:r>
          <w:instrText xml:space="preserve"> PAGEREF _Toc16985 \h </w:instrText>
        </w:r>
        <w:r>
          <w:fldChar w:fldCharType="separate"/>
        </w:r>
        <w:r>
          <w:t>10</w:t>
        </w:r>
        <w:r>
          <w:fldChar w:fldCharType="end"/>
        </w:r>
      </w:hyperlink>
    </w:p>
    <w:p>
      <w:pPr>
        <w:pStyle w:val="TOC2"/>
        <w:tabs>
          <w:tab w:val="right" w:leader="dot" w:pos="8306"/>
        </w:tabs>
      </w:pPr>
      <w:hyperlink w:anchor="_Toc21302" w:history="1">
        <w:r>
          <w:rPr>
            <w:rFonts w:ascii="仿宋" w:eastAsia="仿宋" w:hAnsi="仿宋" w:cs="仿宋" w:hint="eastAsia"/>
            <w:lang w:eastAsia="zh-CN"/>
          </w:rPr>
          <w:t>(一)、绩效评估指标</w:t>
        </w:r>
        <w:r>
          <w:tab/>
        </w:r>
        <w:r>
          <w:fldChar w:fldCharType="begin"/>
        </w:r>
        <w:r>
          <w:instrText xml:space="preserve"> PAGEREF _Toc21302 \h </w:instrText>
        </w:r>
        <w:r>
          <w:fldChar w:fldCharType="separate"/>
        </w:r>
        <w:r>
          <w:t>10</w:t>
        </w:r>
        <w:r>
          <w:fldChar w:fldCharType="end"/>
        </w:r>
      </w:hyperlink>
    </w:p>
    <w:p>
      <w:pPr>
        <w:pStyle w:val="TOC2"/>
        <w:tabs>
          <w:tab w:val="right" w:leader="dot" w:pos="8306"/>
        </w:tabs>
      </w:pPr>
      <w:hyperlink w:anchor="_Toc28130" w:history="1">
        <w:r>
          <w:rPr>
            <w:rFonts w:ascii="仿宋" w:eastAsia="仿宋" w:hAnsi="仿宋" w:cs="仿宋" w:hint="eastAsia"/>
            <w:lang w:eastAsia="zh-CN"/>
          </w:rPr>
          <w:t>(二)、绩效评估方法</w:t>
        </w:r>
        <w:r>
          <w:tab/>
        </w:r>
        <w:r>
          <w:fldChar w:fldCharType="begin"/>
        </w:r>
        <w:r>
          <w:instrText xml:space="preserve"> PAGEREF _Toc28130 \h </w:instrText>
        </w:r>
        <w:r>
          <w:fldChar w:fldCharType="separate"/>
        </w:r>
        <w:r>
          <w:t>11</w:t>
        </w:r>
        <w:r>
          <w:fldChar w:fldCharType="end"/>
        </w:r>
      </w:hyperlink>
    </w:p>
    <w:p>
      <w:pPr>
        <w:pStyle w:val="TOC2"/>
        <w:tabs>
          <w:tab w:val="right" w:leader="dot" w:pos="8306"/>
        </w:tabs>
      </w:pPr>
      <w:hyperlink w:anchor="_Toc17224" w:history="1">
        <w:r>
          <w:rPr>
            <w:rFonts w:ascii="仿宋" w:eastAsia="仿宋" w:hAnsi="仿宋" w:cs="仿宋" w:hint="eastAsia"/>
            <w:lang w:eastAsia="zh-CN"/>
          </w:rPr>
          <w:t>(三)、绩效评估周期</w:t>
        </w:r>
        <w:r>
          <w:tab/>
        </w:r>
        <w:r>
          <w:fldChar w:fldCharType="begin"/>
        </w:r>
        <w:r>
          <w:instrText xml:space="preserve"> PAGEREF _Toc17224 \h </w:instrText>
        </w:r>
        <w:r>
          <w:fldChar w:fldCharType="separate"/>
        </w:r>
        <w:r>
          <w:t>12</w:t>
        </w:r>
        <w:r>
          <w:fldChar w:fldCharType="end"/>
        </w:r>
      </w:hyperlink>
    </w:p>
    <w:p>
      <w:pPr>
        <w:pStyle w:val="TOC1"/>
        <w:tabs>
          <w:tab w:val="right" w:leader="dot" w:pos="8306"/>
        </w:tabs>
      </w:pPr>
      <w:hyperlink w:anchor="_Toc27459" w:history="1">
        <w:r>
          <w:rPr>
            <w:rFonts w:ascii="仿宋" w:eastAsia="仿宋" w:hAnsi="仿宋" w:cs="仿宋" w:hint="eastAsia"/>
            <w:lang w:eastAsia="zh-CN"/>
          </w:rPr>
          <w:t>五、猪肉加工项目选址可行性分析</w:t>
        </w:r>
        <w:r>
          <w:tab/>
        </w:r>
        <w:r>
          <w:fldChar w:fldCharType="begin"/>
        </w:r>
        <w:r>
          <w:instrText xml:space="preserve"> PAGEREF _Toc27459 \h </w:instrText>
        </w:r>
        <w:r>
          <w:fldChar w:fldCharType="separate"/>
        </w:r>
        <w:r>
          <w:t>13</w:t>
        </w:r>
        <w:r>
          <w:fldChar w:fldCharType="end"/>
        </w:r>
      </w:hyperlink>
    </w:p>
    <w:p>
      <w:pPr>
        <w:pStyle w:val="TOC2"/>
        <w:tabs>
          <w:tab w:val="right" w:leader="dot" w:pos="8306"/>
        </w:tabs>
      </w:pPr>
      <w:hyperlink w:anchor="_Toc29050" w:history="1">
        <w:r>
          <w:rPr>
            <w:rFonts w:ascii="仿宋" w:eastAsia="仿宋" w:hAnsi="仿宋" w:cs="仿宋" w:hint="eastAsia"/>
            <w:lang w:eastAsia="zh-CN"/>
          </w:rPr>
          <w:t>(一)、猪肉加工项目选址</w:t>
        </w:r>
        <w:r>
          <w:tab/>
        </w:r>
        <w:r>
          <w:fldChar w:fldCharType="begin"/>
        </w:r>
        <w:r>
          <w:instrText xml:space="preserve"> PAGEREF _Toc29050 \h </w:instrText>
        </w:r>
        <w:r>
          <w:fldChar w:fldCharType="separate"/>
        </w:r>
        <w:r>
          <w:t>13</w:t>
        </w:r>
        <w:r>
          <w:fldChar w:fldCharType="end"/>
        </w:r>
      </w:hyperlink>
    </w:p>
    <w:p>
      <w:pPr>
        <w:pStyle w:val="TOC2"/>
        <w:tabs>
          <w:tab w:val="right" w:leader="dot" w:pos="8306"/>
        </w:tabs>
      </w:pPr>
      <w:hyperlink w:anchor="_Toc16467" w:history="1">
        <w:r>
          <w:rPr>
            <w:rFonts w:ascii="仿宋" w:eastAsia="仿宋" w:hAnsi="仿宋" w:cs="仿宋" w:hint="eastAsia"/>
            <w:lang w:eastAsia="zh-CN"/>
          </w:rPr>
          <w:t>(二)、用地控制指标</w:t>
        </w:r>
        <w:r>
          <w:tab/>
        </w:r>
        <w:r>
          <w:fldChar w:fldCharType="begin"/>
        </w:r>
        <w:r>
          <w:instrText xml:space="preserve"> PAGEREF _Toc16467 \h </w:instrText>
        </w:r>
        <w:r>
          <w:fldChar w:fldCharType="separate"/>
        </w:r>
        <w:r>
          <w:t>13</w:t>
        </w:r>
        <w:r>
          <w:fldChar w:fldCharType="end"/>
        </w:r>
      </w:hyperlink>
    </w:p>
    <w:p>
      <w:pPr>
        <w:pStyle w:val="TOC2"/>
        <w:tabs>
          <w:tab w:val="right" w:leader="dot" w:pos="8306"/>
        </w:tabs>
      </w:pPr>
      <w:hyperlink w:anchor="_Toc23424" w:history="1">
        <w:r>
          <w:rPr>
            <w:rFonts w:ascii="仿宋" w:eastAsia="仿宋" w:hAnsi="仿宋" w:cs="仿宋" w:hint="eastAsia"/>
            <w:lang w:eastAsia="zh-CN"/>
          </w:rPr>
          <w:t>(三)、节约用地措施</w:t>
        </w:r>
        <w:r>
          <w:tab/>
        </w:r>
        <w:r>
          <w:fldChar w:fldCharType="begin"/>
        </w:r>
        <w:r>
          <w:instrText xml:space="preserve"> PAGEREF _Toc23424 \h </w:instrText>
        </w:r>
        <w:r>
          <w:fldChar w:fldCharType="separate"/>
        </w:r>
        <w:r>
          <w:t>15</w:t>
        </w:r>
        <w:r>
          <w:fldChar w:fldCharType="end"/>
        </w:r>
      </w:hyperlink>
    </w:p>
    <w:p>
      <w:pPr>
        <w:pStyle w:val="TOC2"/>
        <w:tabs>
          <w:tab w:val="right" w:leader="dot" w:pos="8306"/>
        </w:tabs>
      </w:pPr>
      <w:hyperlink w:anchor="_Toc11840" w:history="1">
        <w:r>
          <w:rPr>
            <w:rFonts w:ascii="仿宋" w:eastAsia="仿宋" w:hAnsi="仿宋" w:cs="仿宋" w:hint="eastAsia"/>
            <w:lang w:eastAsia="zh-CN"/>
          </w:rPr>
          <w:t>(四)、总图布置方案</w:t>
        </w:r>
        <w:r>
          <w:tab/>
        </w:r>
        <w:r>
          <w:fldChar w:fldCharType="begin"/>
        </w:r>
        <w:r>
          <w:instrText xml:space="preserve"> PAGEREF _Toc11840 \h </w:instrText>
        </w:r>
        <w:r>
          <w:fldChar w:fldCharType="separate"/>
        </w:r>
        <w:r>
          <w:t>16</w:t>
        </w:r>
        <w:r>
          <w:fldChar w:fldCharType="end"/>
        </w:r>
      </w:hyperlink>
    </w:p>
    <w:p>
      <w:pPr>
        <w:pStyle w:val="TOC2"/>
        <w:tabs>
          <w:tab w:val="right" w:leader="dot" w:pos="8306"/>
        </w:tabs>
      </w:pPr>
      <w:hyperlink w:anchor="_Toc22233" w:history="1">
        <w:r>
          <w:rPr>
            <w:rFonts w:ascii="仿宋" w:eastAsia="仿宋" w:hAnsi="仿宋" w:cs="仿宋" w:hint="eastAsia"/>
            <w:lang w:eastAsia="zh-CN"/>
          </w:rPr>
          <w:t>(五)、选址综合评价</w:t>
        </w:r>
        <w:r>
          <w:tab/>
        </w:r>
        <w:r>
          <w:fldChar w:fldCharType="begin"/>
        </w:r>
        <w:r>
          <w:instrText xml:space="preserve"> PAGEREF _Toc22233 \h </w:instrText>
        </w:r>
        <w:r>
          <w:fldChar w:fldCharType="separate"/>
        </w:r>
        <w:r>
          <w:t>17</w:t>
        </w:r>
        <w:r>
          <w:fldChar w:fldCharType="end"/>
        </w:r>
      </w:hyperlink>
    </w:p>
    <w:p>
      <w:pPr>
        <w:pStyle w:val="TOC1"/>
        <w:tabs>
          <w:tab w:val="right" w:leader="dot" w:pos="8306"/>
        </w:tabs>
      </w:pPr>
      <w:hyperlink w:anchor="_Toc4467" w:history="1">
        <w:r>
          <w:rPr>
            <w:rFonts w:ascii="仿宋" w:eastAsia="仿宋" w:hAnsi="仿宋" w:cs="仿宋" w:hint="eastAsia"/>
            <w:lang w:eastAsia="zh-CN"/>
          </w:rPr>
          <w:t>六、猪肉加工项目文档管理</w:t>
        </w:r>
        <w:r>
          <w:tab/>
        </w:r>
        <w:r>
          <w:fldChar w:fldCharType="begin"/>
        </w:r>
        <w:r>
          <w:instrText xml:space="preserve"> PAGEREF _Toc4467 \h </w:instrText>
        </w:r>
        <w:r>
          <w:fldChar w:fldCharType="separate"/>
        </w:r>
        <w:r>
          <w:t>18</w:t>
        </w:r>
        <w:r>
          <w:fldChar w:fldCharType="end"/>
        </w:r>
      </w:hyperlink>
    </w:p>
    <w:p>
      <w:pPr>
        <w:pStyle w:val="TOC2"/>
        <w:tabs>
          <w:tab w:val="right" w:leader="dot" w:pos="8306"/>
        </w:tabs>
      </w:pPr>
      <w:hyperlink w:anchor="_Toc16293" w:history="1">
        <w:r>
          <w:rPr>
            <w:rFonts w:ascii="仿宋" w:eastAsia="仿宋" w:hAnsi="仿宋" w:cs="仿宋" w:hint="eastAsia"/>
            <w:lang w:eastAsia="zh-CN"/>
          </w:rPr>
          <w:t>(一)、文档编制与审查</w:t>
        </w:r>
        <w:r>
          <w:tab/>
        </w:r>
        <w:r>
          <w:fldChar w:fldCharType="begin"/>
        </w:r>
        <w:r>
          <w:instrText xml:space="preserve"> PAGEREF _Toc16293 \h </w:instrText>
        </w:r>
        <w:r>
          <w:fldChar w:fldCharType="separate"/>
        </w:r>
        <w:r>
          <w:t>18</w:t>
        </w:r>
        <w:r>
          <w:fldChar w:fldCharType="end"/>
        </w:r>
      </w:hyperlink>
    </w:p>
    <w:p>
      <w:pPr>
        <w:pStyle w:val="TOC2"/>
        <w:tabs>
          <w:tab w:val="right" w:leader="dot" w:pos="8306"/>
        </w:tabs>
      </w:pPr>
      <w:hyperlink w:anchor="_Toc27006" w:history="1">
        <w:r>
          <w:rPr>
            <w:rFonts w:ascii="仿宋" w:eastAsia="仿宋" w:hAnsi="仿宋" w:cs="仿宋" w:hint="eastAsia"/>
            <w:lang w:eastAsia="zh-CN"/>
          </w:rPr>
          <w:t>(二)、文档发布与分发</w:t>
        </w:r>
        <w:r>
          <w:tab/>
        </w:r>
        <w:r>
          <w:fldChar w:fldCharType="begin"/>
        </w:r>
        <w:r>
          <w:instrText xml:space="preserve"> PAGEREF _Toc27006 \h </w:instrText>
        </w:r>
        <w:r>
          <w:fldChar w:fldCharType="separate"/>
        </w:r>
        <w:r>
          <w:t>19</w:t>
        </w:r>
        <w:r>
          <w:fldChar w:fldCharType="end"/>
        </w:r>
      </w:hyperlink>
    </w:p>
    <w:p>
      <w:pPr>
        <w:pStyle w:val="TOC2"/>
        <w:tabs>
          <w:tab w:val="right" w:leader="dot" w:pos="8306"/>
        </w:tabs>
      </w:pPr>
      <w:hyperlink w:anchor="_Toc9051" w:history="1">
        <w:r>
          <w:rPr>
            <w:rFonts w:ascii="仿宋" w:eastAsia="仿宋" w:hAnsi="仿宋" w:cs="仿宋" w:hint="eastAsia"/>
            <w:lang w:eastAsia="zh-CN"/>
          </w:rPr>
          <w:t>(三)、文档存档与归档</w:t>
        </w:r>
        <w:r>
          <w:tab/>
        </w:r>
        <w:r>
          <w:fldChar w:fldCharType="begin"/>
        </w:r>
        <w:r>
          <w:instrText xml:space="preserve"> PAGEREF _Toc9051 \h </w:instrText>
        </w:r>
        <w:r>
          <w:fldChar w:fldCharType="separate"/>
        </w:r>
        <w:r>
          <w:t>20</w:t>
        </w:r>
        <w:r>
          <w:fldChar w:fldCharType="end"/>
        </w:r>
      </w:hyperlink>
    </w:p>
    <w:p>
      <w:pPr>
        <w:pStyle w:val="TOC1"/>
        <w:tabs>
          <w:tab w:val="right" w:leader="dot" w:pos="8306"/>
        </w:tabs>
      </w:pPr>
      <w:hyperlink w:anchor="_Toc4476" w:history="1">
        <w:r>
          <w:rPr>
            <w:rFonts w:ascii="仿宋" w:eastAsia="仿宋" w:hAnsi="仿宋" w:cs="仿宋" w:hint="eastAsia"/>
            <w:lang w:eastAsia="zh-CN"/>
          </w:rPr>
          <w:t>七、生产安全保护</w:t>
        </w:r>
        <w:r>
          <w:tab/>
        </w:r>
        <w:r>
          <w:fldChar w:fldCharType="begin"/>
        </w:r>
        <w:r>
          <w:instrText xml:space="preserve"> PAGEREF _Toc4476 \h </w:instrText>
        </w:r>
        <w:r>
          <w:fldChar w:fldCharType="separate"/>
        </w:r>
        <w:r>
          <w:t>21</w:t>
        </w:r>
        <w:r>
          <w:fldChar w:fldCharType="end"/>
        </w:r>
      </w:hyperlink>
    </w:p>
    <w:p>
      <w:pPr>
        <w:pStyle w:val="TOC2"/>
        <w:tabs>
          <w:tab w:val="right" w:leader="dot" w:pos="8306"/>
        </w:tabs>
      </w:pPr>
      <w:hyperlink w:anchor="_Toc28190" w:history="1">
        <w:r>
          <w:rPr>
            <w:rFonts w:ascii="仿宋" w:eastAsia="仿宋" w:hAnsi="仿宋" w:cs="仿宋" w:hint="eastAsia"/>
            <w:lang w:eastAsia="zh-CN"/>
          </w:rPr>
          <w:t>(一)、消防安全</w:t>
        </w:r>
        <w:r>
          <w:tab/>
        </w:r>
        <w:r>
          <w:fldChar w:fldCharType="begin"/>
        </w:r>
        <w:r>
          <w:instrText xml:space="preserve"> PAGEREF _Toc28190 \h </w:instrText>
        </w:r>
        <w:r>
          <w:fldChar w:fldCharType="separate"/>
        </w:r>
        <w:r>
          <w:t>21</w:t>
        </w:r>
        <w:r>
          <w:fldChar w:fldCharType="end"/>
        </w:r>
      </w:hyperlink>
    </w:p>
    <w:p>
      <w:pPr>
        <w:pStyle w:val="TOC2"/>
        <w:tabs>
          <w:tab w:val="right" w:leader="dot" w:pos="8306"/>
        </w:tabs>
      </w:pPr>
      <w:hyperlink w:anchor="_Toc13465" w:history="1">
        <w:r>
          <w:rPr>
            <w:rFonts w:ascii="仿宋" w:eastAsia="仿宋" w:hAnsi="仿宋" w:cs="仿宋" w:hint="eastAsia"/>
            <w:lang w:eastAsia="zh-CN"/>
          </w:rPr>
          <w:t>(二)、防火防爆总图布置措施</w:t>
        </w:r>
        <w:r>
          <w:tab/>
        </w:r>
        <w:r>
          <w:fldChar w:fldCharType="begin"/>
        </w:r>
        <w:r>
          <w:instrText xml:space="preserve"> PAGEREF _Toc13465 \h </w:instrText>
        </w:r>
        <w:r>
          <w:fldChar w:fldCharType="separate"/>
        </w:r>
        <w:r>
          <w:t>23</w:t>
        </w:r>
        <w:r>
          <w:fldChar w:fldCharType="end"/>
        </w:r>
      </w:hyperlink>
    </w:p>
    <w:p>
      <w:pPr>
        <w:pStyle w:val="TOC2"/>
        <w:tabs>
          <w:tab w:val="right" w:leader="dot" w:pos="8306"/>
        </w:tabs>
      </w:pPr>
      <w:hyperlink w:anchor="_Toc6074" w:history="1">
        <w:r>
          <w:rPr>
            <w:rFonts w:ascii="仿宋" w:eastAsia="仿宋" w:hAnsi="仿宋" w:cs="仿宋" w:hint="eastAsia"/>
            <w:lang w:eastAsia="zh-CN"/>
          </w:rPr>
          <w:t>(三)、自然灾害防范措施</w:t>
        </w:r>
        <w:r>
          <w:tab/>
        </w:r>
        <w:r>
          <w:fldChar w:fldCharType="begin"/>
        </w:r>
        <w:r>
          <w:instrText xml:space="preserve"> PAGEREF _Toc6074 \h </w:instrText>
        </w:r>
        <w:r>
          <w:fldChar w:fldCharType="separate"/>
        </w:r>
        <w:r>
          <w:t>24</w:t>
        </w:r>
        <w:r>
          <w:fldChar w:fldCharType="end"/>
        </w:r>
      </w:hyperlink>
    </w:p>
    <w:p>
      <w:pPr>
        <w:pStyle w:val="TOC2"/>
        <w:tabs>
          <w:tab w:val="right" w:leader="dot" w:pos="8306"/>
        </w:tabs>
      </w:pPr>
      <w:hyperlink w:anchor="_Toc10127" w:history="1">
        <w:r>
          <w:rPr>
            <w:rFonts w:ascii="仿宋" w:eastAsia="仿宋" w:hAnsi="仿宋" w:cs="仿宋" w:hint="eastAsia"/>
            <w:lang w:eastAsia="zh-CN"/>
          </w:rPr>
          <w:t>(四)、安全色及安全标志使用要求</w:t>
        </w:r>
        <w:r>
          <w:tab/>
        </w:r>
        <w:r>
          <w:fldChar w:fldCharType="begin"/>
        </w:r>
        <w:r>
          <w:instrText xml:space="preserve"> PAGEREF _Toc10127 \h </w:instrText>
        </w:r>
        <w:r>
          <w:fldChar w:fldCharType="separate"/>
        </w:r>
        <w:r>
          <w:t>25</w:t>
        </w:r>
        <w:r>
          <w:fldChar w:fldCharType="end"/>
        </w:r>
      </w:hyperlink>
    </w:p>
    <w:p>
      <w:pPr>
        <w:pStyle w:val="TOC2"/>
        <w:tabs>
          <w:tab w:val="right" w:leader="dot" w:pos="8306"/>
        </w:tabs>
      </w:pPr>
      <w:hyperlink w:anchor="_Toc30101" w:history="1">
        <w:r>
          <w:rPr>
            <w:rFonts w:ascii="仿宋" w:eastAsia="仿宋" w:hAnsi="仿宋" w:cs="仿宋" w:hint="eastAsia"/>
            <w:lang w:eastAsia="zh-CN"/>
          </w:rPr>
          <w:t>(五)、防尘防毒措施</w:t>
        </w:r>
        <w:r>
          <w:tab/>
        </w:r>
        <w:r>
          <w:fldChar w:fldCharType="begin"/>
        </w:r>
        <w:r>
          <w:instrText xml:space="preserve"> PAGEREF _Toc30101 \h </w:instrText>
        </w:r>
        <w:r>
          <w:fldChar w:fldCharType="separate"/>
        </w:r>
        <w:r>
          <w:t>26</w:t>
        </w:r>
        <w:r>
          <w:fldChar w:fldCharType="end"/>
        </w:r>
      </w:hyperlink>
    </w:p>
    <w:p>
      <w:pPr>
        <w:pStyle w:val="TOC2"/>
        <w:tabs>
          <w:tab w:val="right" w:leader="dot" w:pos="8306"/>
        </w:tabs>
      </w:pPr>
      <w:hyperlink w:anchor="_Toc22369" w:history="1">
        <w:r>
          <w:rPr>
            <w:rFonts w:ascii="仿宋" w:eastAsia="仿宋" w:hAnsi="仿宋" w:cs="仿宋" w:hint="eastAsia"/>
            <w:lang w:eastAsia="zh-CN"/>
          </w:rPr>
          <w:t>(六)、防静电、触电防护及防雷措施</w:t>
        </w:r>
        <w:r>
          <w:tab/>
        </w:r>
        <w:r>
          <w:fldChar w:fldCharType="begin"/>
        </w:r>
        <w:r>
          <w:instrText xml:space="preserve"> PAGEREF _Toc22369 \h </w:instrText>
        </w:r>
        <w:r>
          <w:fldChar w:fldCharType="separate"/>
        </w:r>
        <w:r>
          <w:t>26</w:t>
        </w:r>
        <w:r>
          <w:fldChar w:fldCharType="end"/>
        </w:r>
      </w:hyperlink>
    </w:p>
    <w:p>
      <w:pPr>
        <w:pStyle w:val="TOC2"/>
        <w:tabs>
          <w:tab w:val="right" w:leader="dot" w:pos="8306"/>
        </w:tabs>
      </w:pPr>
      <w:hyperlink w:anchor="_Toc16662" w:history="1">
        <w:r>
          <w:rPr>
            <w:rFonts w:ascii="仿宋" w:eastAsia="仿宋" w:hAnsi="仿宋" w:cs="仿宋" w:hint="eastAsia"/>
            <w:lang w:eastAsia="zh-CN"/>
          </w:rPr>
          <w:t>(七)、机械设备安全保障措施</w:t>
        </w:r>
        <w:r>
          <w:tab/>
        </w:r>
        <w:r>
          <w:fldChar w:fldCharType="begin"/>
        </w:r>
        <w:r>
          <w:instrText xml:space="preserve"> PAGEREF _Toc16662 \h </w:instrText>
        </w:r>
        <w:r>
          <w:fldChar w:fldCharType="separate"/>
        </w:r>
        <w:r>
          <w:t>28</w:t>
        </w:r>
        <w:r>
          <w:fldChar w:fldCharType="end"/>
        </w:r>
      </w:hyperlink>
    </w:p>
    <w:p>
      <w:pPr>
        <w:pStyle w:val="TOC1"/>
        <w:tabs>
          <w:tab w:val="right" w:leader="dot" w:pos="8306"/>
        </w:tabs>
      </w:pPr>
      <w:hyperlink w:anchor="_Toc16027" w:history="1">
        <w:r>
          <w:rPr>
            <w:rFonts w:ascii="仿宋" w:eastAsia="仿宋" w:hAnsi="仿宋" w:cs="仿宋" w:hint="eastAsia"/>
            <w:lang w:eastAsia="zh-CN"/>
          </w:rPr>
          <w:t>八、猪肉加工项目计划安排</w:t>
        </w:r>
        <w:r>
          <w:tab/>
        </w:r>
        <w:r>
          <w:fldChar w:fldCharType="begin"/>
        </w:r>
        <w:r>
          <w:instrText xml:space="preserve"> PAGEREF _Toc16027 \h </w:instrText>
        </w:r>
        <w:r>
          <w:fldChar w:fldCharType="separate"/>
        </w:r>
        <w:r>
          <w:t>29</w:t>
        </w:r>
        <w:r>
          <w:fldChar w:fldCharType="end"/>
        </w:r>
      </w:hyperlink>
    </w:p>
    <w:p>
      <w:pPr>
        <w:pStyle w:val="TOC2"/>
        <w:tabs>
          <w:tab w:val="right" w:leader="dot" w:pos="8306"/>
        </w:tabs>
      </w:pPr>
      <w:hyperlink w:anchor="_Toc7758" w:history="1">
        <w:r>
          <w:rPr>
            <w:rFonts w:ascii="仿宋" w:eastAsia="仿宋" w:hAnsi="仿宋" w:cs="仿宋" w:hint="eastAsia"/>
            <w:lang w:eastAsia="zh-CN"/>
          </w:rPr>
          <w:t>(一)、建设周期</w:t>
        </w:r>
        <w:r>
          <w:tab/>
        </w:r>
        <w:r>
          <w:fldChar w:fldCharType="begin"/>
        </w:r>
        <w:r>
          <w:instrText xml:space="preserve"> PAGEREF _Toc7758 \h </w:instrText>
        </w:r>
        <w:r>
          <w:fldChar w:fldCharType="separate"/>
        </w:r>
        <w:r>
          <w:t>29</w:t>
        </w:r>
        <w:r>
          <w:fldChar w:fldCharType="end"/>
        </w:r>
      </w:hyperlink>
    </w:p>
    <w:p>
      <w:pPr>
        <w:pStyle w:val="TOC2"/>
        <w:tabs>
          <w:tab w:val="right" w:leader="dot" w:pos="8306"/>
        </w:tabs>
      </w:pPr>
      <w:hyperlink w:anchor="_Toc7646" w:history="1">
        <w:r>
          <w:rPr>
            <w:rFonts w:ascii="仿宋" w:eastAsia="仿宋" w:hAnsi="仿宋" w:cs="仿宋" w:hint="eastAsia"/>
            <w:lang w:eastAsia="zh-CN"/>
          </w:rPr>
          <w:t>(二)、建设进度</w:t>
        </w:r>
        <w:r>
          <w:tab/>
        </w:r>
        <w:r>
          <w:fldChar w:fldCharType="begin"/>
        </w:r>
        <w:r>
          <w:instrText xml:space="preserve"> PAGEREF _Toc7646 \h </w:instrText>
        </w:r>
        <w:r>
          <w:fldChar w:fldCharType="separate"/>
        </w:r>
        <w:r>
          <w:t>30</w:t>
        </w:r>
        <w:r>
          <w:fldChar w:fldCharType="end"/>
        </w:r>
      </w:hyperlink>
    </w:p>
    <w:p>
      <w:pPr>
        <w:pStyle w:val="TOC2"/>
        <w:tabs>
          <w:tab w:val="right" w:leader="dot" w:pos="8306"/>
        </w:tabs>
      </w:pPr>
      <w:hyperlink w:anchor="_Toc3306" w:history="1">
        <w:r>
          <w:rPr>
            <w:rFonts w:ascii="仿宋" w:eastAsia="仿宋" w:hAnsi="仿宋" w:cs="仿宋" w:hint="eastAsia"/>
            <w:lang w:eastAsia="zh-CN"/>
          </w:rPr>
          <w:t>(三)、进度安排注意事项</w:t>
        </w:r>
        <w:r>
          <w:tab/>
        </w:r>
        <w:r>
          <w:fldChar w:fldCharType="begin"/>
        </w:r>
        <w:r>
          <w:instrText xml:space="preserve"> PAGEREF _Toc3306 \h </w:instrText>
        </w:r>
        <w:r>
          <w:fldChar w:fldCharType="separate"/>
        </w:r>
        <w:r>
          <w:t>31</w:t>
        </w:r>
        <w:r>
          <w:fldChar w:fldCharType="end"/>
        </w:r>
      </w:hyperlink>
    </w:p>
    <w:p>
      <w:pPr>
        <w:pStyle w:val="TOC2"/>
        <w:tabs>
          <w:tab w:val="right" w:leader="dot" w:pos="8306"/>
        </w:tabs>
      </w:pPr>
      <w:hyperlink w:anchor="_Toc22913" w:history="1">
        <w:r>
          <w:rPr>
            <w:rFonts w:ascii="仿宋" w:eastAsia="仿宋" w:hAnsi="仿宋" w:cs="仿宋" w:hint="eastAsia"/>
            <w:lang w:eastAsia="zh-CN"/>
          </w:rPr>
          <w:t>(四)、人力资源配置</w:t>
        </w:r>
        <w:r>
          <w:tab/>
        </w:r>
        <w:r>
          <w:fldChar w:fldCharType="begin"/>
        </w:r>
        <w:r>
          <w:instrText xml:space="preserve"> PAGEREF _Toc22913 \h </w:instrText>
        </w:r>
        <w:r>
          <w:fldChar w:fldCharType="separate"/>
        </w:r>
        <w:r>
          <w:t>33</w:t>
        </w:r>
        <w:r>
          <w:fldChar w:fldCharType="end"/>
        </w:r>
      </w:hyperlink>
    </w:p>
    <w:p>
      <w:pPr>
        <w:pStyle w:val="TOC1"/>
        <w:tabs>
          <w:tab w:val="right" w:leader="dot" w:pos="8306"/>
        </w:tabs>
      </w:pPr>
      <w:hyperlink w:anchor="_Toc15799" w:history="1">
        <w:r>
          <w:rPr>
            <w:rFonts w:ascii="仿宋" w:eastAsia="仿宋" w:hAnsi="仿宋" w:cs="仿宋" w:hint="eastAsia"/>
            <w:lang w:eastAsia="zh-CN"/>
          </w:rPr>
          <w:t>九、猪肉加工项目环境影响分析</w:t>
        </w:r>
        <w:r>
          <w:tab/>
        </w:r>
        <w:r>
          <w:fldChar w:fldCharType="begin"/>
        </w:r>
        <w:r>
          <w:instrText xml:space="preserve"> PAGEREF _Toc15799 \h </w:instrText>
        </w:r>
        <w:r>
          <w:fldChar w:fldCharType="separate"/>
        </w:r>
        <w:r>
          <w:t>33</w:t>
        </w:r>
        <w:r>
          <w:fldChar w:fldCharType="end"/>
        </w:r>
      </w:hyperlink>
    </w:p>
    <w:p>
      <w:pPr>
        <w:pStyle w:val="TOC2"/>
        <w:tabs>
          <w:tab w:val="right" w:leader="dot" w:pos="8306"/>
        </w:tabs>
      </w:pPr>
      <w:hyperlink w:anchor="_Toc11665" w:history="1">
        <w:r>
          <w:rPr>
            <w:rFonts w:ascii="仿宋" w:eastAsia="仿宋" w:hAnsi="仿宋" w:cs="仿宋" w:hint="eastAsia"/>
            <w:lang w:eastAsia="zh-CN"/>
          </w:rPr>
          <w:t>(一)、建设区域环境质量现状</w:t>
        </w:r>
        <w:r>
          <w:tab/>
        </w:r>
        <w:r>
          <w:fldChar w:fldCharType="begin"/>
        </w:r>
        <w:r>
          <w:instrText xml:space="preserve"> PAGEREF _Toc11665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47" w:history="1">
        <w:r>
          <w:rPr>
            <w:rFonts w:ascii="仿宋" w:eastAsia="仿宋" w:hAnsi="仿宋" w:cs="仿宋" w:hint="eastAsia"/>
            <w:lang w:eastAsia="zh-CN"/>
          </w:rPr>
          <w:t>(二)、建设期环境保护</w:t>
        </w:r>
        <w:r>
          <w:tab/>
        </w:r>
        <w:r>
          <w:fldChar w:fldCharType="begin"/>
        </w:r>
        <w:r>
          <w:instrText xml:space="preserve"> PAGEREF _Toc22847 \h </w:instrText>
        </w:r>
        <w:r>
          <w:fldChar w:fldCharType="separate"/>
        </w:r>
        <w:r>
          <w:t>35</w:t>
        </w:r>
        <w:r>
          <w:fldChar w:fldCharType="end"/>
        </w:r>
      </w:hyperlink>
    </w:p>
    <w:p>
      <w:pPr>
        <w:pStyle w:val="TOC2"/>
        <w:tabs>
          <w:tab w:val="right" w:leader="dot" w:pos="8306"/>
        </w:tabs>
      </w:pPr>
      <w:hyperlink w:anchor="_Toc12918" w:history="1">
        <w:r>
          <w:rPr>
            <w:rFonts w:ascii="仿宋" w:eastAsia="仿宋" w:hAnsi="仿宋" w:cs="仿宋" w:hint="eastAsia"/>
            <w:lang w:eastAsia="zh-CN"/>
          </w:rPr>
          <w:t>(三)、运营期环境保护</w:t>
        </w:r>
        <w:r>
          <w:tab/>
        </w:r>
        <w:r>
          <w:fldChar w:fldCharType="begin"/>
        </w:r>
        <w:r>
          <w:instrText xml:space="preserve"> PAGEREF _Toc12918 \h </w:instrText>
        </w:r>
        <w:r>
          <w:fldChar w:fldCharType="separate"/>
        </w:r>
        <w:r>
          <w:t>36</w:t>
        </w:r>
        <w:r>
          <w:fldChar w:fldCharType="end"/>
        </w:r>
      </w:hyperlink>
    </w:p>
    <w:p>
      <w:pPr>
        <w:pStyle w:val="TOC2"/>
        <w:tabs>
          <w:tab w:val="right" w:leader="dot" w:pos="8306"/>
        </w:tabs>
      </w:pPr>
      <w:hyperlink w:anchor="_Toc26689" w:history="1">
        <w:r>
          <w:rPr>
            <w:rFonts w:ascii="仿宋" w:eastAsia="仿宋" w:hAnsi="仿宋" w:cs="仿宋" w:hint="eastAsia"/>
            <w:lang w:eastAsia="zh-CN"/>
          </w:rPr>
          <w:t>(四)、猪肉加工项目建设对区域经济的影响</w:t>
        </w:r>
        <w:r>
          <w:tab/>
        </w:r>
        <w:r>
          <w:fldChar w:fldCharType="begin"/>
        </w:r>
        <w:r>
          <w:instrText xml:space="preserve"> PAGEREF _Toc26689 \h </w:instrText>
        </w:r>
        <w:r>
          <w:fldChar w:fldCharType="separate"/>
        </w:r>
        <w:r>
          <w:t>38</w:t>
        </w:r>
        <w:r>
          <w:fldChar w:fldCharType="end"/>
        </w:r>
      </w:hyperlink>
    </w:p>
    <w:p>
      <w:pPr>
        <w:pStyle w:val="TOC2"/>
        <w:tabs>
          <w:tab w:val="right" w:leader="dot" w:pos="8306"/>
        </w:tabs>
      </w:pPr>
      <w:hyperlink w:anchor="_Toc16381" w:history="1">
        <w:r>
          <w:rPr>
            <w:rFonts w:ascii="仿宋" w:eastAsia="仿宋" w:hAnsi="仿宋" w:cs="仿宋" w:hint="eastAsia"/>
            <w:lang w:eastAsia="zh-CN"/>
          </w:rPr>
          <w:t>(五)、废弃物处理</w:t>
        </w:r>
        <w:r>
          <w:tab/>
        </w:r>
        <w:r>
          <w:fldChar w:fldCharType="begin"/>
        </w:r>
        <w:r>
          <w:instrText xml:space="preserve"> PAGEREF _Toc16381 \h </w:instrText>
        </w:r>
        <w:r>
          <w:fldChar w:fldCharType="separate"/>
        </w:r>
        <w:r>
          <w:t>39</w:t>
        </w:r>
        <w:r>
          <w:fldChar w:fldCharType="end"/>
        </w:r>
      </w:hyperlink>
    </w:p>
    <w:p>
      <w:pPr>
        <w:pStyle w:val="TOC2"/>
        <w:tabs>
          <w:tab w:val="right" w:leader="dot" w:pos="8306"/>
        </w:tabs>
      </w:pPr>
      <w:hyperlink w:anchor="_Toc21791" w:history="1">
        <w:r>
          <w:rPr>
            <w:rFonts w:ascii="仿宋" w:eastAsia="仿宋" w:hAnsi="仿宋" w:cs="仿宋" w:hint="eastAsia"/>
            <w:lang w:eastAsia="zh-CN"/>
          </w:rPr>
          <w:t>(六)、特殊环境影响分析</w:t>
        </w:r>
        <w:r>
          <w:tab/>
        </w:r>
        <w:r>
          <w:fldChar w:fldCharType="begin"/>
        </w:r>
        <w:r>
          <w:instrText xml:space="preserve"> PAGEREF _Toc21791 \h </w:instrText>
        </w:r>
        <w:r>
          <w:fldChar w:fldCharType="separate"/>
        </w:r>
        <w:r>
          <w:t>41</w:t>
        </w:r>
        <w:r>
          <w:fldChar w:fldCharType="end"/>
        </w:r>
      </w:hyperlink>
    </w:p>
    <w:p>
      <w:pPr>
        <w:pStyle w:val="TOC2"/>
        <w:tabs>
          <w:tab w:val="right" w:leader="dot" w:pos="8306"/>
        </w:tabs>
      </w:pPr>
      <w:hyperlink w:anchor="_Toc27048" w:history="1">
        <w:r>
          <w:rPr>
            <w:rFonts w:ascii="仿宋" w:eastAsia="仿宋" w:hAnsi="仿宋" w:cs="仿宋" w:hint="eastAsia"/>
            <w:lang w:eastAsia="zh-CN"/>
          </w:rPr>
          <w:t>(七)、清洁生产</w:t>
        </w:r>
        <w:r>
          <w:tab/>
        </w:r>
        <w:r>
          <w:fldChar w:fldCharType="begin"/>
        </w:r>
        <w:r>
          <w:instrText xml:space="preserve"> PAGEREF _Toc27048 \h </w:instrText>
        </w:r>
        <w:r>
          <w:fldChar w:fldCharType="separate"/>
        </w:r>
        <w:r>
          <w:t>42</w:t>
        </w:r>
        <w:r>
          <w:fldChar w:fldCharType="end"/>
        </w:r>
      </w:hyperlink>
    </w:p>
    <w:p>
      <w:pPr>
        <w:pStyle w:val="TOC2"/>
        <w:tabs>
          <w:tab w:val="right" w:leader="dot" w:pos="8306"/>
        </w:tabs>
      </w:pPr>
      <w:hyperlink w:anchor="_Toc30063" w:history="1">
        <w:r>
          <w:rPr>
            <w:rFonts w:ascii="仿宋" w:eastAsia="仿宋" w:hAnsi="仿宋" w:cs="仿宋" w:hint="eastAsia"/>
            <w:lang w:eastAsia="zh-CN"/>
          </w:rPr>
          <w:t>(八)、环境保护综合评价</w:t>
        </w:r>
        <w:r>
          <w:tab/>
        </w:r>
        <w:r>
          <w:fldChar w:fldCharType="begin"/>
        </w:r>
        <w:r>
          <w:instrText xml:space="preserve"> PAGEREF _Toc30063 \h </w:instrText>
        </w:r>
        <w:r>
          <w:fldChar w:fldCharType="separate"/>
        </w:r>
        <w:r>
          <w:t>43</w:t>
        </w:r>
        <w:r>
          <w:fldChar w:fldCharType="end"/>
        </w:r>
      </w:hyperlink>
    </w:p>
    <w:p>
      <w:pPr>
        <w:pStyle w:val="TOC1"/>
        <w:tabs>
          <w:tab w:val="right" w:leader="dot" w:pos="8306"/>
        </w:tabs>
      </w:pPr>
      <w:hyperlink w:anchor="_Toc26214" w:history="1">
        <w:r>
          <w:rPr>
            <w:rFonts w:ascii="仿宋" w:eastAsia="仿宋" w:hAnsi="仿宋" w:cs="仿宋" w:hint="eastAsia"/>
            <w:lang w:eastAsia="zh-CN"/>
          </w:rPr>
          <w:t>十、猪肉加工项目技术管理</w:t>
        </w:r>
        <w:r>
          <w:tab/>
        </w:r>
        <w:r>
          <w:fldChar w:fldCharType="begin"/>
        </w:r>
        <w:r>
          <w:instrText xml:space="preserve"> PAGEREF _Toc26214 \h </w:instrText>
        </w:r>
        <w:r>
          <w:fldChar w:fldCharType="separate"/>
        </w:r>
        <w:r>
          <w:t>44</w:t>
        </w:r>
        <w:r>
          <w:fldChar w:fldCharType="end"/>
        </w:r>
      </w:hyperlink>
    </w:p>
    <w:p>
      <w:pPr>
        <w:pStyle w:val="TOC2"/>
        <w:tabs>
          <w:tab w:val="right" w:leader="dot" w:pos="8306"/>
        </w:tabs>
      </w:pPr>
      <w:hyperlink w:anchor="_Toc17741" w:history="1">
        <w:r>
          <w:rPr>
            <w:rFonts w:ascii="仿宋" w:eastAsia="仿宋" w:hAnsi="仿宋" w:cs="仿宋" w:hint="eastAsia"/>
            <w:lang w:eastAsia="zh-CN"/>
          </w:rPr>
          <w:t>(一)、技术方案选用方向</w:t>
        </w:r>
        <w:r>
          <w:tab/>
        </w:r>
        <w:r>
          <w:fldChar w:fldCharType="begin"/>
        </w:r>
        <w:r>
          <w:instrText xml:space="preserve"> PAGEREF _Toc17741 \h </w:instrText>
        </w:r>
        <w:r>
          <w:fldChar w:fldCharType="separate"/>
        </w:r>
        <w:r>
          <w:t>44</w:t>
        </w:r>
        <w:r>
          <w:fldChar w:fldCharType="end"/>
        </w:r>
      </w:hyperlink>
    </w:p>
    <w:p>
      <w:pPr>
        <w:pStyle w:val="TOC2"/>
        <w:tabs>
          <w:tab w:val="right" w:leader="dot" w:pos="8306"/>
        </w:tabs>
      </w:pPr>
      <w:hyperlink w:anchor="_Toc1828" w:history="1">
        <w:r>
          <w:rPr>
            <w:rFonts w:ascii="仿宋" w:eastAsia="仿宋" w:hAnsi="仿宋" w:cs="仿宋" w:hint="eastAsia"/>
            <w:lang w:eastAsia="zh-CN"/>
          </w:rPr>
          <w:t>(二)、工艺技术方案选用原则</w:t>
        </w:r>
        <w:r>
          <w:tab/>
        </w:r>
        <w:r>
          <w:fldChar w:fldCharType="begin"/>
        </w:r>
        <w:r>
          <w:instrText xml:space="preserve"> PAGEREF _Toc1828 \h </w:instrText>
        </w:r>
        <w:r>
          <w:fldChar w:fldCharType="separate"/>
        </w:r>
        <w:r>
          <w:t>46</w:t>
        </w:r>
        <w:r>
          <w:fldChar w:fldCharType="end"/>
        </w:r>
      </w:hyperlink>
    </w:p>
    <w:p>
      <w:pPr>
        <w:pStyle w:val="TOC2"/>
        <w:tabs>
          <w:tab w:val="right" w:leader="dot" w:pos="8306"/>
        </w:tabs>
      </w:pPr>
      <w:hyperlink w:anchor="_Toc2604" w:history="1">
        <w:r>
          <w:rPr>
            <w:rFonts w:ascii="仿宋" w:eastAsia="仿宋" w:hAnsi="仿宋" w:cs="仿宋" w:hint="eastAsia"/>
            <w:lang w:eastAsia="zh-CN"/>
          </w:rPr>
          <w:t>(三)、工艺技术方案要求</w:t>
        </w:r>
        <w:r>
          <w:tab/>
        </w:r>
        <w:r>
          <w:fldChar w:fldCharType="begin"/>
        </w:r>
        <w:r>
          <w:instrText xml:space="preserve"> PAGEREF _Toc2604 \h </w:instrText>
        </w:r>
        <w:r>
          <w:fldChar w:fldCharType="separate"/>
        </w:r>
        <w:r>
          <w:t>48</w:t>
        </w:r>
        <w:r>
          <w:fldChar w:fldCharType="end"/>
        </w:r>
      </w:hyperlink>
    </w:p>
    <w:p>
      <w:pPr>
        <w:pStyle w:val="TOC1"/>
        <w:tabs>
          <w:tab w:val="right" w:leader="dot" w:pos="8306"/>
        </w:tabs>
      </w:pPr>
      <w:hyperlink w:anchor="_Toc15065" w:history="1">
        <w:r>
          <w:rPr>
            <w:rFonts w:ascii="仿宋" w:eastAsia="仿宋" w:hAnsi="仿宋" w:cs="仿宋" w:hint="eastAsia"/>
            <w:lang w:eastAsia="zh-CN"/>
          </w:rPr>
          <w:t>十一、猪肉加工项目创新与研发</w:t>
        </w:r>
        <w:r>
          <w:tab/>
        </w:r>
        <w:r>
          <w:fldChar w:fldCharType="begin"/>
        </w:r>
        <w:r>
          <w:instrText xml:space="preserve"> PAGEREF _Toc15065 \h </w:instrText>
        </w:r>
        <w:r>
          <w:fldChar w:fldCharType="separate"/>
        </w:r>
        <w:r>
          <w:t>50</w:t>
        </w:r>
        <w:r>
          <w:fldChar w:fldCharType="end"/>
        </w:r>
      </w:hyperlink>
    </w:p>
    <w:p>
      <w:pPr>
        <w:pStyle w:val="TOC2"/>
        <w:tabs>
          <w:tab w:val="right" w:leader="dot" w:pos="8306"/>
        </w:tabs>
      </w:pPr>
      <w:hyperlink w:anchor="_Toc307" w:history="1">
        <w:r>
          <w:rPr>
            <w:rFonts w:ascii="仿宋" w:eastAsia="仿宋" w:hAnsi="仿宋" w:cs="仿宋" w:hint="eastAsia"/>
            <w:lang w:eastAsia="zh-CN"/>
          </w:rPr>
          <w:t>(一)、创新策略与方向</w:t>
        </w:r>
        <w:r>
          <w:tab/>
        </w:r>
        <w:r>
          <w:fldChar w:fldCharType="begin"/>
        </w:r>
        <w:r>
          <w:instrText xml:space="preserve"> PAGEREF _Toc307 \h </w:instrText>
        </w:r>
        <w:r>
          <w:fldChar w:fldCharType="separate"/>
        </w:r>
        <w:r>
          <w:t>50</w:t>
        </w:r>
        <w:r>
          <w:fldChar w:fldCharType="end"/>
        </w:r>
      </w:hyperlink>
    </w:p>
    <w:p>
      <w:pPr>
        <w:pStyle w:val="TOC2"/>
        <w:tabs>
          <w:tab w:val="right" w:leader="dot" w:pos="8306"/>
        </w:tabs>
      </w:pPr>
      <w:hyperlink w:anchor="_Toc21495" w:history="1">
        <w:r>
          <w:rPr>
            <w:rFonts w:ascii="仿宋" w:eastAsia="仿宋" w:hAnsi="仿宋" w:cs="仿宋" w:hint="eastAsia"/>
            <w:lang w:eastAsia="zh-CN"/>
          </w:rPr>
          <w:t>(二)、研发规划与投入</w:t>
        </w:r>
        <w:r>
          <w:tab/>
        </w:r>
        <w:r>
          <w:fldChar w:fldCharType="begin"/>
        </w:r>
        <w:r>
          <w:instrText xml:space="preserve"> PAGEREF _Toc21495 \h </w:instrText>
        </w:r>
        <w:r>
          <w:fldChar w:fldCharType="separate"/>
        </w:r>
        <w:r>
          <w:t>52</w:t>
        </w:r>
        <w:r>
          <w:fldChar w:fldCharType="end"/>
        </w:r>
      </w:hyperlink>
    </w:p>
    <w:p>
      <w:pPr>
        <w:pStyle w:val="TOC1"/>
        <w:tabs>
          <w:tab w:val="right" w:leader="dot" w:pos="8306"/>
        </w:tabs>
      </w:pPr>
      <w:hyperlink w:anchor="_Toc7522" w:history="1">
        <w:r>
          <w:rPr>
            <w:rFonts w:ascii="仿宋" w:eastAsia="仿宋" w:hAnsi="仿宋" w:cs="仿宋" w:hint="eastAsia"/>
            <w:lang w:eastAsia="zh-CN"/>
          </w:rPr>
          <w:t>十二、猪肉加工项目风险管理</w:t>
        </w:r>
        <w:r>
          <w:tab/>
        </w:r>
        <w:r>
          <w:fldChar w:fldCharType="begin"/>
        </w:r>
        <w:r>
          <w:instrText xml:space="preserve"> PAGEREF _Toc7522 \h </w:instrText>
        </w:r>
        <w:r>
          <w:fldChar w:fldCharType="separate"/>
        </w:r>
        <w:r>
          <w:t>53</w:t>
        </w:r>
        <w:r>
          <w:fldChar w:fldCharType="end"/>
        </w:r>
      </w:hyperlink>
    </w:p>
    <w:p>
      <w:pPr>
        <w:pStyle w:val="TOC2"/>
        <w:tabs>
          <w:tab w:val="right" w:leader="dot" w:pos="8306"/>
        </w:tabs>
      </w:pPr>
      <w:hyperlink w:anchor="_Toc8812" w:history="1">
        <w:r>
          <w:rPr>
            <w:rFonts w:ascii="仿宋" w:eastAsia="仿宋" w:hAnsi="仿宋" w:cs="仿宋" w:hint="eastAsia"/>
            <w:lang w:eastAsia="zh-CN"/>
          </w:rPr>
          <w:t>(一)、风险识别与评估</w:t>
        </w:r>
        <w:r>
          <w:tab/>
        </w:r>
        <w:r>
          <w:fldChar w:fldCharType="begin"/>
        </w:r>
        <w:r>
          <w:instrText xml:space="preserve"> PAGEREF _Toc8812 \h </w:instrText>
        </w:r>
        <w:r>
          <w:fldChar w:fldCharType="separate"/>
        </w:r>
        <w:r>
          <w:t>53</w:t>
        </w:r>
        <w:r>
          <w:fldChar w:fldCharType="end"/>
        </w:r>
      </w:hyperlink>
    </w:p>
    <w:p>
      <w:pPr>
        <w:pStyle w:val="TOC2"/>
        <w:tabs>
          <w:tab w:val="right" w:leader="dot" w:pos="8306"/>
        </w:tabs>
      </w:pPr>
      <w:hyperlink w:anchor="_Toc15388" w:history="1">
        <w:r>
          <w:rPr>
            <w:rFonts w:ascii="仿宋" w:eastAsia="仿宋" w:hAnsi="仿宋" w:cs="仿宋" w:hint="eastAsia"/>
            <w:lang w:eastAsia="zh-CN"/>
          </w:rPr>
          <w:t>(二)、风险应对策略</w:t>
        </w:r>
        <w:r>
          <w:tab/>
        </w:r>
        <w:r>
          <w:fldChar w:fldCharType="begin"/>
        </w:r>
        <w:r>
          <w:instrText xml:space="preserve"> PAGEREF _Toc15388 \h </w:instrText>
        </w:r>
        <w:r>
          <w:fldChar w:fldCharType="separate"/>
        </w:r>
        <w:r>
          <w:t>54</w:t>
        </w:r>
        <w:r>
          <w:fldChar w:fldCharType="end"/>
        </w:r>
      </w:hyperlink>
    </w:p>
    <w:p>
      <w:pPr>
        <w:pStyle w:val="TOC2"/>
        <w:tabs>
          <w:tab w:val="right" w:leader="dot" w:pos="8306"/>
        </w:tabs>
      </w:pPr>
      <w:hyperlink w:anchor="_Toc20115" w:history="1">
        <w:r>
          <w:rPr>
            <w:rFonts w:ascii="仿宋" w:eastAsia="仿宋" w:hAnsi="仿宋" w:cs="仿宋" w:hint="eastAsia"/>
            <w:lang w:eastAsia="zh-CN"/>
          </w:rPr>
          <w:t>(三)、风险监控与控制</w:t>
        </w:r>
        <w:r>
          <w:tab/>
        </w:r>
        <w:r>
          <w:fldChar w:fldCharType="begin"/>
        </w:r>
        <w:r>
          <w:instrText xml:space="preserve"> PAGEREF _Toc20115 \h </w:instrText>
        </w:r>
        <w:r>
          <w:fldChar w:fldCharType="separate"/>
        </w:r>
        <w:r>
          <w:t>56</w:t>
        </w:r>
        <w:r>
          <w:fldChar w:fldCharType="end"/>
        </w:r>
      </w:hyperlink>
    </w:p>
    <w:p>
      <w:pPr>
        <w:pStyle w:val="TOC1"/>
        <w:tabs>
          <w:tab w:val="right" w:leader="dot" w:pos="8306"/>
        </w:tabs>
      </w:pPr>
      <w:hyperlink w:anchor="_Toc10952" w:history="1">
        <w:r>
          <w:rPr>
            <w:rFonts w:ascii="仿宋" w:eastAsia="仿宋" w:hAnsi="仿宋" w:cs="仿宋" w:hint="eastAsia"/>
            <w:lang w:eastAsia="zh-CN"/>
          </w:rPr>
          <w:t>十三、营销与推广策略</w:t>
        </w:r>
        <w:r>
          <w:tab/>
        </w:r>
        <w:r>
          <w:fldChar w:fldCharType="begin"/>
        </w:r>
        <w:r>
          <w:instrText xml:space="preserve"> PAGEREF _Toc10952 \h </w:instrText>
        </w:r>
        <w:r>
          <w:fldChar w:fldCharType="separate"/>
        </w:r>
        <w:r>
          <w:t>57</w:t>
        </w:r>
        <w:r>
          <w:fldChar w:fldCharType="end"/>
        </w:r>
      </w:hyperlink>
    </w:p>
    <w:p>
      <w:pPr>
        <w:pStyle w:val="TOC2"/>
        <w:tabs>
          <w:tab w:val="right" w:leader="dot" w:pos="8306"/>
        </w:tabs>
      </w:pPr>
      <w:hyperlink w:anchor="_Toc1223" w:history="1">
        <w:r>
          <w:rPr>
            <w:rFonts w:ascii="仿宋" w:eastAsia="仿宋" w:hAnsi="仿宋" w:cs="仿宋" w:hint="eastAsia"/>
            <w:lang w:eastAsia="zh-CN"/>
          </w:rPr>
          <w:t>(一)、产品/服务定位与特点</w:t>
        </w:r>
        <w:r>
          <w:tab/>
        </w:r>
        <w:r>
          <w:fldChar w:fldCharType="begin"/>
        </w:r>
        <w:r>
          <w:instrText xml:space="preserve"> PAGEREF _Toc1223 \h </w:instrText>
        </w:r>
        <w:r>
          <w:fldChar w:fldCharType="separate"/>
        </w:r>
        <w:r>
          <w:t>57</w:t>
        </w:r>
        <w:r>
          <w:fldChar w:fldCharType="end"/>
        </w:r>
      </w:hyperlink>
    </w:p>
    <w:p>
      <w:pPr>
        <w:pStyle w:val="TOC2"/>
        <w:tabs>
          <w:tab w:val="right" w:leader="dot" w:pos="8306"/>
        </w:tabs>
      </w:pPr>
      <w:hyperlink w:anchor="_Toc28323" w:history="1">
        <w:r>
          <w:rPr>
            <w:rFonts w:ascii="仿宋" w:eastAsia="仿宋" w:hAnsi="仿宋" w:cs="仿宋" w:hint="eastAsia"/>
            <w:lang w:eastAsia="zh-CN"/>
          </w:rPr>
          <w:t>(二)、市场定位与竞争分析</w:t>
        </w:r>
        <w:r>
          <w:tab/>
        </w:r>
        <w:r>
          <w:fldChar w:fldCharType="begin"/>
        </w:r>
        <w:r>
          <w:instrText xml:space="preserve"> PAGEREF _Toc28323 \h </w:instrText>
        </w:r>
        <w:r>
          <w:fldChar w:fldCharType="separate"/>
        </w:r>
        <w:r>
          <w:t>58</w:t>
        </w:r>
        <w:r>
          <w:fldChar w:fldCharType="end"/>
        </w:r>
      </w:hyperlink>
    </w:p>
    <w:p>
      <w:pPr>
        <w:pStyle w:val="TOC2"/>
        <w:tabs>
          <w:tab w:val="right" w:leader="dot" w:pos="8306"/>
        </w:tabs>
      </w:pPr>
      <w:hyperlink w:anchor="_Toc15989" w:history="1">
        <w:r>
          <w:rPr>
            <w:rFonts w:ascii="仿宋" w:eastAsia="仿宋" w:hAnsi="仿宋" w:cs="仿宋" w:hint="eastAsia"/>
            <w:lang w:eastAsia="zh-CN"/>
          </w:rPr>
          <w:t>(三)、营销渠道与策略</w:t>
        </w:r>
        <w:r>
          <w:tab/>
        </w:r>
        <w:r>
          <w:fldChar w:fldCharType="begin"/>
        </w:r>
        <w:r>
          <w:instrText xml:space="preserve"> PAGEREF _Toc15989 \h </w:instrText>
        </w:r>
        <w:r>
          <w:fldChar w:fldCharType="separate"/>
        </w:r>
        <w:r>
          <w:t>60</w:t>
        </w:r>
        <w:r>
          <w:fldChar w:fldCharType="end"/>
        </w:r>
      </w:hyperlink>
    </w:p>
    <w:p>
      <w:pPr>
        <w:pStyle w:val="TOC2"/>
        <w:tabs>
          <w:tab w:val="right" w:leader="dot" w:pos="8306"/>
        </w:tabs>
      </w:pPr>
      <w:hyperlink w:anchor="_Toc2044" w:history="1">
        <w:r>
          <w:rPr>
            <w:rFonts w:ascii="仿宋" w:eastAsia="仿宋" w:hAnsi="仿宋" w:cs="仿宋" w:hint="eastAsia"/>
            <w:lang w:eastAsia="zh-CN"/>
          </w:rPr>
          <w:t>(四)、推广与宣传活动</w:t>
        </w:r>
        <w:r>
          <w:tab/>
        </w:r>
        <w:r>
          <w:fldChar w:fldCharType="begin"/>
        </w:r>
        <w:r>
          <w:instrText xml:space="preserve"> PAGEREF _Toc2044 \h </w:instrText>
        </w:r>
        <w:r>
          <w:fldChar w:fldCharType="separate"/>
        </w:r>
        <w:r>
          <w:t>61</w:t>
        </w:r>
        <w:r>
          <w:fldChar w:fldCharType="end"/>
        </w:r>
      </w:hyperlink>
    </w:p>
    <w:p>
      <w:pPr>
        <w:pStyle w:val="TOC1"/>
        <w:tabs>
          <w:tab w:val="right" w:leader="dot" w:pos="8306"/>
        </w:tabs>
      </w:pPr>
      <w:hyperlink w:anchor="_Toc7395" w:history="1">
        <w:r>
          <w:rPr>
            <w:rFonts w:ascii="仿宋" w:eastAsia="仿宋" w:hAnsi="仿宋" w:cs="仿宋" w:hint="eastAsia"/>
            <w:lang w:eastAsia="zh-CN"/>
          </w:rPr>
          <w:t>十四、供应链管理</w:t>
        </w:r>
        <w:r>
          <w:tab/>
        </w:r>
        <w:r>
          <w:fldChar w:fldCharType="begin"/>
        </w:r>
        <w:r>
          <w:instrText xml:space="preserve"> PAGEREF _Toc7395 \h </w:instrText>
        </w:r>
        <w:r>
          <w:fldChar w:fldCharType="separate"/>
        </w:r>
        <w:r>
          <w:t>66</w:t>
        </w:r>
        <w:r>
          <w:fldChar w:fldCharType="end"/>
        </w:r>
      </w:hyperlink>
    </w:p>
    <w:p>
      <w:pPr>
        <w:pStyle w:val="TOC2"/>
        <w:tabs>
          <w:tab w:val="right" w:leader="dot" w:pos="8306"/>
        </w:tabs>
      </w:pPr>
      <w:hyperlink w:anchor="_Toc29803" w:history="1">
        <w:r>
          <w:rPr>
            <w:rFonts w:ascii="仿宋" w:eastAsia="仿宋" w:hAnsi="仿宋" w:cs="仿宋" w:hint="eastAsia"/>
            <w:lang w:eastAsia="zh-CN"/>
          </w:rPr>
          <w:t>(一)、供应链战略规划</w:t>
        </w:r>
        <w:r>
          <w:tab/>
        </w:r>
        <w:r>
          <w:fldChar w:fldCharType="begin"/>
        </w:r>
        <w:r>
          <w:instrText xml:space="preserve"> PAGEREF _Toc29803 \h </w:instrText>
        </w:r>
        <w:r>
          <w:fldChar w:fldCharType="separate"/>
        </w:r>
        <w:r>
          <w:t>66</w:t>
        </w:r>
        <w:r>
          <w:fldChar w:fldCharType="end"/>
        </w:r>
      </w:hyperlink>
    </w:p>
    <w:p>
      <w:pPr>
        <w:pStyle w:val="TOC2"/>
        <w:tabs>
          <w:tab w:val="right" w:leader="dot" w:pos="8306"/>
        </w:tabs>
      </w:pPr>
      <w:hyperlink w:anchor="_Toc11013" w:history="1">
        <w:r>
          <w:rPr>
            <w:rFonts w:ascii="仿宋" w:eastAsia="仿宋" w:hAnsi="仿宋" w:cs="仿宋" w:hint="eastAsia"/>
            <w:lang w:eastAsia="zh-CN"/>
          </w:rPr>
          <w:t>(二)、供应商选择与合作</w:t>
        </w:r>
        <w:r>
          <w:tab/>
        </w:r>
        <w:r>
          <w:fldChar w:fldCharType="begin"/>
        </w:r>
        <w:r>
          <w:instrText xml:space="preserve"> PAGEREF _Toc11013 \h </w:instrText>
        </w:r>
        <w:r>
          <w:fldChar w:fldCharType="separate"/>
        </w:r>
        <w:r>
          <w:t>68</w:t>
        </w:r>
        <w:r>
          <w:fldChar w:fldCharType="end"/>
        </w:r>
      </w:hyperlink>
    </w:p>
    <w:p>
      <w:pPr>
        <w:pStyle w:val="TOC2"/>
        <w:tabs>
          <w:tab w:val="right" w:leader="dot" w:pos="8306"/>
        </w:tabs>
      </w:pPr>
      <w:hyperlink w:anchor="_Toc4049" w:history="1">
        <w:r>
          <w:rPr>
            <w:rFonts w:ascii="仿宋" w:eastAsia="仿宋" w:hAnsi="仿宋" w:cs="仿宋" w:hint="eastAsia"/>
            <w:lang w:eastAsia="zh-CN"/>
          </w:rPr>
          <w:t>(三)、物流与库存管理</w:t>
        </w:r>
        <w:r>
          <w:tab/>
        </w:r>
        <w:r>
          <w:fldChar w:fldCharType="begin"/>
        </w:r>
        <w:r>
          <w:instrText xml:space="preserve"> PAGEREF _Toc4049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91"/>
      <w:r>
        <w:rPr>
          <w:rFonts w:ascii="仿宋" w:eastAsia="仿宋" w:hAnsi="仿宋" w:cs="仿宋" w:hint="eastAsia"/>
          <w:sz w:val="28"/>
          <w:lang w:eastAsia="zh-CN"/>
        </w:rPr>
        <w:t>一、猪肉加工项目土建工程</w:t>
      </w:r>
      <w:bookmarkEnd w:id="2"/>
    </w:p>
    <w:p>
      <w:pPr>
        <w:pStyle w:val="Heading2"/>
        <w:rPr>
          <w:rFonts w:ascii="仿宋" w:eastAsia="仿宋" w:hAnsi="仿宋" w:cs="仿宋" w:hint="eastAsia"/>
          <w:lang w:eastAsia="zh-CN"/>
        </w:rPr>
      </w:pPr>
      <w:bookmarkStart w:id="3" w:name="_Toc287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在猪肉加工项目的建筑工程设计中，我们将秉承一系列重要的设计原则，以确保猪肉加工项目建筑在功能、美观、可持续性等方面达到最佳效果。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首要原则是确保建筑的功能性得到最大化的发挥。我们将充分理解猪肉加工项目的实际需求，合理布局各个功能区域，保证建筑在满足业务需求的同时，提供高效的工作环境。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在建筑设计中，我们将综合考虑建设和运营成本。通过精细的经济效益分析，确保设计方案在高效利用资源的同时，对猪肉加工项目的长期盈利能力有积极的贡献。</w:t>
      </w:r>
    </w:p>
    <w:p>
      <w:pPr>
        <w:pStyle w:val="Heading2"/>
        <w:ind w:firstLine="560" w:firstLineChars="200"/>
        <w:rPr>
          <w:rFonts w:ascii="仿宋" w:eastAsia="仿宋" w:hAnsi="仿宋" w:cs="仿宋" w:hint="eastAsia"/>
          <w:sz w:val="28"/>
          <w:lang w:eastAsia="zh-CN"/>
        </w:rPr>
      </w:pPr>
      <w:bookmarkStart w:id="4" w:name="_Toc290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的土建工程设计中，我们将精准设定设计年限，结合猪肉加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猪肉加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78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猪肉加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猪肉加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猪肉加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本期工程猪肉加工项目预计总建筑面积XXX平方米，其中：计容建筑面积XXX平方米，计划建筑工程投资XX万元，占猪肉加工项目总投资的XX%。</w:t>
      </w:r>
    </w:p>
    <w:p>
      <w:pPr>
        <w:pStyle w:val="Heading1"/>
        <w:ind w:firstLine="560" w:firstLineChars="200"/>
        <w:rPr>
          <w:rFonts w:ascii="仿宋" w:eastAsia="仿宋" w:hAnsi="仿宋" w:cs="仿宋" w:hint="eastAsia"/>
          <w:sz w:val="28"/>
          <w:lang w:eastAsia="zh-CN"/>
        </w:rPr>
      </w:pPr>
      <w:bookmarkStart w:id="7" w:name="_Toc23588"/>
      <w:r>
        <w:rPr>
          <w:rFonts w:ascii="仿宋" w:eastAsia="仿宋" w:hAnsi="仿宋" w:cs="仿宋" w:hint="eastAsia"/>
          <w:sz w:val="28"/>
          <w:lang w:eastAsia="zh-CN"/>
        </w:rPr>
        <w:t>二、猪肉加工项目建设单位说明</w:t>
      </w:r>
      <w:bookmarkEnd w:id="7"/>
    </w:p>
    <w:p>
      <w:pPr>
        <w:pStyle w:val="Heading2"/>
        <w:rPr>
          <w:rFonts w:ascii="仿宋" w:eastAsia="仿宋" w:hAnsi="仿宋" w:cs="仿宋" w:hint="eastAsia"/>
          <w:lang w:eastAsia="zh-CN"/>
        </w:rPr>
      </w:pPr>
      <w:bookmarkStart w:id="8" w:name="_Toc7717"/>
      <w:r>
        <w:rPr>
          <w:rFonts w:ascii="仿宋" w:eastAsia="仿宋" w:hAnsi="仿宋" w:cs="仿宋" w:hint="eastAsia"/>
          <w:lang w:eastAsia="zh-CN"/>
        </w:rPr>
        <w:t>(一)、猪肉加工项目承办单位基本情况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441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猪肉加工项目承办单位的XXXX，我们着眼于实现可持续的经济效益。通过技术创新和解决方案的提供，公司预计在猪肉加工项目执行期间将获得可观的收入增长。这一收入来源主要包括猪肉加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同时，我们注重成本控制和效率提升，以确保猪肉加工项目的可持续盈利。透过精细的管理和资源优化，公司期望实现猪肉加工项目利润最大化。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猪肉加工项目实施进行全面的投资评估，包括猪肉加工项目启动阶段的资金投入和后续运营成本。通过对猪肉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猪肉加工项目实施过程中具备足够的资金流动性，公司将进行详尽的现金流分析。这包括资金需求的合理预测、猪肉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592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93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猪肉加工项目的主要产品是XXXX，预计年产值为XXX万元。这一产品在市场中占据着重要的地位，其广泛的应用范围使得该猪肉加工项目的市场前景非常广阔。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猪肉加工项目的xxx产品作为重要的原材料之一，将在多个领域发挥关键作用。其在建筑、交通、能源等方面的广泛应用将为整个产业链提供强大的支持，形成产业协同效应。猪肉加工项目的年产值XXX万XXX万XXX万万元不仅反映了其在市场上的巨大潜力，更预示着它对国民经济的积极贡献。这种关联度高、涉及面广的产业关系，使得该猪肉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57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总征地面积为XXXX平方米，相当于约XX.XX亩，其中净用地面积为XXXX平方米，红线范围内相当于约XX.XX亩。这一用地规模充分考虑了猪肉加工项目的建设需求，保障了猪肉加工项目在合适的空间内得以充分发展。猪肉加工项目规划的总建筑面积为XXXX平方米，其中主体工程建设占XXXX平方米，计容建筑面积达XXXX平方米。预计建筑工程的投资将达到XXXX万元，为猪肉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购置的设备共计XXXX台（套），设备购置费用为XXXX万元。这一设备购置计划充分考虑到猪肉加工项目的生产需求和技术要求，确保了猪肉加工项目在生产运营中具备先进的技术装备和高效的生产能力。设备的合理配置将为猪肉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猪肉加工项目计划总投资为XXXX万元，预计年实现营业收入为XXXX万元。这一产能规模的设定旨在确保猪肉加工项目能够在投资与回报之间取得平衡，实现长期可持续的发展。猪肉加工项目的总投资充分考虑到各个方面的需求，包括用地建设、设备购置等多个环节，以确保猪肉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985"/>
      <w:r>
        <w:rPr>
          <w:rFonts w:ascii="仿宋" w:eastAsia="仿宋" w:hAnsi="仿宋" w:cs="仿宋" w:hint="eastAsia"/>
          <w:sz w:val="28"/>
          <w:lang w:eastAsia="zh-CN"/>
        </w:rPr>
        <w:t>四、猪肉加工项目绩效评估</w:t>
      </w:r>
      <w:bookmarkEnd w:id="13"/>
    </w:p>
    <w:p>
      <w:pPr>
        <w:pStyle w:val="Heading2"/>
        <w:rPr>
          <w:rFonts w:ascii="仿宋" w:eastAsia="仿宋" w:hAnsi="仿宋" w:cs="仿宋" w:hint="eastAsia"/>
          <w:lang w:eastAsia="zh-CN"/>
        </w:rPr>
      </w:pPr>
      <w:bookmarkStart w:id="14" w:name="_Toc2130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中，我们设计了一套全面的绩效评估指标，以确保猪肉加工项目的可控和成功交付。这些指标跨足猪肉加工项目目标、成本、进度和质量等多个维度，为我们提供了全面洞察猪肉加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目标达成率是我们关注的首要指标。我们设定了明确的目标，并通过定期监测和评估，迅速发现并应对潜在的目标偏差。这为猪肉加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成本绩效是另一个核心关注点。通过实际成本与预算成本的对比分析，我们深入了解成本差异的原因，及时调整资源分配，保持猪肉加工项目在经济效益方面的合理水平。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进度作为关键的绩效指标之一，得到了精心的关注。我们制定了详细的猪肉加工项目进度计划，并设立了进度符合度指标，确保实际进度与计划进度保持一致。这使我们能够快速发现和解决潜在的进度问题，保持猪肉加工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猪肉加工项目绩效的不可或缺的一环。我们引入了一系列的质量标准和客户满意度指标，以确保猪肉加工项目交付的成果在质量上达到或超越预期水平。通过持续监测这些指标，我们努力提升猪肉加工项目整体质量水平，为猪肉加工项目的成功交付提供有力保障。通过这些科学且全面的绩效评估，我们能够更好地引导猪肉加工项目的持续改进，确保猪肉加工项目目标的顺利达成。</w:t>
      </w:r>
    </w:p>
    <w:p>
      <w:pPr>
        <w:pStyle w:val="Heading2"/>
        <w:ind w:firstLine="560" w:firstLineChars="200"/>
        <w:rPr>
          <w:rFonts w:ascii="仿宋" w:eastAsia="仿宋" w:hAnsi="仿宋" w:cs="仿宋" w:hint="eastAsia"/>
          <w:sz w:val="28"/>
          <w:lang w:eastAsia="zh-CN"/>
        </w:rPr>
      </w:pPr>
      <w:bookmarkStart w:id="15" w:name="_Toc2813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绩效评估是猪肉加工项目中的关键环节，为确保猪肉加工项目达到预期目标，我们采用了多层次、多维度的绩效评估方法。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猪肉加工项目的战略目标对齐，确保每个决策和行动都与猪肉加工项目整体目标保持一致。团队会定期召开战略对齐会议，审视当前工作与猪肉加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猪肉加工项目进度、质量、成本和风险等方面。这些指标通过数据收集和分析，为猪肉加工项目管理团队提供了客观的评估依据。例如，我们通过猪肉加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绩效评估不仅仅停留在猪肉加工项目内部，还考虑了猪肉加工项目对外部环境的影响。我们定期进行干系人满意度调查，以了解各利益相关方对猪肉加工项目的期望和满意度，并及时做出调整。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这种多层次、多角度的绩效评估方法，使得我们能够全面了解猪肉加工项目的运行状态，及时做出调整，确保猪肉加工项目在不断变化的环境中保持稳健前行。</w:t>
      </w:r>
    </w:p>
    <w:p>
      <w:pPr>
        <w:pStyle w:val="Heading2"/>
        <w:ind w:firstLine="560" w:firstLineChars="200"/>
        <w:rPr>
          <w:rFonts w:ascii="仿宋" w:eastAsia="仿宋" w:hAnsi="仿宋" w:cs="仿宋" w:hint="eastAsia"/>
          <w:sz w:val="28"/>
          <w:lang w:eastAsia="zh-CN"/>
        </w:rPr>
      </w:pPr>
      <w:bookmarkStart w:id="16" w:name="_Toc1722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为了确保猪肉加工项目的有效管理和不断优化，我们采用了精心设计的绩效评估周期。这个周期旨在实现灵活、实时和全面的评估，以适应猪肉加工项目执行中的各种挑战。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猪肉加工项目的不同需求，分为短期、中期和长期。短期评估关注每个迭代或工作周期，以及时发现和解决当前任务中的问题。中期评估涵盖几个迭代，深入了解整体猪肉加工项目的趋势和性能。长期评估则着眼于整个猪肉加工项目阶段，确保猪肉加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猪肉加工项目管理工具和协作平台，团队成员能够随时更新和分享猪肉加工项目数据。这种实时性的反馈机制使我们能够及时察觉潜在问题，快速调整，保持猪肉加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猪肉加工项目的决策制定密不可分。每个周期的猪肉加工项目回顾会议成为集体总结经验、识别问题深层次原因并找到创新解决方案的平台。这种定期的反思与调整机制使猪肉加工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459"/>
      <w:r>
        <w:rPr>
          <w:rFonts w:ascii="仿宋" w:eastAsia="仿宋" w:hAnsi="仿宋" w:cs="仿宋" w:hint="eastAsia"/>
          <w:sz w:val="28"/>
          <w:lang w:eastAsia="zh-CN"/>
        </w:rPr>
        <w:t>五、猪肉加工项目选址可行性分析</w:t>
      </w:r>
      <w:bookmarkEnd w:id="17"/>
    </w:p>
    <w:p>
      <w:pPr>
        <w:pStyle w:val="Heading2"/>
        <w:rPr>
          <w:rFonts w:ascii="仿宋" w:eastAsia="仿宋" w:hAnsi="仿宋" w:cs="仿宋" w:hint="eastAsia"/>
          <w:lang w:eastAsia="zh-CN"/>
        </w:rPr>
      </w:pPr>
      <w:bookmarkStart w:id="18" w:name="_Toc29050"/>
      <w:r>
        <w:rPr>
          <w:rFonts w:ascii="仿宋" w:eastAsia="仿宋" w:hAnsi="仿宋" w:cs="仿宋" w:hint="eastAsia"/>
          <w:lang w:eastAsia="zh-CN"/>
        </w:rPr>
        <w:t>(一)、猪肉加工项目选址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该猪肉加工项目选址位于XX省XX市XX区XXX街道</w:t>
      </w:r>
    </w:p>
    <w:p>
      <w:pPr>
        <w:pStyle w:val="Heading2"/>
        <w:ind w:firstLine="560" w:firstLineChars="200"/>
        <w:rPr>
          <w:rFonts w:ascii="仿宋" w:eastAsia="仿宋" w:hAnsi="仿宋" w:cs="仿宋" w:hint="eastAsia"/>
          <w:sz w:val="28"/>
          <w:lang w:eastAsia="zh-CN"/>
        </w:rPr>
      </w:pPr>
      <w:bookmarkStart w:id="19" w:name="_Toc1646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猪肉加工项目的征地面积将根据猪肉加工项目的实际规模和需求进行精确规划。具体面积XXX平方米，旨在确保猪肉加工项目不仅能够满足当前的发展需求，还能够预留空间以适应未来的扩展。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净用地面积是在征地面积基础上去除不可利用面积后的实际可开发用地。具体面积XXX平方米，考虑到环保、交通、安全等多方面因素，以确保猪肉加工项目在整体利用效率上达到最优。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猪肉加工项目计划建设的建筑总规模具体面积XXX平方米。这一规模的确定综合考虑了猪肉加工项目的性质、规模，以及城市规划的相关要求，确保建筑布局与周边环境协调一致。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绿地率是猪肉加工项目用地中被规划为绿地的比例。具体面积XXX平方米，旨在通过合理规划绿地，改善猪肉加工项目周边环境，提升居民生活质量，并符合城市整体绿化规划。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容积率是用地上可以建设的建筑总体积与用地面积之比。具体面积XXX，通过合理的容积率规划，确保猪肉加工项目建筑规模与周边环境和谐共生。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确保猪肉加工项目选址与当地城市规划相一致，具体面积XXX平方米。通过与城市规划部门深入沟通，确保猪肉加工项目不仅符合城市的整体发展方向，还能够融入城市的发展布局，为城市的长远发展贡献力量。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肉加工项目选址符合当地产业政策，具体面积XXX平方米。这包括猪肉加工项目对当地经济的促进作用，以及对相关产业的带动效应，确保猪肉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用地总体要求必须符合环保和可持续发展的原则，具体面积XXX平方米。通过采用绿色建筑设计、节能减排等措施，确保猪肉加工项目在建设和运营过程中对环境的影响最小化，达到可持续发展的要求。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确保猪肉加工项目选址具备必要的公共设施配套，具体面积XXX平方米。这包括交通便利性、教育、医疗等基础设施，以提高居民生活品质，使得猪肉加工项目选址更具吸引力。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考虑用地总体要求对当地社会稳定性的影响，具体面积XXX平方米。通过深入了解当地社区反馈，确保猪肉加工项目的选址和建设过程对当地社会和谐稳定产生积极作用。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肉加工项目选址不仅符合法规和规划，还在实际操作中具有可行性。这一全面规划将为猪肉加工项目的成功实施提供坚实的基础，确保猪肉加工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342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肉加工项目的设备规划和空间设计中，我们将采取灵活设备布局的措施。设备布局将根据实际需求进行灵活设计，避免不必要的浪费。通过合理规划设备摆放位置，我们将提高设备的利用率，减少设备间距，以确保猪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肉加工项目内部引入共享设施的概念，例如共享会议室、办公区等。通过这种方式，我们可以减少对资源的重复建设，提高资源共享效率，从而减小猪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1840"/>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肉加工项目的总图布置中，我们将不同功能区域进行明确的规划，以最大程度满足猪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https://d.book118.com/535140204012011043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12D3E"/>
    <w:rsid w:val="21D12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402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2024-01-15T13:06:00Z</dcterms:created>
  <dcterms:modified xsi:type="dcterms:W3CDTF">2024-01-15T13:06:33Z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CE5C9FFAC4D74EF289CA7162543DCEBA_11</vt:lpwstr>
  </property>
  <property fmtid="{D5CDD505-2E9C-101B-9397-08002B2CF9AE}" pid="3" name="KSOProductBuildVer">
    <vt:lpwstr>2052-12.1.0.16120</vt:lpwstr>
  </property>
</Properties>
</file>