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报刊出版项目调研分析报告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6590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_Toc26590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740" w:history="1">
        <w:r>
          <w:rPr>
            <w:rFonts w:ascii="仿宋" w:eastAsia="仿宋" w:hAnsi="仿宋" w:cs="仿宋" w:hint="eastAsia"/>
            <w:lang w:eastAsia="zh-CN"/>
          </w:rPr>
          <w:t>一、供应商与合作伙伴关系</w:t>
        </w:r>
        <w:r>
          <w:tab/>
        </w:r>
        <w:r>
          <w:fldChar w:fldCharType="begin"/>
        </w:r>
        <w:r>
          <w:instrText xml:space="preserve"> PAGEREF _Toc32740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54" w:history="1">
        <w:r>
          <w:rPr>
            <w:rFonts w:ascii="仿宋" w:eastAsia="仿宋" w:hAnsi="仿宋" w:cs="仿宋" w:hint="eastAsia"/>
            <w:lang w:eastAsia="zh-CN"/>
          </w:rPr>
          <w:t>(一)、供应商选择与评估</w:t>
        </w:r>
        <w:r>
          <w:tab/>
        </w:r>
        <w:r>
          <w:fldChar w:fldCharType="begin"/>
        </w:r>
        <w:r>
          <w:instrText xml:space="preserve"> PAGEREF _Toc12754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17" w:history="1">
        <w:r>
          <w:rPr>
            <w:rFonts w:ascii="仿宋" w:eastAsia="仿宋" w:hAnsi="仿宋" w:cs="仿宋" w:hint="eastAsia"/>
            <w:lang w:eastAsia="zh-CN"/>
          </w:rPr>
          <w:t>(二)、合作伙伴协议与管理</w:t>
        </w:r>
        <w:r>
          <w:tab/>
        </w:r>
        <w:r>
          <w:fldChar w:fldCharType="begin"/>
        </w:r>
        <w:r>
          <w:instrText xml:space="preserve"> PAGEREF _Toc29817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58" w:history="1">
        <w:r>
          <w:rPr>
            <w:rFonts w:ascii="仿宋" w:eastAsia="仿宋" w:hAnsi="仿宋" w:cs="仿宋" w:hint="eastAsia"/>
            <w:lang w:eastAsia="zh-CN"/>
          </w:rPr>
          <w:t>(三)、供应链透明度与效率优化</w:t>
        </w:r>
        <w:r>
          <w:tab/>
        </w:r>
        <w:r>
          <w:fldChar w:fldCharType="begin"/>
        </w:r>
        <w:r>
          <w:instrText xml:space="preserve"> PAGEREF _Toc4058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495" w:history="1">
        <w:r>
          <w:rPr>
            <w:rFonts w:ascii="仿宋" w:eastAsia="仿宋" w:hAnsi="仿宋" w:cs="仿宋" w:hint="eastAsia"/>
            <w:lang w:eastAsia="zh-CN"/>
          </w:rPr>
          <w:t>二、企业管理方案</w:t>
        </w:r>
        <w:r>
          <w:tab/>
        </w:r>
        <w:r>
          <w:fldChar w:fldCharType="begin"/>
        </w:r>
        <w:r>
          <w:instrText xml:space="preserve"> PAGEREF _Toc3495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72" w:history="1">
        <w:r>
          <w:rPr>
            <w:rFonts w:ascii="仿宋" w:eastAsia="仿宋" w:hAnsi="仿宋" w:cs="仿宋" w:hint="eastAsia"/>
            <w:lang w:eastAsia="zh-CN"/>
          </w:rPr>
          <w:t>(一)、企业管理体系</w:t>
        </w:r>
        <w:r>
          <w:tab/>
        </w:r>
        <w:r>
          <w:fldChar w:fldCharType="begin"/>
        </w:r>
        <w:r>
          <w:instrText xml:space="preserve"> PAGEREF _Toc30372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49" w:history="1">
        <w:r>
          <w:rPr>
            <w:rFonts w:ascii="仿宋" w:eastAsia="仿宋" w:hAnsi="仿宋" w:cs="仿宋" w:hint="eastAsia"/>
            <w:lang w:eastAsia="zh-CN"/>
          </w:rPr>
          <w:t>(二)、信息管理与信息系统</w:t>
        </w:r>
        <w:r>
          <w:tab/>
        </w:r>
        <w:r>
          <w:fldChar w:fldCharType="begin"/>
        </w:r>
        <w:r>
          <w:instrText xml:space="preserve"> PAGEREF _Toc24049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52" w:history="1">
        <w:r>
          <w:rPr>
            <w:rFonts w:ascii="仿宋" w:eastAsia="仿宋" w:hAnsi="仿宋" w:cs="仿宋" w:hint="eastAsia"/>
            <w:lang w:eastAsia="zh-CN"/>
          </w:rPr>
          <w:t>三、报刊出版项目财务管理方案</w:t>
        </w:r>
        <w:r>
          <w:tab/>
        </w:r>
        <w:r>
          <w:fldChar w:fldCharType="begin"/>
        </w:r>
        <w:r>
          <w:instrText xml:space="preserve"> PAGEREF _Toc9452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33" w:history="1">
        <w:r>
          <w:rPr>
            <w:rFonts w:ascii="仿宋" w:eastAsia="仿宋" w:hAnsi="仿宋" w:cs="仿宋" w:hint="eastAsia"/>
            <w:lang w:eastAsia="zh-CN"/>
          </w:rPr>
          <w:t>(一)、财务管理概述</w:t>
        </w:r>
        <w:r>
          <w:tab/>
        </w:r>
        <w:r>
          <w:fldChar w:fldCharType="begin"/>
        </w:r>
        <w:r>
          <w:instrText xml:space="preserve"> PAGEREF _Toc28233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55" w:history="1">
        <w:r>
          <w:rPr>
            <w:rFonts w:ascii="仿宋" w:eastAsia="仿宋" w:hAnsi="仿宋" w:cs="仿宋" w:hint="eastAsia"/>
            <w:lang w:eastAsia="zh-CN"/>
          </w:rPr>
          <w:t>(二)、无形资产管理</w:t>
        </w:r>
        <w:r>
          <w:tab/>
        </w:r>
        <w:r>
          <w:fldChar w:fldCharType="begin"/>
        </w:r>
        <w:r>
          <w:instrText xml:space="preserve"> PAGEREF _Toc14455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03" w:history="1">
        <w:r>
          <w:rPr>
            <w:rFonts w:ascii="仿宋" w:eastAsia="仿宋" w:hAnsi="仿宋" w:cs="仿宋" w:hint="eastAsia"/>
            <w:lang w:eastAsia="zh-CN"/>
          </w:rPr>
          <w:t>(三)、固定资产管理</w:t>
        </w:r>
        <w:r>
          <w:tab/>
        </w:r>
        <w:r>
          <w:fldChar w:fldCharType="begin"/>
        </w:r>
        <w:r>
          <w:instrText xml:space="preserve"> PAGEREF _Toc9103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10" w:history="1">
        <w:r>
          <w:rPr>
            <w:rFonts w:ascii="仿宋" w:eastAsia="仿宋" w:hAnsi="仿宋" w:cs="仿宋" w:hint="eastAsia"/>
            <w:lang w:eastAsia="zh-CN"/>
          </w:rPr>
          <w:t>(四)、预算管理</w:t>
        </w:r>
        <w:r>
          <w:tab/>
        </w:r>
        <w:r>
          <w:fldChar w:fldCharType="begin"/>
        </w:r>
        <w:r>
          <w:instrText xml:space="preserve"> PAGEREF _Toc4110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74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_Toc24874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5" w:history="1">
        <w:r>
          <w:rPr>
            <w:rFonts w:ascii="仿宋" w:eastAsia="仿宋" w:hAnsi="仿宋" w:cs="仿宋" w:hint="eastAsia"/>
            <w:lang w:eastAsia="zh-CN"/>
          </w:rPr>
          <w:t>四、土建方案</w:t>
        </w:r>
        <w:r>
          <w:tab/>
        </w:r>
        <w:r>
          <w:fldChar w:fldCharType="begin"/>
        </w:r>
        <w:r>
          <w:instrText xml:space="preserve"> PAGEREF _Toc2615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77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_Toc22877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42" w:history="1">
        <w:r>
          <w:rPr>
            <w:rFonts w:ascii="仿宋" w:eastAsia="仿宋" w:hAnsi="仿宋" w:cs="仿宋" w:hint="eastAsia"/>
            <w:lang w:eastAsia="zh-CN"/>
          </w:rPr>
          <w:t>(二)、项目总平面设计要求</w:t>
        </w:r>
        <w:r>
          <w:tab/>
        </w:r>
        <w:r>
          <w:fldChar w:fldCharType="begin"/>
        </w:r>
        <w:r>
          <w:instrText xml:space="preserve"> PAGEREF _Toc28342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02" w:history="1">
        <w:r>
          <w:rPr>
            <w:rFonts w:ascii="仿宋" w:eastAsia="仿宋" w:hAnsi="仿宋" w:cs="仿宋" w:hint="eastAsia"/>
            <w:lang w:eastAsia="zh-CN"/>
          </w:rPr>
          <w:t>(三)、土建工程设计年限及安全等级</w:t>
        </w:r>
        <w:r>
          <w:tab/>
        </w:r>
        <w:r>
          <w:fldChar w:fldCharType="begin"/>
        </w:r>
        <w:r>
          <w:instrText xml:space="preserve"> PAGEREF _Toc16702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" w:history="1">
        <w:r>
          <w:rPr>
            <w:rFonts w:ascii="仿宋" w:eastAsia="仿宋" w:hAnsi="仿宋" w:cs="仿宋" w:hint="eastAsia"/>
            <w:lang w:eastAsia="zh-CN"/>
          </w:rPr>
          <w:t>(四)、建筑工程设计总体要求</w:t>
        </w:r>
        <w:r>
          <w:tab/>
        </w:r>
        <w:r>
          <w:fldChar w:fldCharType="begin"/>
        </w:r>
        <w:r>
          <w:instrText xml:space="preserve"> PAGEREF _Toc287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56" w:history="1">
        <w:r>
          <w:rPr>
            <w:rFonts w:ascii="仿宋" w:eastAsia="仿宋" w:hAnsi="仿宋" w:cs="仿宋" w:hint="eastAsia"/>
            <w:lang w:eastAsia="zh-CN"/>
          </w:rPr>
          <w:t>(五)、土建工程建设指标</w:t>
        </w:r>
        <w:r>
          <w:tab/>
        </w:r>
        <w:r>
          <w:fldChar w:fldCharType="begin"/>
        </w:r>
        <w:r>
          <w:instrText xml:space="preserve"> PAGEREF _Toc3456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09" w:history="1">
        <w:r>
          <w:rPr>
            <w:rFonts w:ascii="仿宋" w:eastAsia="仿宋" w:hAnsi="仿宋" w:cs="仿宋" w:hint="eastAsia"/>
            <w:lang w:eastAsia="zh-CN"/>
          </w:rPr>
          <w:t>五、公司概况</w:t>
        </w:r>
        <w:r>
          <w:tab/>
        </w:r>
        <w:r>
          <w:fldChar w:fldCharType="begin"/>
        </w:r>
        <w:r>
          <w:instrText xml:space="preserve"> PAGEREF _Toc27909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28" w:history="1">
        <w:r>
          <w:rPr>
            <w:rFonts w:ascii="仿宋" w:eastAsia="仿宋" w:hAnsi="仿宋" w:cs="仿宋" w:hint="eastAsia"/>
            <w:lang w:eastAsia="zh-CN"/>
          </w:rPr>
          <w:t>(一)、公司基本信息</w:t>
        </w:r>
        <w:r>
          <w:tab/>
        </w:r>
        <w:r>
          <w:fldChar w:fldCharType="begin"/>
        </w:r>
        <w:r>
          <w:instrText xml:space="preserve"> PAGEREF _Toc18028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" w:history="1">
        <w:r>
          <w:rPr>
            <w:rFonts w:ascii="仿宋" w:eastAsia="仿宋" w:hAnsi="仿宋" w:cs="仿宋" w:hint="eastAsia"/>
            <w:lang w:eastAsia="zh-CN"/>
          </w:rPr>
          <w:t>(二)、公司主要财务数据</w:t>
        </w:r>
        <w:r>
          <w:tab/>
        </w:r>
        <w:r>
          <w:fldChar w:fldCharType="begin"/>
        </w:r>
        <w:r>
          <w:instrText xml:space="preserve"> PAGEREF _Toc134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99" w:history="1">
        <w:r>
          <w:rPr>
            <w:rFonts w:ascii="仿宋" w:eastAsia="仿宋" w:hAnsi="仿宋" w:cs="仿宋" w:hint="eastAsia"/>
            <w:lang w:eastAsia="zh-CN"/>
          </w:rPr>
          <w:t>六、报刊出版项目文档管理</w:t>
        </w:r>
        <w:r>
          <w:tab/>
        </w:r>
        <w:r>
          <w:fldChar w:fldCharType="begin"/>
        </w:r>
        <w:r>
          <w:instrText xml:space="preserve"> PAGEREF _Toc13499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61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_Toc4161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59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_Toc30259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16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_Toc30716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36" w:history="1">
        <w:r>
          <w:rPr>
            <w:rFonts w:ascii="仿宋" w:eastAsia="仿宋" w:hAnsi="仿宋" w:cs="仿宋" w:hint="eastAsia"/>
            <w:lang w:eastAsia="zh-CN"/>
          </w:rPr>
          <w:t>七、投资方案</w:t>
        </w:r>
        <w:r>
          <w:tab/>
        </w:r>
        <w:r>
          <w:fldChar w:fldCharType="begin"/>
        </w:r>
        <w:r>
          <w:instrText xml:space="preserve"> PAGEREF _Toc16436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3" w:history="1">
        <w:r>
          <w:rPr>
            <w:rFonts w:ascii="仿宋" w:eastAsia="仿宋" w:hAnsi="仿宋" w:cs="仿宋" w:hint="eastAsia"/>
            <w:lang w:eastAsia="zh-CN"/>
          </w:rPr>
          <w:t>(一)、产品愿景</w:t>
        </w:r>
        <w:r>
          <w:tab/>
        </w:r>
        <w:r>
          <w:fldChar w:fldCharType="begin"/>
        </w:r>
        <w:r>
          <w:instrText xml:space="preserve"> PAGEREF _Toc1413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9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_Toc1939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25" w:history="1">
        <w:r>
          <w:rPr>
            <w:rFonts w:ascii="仿宋" w:eastAsia="仿宋" w:hAnsi="仿宋" w:cs="仿宋" w:hint="eastAsia"/>
            <w:lang w:eastAsia="zh-CN"/>
          </w:rPr>
          <w:t>八、报刊出版行业消费者市场分析</w:t>
        </w:r>
        <w:r>
          <w:tab/>
        </w:r>
        <w:r>
          <w:fldChar w:fldCharType="begin"/>
        </w:r>
        <w:r>
          <w:instrText xml:space="preserve"> PAGEREF _Toc18325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07" w:history="1">
        <w:r>
          <w:rPr>
            <w:rFonts w:ascii="仿宋" w:eastAsia="仿宋" w:hAnsi="仿宋" w:cs="仿宋" w:hint="eastAsia"/>
            <w:lang w:eastAsia="zh-CN"/>
          </w:rPr>
          <w:t>(一)、市场规模及增长趋势</w:t>
        </w:r>
        <w:r>
          <w:tab/>
        </w:r>
        <w:r>
          <w:fldChar w:fldCharType="begin"/>
        </w:r>
        <w:r>
          <w:instrText xml:space="preserve"> PAGEREF _Toc16507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15" w:history="1">
        <w:r>
          <w:rPr>
            <w:rFonts w:ascii="仿宋" w:eastAsia="仿宋" w:hAnsi="仿宋" w:cs="仿宋" w:hint="eastAsia"/>
            <w:lang w:eastAsia="zh-CN"/>
          </w:rPr>
          <w:t>(二)、消费者需求特征</w:t>
        </w:r>
        <w:r>
          <w:tab/>
        </w:r>
        <w:r>
          <w:fldChar w:fldCharType="begin"/>
        </w:r>
        <w:r>
          <w:instrText xml:space="preserve"> PAGEREF _Toc18615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15" w:history="1">
        <w:r>
          <w:rPr>
            <w:rFonts w:ascii="仿宋" w:eastAsia="仿宋" w:hAnsi="仿宋" w:cs="仿宋" w:hint="eastAsia"/>
            <w:lang w:eastAsia="zh-CN"/>
          </w:rPr>
          <w:t>(三)、消费者购买行为和偏好</w:t>
        </w:r>
        <w:r>
          <w:tab/>
        </w:r>
        <w:r>
          <w:fldChar w:fldCharType="begin"/>
        </w:r>
        <w:r>
          <w:instrText xml:space="preserve"> PAGEREF _Toc15915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05" w:history="1">
        <w:r>
          <w:rPr>
            <w:rFonts w:ascii="仿宋" w:eastAsia="仿宋" w:hAnsi="仿宋" w:cs="仿宋" w:hint="eastAsia"/>
            <w:lang w:eastAsia="zh-CN"/>
          </w:rPr>
          <w:t>(四)、竞争对手分析</w:t>
        </w:r>
        <w:r>
          <w:tab/>
        </w:r>
        <w:r>
          <w:fldChar w:fldCharType="begin"/>
        </w:r>
        <w:r>
          <w:instrText xml:space="preserve"> PAGEREF _Toc16005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92" w:history="1">
        <w:r>
          <w:rPr>
            <w:rFonts w:ascii="仿宋" w:eastAsia="仿宋" w:hAnsi="仿宋" w:cs="仿宋" w:hint="eastAsia"/>
            <w:lang w:eastAsia="zh-CN"/>
          </w:rPr>
          <w:t>九、报刊出版新型运营方式</w:t>
        </w:r>
        <w:r>
          <w:tab/>
        </w:r>
        <w:r>
          <w:fldChar w:fldCharType="begin"/>
        </w:r>
        <w:r>
          <w:instrText xml:space="preserve"> PAGEREF _Toc14792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67" w:history="1">
        <w:r>
          <w:rPr>
            <w:rFonts w:ascii="仿宋" w:eastAsia="仿宋" w:hAnsi="仿宋" w:cs="仿宋" w:hint="eastAsia"/>
            <w:lang w:eastAsia="zh-CN"/>
          </w:rPr>
          <w:t>(一)、创新业务模式</w:t>
        </w:r>
        <w:r>
          <w:tab/>
        </w:r>
        <w:r>
          <w:fldChar w:fldCharType="begin"/>
        </w:r>
        <w:r>
          <w:instrText xml:space="preserve"> PAGEREF _Toc14267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" w:history="1">
        <w:r>
          <w:rPr>
            <w:rFonts w:ascii="仿宋" w:eastAsia="仿宋" w:hAnsi="仿宋" w:cs="仿宋" w:hint="eastAsia"/>
            <w:lang w:eastAsia="zh-CN"/>
          </w:rPr>
          <w:t>(二)、数字化运营</w:t>
        </w:r>
        <w:r>
          <w:tab/>
        </w:r>
        <w:r>
          <w:fldChar w:fldCharType="begin"/>
        </w:r>
        <w:r>
          <w:instrText xml:space="preserve"> PAGEREF _Toc159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05" w:history="1">
        <w:r>
          <w:rPr>
            <w:rFonts w:ascii="仿宋" w:eastAsia="仿宋" w:hAnsi="仿宋" w:cs="仿宋" w:hint="eastAsia"/>
            <w:lang w:eastAsia="zh-CN"/>
          </w:rPr>
          <w:t>(三)、智能化技术应用</w:t>
        </w:r>
        <w:r>
          <w:tab/>
        </w:r>
        <w:r>
          <w:fldChar w:fldCharType="begin"/>
        </w:r>
        <w:r>
          <w:instrText xml:space="preserve"> PAGEREF _Toc26605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60" w:history="1">
        <w:r>
          <w:rPr>
            <w:rFonts w:ascii="仿宋" w:eastAsia="仿宋" w:hAnsi="仿宋" w:cs="仿宋" w:hint="eastAsia"/>
            <w:lang w:eastAsia="zh-CN"/>
          </w:rPr>
          <w:t>(四)、可持续经营实践</w:t>
        </w:r>
        <w:r>
          <w:tab/>
        </w:r>
        <w:r>
          <w:fldChar w:fldCharType="begin"/>
        </w:r>
        <w:r>
          <w:instrText xml:space="preserve"> PAGEREF _Toc3460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86" w:history="1">
        <w:r>
          <w:rPr>
            <w:rFonts w:ascii="仿宋" w:eastAsia="仿宋" w:hAnsi="仿宋" w:cs="仿宋" w:hint="eastAsia"/>
            <w:lang w:eastAsia="zh-CN"/>
          </w:rPr>
          <w:t>十、组织架构分析</w:t>
        </w:r>
        <w:r>
          <w:tab/>
        </w:r>
        <w:r>
          <w:fldChar w:fldCharType="begin"/>
        </w:r>
        <w:r>
          <w:instrText xml:space="preserve"> PAGEREF _Toc26086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1836" w:history="1">
        <w:r>
          <w:rPr>
            <w:rFonts w:ascii="仿宋" w:eastAsia="仿宋" w:hAnsi="仿宋" w:cs="仿宋" w:hint="eastAsia"/>
            <w:lang w:eastAsia="zh-CN"/>
          </w:rPr>
          <w:t>(一)、人力资源配置</w:t>
        </w:r>
        <w:r>
          <w:tab/>
        </w:r>
        <w:r>
          <w:fldChar w:fldCharType="begin"/>
        </w:r>
        <w:r>
          <w:instrText xml:space="preserve"> PAGEREF _Toc11836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45" w:history="1">
        <w:r>
          <w:rPr>
            <w:rFonts w:ascii="仿宋" w:eastAsia="仿宋" w:hAnsi="仿宋" w:cs="仿宋" w:hint="eastAsia"/>
            <w:lang w:eastAsia="zh-CN"/>
          </w:rPr>
          <w:t>(二)、员工技能培训</w:t>
        </w:r>
        <w:r>
          <w:tab/>
        </w:r>
        <w:r>
          <w:fldChar w:fldCharType="begin"/>
        </w:r>
        <w:r>
          <w:instrText xml:space="preserve"> PAGEREF _Toc6645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35" w:history="1">
        <w:r>
          <w:rPr>
            <w:rFonts w:ascii="仿宋" w:eastAsia="仿宋" w:hAnsi="仿宋" w:cs="仿宋" w:hint="eastAsia"/>
            <w:lang w:eastAsia="zh-CN"/>
          </w:rPr>
          <w:t>十一、产品规划</w:t>
        </w:r>
        <w:r>
          <w:tab/>
        </w:r>
        <w:r>
          <w:fldChar w:fldCharType="begin"/>
        </w:r>
        <w:r>
          <w:instrText xml:space="preserve"> PAGEREF _Toc7435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34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_Toc17334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87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_Toc30687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15" w:history="1">
        <w:r>
          <w:rPr>
            <w:rFonts w:ascii="仿宋" w:eastAsia="仿宋" w:hAnsi="仿宋" w:cs="仿宋" w:hint="eastAsia"/>
            <w:lang w:eastAsia="zh-CN"/>
          </w:rPr>
          <w:t>十二、报刊出版项目实施进度</w:t>
        </w:r>
        <w:r>
          <w:tab/>
        </w:r>
        <w:r>
          <w:fldChar w:fldCharType="begin"/>
        </w:r>
        <w:r>
          <w:instrText xml:space="preserve"> PAGEREF _Toc31515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1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_Toc2481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52" w:history="1">
        <w:r>
          <w:rPr>
            <w:rFonts w:ascii="仿宋" w:eastAsia="仿宋" w:hAnsi="仿宋" w:cs="仿宋" w:hint="eastAsia"/>
            <w:lang w:eastAsia="zh-CN"/>
          </w:rPr>
          <w:t>(二)、建设进展</w:t>
        </w:r>
        <w:r>
          <w:tab/>
        </w:r>
        <w:r>
          <w:fldChar w:fldCharType="begin"/>
        </w:r>
        <w:r>
          <w:instrText xml:space="preserve"> PAGEREF _Toc28352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02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_Toc16402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31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_Toc29131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27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_Toc13827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49" w:history="1">
        <w:r>
          <w:rPr>
            <w:rFonts w:ascii="仿宋" w:eastAsia="仿宋" w:hAnsi="仿宋" w:cs="仿宋" w:hint="eastAsia"/>
            <w:lang w:eastAsia="zh-CN"/>
          </w:rPr>
          <w:t>(六)、报刊出版项目实施保障</w:t>
        </w:r>
        <w:r>
          <w:tab/>
        </w:r>
        <w:r>
          <w:fldChar w:fldCharType="begin"/>
        </w:r>
        <w:r>
          <w:instrText xml:space="preserve"> PAGEREF _Toc15849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41" w:history="1">
        <w:r>
          <w:rPr>
            <w:rFonts w:ascii="仿宋" w:eastAsia="仿宋" w:hAnsi="仿宋" w:cs="仿宋" w:hint="eastAsia"/>
            <w:lang w:eastAsia="zh-CN"/>
          </w:rPr>
          <w:t>十三、可持续发展和社会责任</w:t>
        </w:r>
        <w:r>
          <w:tab/>
        </w:r>
        <w:r>
          <w:fldChar w:fldCharType="begin"/>
        </w:r>
        <w:r>
          <w:instrText xml:space="preserve"> PAGEREF _Toc18041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47" w:history="1">
        <w:r>
          <w:rPr>
            <w:rFonts w:ascii="仿宋" w:eastAsia="仿宋" w:hAnsi="仿宋" w:cs="仿宋" w:hint="eastAsia"/>
            <w:lang w:eastAsia="zh-CN"/>
          </w:rPr>
          <w:t>(一)、环境保护和可持续性策略</w:t>
        </w:r>
        <w:r>
          <w:tab/>
        </w:r>
        <w:r>
          <w:fldChar w:fldCharType="begin"/>
        </w:r>
        <w:r>
          <w:instrText xml:space="preserve"> PAGEREF _Toc12847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27" w:history="1">
        <w:r>
          <w:rPr>
            <w:rFonts w:ascii="仿宋" w:eastAsia="仿宋" w:hAnsi="仿宋" w:cs="仿宋" w:hint="eastAsia"/>
            <w:lang w:eastAsia="zh-CN"/>
          </w:rPr>
          <w:t>(二)、社会责任和慈善活动</w:t>
        </w:r>
        <w:r>
          <w:tab/>
        </w:r>
        <w:r>
          <w:fldChar w:fldCharType="begin"/>
        </w:r>
        <w:r>
          <w:instrText xml:space="preserve"> PAGEREF _Toc27727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25" w:history="1">
        <w:r>
          <w:rPr>
            <w:rFonts w:ascii="仿宋" w:eastAsia="仿宋" w:hAnsi="仿宋" w:cs="仿宋" w:hint="eastAsia"/>
            <w:lang w:eastAsia="zh-CN"/>
          </w:rPr>
          <w:t>(三)、企业伦理和道德准则</w:t>
        </w:r>
        <w:r>
          <w:tab/>
        </w:r>
        <w:r>
          <w:fldChar w:fldCharType="begin"/>
        </w:r>
        <w:r>
          <w:instrText xml:space="preserve"> PAGEREF _Toc24025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13" w:history="1">
        <w:r>
          <w:rPr>
            <w:rFonts w:ascii="仿宋" w:eastAsia="仿宋" w:hAnsi="仿宋" w:cs="仿宋" w:hint="eastAsia"/>
            <w:lang w:eastAsia="zh-CN"/>
          </w:rPr>
          <w:t>(四)、社会影响评估</w:t>
        </w:r>
        <w:r>
          <w:tab/>
        </w:r>
        <w:r>
          <w:fldChar w:fldCharType="begin"/>
        </w:r>
        <w:r>
          <w:instrText xml:space="preserve"> PAGEREF _Toc8813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36" w:history="1">
        <w:r>
          <w:rPr>
            <w:rFonts w:ascii="仿宋" w:eastAsia="仿宋" w:hAnsi="仿宋" w:cs="仿宋" w:hint="eastAsia"/>
            <w:lang w:eastAsia="zh-CN"/>
          </w:rPr>
          <w:t>(五)、可持续发展目标和计划</w:t>
        </w:r>
        <w:r>
          <w:tab/>
        </w:r>
        <w:r>
          <w:fldChar w:fldCharType="begin"/>
        </w:r>
        <w:r>
          <w:instrText xml:space="preserve"> PAGEREF _Toc24136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70" w:history="1">
        <w:r>
          <w:rPr>
            <w:rFonts w:ascii="仿宋" w:eastAsia="仿宋" w:hAnsi="仿宋" w:cs="仿宋" w:hint="eastAsia"/>
            <w:lang w:eastAsia="zh-CN"/>
          </w:rPr>
          <w:t>十四、市场营销方案</w:t>
        </w:r>
        <w:r>
          <w:tab/>
        </w:r>
        <w:r>
          <w:fldChar w:fldCharType="begin"/>
        </w:r>
        <w:r>
          <w:instrText xml:space="preserve"> PAGEREF _Toc20070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25" w:history="1">
        <w:r>
          <w:rPr>
            <w:rFonts w:ascii="仿宋" w:eastAsia="仿宋" w:hAnsi="仿宋" w:cs="仿宋" w:hint="eastAsia"/>
            <w:lang w:eastAsia="zh-CN"/>
          </w:rPr>
          <w:t>(一)、市场定位与目标客户群分析</w:t>
        </w:r>
        <w:r>
          <w:tab/>
        </w:r>
        <w:r>
          <w:fldChar w:fldCharType="begin"/>
        </w:r>
        <w:r>
          <w:instrText xml:space="preserve"> PAGEREF _Toc4525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10" w:history="1">
        <w:r>
          <w:rPr>
            <w:rFonts w:ascii="仿宋" w:eastAsia="仿宋" w:hAnsi="仿宋" w:cs="仿宋" w:hint="eastAsia"/>
            <w:lang w:eastAsia="zh-CN"/>
          </w:rPr>
          <w:t>(二)、市场竞争分析</w:t>
        </w:r>
        <w:r>
          <w:tab/>
        </w:r>
        <w:r>
          <w:fldChar w:fldCharType="begin"/>
        </w:r>
        <w:r>
          <w:instrText xml:space="preserve"> PAGEREF _Toc20710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10" w:history="1">
        <w:r>
          <w:rPr>
            <w:rFonts w:ascii="仿宋" w:eastAsia="仿宋" w:hAnsi="仿宋" w:cs="仿宋" w:hint="eastAsia"/>
            <w:lang w:eastAsia="zh-CN"/>
          </w:rPr>
          <w:t>(三)、市场推广策略</w:t>
        </w:r>
        <w:r>
          <w:tab/>
        </w:r>
        <w:r>
          <w:fldChar w:fldCharType="begin"/>
        </w:r>
        <w:r>
          <w:instrText xml:space="preserve"> PAGEREF _Toc27710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44" w:history="1">
        <w:r>
          <w:rPr>
            <w:rFonts w:ascii="仿宋" w:eastAsia="仿宋" w:hAnsi="仿宋" w:cs="仿宋" w:hint="eastAsia"/>
            <w:lang w:eastAsia="zh-CN"/>
          </w:rPr>
          <w:t>(四)、产品定价与销售渠道</w:t>
        </w:r>
        <w:r>
          <w:tab/>
        </w:r>
        <w:r>
          <w:fldChar w:fldCharType="begin"/>
        </w:r>
        <w:r>
          <w:instrText xml:space="preserve"> PAGEREF _Toc29344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28" w:history="1">
        <w:r>
          <w:rPr>
            <w:rFonts w:ascii="仿宋" w:eastAsia="仿宋" w:hAnsi="仿宋" w:cs="仿宋" w:hint="eastAsia"/>
            <w:lang w:eastAsia="zh-CN"/>
          </w:rPr>
          <w:t>(五)、售后服务方案</w:t>
        </w:r>
        <w:r>
          <w:tab/>
        </w:r>
        <w:r>
          <w:fldChar w:fldCharType="begin"/>
        </w:r>
        <w:r>
          <w:instrText xml:space="preserve"> PAGEREF _Toc27628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42" w:history="1">
        <w:r>
          <w:rPr>
            <w:rFonts w:ascii="仿宋" w:eastAsia="仿宋" w:hAnsi="仿宋" w:cs="仿宋" w:hint="eastAsia"/>
            <w:lang w:eastAsia="zh-CN"/>
          </w:rPr>
          <w:t>十五、产品或服务</w:t>
        </w:r>
        <w:r>
          <w:tab/>
        </w:r>
        <w:r>
          <w:fldChar w:fldCharType="begin"/>
        </w:r>
        <w:r>
          <w:instrText xml:space="preserve"> PAGEREF _Toc22942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64" w:history="1">
        <w:r>
          <w:rPr>
            <w:rFonts w:ascii="仿宋" w:eastAsia="仿宋" w:hAnsi="仿宋" w:cs="仿宋" w:hint="eastAsia"/>
            <w:lang w:eastAsia="zh-CN"/>
          </w:rPr>
          <w:t>(一)、产品/服务概述</w:t>
        </w:r>
        <w:r>
          <w:tab/>
        </w:r>
        <w:r>
          <w:fldChar w:fldCharType="begin"/>
        </w:r>
        <w:r>
          <w:instrText xml:space="preserve"> PAGEREF _Toc18164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25" w:history="1">
        <w:r>
          <w:rPr>
            <w:rFonts w:ascii="仿宋" w:eastAsia="仿宋" w:hAnsi="仿宋" w:cs="仿宋" w:hint="eastAsia"/>
            <w:lang w:eastAsia="zh-CN"/>
          </w:rPr>
          <w:t>(二)、技术和创新性</w:t>
        </w:r>
        <w:r>
          <w:tab/>
        </w:r>
        <w:r>
          <w:fldChar w:fldCharType="begin"/>
        </w:r>
        <w:r>
          <w:instrText xml:space="preserve"> PAGEREF _Toc21025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53" w:history="1">
        <w:r>
          <w:rPr>
            <w:rFonts w:ascii="仿宋" w:eastAsia="仿宋" w:hAnsi="仿宋" w:cs="仿宋" w:hint="eastAsia"/>
            <w:lang w:eastAsia="zh-CN"/>
          </w:rPr>
          <w:t>(三)、市场定位和竞争优势</w:t>
        </w:r>
        <w:r>
          <w:tab/>
        </w:r>
        <w:r>
          <w:fldChar w:fldCharType="begin"/>
        </w:r>
        <w:r>
          <w:instrText xml:space="preserve"> PAGEREF _Toc5053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39" w:history="1">
        <w:r>
          <w:rPr>
            <w:rFonts w:ascii="仿宋" w:eastAsia="仿宋" w:hAnsi="仿宋" w:cs="仿宋" w:hint="eastAsia"/>
            <w:lang w:eastAsia="zh-CN"/>
          </w:rPr>
          <w:t>十六、技术方案</w:t>
        </w:r>
        <w:r>
          <w:tab/>
        </w:r>
        <w:r>
          <w:fldChar w:fldCharType="begin"/>
        </w:r>
        <w:r>
          <w:instrText xml:space="preserve"> PAGEREF _Toc20339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76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_Toc23776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39" w:history="1">
        <w:r>
          <w:rPr>
            <w:rFonts w:ascii="仿宋" w:eastAsia="仿宋" w:hAnsi="仿宋" w:cs="仿宋" w:hint="eastAsia"/>
            <w:lang w:eastAsia="zh-CN"/>
          </w:rPr>
          <w:t>(二)、报刊出版项目技术工艺分析</w:t>
        </w:r>
        <w:r>
          <w:tab/>
        </w:r>
        <w:r>
          <w:fldChar w:fldCharType="begin"/>
        </w:r>
        <w:r>
          <w:instrText xml:space="preserve"> PAGEREF _Toc27739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23" w:history="1">
        <w:r>
          <w:rPr>
            <w:rFonts w:ascii="仿宋" w:eastAsia="仿宋" w:hAnsi="仿宋" w:cs="仿宋" w:hint="eastAsia"/>
            <w:lang w:eastAsia="zh-CN"/>
          </w:rPr>
          <w:t>(三)、报刊出版项目技术流程</w:t>
        </w:r>
        <w:r>
          <w:tab/>
        </w:r>
        <w:r>
          <w:fldChar w:fldCharType="begin"/>
        </w:r>
        <w:r>
          <w:instrText xml:space="preserve"> PAGEREF _Toc27223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01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_Toc12301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78" w:history="1">
        <w:r>
          <w:rPr>
            <w:rFonts w:ascii="仿宋" w:eastAsia="仿宋" w:hAnsi="仿宋" w:cs="仿宋" w:hint="eastAsia"/>
            <w:lang w:eastAsia="zh-CN"/>
          </w:rPr>
          <w:t>十七、渠道管理概述</w:t>
        </w:r>
        <w:r>
          <w:tab/>
        </w:r>
        <w:r>
          <w:fldChar w:fldCharType="begin"/>
        </w:r>
        <w:r>
          <w:instrText xml:space="preserve"> PAGEREF _Toc4378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64" w:history="1">
        <w:r>
          <w:rPr>
            <w:rFonts w:ascii="仿宋" w:eastAsia="仿宋" w:hAnsi="仿宋" w:cs="仿宋" w:hint="eastAsia"/>
            <w:lang w:eastAsia="zh-CN"/>
          </w:rPr>
          <w:t>(一)、市场营销渠道与分销渠道</w:t>
        </w:r>
        <w:r>
          <w:tab/>
        </w:r>
        <w:r>
          <w:fldChar w:fldCharType="begin"/>
        </w:r>
        <w:r>
          <w:instrText xml:space="preserve"> PAGEREF _Toc17364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00" w:history="1">
        <w:r>
          <w:rPr>
            <w:rFonts w:ascii="仿宋" w:eastAsia="仿宋" w:hAnsi="仿宋" w:cs="仿宋" w:hint="eastAsia"/>
            <w:lang w:eastAsia="zh-CN"/>
          </w:rPr>
          <w:t>(二)、分销渠道管理目标和任务</w:t>
        </w:r>
        <w:r>
          <w:tab/>
        </w:r>
        <w:r>
          <w:fldChar w:fldCharType="begin"/>
        </w:r>
        <w:r>
          <w:instrText xml:space="preserve"> PAGEREF _Toc9400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06" w:history="1">
        <w:r>
          <w:rPr>
            <w:rFonts w:ascii="仿宋" w:eastAsia="仿宋" w:hAnsi="仿宋" w:cs="仿宋" w:hint="eastAsia"/>
            <w:lang w:eastAsia="zh-CN"/>
          </w:rPr>
          <w:t>十八、第四十八章员工环保与可持续发展</w:t>
        </w:r>
        <w:r>
          <w:tab/>
        </w:r>
        <w:r>
          <w:fldChar w:fldCharType="begin"/>
        </w:r>
        <w:r>
          <w:instrText xml:space="preserve"> PAGEREF _Toc26306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74" w:history="1">
        <w:r>
          <w:rPr>
            <w:rFonts w:ascii="仿宋" w:eastAsia="仿宋" w:hAnsi="仿宋" w:cs="仿宋" w:hint="eastAsia"/>
            <w:lang w:eastAsia="zh-CN"/>
          </w:rPr>
          <w:t>(一)、环保意识与培训</w:t>
        </w:r>
        <w:r>
          <w:tab/>
        </w:r>
        <w:r>
          <w:fldChar w:fldCharType="begin"/>
        </w:r>
        <w:r>
          <w:instrText xml:space="preserve"> PAGEREF _Toc17074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85" w:history="1">
        <w:r>
          <w:rPr>
            <w:rFonts w:ascii="仿宋" w:eastAsia="仿宋" w:hAnsi="仿宋" w:cs="仿宋" w:hint="eastAsia"/>
            <w:lang w:eastAsia="zh-CN"/>
          </w:rPr>
          <w:t>(二)、公司环保文化的传播</w:t>
        </w:r>
        <w:r>
          <w:tab/>
        </w:r>
        <w:r>
          <w:fldChar w:fldCharType="begin"/>
        </w:r>
        <w:r>
          <w:instrText xml:space="preserve"> PAGEREF _Toc6185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74" w:history="1">
        <w:r>
          <w:rPr>
            <w:rFonts w:ascii="仿宋" w:eastAsia="仿宋" w:hAnsi="仿宋" w:cs="仿宋" w:hint="eastAsia"/>
            <w:lang w:eastAsia="zh-CN"/>
          </w:rPr>
          <w:t>(三)、员工参与的环保培训</w:t>
        </w:r>
        <w:r>
          <w:tab/>
        </w:r>
        <w:r>
          <w:fldChar w:fldCharType="begin"/>
        </w:r>
        <w:r>
          <w:instrText xml:space="preserve"> PAGEREF _Toc11674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90" w:history="1">
        <w:r>
          <w:rPr>
            <w:rFonts w:ascii="仿宋" w:eastAsia="仿宋" w:hAnsi="仿宋" w:cs="仿宋" w:hint="eastAsia"/>
            <w:lang w:eastAsia="zh-CN"/>
          </w:rPr>
          <w:t>(四)、可持续发展目标与实践</w:t>
        </w:r>
        <w:r>
          <w:tab/>
        </w:r>
        <w:r>
          <w:fldChar w:fldCharType="begin"/>
        </w:r>
        <w:r>
          <w:instrText xml:space="preserve"> PAGEREF _Toc30390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35" w:history="1">
        <w:r>
          <w:rPr>
            <w:rFonts w:ascii="仿宋" w:eastAsia="仿宋" w:hAnsi="仿宋" w:cs="仿宋" w:hint="eastAsia"/>
            <w:lang w:eastAsia="zh-CN"/>
          </w:rPr>
          <w:t>(五)、员工参与可持续项目</w:t>
        </w:r>
        <w:r>
          <w:tab/>
        </w:r>
        <w:r>
          <w:fldChar w:fldCharType="begin"/>
        </w:r>
        <w:r>
          <w:instrText xml:space="preserve"> PAGEREF _Toc24135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0" w:history="1">
        <w:r>
          <w:rPr>
            <w:rFonts w:ascii="仿宋" w:eastAsia="仿宋" w:hAnsi="仿宋" w:cs="仿宋" w:hint="eastAsia"/>
            <w:lang w:eastAsia="zh-CN"/>
          </w:rPr>
          <w:t>(六)、公司可持续发展的战略规划</w:t>
        </w:r>
        <w:r>
          <w:tab/>
        </w:r>
        <w:r>
          <w:fldChar w:fldCharType="begin"/>
        </w:r>
        <w:r>
          <w:instrText xml:space="preserve"> PAGEREF _Toc340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07" w:history="1">
        <w:r>
          <w:rPr>
            <w:rFonts w:ascii="仿宋" w:eastAsia="仿宋" w:hAnsi="仿宋" w:cs="仿宋" w:hint="eastAsia"/>
            <w:lang w:eastAsia="zh-CN"/>
          </w:rPr>
          <w:t>十九、战略钟</w:t>
        </w:r>
        <w:r>
          <w:tab/>
        </w:r>
        <w:r>
          <w:fldChar w:fldCharType="begin"/>
        </w:r>
        <w:r>
          <w:instrText xml:space="preserve"> PAGEREF _Toc25507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4167" w:history="1">
        <w:r>
          <w:rPr>
            <w:rFonts w:ascii="仿宋" w:eastAsia="仿宋" w:hAnsi="仿宋" w:cs="仿宋" w:hint="eastAsia"/>
            <w:lang w:eastAsia="zh-CN"/>
          </w:rPr>
          <w:t>(一)、战略钟</w:t>
        </w:r>
        <w:r>
          <w:tab/>
        </w:r>
        <w:r>
          <w:fldChar w:fldCharType="begin"/>
        </w:r>
        <w:r>
          <w:instrText xml:space="preserve"> PAGEREF _Toc4167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33" w:history="1">
        <w:r>
          <w:rPr>
            <w:rFonts w:ascii="仿宋" w:eastAsia="仿宋" w:hAnsi="仿宋" w:cs="仿宋" w:hint="eastAsia"/>
            <w:lang w:eastAsia="zh-CN"/>
          </w:rPr>
          <w:t>二十、员工职业发展教育与培训</w:t>
        </w:r>
        <w:r>
          <w:tab/>
        </w:r>
        <w:r>
          <w:fldChar w:fldCharType="begin"/>
        </w:r>
        <w:r>
          <w:instrText xml:space="preserve"> PAGEREF _Toc11733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22" w:history="1">
        <w:r>
          <w:rPr>
            <w:rFonts w:ascii="仿宋" w:eastAsia="仿宋" w:hAnsi="仿宋" w:cs="仿宋" w:hint="eastAsia"/>
            <w:lang w:eastAsia="zh-CN"/>
          </w:rPr>
          <w:t>(一)、职业发展教育的目标与实施策略</w:t>
        </w:r>
        <w:r>
          <w:tab/>
        </w:r>
        <w:r>
          <w:fldChar w:fldCharType="begin"/>
        </w:r>
        <w:r>
          <w:instrText xml:space="preserve"> PAGEREF _Toc20522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2" w:history="1">
        <w:r>
          <w:rPr>
            <w:rFonts w:ascii="仿宋" w:eastAsia="仿宋" w:hAnsi="仿宋" w:cs="仿宋" w:hint="eastAsia"/>
            <w:lang w:eastAsia="zh-CN"/>
          </w:rPr>
          <w:t>(二)、培训计划的设计与实施步骤</w:t>
        </w:r>
        <w:r>
          <w:tab/>
        </w:r>
        <w:r>
          <w:fldChar w:fldCharType="begin"/>
        </w:r>
        <w:r>
          <w:instrText xml:space="preserve"> PAGEREF _Toc2012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44" w:history="1">
        <w:r>
          <w:rPr>
            <w:rFonts w:ascii="仿宋" w:eastAsia="仿宋" w:hAnsi="仿宋" w:cs="仿宋" w:hint="eastAsia"/>
            <w:lang w:eastAsia="zh-CN"/>
          </w:rPr>
          <w:t>(三)、培训效果的评估与反馈机制</w:t>
        </w:r>
        <w:r>
          <w:tab/>
        </w:r>
        <w:r>
          <w:fldChar w:fldCharType="begin"/>
        </w:r>
        <w:r>
          <w:instrText xml:space="preserve"> PAGEREF _Toc5544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6590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2740"/>
      <w:r>
        <w:rPr>
          <w:rFonts w:ascii="仿宋" w:eastAsia="仿宋" w:hAnsi="仿宋" w:cs="仿宋" w:hint="eastAsia"/>
          <w:sz w:val="28"/>
          <w:lang w:eastAsia="zh-CN"/>
        </w:rPr>
        <w:t>一、供应商与合作伙伴关系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2754"/>
      <w:r>
        <w:rPr>
          <w:rFonts w:ascii="仿宋" w:eastAsia="仿宋" w:hAnsi="仿宋" w:cs="仿宋" w:hint="eastAsia"/>
          <w:lang w:eastAsia="zh-CN"/>
        </w:rPr>
        <w:t>(一)、供应商选择与评估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在挑选和评估供应商时，我们采用一系列策略和标准，来确保我们的供应链可靠、高效、符合法规要求。以下是我们供应商选择和评估的重要方面：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供应商筛选标准：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 a. 质量与可靠性：我们首要关注供应商产品或服务的质量，以及他们过去是否能够准时、完整地交付。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 b. 价格和成本：考虑供应商价格的合理性，并确保在长期合作中不会出现不理性的涨价。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 c. 可持续性：我们重视供应商的可持续性，包括他们对环境和社会责任的承诺，以及对可再生资源和可持续生产的支持。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</w:t>
      </w:r>
      <w:r>
        <w:rPr>
          <w:rFonts w:ascii="仿宋" w:eastAsia="仿宋" w:hAnsi="仿宋" w:cs="仿宋" w:hint="eastAsia"/>
          <w:sz w:val="28"/>
          <w:lang w:eastAsia="zh-CN"/>
        </w:rPr>
        <w:t xml:space="preserve"> </w:t>
      </w:r>
      <w:r>
        <w:rPr>
          <w:rFonts w:ascii="仿宋" w:eastAsia="仿宋" w:hAnsi="仿宋" w:cs="仿宋" w:hint="eastAsia"/>
          <w:sz w:val="28"/>
          <w:lang w:eastAsia="zh-CN"/>
        </w:rPr>
        <w:t xml:space="preserve"> d.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https://d.book118.com/535243113324011123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报刊出版项目调研分析报告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报刊出版项目调研分析报告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报刊出版项目调研分析报告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报刊出版项目调研分析报告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报刊出版项目调研分析报告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2F00E2F"/>
    <w:rsid w:val="32F00E2F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3524311332401112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2024-03-17T22:55:00Z</dcterms:created>
  <dcterms:modified xsi:type="dcterms:W3CDTF">2024-03-17T22:55:47Z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67168B17285D499DA41F2E9DECBFB472_11</vt:lpwstr>
  </property>
  <property fmtid="{D5CDD505-2E9C-101B-9397-08002B2CF9AE}" pid="3" name="KSOProductBuildVer">
    <vt:lpwstr>2052-12.1.0.16412</vt:lpwstr>
  </property>
</Properties>
</file>