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二溴菊酸项目规划设计纲要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6" w:history="1">
        <w:r>
          <w:rPr>
            <w:rFonts w:ascii="仿宋" w:eastAsia="仿宋" w:hAnsi="仿宋" w:cs="仿宋" w:hint="eastAsia"/>
            <w:lang w:eastAsia="zh-CN"/>
          </w:rPr>
          <w:t>概论</w:t>
        </w:r>
        <w:r>
          <w:tab/>
        </w:r>
        <w:r>
          <w:fldChar w:fldCharType="begin"/>
        </w:r>
        <w:r>
          <w:instrText xml:space="preserve"> PAGEREF _Toc31376 \h </w:instrText>
        </w:r>
        <w:r>
          <w:fldChar w:fldCharType="separate"/>
        </w:r>
        <w:r>
          <w:t>3</w:t>
        </w:r>
        <w:r>
          <w:fldChar w:fldCharType="end"/>
        </w:r>
      </w:hyperlink>
    </w:p>
    <w:p>
      <w:pPr>
        <w:pStyle w:val="TOC1"/>
        <w:tabs>
          <w:tab w:val="right" w:leader="dot" w:pos="8306"/>
        </w:tabs>
      </w:pPr>
      <w:hyperlink w:anchor="_Toc7408" w:history="1">
        <w:r>
          <w:rPr>
            <w:rFonts w:ascii="仿宋" w:eastAsia="仿宋" w:hAnsi="仿宋" w:cs="仿宋" w:hint="eastAsia"/>
            <w:lang w:eastAsia="zh-CN"/>
          </w:rPr>
          <w:t>一、二溴菊酸项目土建工程</w:t>
        </w:r>
        <w:r>
          <w:tab/>
        </w:r>
        <w:r>
          <w:fldChar w:fldCharType="begin"/>
        </w:r>
        <w:r>
          <w:instrText xml:space="preserve"> PAGEREF _Toc7408 \h </w:instrText>
        </w:r>
        <w:r>
          <w:fldChar w:fldCharType="separate"/>
        </w:r>
        <w:r>
          <w:t>3</w:t>
        </w:r>
        <w:r>
          <w:fldChar w:fldCharType="end"/>
        </w:r>
      </w:hyperlink>
    </w:p>
    <w:p>
      <w:pPr>
        <w:pStyle w:val="TOC2"/>
        <w:tabs>
          <w:tab w:val="right" w:leader="dot" w:pos="8306"/>
        </w:tabs>
      </w:pPr>
      <w:hyperlink w:anchor="_Toc16069" w:history="1">
        <w:r>
          <w:rPr>
            <w:rFonts w:ascii="仿宋" w:eastAsia="仿宋" w:hAnsi="仿宋" w:cs="仿宋" w:hint="eastAsia"/>
            <w:lang w:eastAsia="zh-CN"/>
          </w:rPr>
          <w:t>(一)、建筑工程设计原则</w:t>
        </w:r>
        <w:r>
          <w:tab/>
        </w:r>
        <w:r>
          <w:fldChar w:fldCharType="begin"/>
        </w:r>
        <w:r>
          <w:instrText xml:space="preserve"> PAGEREF _Toc16069 \h </w:instrText>
        </w:r>
        <w:r>
          <w:fldChar w:fldCharType="separate"/>
        </w:r>
        <w:r>
          <w:t>3</w:t>
        </w:r>
        <w:r>
          <w:fldChar w:fldCharType="end"/>
        </w:r>
      </w:hyperlink>
    </w:p>
    <w:p>
      <w:pPr>
        <w:pStyle w:val="TOC2"/>
        <w:tabs>
          <w:tab w:val="right" w:leader="dot" w:pos="8306"/>
        </w:tabs>
      </w:pPr>
      <w:hyperlink w:anchor="_Toc30428" w:history="1">
        <w:r>
          <w:rPr>
            <w:rFonts w:ascii="仿宋" w:eastAsia="仿宋" w:hAnsi="仿宋" w:cs="仿宋" w:hint="eastAsia"/>
            <w:lang w:eastAsia="zh-CN"/>
          </w:rPr>
          <w:t>(二)、土建工程设计年限及安全等级</w:t>
        </w:r>
        <w:r>
          <w:tab/>
        </w:r>
        <w:r>
          <w:fldChar w:fldCharType="begin"/>
        </w:r>
        <w:r>
          <w:instrText xml:space="preserve"> PAGEREF _Toc30428 \h </w:instrText>
        </w:r>
        <w:r>
          <w:fldChar w:fldCharType="separate"/>
        </w:r>
        <w:r>
          <w:t>4</w:t>
        </w:r>
        <w:r>
          <w:fldChar w:fldCharType="end"/>
        </w:r>
      </w:hyperlink>
    </w:p>
    <w:p>
      <w:pPr>
        <w:pStyle w:val="TOC2"/>
        <w:tabs>
          <w:tab w:val="right" w:leader="dot" w:pos="8306"/>
        </w:tabs>
      </w:pPr>
      <w:hyperlink w:anchor="_Toc3203" w:history="1">
        <w:r>
          <w:rPr>
            <w:rFonts w:ascii="仿宋" w:eastAsia="仿宋" w:hAnsi="仿宋" w:cs="仿宋" w:hint="eastAsia"/>
            <w:lang w:eastAsia="zh-CN"/>
          </w:rPr>
          <w:t>(三)、建筑工程设计总体要求</w:t>
        </w:r>
        <w:r>
          <w:tab/>
        </w:r>
        <w:r>
          <w:fldChar w:fldCharType="begin"/>
        </w:r>
        <w:r>
          <w:instrText xml:space="preserve"> PAGEREF _Toc3203 \h </w:instrText>
        </w:r>
        <w:r>
          <w:fldChar w:fldCharType="separate"/>
        </w:r>
        <w:r>
          <w:t>5</w:t>
        </w:r>
        <w:r>
          <w:fldChar w:fldCharType="end"/>
        </w:r>
      </w:hyperlink>
    </w:p>
    <w:p>
      <w:pPr>
        <w:pStyle w:val="TOC2"/>
        <w:tabs>
          <w:tab w:val="right" w:leader="dot" w:pos="8306"/>
        </w:tabs>
      </w:pPr>
      <w:hyperlink w:anchor="_Toc3508" w:history="1">
        <w:r>
          <w:rPr>
            <w:rFonts w:ascii="仿宋" w:eastAsia="仿宋" w:hAnsi="仿宋" w:cs="仿宋" w:hint="eastAsia"/>
            <w:lang w:eastAsia="zh-CN"/>
          </w:rPr>
          <w:t>(四)、土建工程建设指标</w:t>
        </w:r>
        <w:r>
          <w:tab/>
        </w:r>
        <w:r>
          <w:fldChar w:fldCharType="begin"/>
        </w:r>
        <w:r>
          <w:instrText xml:space="preserve"> PAGEREF _Toc3508 \h </w:instrText>
        </w:r>
        <w:r>
          <w:fldChar w:fldCharType="separate"/>
        </w:r>
        <w:r>
          <w:t>6</w:t>
        </w:r>
        <w:r>
          <w:fldChar w:fldCharType="end"/>
        </w:r>
      </w:hyperlink>
    </w:p>
    <w:p>
      <w:pPr>
        <w:pStyle w:val="TOC1"/>
        <w:tabs>
          <w:tab w:val="right" w:leader="dot" w:pos="8306"/>
        </w:tabs>
      </w:pPr>
      <w:hyperlink w:anchor="_Toc4066" w:history="1">
        <w:r>
          <w:rPr>
            <w:rFonts w:ascii="仿宋" w:eastAsia="仿宋" w:hAnsi="仿宋" w:cs="仿宋" w:hint="eastAsia"/>
            <w:lang w:eastAsia="zh-CN"/>
          </w:rPr>
          <w:t>二、二溴菊酸项目建设背景及必要性分析</w:t>
        </w:r>
        <w:r>
          <w:tab/>
        </w:r>
        <w:r>
          <w:fldChar w:fldCharType="begin"/>
        </w:r>
        <w:r>
          <w:instrText xml:space="preserve"> PAGEREF _Toc4066 \h </w:instrText>
        </w:r>
        <w:r>
          <w:fldChar w:fldCharType="separate"/>
        </w:r>
        <w:r>
          <w:t>6</w:t>
        </w:r>
        <w:r>
          <w:fldChar w:fldCharType="end"/>
        </w:r>
      </w:hyperlink>
    </w:p>
    <w:p>
      <w:pPr>
        <w:pStyle w:val="TOC2"/>
        <w:tabs>
          <w:tab w:val="right" w:leader="dot" w:pos="8306"/>
        </w:tabs>
      </w:pPr>
      <w:hyperlink w:anchor="_Toc21385" w:history="1">
        <w:r>
          <w:rPr>
            <w:rFonts w:ascii="仿宋" w:eastAsia="仿宋" w:hAnsi="仿宋" w:cs="仿宋" w:hint="eastAsia"/>
            <w:lang w:eastAsia="zh-CN"/>
          </w:rPr>
          <w:t>(一)、二溴菊酸项目背景分析</w:t>
        </w:r>
        <w:r>
          <w:tab/>
        </w:r>
        <w:r>
          <w:fldChar w:fldCharType="begin"/>
        </w:r>
        <w:r>
          <w:instrText xml:space="preserve"> PAGEREF _Toc21385 \h </w:instrText>
        </w:r>
        <w:r>
          <w:fldChar w:fldCharType="separate"/>
        </w:r>
        <w:r>
          <w:t>6</w:t>
        </w:r>
        <w:r>
          <w:fldChar w:fldCharType="end"/>
        </w:r>
      </w:hyperlink>
    </w:p>
    <w:p>
      <w:pPr>
        <w:pStyle w:val="TOC2"/>
        <w:tabs>
          <w:tab w:val="right" w:leader="dot" w:pos="8306"/>
        </w:tabs>
      </w:pPr>
      <w:hyperlink w:anchor="_Toc22453" w:history="1">
        <w:r>
          <w:rPr>
            <w:rFonts w:ascii="仿宋" w:eastAsia="仿宋" w:hAnsi="仿宋" w:cs="仿宋" w:hint="eastAsia"/>
            <w:lang w:eastAsia="zh-CN"/>
          </w:rPr>
          <w:t>(二)、二溴菊酸项目建设必要性分析</w:t>
        </w:r>
        <w:r>
          <w:tab/>
        </w:r>
        <w:r>
          <w:fldChar w:fldCharType="begin"/>
        </w:r>
        <w:r>
          <w:instrText xml:space="preserve"> PAGEREF _Toc22453 \h </w:instrText>
        </w:r>
        <w:r>
          <w:fldChar w:fldCharType="separate"/>
        </w:r>
        <w:r>
          <w:t>8</w:t>
        </w:r>
        <w:r>
          <w:fldChar w:fldCharType="end"/>
        </w:r>
      </w:hyperlink>
    </w:p>
    <w:p>
      <w:pPr>
        <w:pStyle w:val="TOC1"/>
        <w:tabs>
          <w:tab w:val="right" w:leader="dot" w:pos="8306"/>
        </w:tabs>
      </w:pPr>
      <w:hyperlink w:anchor="_Toc5310" w:history="1">
        <w:r>
          <w:rPr>
            <w:rFonts w:ascii="仿宋" w:eastAsia="仿宋" w:hAnsi="仿宋" w:cs="仿宋" w:hint="eastAsia"/>
            <w:lang w:eastAsia="zh-CN"/>
          </w:rPr>
          <w:t>三、二溴菊酸项目可持续发展</w:t>
        </w:r>
        <w:r>
          <w:tab/>
        </w:r>
        <w:r>
          <w:fldChar w:fldCharType="begin"/>
        </w:r>
        <w:r>
          <w:instrText xml:space="preserve"> PAGEREF _Toc5310 \h </w:instrText>
        </w:r>
        <w:r>
          <w:fldChar w:fldCharType="separate"/>
        </w:r>
        <w:r>
          <w:t>9</w:t>
        </w:r>
        <w:r>
          <w:fldChar w:fldCharType="end"/>
        </w:r>
      </w:hyperlink>
    </w:p>
    <w:p>
      <w:pPr>
        <w:pStyle w:val="TOC2"/>
        <w:tabs>
          <w:tab w:val="right" w:leader="dot" w:pos="8306"/>
        </w:tabs>
      </w:pPr>
      <w:hyperlink w:anchor="_Toc7212" w:history="1">
        <w:r>
          <w:rPr>
            <w:rFonts w:ascii="仿宋" w:eastAsia="仿宋" w:hAnsi="仿宋" w:cs="仿宋" w:hint="eastAsia"/>
            <w:lang w:eastAsia="zh-CN"/>
          </w:rPr>
          <w:t>(一)、可持续战略与实践</w:t>
        </w:r>
        <w:r>
          <w:tab/>
        </w:r>
        <w:r>
          <w:fldChar w:fldCharType="begin"/>
        </w:r>
        <w:r>
          <w:instrText xml:space="preserve"> PAGEREF _Toc7212 \h </w:instrText>
        </w:r>
        <w:r>
          <w:fldChar w:fldCharType="separate"/>
        </w:r>
        <w:r>
          <w:t>9</w:t>
        </w:r>
        <w:r>
          <w:fldChar w:fldCharType="end"/>
        </w:r>
      </w:hyperlink>
    </w:p>
    <w:p>
      <w:pPr>
        <w:pStyle w:val="TOC2"/>
        <w:tabs>
          <w:tab w:val="right" w:leader="dot" w:pos="8306"/>
        </w:tabs>
      </w:pPr>
      <w:hyperlink w:anchor="_Toc14519" w:history="1">
        <w:r>
          <w:rPr>
            <w:rFonts w:ascii="仿宋" w:eastAsia="仿宋" w:hAnsi="仿宋" w:cs="仿宋" w:hint="eastAsia"/>
            <w:lang w:eastAsia="zh-CN"/>
          </w:rPr>
          <w:t>(二)、环保与社会责任</w:t>
        </w:r>
        <w:r>
          <w:tab/>
        </w:r>
        <w:r>
          <w:fldChar w:fldCharType="begin"/>
        </w:r>
        <w:r>
          <w:instrText xml:space="preserve"> PAGEREF _Toc14519 \h </w:instrText>
        </w:r>
        <w:r>
          <w:fldChar w:fldCharType="separate"/>
        </w:r>
        <w:r>
          <w:t>10</w:t>
        </w:r>
        <w:r>
          <w:fldChar w:fldCharType="end"/>
        </w:r>
      </w:hyperlink>
    </w:p>
    <w:p>
      <w:pPr>
        <w:pStyle w:val="TOC1"/>
        <w:tabs>
          <w:tab w:val="right" w:leader="dot" w:pos="8306"/>
        </w:tabs>
      </w:pPr>
      <w:hyperlink w:anchor="_Toc16196" w:history="1">
        <w:r>
          <w:rPr>
            <w:rFonts w:ascii="仿宋" w:eastAsia="仿宋" w:hAnsi="仿宋" w:cs="仿宋" w:hint="eastAsia"/>
            <w:lang w:eastAsia="zh-CN"/>
          </w:rPr>
          <w:t>四、二溴菊酸项目选址可行性分析</w:t>
        </w:r>
        <w:r>
          <w:tab/>
        </w:r>
        <w:r>
          <w:fldChar w:fldCharType="begin"/>
        </w:r>
        <w:r>
          <w:instrText xml:space="preserve"> PAGEREF _Toc16196 \h </w:instrText>
        </w:r>
        <w:r>
          <w:fldChar w:fldCharType="separate"/>
        </w:r>
        <w:r>
          <w:t>11</w:t>
        </w:r>
        <w:r>
          <w:fldChar w:fldCharType="end"/>
        </w:r>
      </w:hyperlink>
    </w:p>
    <w:p>
      <w:pPr>
        <w:pStyle w:val="TOC2"/>
        <w:tabs>
          <w:tab w:val="right" w:leader="dot" w:pos="8306"/>
        </w:tabs>
      </w:pPr>
      <w:hyperlink w:anchor="_Toc30973" w:history="1">
        <w:r>
          <w:rPr>
            <w:rFonts w:ascii="仿宋" w:eastAsia="仿宋" w:hAnsi="仿宋" w:cs="仿宋" w:hint="eastAsia"/>
            <w:lang w:eastAsia="zh-CN"/>
          </w:rPr>
          <w:t>(一)、二溴菊酸项目选址</w:t>
        </w:r>
        <w:r>
          <w:tab/>
        </w:r>
        <w:r>
          <w:fldChar w:fldCharType="begin"/>
        </w:r>
        <w:r>
          <w:instrText xml:space="preserve"> PAGEREF _Toc30973 \h </w:instrText>
        </w:r>
        <w:r>
          <w:fldChar w:fldCharType="separate"/>
        </w:r>
        <w:r>
          <w:t>11</w:t>
        </w:r>
        <w:r>
          <w:fldChar w:fldCharType="end"/>
        </w:r>
      </w:hyperlink>
    </w:p>
    <w:p>
      <w:pPr>
        <w:pStyle w:val="TOC2"/>
        <w:tabs>
          <w:tab w:val="right" w:leader="dot" w:pos="8306"/>
        </w:tabs>
      </w:pPr>
      <w:hyperlink w:anchor="_Toc32225" w:history="1">
        <w:r>
          <w:rPr>
            <w:rFonts w:ascii="仿宋" w:eastAsia="仿宋" w:hAnsi="仿宋" w:cs="仿宋" w:hint="eastAsia"/>
            <w:lang w:eastAsia="zh-CN"/>
          </w:rPr>
          <w:t>(二)、用地控制指标</w:t>
        </w:r>
        <w:r>
          <w:tab/>
        </w:r>
        <w:r>
          <w:fldChar w:fldCharType="begin"/>
        </w:r>
        <w:r>
          <w:instrText xml:space="preserve"> PAGEREF _Toc32225 \h </w:instrText>
        </w:r>
        <w:r>
          <w:fldChar w:fldCharType="separate"/>
        </w:r>
        <w:r>
          <w:t>11</w:t>
        </w:r>
        <w:r>
          <w:fldChar w:fldCharType="end"/>
        </w:r>
      </w:hyperlink>
    </w:p>
    <w:p>
      <w:pPr>
        <w:pStyle w:val="TOC2"/>
        <w:tabs>
          <w:tab w:val="right" w:leader="dot" w:pos="8306"/>
        </w:tabs>
      </w:pPr>
      <w:hyperlink w:anchor="_Toc19068" w:history="1">
        <w:r>
          <w:rPr>
            <w:rFonts w:ascii="仿宋" w:eastAsia="仿宋" w:hAnsi="仿宋" w:cs="仿宋" w:hint="eastAsia"/>
            <w:lang w:eastAsia="zh-CN"/>
          </w:rPr>
          <w:t>(三)、节约用地措施</w:t>
        </w:r>
        <w:r>
          <w:tab/>
        </w:r>
        <w:r>
          <w:fldChar w:fldCharType="begin"/>
        </w:r>
        <w:r>
          <w:instrText xml:space="preserve"> PAGEREF _Toc19068 \h </w:instrText>
        </w:r>
        <w:r>
          <w:fldChar w:fldCharType="separate"/>
        </w:r>
        <w:r>
          <w:t>13</w:t>
        </w:r>
        <w:r>
          <w:fldChar w:fldCharType="end"/>
        </w:r>
      </w:hyperlink>
    </w:p>
    <w:p>
      <w:pPr>
        <w:pStyle w:val="TOC2"/>
        <w:tabs>
          <w:tab w:val="right" w:leader="dot" w:pos="8306"/>
        </w:tabs>
      </w:pPr>
      <w:hyperlink w:anchor="_Toc16005" w:history="1">
        <w:r>
          <w:rPr>
            <w:rFonts w:ascii="仿宋" w:eastAsia="仿宋" w:hAnsi="仿宋" w:cs="仿宋" w:hint="eastAsia"/>
            <w:lang w:eastAsia="zh-CN"/>
          </w:rPr>
          <w:t>(四)、总图布置方案</w:t>
        </w:r>
        <w:r>
          <w:tab/>
        </w:r>
        <w:r>
          <w:fldChar w:fldCharType="begin"/>
        </w:r>
        <w:r>
          <w:instrText xml:space="preserve"> PAGEREF _Toc16005 \h </w:instrText>
        </w:r>
        <w:r>
          <w:fldChar w:fldCharType="separate"/>
        </w:r>
        <w:r>
          <w:t>14</w:t>
        </w:r>
        <w:r>
          <w:fldChar w:fldCharType="end"/>
        </w:r>
      </w:hyperlink>
    </w:p>
    <w:p>
      <w:pPr>
        <w:pStyle w:val="TOC2"/>
        <w:tabs>
          <w:tab w:val="right" w:leader="dot" w:pos="8306"/>
        </w:tabs>
      </w:pPr>
      <w:hyperlink w:anchor="_Toc20940" w:history="1">
        <w:r>
          <w:rPr>
            <w:rFonts w:ascii="仿宋" w:eastAsia="仿宋" w:hAnsi="仿宋" w:cs="仿宋" w:hint="eastAsia"/>
            <w:lang w:eastAsia="zh-CN"/>
          </w:rPr>
          <w:t>(五)、选址综合评价</w:t>
        </w:r>
        <w:r>
          <w:tab/>
        </w:r>
        <w:r>
          <w:fldChar w:fldCharType="begin"/>
        </w:r>
        <w:r>
          <w:instrText xml:space="preserve"> PAGEREF _Toc20940 \h </w:instrText>
        </w:r>
        <w:r>
          <w:fldChar w:fldCharType="separate"/>
        </w:r>
        <w:r>
          <w:t>15</w:t>
        </w:r>
        <w:r>
          <w:fldChar w:fldCharType="end"/>
        </w:r>
      </w:hyperlink>
    </w:p>
    <w:p>
      <w:pPr>
        <w:pStyle w:val="TOC1"/>
        <w:tabs>
          <w:tab w:val="right" w:leader="dot" w:pos="8306"/>
        </w:tabs>
      </w:pPr>
      <w:hyperlink w:anchor="_Toc4868" w:history="1">
        <w:r>
          <w:rPr>
            <w:rFonts w:ascii="仿宋" w:eastAsia="仿宋" w:hAnsi="仿宋" w:cs="仿宋" w:hint="eastAsia"/>
            <w:lang w:eastAsia="zh-CN"/>
          </w:rPr>
          <w:t>五、二溴菊酸项目文档管理</w:t>
        </w:r>
        <w:r>
          <w:tab/>
        </w:r>
        <w:r>
          <w:fldChar w:fldCharType="begin"/>
        </w:r>
        <w:r>
          <w:instrText xml:space="preserve"> PAGEREF _Toc4868 \h </w:instrText>
        </w:r>
        <w:r>
          <w:fldChar w:fldCharType="separate"/>
        </w:r>
        <w:r>
          <w:t>16</w:t>
        </w:r>
        <w:r>
          <w:fldChar w:fldCharType="end"/>
        </w:r>
      </w:hyperlink>
    </w:p>
    <w:p>
      <w:pPr>
        <w:pStyle w:val="TOC2"/>
        <w:tabs>
          <w:tab w:val="right" w:leader="dot" w:pos="8306"/>
        </w:tabs>
      </w:pPr>
      <w:hyperlink w:anchor="_Toc17056" w:history="1">
        <w:r>
          <w:rPr>
            <w:rFonts w:ascii="仿宋" w:eastAsia="仿宋" w:hAnsi="仿宋" w:cs="仿宋" w:hint="eastAsia"/>
            <w:lang w:eastAsia="zh-CN"/>
          </w:rPr>
          <w:t>(一)、文档编制与审查</w:t>
        </w:r>
        <w:r>
          <w:tab/>
        </w:r>
        <w:r>
          <w:fldChar w:fldCharType="begin"/>
        </w:r>
        <w:r>
          <w:instrText xml:space="preserve"> PAGEREF _Toc17056 \h </w:instrText>
        </w:r>
        <w:r>
          <w:fldChar w:fldCharType="separate"/>
        </w:r>
        <w:r>
          <w:t>16</w:t>
        </w:r>
        <w:r>
          <w:fldChar w:fldCharType="end"/>
        </w:r>
      </w:hyperlink>
    </w:p>
    <w:p>
      <w:pPr>
        <w:pStyle w:val="TOC2"/>
        <w:tabs>
          <w:tab w:val="right" w:leader="dot" w:pos="8306"/>
        </w:tabs>
      </w:pPr>
      <w:hyperlink w:anchor="_Toc27822" w:history="1">
        <w:r>
          <w:rPr>
            <w:rFonts w:ascii="仿宋" w:eastAsia="仿宋" w:hAnsi="仿宋" w:cs="仿宋" w:hint="eastAsia"/>
            <w:lang w:eastAsia="zh-CN"/>
          </w:rPr>
          <w:t>(二)、文档发布与分发</w:t>
        </w:r>
        <w:r>
          <w:tab/>
        </w:r>
        <w:r>
          <w:fldChar w:fldCharType="begin"/>
        </w:r>
        <w:r>
          <w:instrText xml:space="preserve"> PAGEREF _Toc27822 \h </w:instrText>
        </w:r>
        <w:r>
          <w:fldChar w:fldCharType="separate"/>
        </w:r>
        <w:r>
          <w:t>17</w:t>
        </w:r>
        <w:r>
          <w:fldChar w:fldCharType="end"/>
        </w:r>
      </w:hyperlink>
    </w:p>
    <w:p>
      <w:pPr>
        <w:pStyle w:val="TOC2"/>
        <w:tabs>
          <w:tab w:val="right" w:leader="dot" w:pos="8306"/>
        </w:tabs>
      </w:pPr>
      <w:hyperlink w:anchor="_Toc19410" w:history="1">
        <w:r>
          <w:rPr>
            <w:rFonts w:ascii="仿宋" w:eastAsia="仿宋" w:hAnsi="仿宋" w:cs="仿宋" w:hint="eastAsia"/>
            <w:lang w:eastAsia="zh-CN"/>
          </w:rPr>
          <w:t>(三)、文档存档与归档</w:t>
        </w:r>
        <w:r>
          <w:tab/>
        </w:r>
        <w:r>
          <w:fldChar w:fldCharType="begin"/>
        </w:r>
        <w:r>
          <w:instrText xml:space="preserve"> PAGEREF _Toc19410 \h </w:instrText>
        </w:r>
        <w:r>
          <w:fldChar w:fldCharType="separate"/>
        </w:r>
        <w:r>
          <w:t>18</w:t>
        </w:r>
        <w:r>
          <w:fldChar w:fldCharType="end"/>
        </w:r>
      </w:hyperlink>
    </w:p>
    <w:p>
      <w:pPr>
        <w:pStyle w:val="TOC1"/>
        <w:tabs>
          <w:tab w:val="right" w:leader="dot" w:pos="8306"/>
        </w:tabs>
      </w:pPr>
      <w:hyperlink w:anchor="_Toc16049" w:history="1">
        <w:r>
          <w:rPr>
            <w:rFonts w:ascii="仿宋" w:eastAsia="仿宋" w:hAnsi="仿宋" w:cs="仿宋" w:hint="eastAsia"/>
            <w:lang w:eastAsia="zh-CN"/>
          </w:rPr>
          <w:t>六、二溴菊酸项目建设单位说明</w:t>
        </w:r>
        <w:r>
          <w:tab/>
        </w:r>
        <w:r>
          <w:fldChar w:fldCharType="begin"/>
        </w:r>
        <w:r>
          <w:instrText xml:space="preserve"> PAGEREF _Toc16049 \h </w:instrText>
        </w:r>
        <w:r>
          <w:fldChar w:fldCharType="separate"/>
        </w:r>
        <w:r>
          <w:t>19</w:t>
        </w:r>
        <w:r>
          <w:fldChar w:fldCharType="end"/>
        </w:r>
      </w:hyperlink>
    </w:p>
    <w:p>
      <w:pPr>
        <w:pStyle w:val="TOC2"/>
        <w:tabs>
          <w:tab w:val="right" w:leader="dot" w:pos="8306"/>
        </w:tabs>
      </w:pPr>
      <w:hyperlink w:anchor="_Toc31906" w:history="1">
        <w:r>
          <w:rPr>
            <w:rFonts w:ascii="仿宋" w:eastAsia="仿宋" w:hAnsi="仿宋" w:cs="仿宋" w:hint="eastAsia"/>
            <w:lang w:eastAsia="zh-CN"/>
          </w:rPr>
          <w:t>(一)、二溴菊酸项目承办单位基本情况</w:t>
        </w:r>
        <w:r>
          <w:tab/>
        </w:r>
        <w:r>
          <w:fldChar w:fldCharType="begin"/>
        </w:r>
        <w:r>
          <w:instrText xml:space="preserve"> PAGEREF _Toc31906 \h </w:instrText>
        </w:r>
        <w:r>
          <w:fldChar w:fldCharType="separate"/>
        </w:r>
        <w:r>
          <w:t>19</w:t>
        </w:r>
        <w:r>
          <w:fldChar w:fldCharType="end"/>
        </w:r>
      </w:hyperlink>
    </w:p>
    <w:p>
      <w:pPr>
        <w:pStyle w:val="TOC2"/>
        <w:tabs>
          <w:tab w:val="right" w:leader="dot" w:pos="8306"/>
        </w:tabs>
      </w:pPr>
      <w:hyperlink w:anchor="_Toc26834" w:history="1">
        <w:r>
          <w:rPr>
            <w:rFonts w:ascii="仿宋" w:eastAsia="仿宋" w:hAnsi="仿宋" w:cs="仿宋" w:hint="eastAsia"/>
            <w:lang w:eastAsia="zh-CN"/>
          </w:rPr>
          <w:t>(二)、公司经济效益分析</w:t>
        </w:r>
        <w:r>
          <w:tab/>
        </w:r>
        <w:r>
          <w:fldChar w:fldCharType="begin"/>
        </w:r>
        <w:r>
          <w:instrText xml:space="preserve"> PAGEREF _Toc26834 \h </w:instrText>
        </w:r>
        <w:r>
          <w:fldChar w:fldCharType="separate"/>
        </w:r>
        <w:r>
          <w:t>20</w:t>
        </w:r>
        <w:r>
          <w:fldChar w:fldCharType="end"/>
        </w:r>
      </w:hyperlink>
    </w:p>
    <w:p>
      <w:pPr>
        <w:pStyle w:val="TOC1"/>
        <w:tabs>
          <w:tab w:val="right" w:leader="dot" w:pos="8306"/>
        </w:tabs>
      </w:pPr>
      <w:hyperlink w:anchor="_Toc13606" w:history="1">
        <w:r>
          <w:rPr>
            <w:rFonts w:ascii="仿宋" w:eastAsia="仿宋" w:hAnsi="仿宋" w:cs="仿宋" w:hint="eastAsia"/>
            <w:lang w:eastAsia="zh-CN"/>
          </w:rPr>
          <w:t>七、二溴菊酸项目环境影响分析</w:t>
        </w:r>
        <w:r>
          <w:tab/>
        </w:r>
        <w:r>
          <w:fldChar w:fldCharType="begin"/>
        </w:r>
        <w:r>
          <w:instrText xml:space="preserve"> PAGEREF _Toc13606 \h </w:instrText>
        </w:r>
        <w:r>
          <w:fldChar w:fldCharType="separate"/>
        </w:r>
        <w:r>
          <w:t>21</w:t>
        </w:r>
        <w:r>
          <w:fldChar w:fldCharType="end"/>
        </w:r>
      </w:hyperlink>
    </w:p>
    <w:p>
      <w:pPr>
        <w:pStyle w:val="TOC2"/>
        <w:tabs>
          <w:tab w:val="right" w:leader="dot" w:pos="8306"/>
        </w:tabs>
      </w:pPr>
      <w:hyperlink w:anchor="_Toc21678" w:history="1">
        <w:r>
          <w:rPr>
            <w:rFonts w:ascii="仿宋" w:eastAsia="仿宋" w:hAnsi="仿宋" w:cs="仿宋" w:hint="eastAsia"/>
            <w:lang w:eastAsia="zh-CN"/>
          </w:rPr>
          <w:t>(一)、建设区域环境质量现状</w:t>
        </w:r>
        <w:r>
          <w:tab/>
        </w:r>
        <w:r>
          <w:fldChar w:fldCharType="begin"/>
        </w:r>
        <w:r>
          <w:instrText xml:space="preserve"> PAGEREF _Toc21678 \h </w:instrText>
        </w:r>
        <w:r>
          <w:fldChar w:fldCharType="separate"/>
        </w:r>
        <w:r>
          <w:t>21</w:t>
        </w:r>
        <w:r>
          <w:fldChar w:fldCharType="end"/>
        </w:r>
      </w:hyperlink>
    </w:p>
    <w:p>
      <w:pPr>
        <w:pStyle w:val="TOC2"/>
        <w:tabs>
          <w:tab w:val="right" w:leader="dot" w:pos="8306"/>
        </w:tabs>
      </w:pPr>
      <w:hyperlink w:anchor="_Toc764" w:history="1">
        <w:r>
          <w:rPr>
            <w:rFonts w:ascii="仿宋" w:eastAsia="仿宋" w:hAnsi="仿宋" w:cs="仿宋" w:hint="eastAsia"/>
            <w:lang w:eastAsia="zh-CN"/>
          </w:rPr>
          <w:t>(二)、建设期环境保护</w:t>
        </w:r>
        <w:r>
          <w:tab/>
        </w:r>
        <w:r>
          <w:fldChar w:fldCharType="begin"/>
        </w:r>
        <w:r>
          <w:instrText xml:space="preserve"> PAGEREF _Toc764 \h </w:instrText>
        </w:r>
        <w:r>
          <w:fldChar w:fldCharType="separate"/>
        </w:r>
        <w:r>
          <w:t>22</w:t>
        </w:r>
        <w:r>
          <w:fldChar w:fldCharType="end"/>
        </w:r>
      </w:hyperlink>
    </w:p>
    <w:p>
      <w:pPr>
        <w:pStyle w:val="TOC2"/>
        <w:tabs>
          <w:tab w:val="right" w:leader="dot" w:pos="8306"/>
        </w:tabs>
      </w:pPr>
      <w:hyperlink w:anchor="_Toc16915" w:history="1">
        <w:r>
          <w:rPr>
            <w:rFonts w:ascii="仿宋" w:eastAsia="仿宋" w:hAnsi="仿宋" w:cs="仿宋" w:hint="eastAsia"/>
            <w:lang w:eastAsia="zh-CN"/>
          </w:rPr>
          <w:t>(三)、运营期环境保护</w:t>
        </w:r>
        <w:r>
          <w:tab/>
        </w:r>
        <w:r>
          <w:fldChar w:fldCharType="begin"/>
        </w:r>
        <w:r>
          <w:instrText xml:space="preserve"> PAGEREF _Toc16915 \h </w:instrText>
        </w:r>
        <w:r>
          <w:fldChar w:fldCharType="separate"/>
        </w:r>
        <w:r>
          <w:t>24</w:t>
        </w:r>
        <w:r>
          <w:fldChar w:fldCharType="end"/>
        </w:r>
      </w:hyperlink>
    </w:p>
    <w:p>
      <w:pPr>
        <w:pStyle w:val="TOC2"/>
        <w:tabs>
          <w:tab w:val="right" w:leader="dot" w:pos="8306"/>
        </w:tabs>
      </w:pPr>
      <w:hyperlink w:anchor="_Toc5303" w:history="1">
        <w:r>
          <w:rPr>
            <w:rFonts w:ascii="仿宋" w:eastAsia="仿宋" w:hAnsi="仿宋" w:cs="仿宋" w:hint="eastAsia"/>
            <w:lang w:eastAsia="zh-CN"/>
          </w:rPr>
          <w:t>(四)、二溴菊酸项目建设对区域经济的影响</w:t>
        </w:r>
        <w:r>
          <w:tab/>
        </w:r>
        <w:r>
          <w:fldChar w:fldCharType="begin"/>
        </w:r>
        <w:r>
          <w:instrText xml:space="preserve"> PAGEREF _Toc5303 \h </w:instrText>
        </w:r>
        <w:r>
          <w:fldChar w:fldCharType="separate"/>
        </w:r>
        <w:r>
          <w:t>25</w:t>
        </w:r>
        <w:r>
          <w:fldChar w:fldCharType="end"/>
        </w:r>
      </w:hyperlink>
    </w:p>
    <w:p>
      <w:pPr>
        <w:pStyle w:val="TOC2"/>
        <w:tabs>
          <w:tab w:val="right" w:leader="dot" w:pos="8306"/>
        </w:tabs>
      </w:pPr>
      <w:hyperlink w:anchor="_Toc25410" w:history="1">
        <w:r>
          <w:rPr>
            <w:rFonts w:ascii="仿宋" w:eastAsia="仿宋" w:hAnsi="仿宋" w:cs="仿宋" w:hint="eastAsia"/>
            <w:lang w:eastAsia="zh-CN"/>
          </w:rPr>
          <w:t>(五)、废弃物处理</w:t>
        </w:r>
        <w:r>
          <w:tab/>
        </w:r>
        <w:r>
          <w:fldChar w:fldCharType="begin"/>
        </w:r>
        <w:r>
          <w:instrText xml:space="preserve"> PAGEREF _Toc25410 \h </w:instrText>
        </w:r>
        <w:r>
          <w:fldChar w:fldCharType="separate"/>
        </w:r>
        <w:r>
          <w:t>27</w:t>
        </w:r>
        <w:r>
          <w:fldChar w:fldCharType="end"/>
        </w:r>
      </w:hyperlink>
    </w:p>
    <w:p>
      <w:pPr>
        <w:pStyle w:val="TOC2"/>
        <w:tabs>
          <w:tab w:val="right" w:leader="dot" w:pos="8306"/>
        </w:tabs>
      </w:pPr>
      <w:hyperlink w:anchor="_Toc424" w:history="1">
        <w:r>
          <w:rPr>
            <w:rFonts w:ascii="仿宋" w:eastAsia="仿宋" w:hAnsi="仿宋" w:cs="仿宋" w:hint="eastAsia"/>
            <w:lang w:eastAsia="zh-CN"/>
          </w:rPr>
          <w:t>(六)、特殊环境影响分析</w:t>
        </w:r>
        <w:r>
          <w:tab/>
        </w:r>
        <w:r>
          <w:fldChar w:fldCharType="begin"/>
        </w:r>
        <w:r>
          <w:instrText xml:space="preserve"> PAGEREF _Toc424 \h </w:instrText>
        </w:r>
        <w:r>
          <w:fldChar w:fldCharType="separate"/>
        </w:r>
        <w:r>
          <w:t>28</w:t>
        </w:r>
        <w:r>
          <w:fldChar w:fldCharType="end"/>
        </w:r>
      </w:hyperlink>
    </w:p>
    <w:p>
      <w:pPr>
        <w:pStyle w:val="TOC2"/>
        <w:tabs>
          <w:tab w:val="right" w:leader="dot" w:pos="8306"/>
        </w:tabs>
      </w:pPr>
      <w:hyperlink w:anchor="_Toc12307" w:history="1">
        <w:r>
          <w:rPr>
            <w:rFonts w:ascii="仿宋" w:eastAsia="仿宋" w:hAnsi="仿宋" w:cs="仿宋" w:hint="eastAsia"/>
            <w:lang w:eastAsia="zh-CN"/>
          </w:rPr>
          <w:t>(七)、清洁生产</w:t>
        </w:r>
        <w:r>
          <w:tab/>
        </w:r>
        <w:r>
          <w:fldChar w:fldCharType="begin"/>
        </w:r>
        <w:r>
          <w:instrText xml:space="preserve"> PAGEREF _Toc12307 \h </w:instrText>
        </w:r>
        <w:r>
          <w:fldChar w:fldCharType="separate"/>
        </w:r>
        <w:r>
          <w:t>29</w:t>
        </w:r>
        <w:r>
          <w:fldChar w:fldCharType="end"/>
        </w:r>
      </w:hyperlink>
    </w:p>
    <w:p>
      <w:pPr>
        <w:pStyle w:val="TOC2"/>
        <w:tabs>
          <w:tab w:val="right" w:leader="dot" w:pos="8306"/>
        </w:tabs>
      </w:pPr>
      <w:hyperlink w:anchor="_Toc20716" w:history="1">
        <w:r>
          <w:rPr>
            <w:rFonts w:ascii="仿宋" w:eastAsia="仿宋" w:hAnsi="仿宋" w:cs="仿宋" w:hint="eastAsia"/>
            <w:lang w:eastAsia="zh-CN"/>
          </w:rPr>
          <w:t>(八)、环境保护综合评价</w:t>
        </w:r>
        <w:r>
          <w:tab/>
        </w:r>
        <w:r>
          <w:fldChar w:fldCharType="begin"/>
        </w:r>
        <w:r>
          <w:instrText xml:space="preserve"> PAGEREF _Toc20716 \h </w:instrText>
        </w:r>
        <w:r>
          <w:fldChar w:fldCharType="separate"/>
        </w:r>
        <w:r>
          <w:t>30</w:t>
        </w:r>
        <w:r>
          <w:fldChar w:fldCharType="end"/>
        </w:r>
      </w:hyperlink>
    </w:p>
    <w:p>
      <w:pPr>
        <w:pStyle w:val="TOC1"/>
        <w:tabs>
          <w:tab w:val="right" w:leader="dot" w:pos="8306"/>
        </w:tabs>
      </w:pPr>
      <w:hyperlink w:anchor="_Toc20298" w:history="1">
        <w:r>
          <w:rPr>
            <w:rFonts w:ascii="仿宋" w:eastAsia="仿宋" w:hAnsi="仿宋" w:cs="仿宋" w:hint="eastAsia"/>
            <w:lang w:eastAsia="zh-CN"/>
          </w:rPr>
          <w:t>八、二溴菊酸项目经营效益</w:t>
        </w:r>
        <w:r>
          <w:tab/>
        </w:r>
        <w:r>
          <w:fldChar w:fldCharType="begin"/>
        </w:r>
        <w:r>
          <w:instrText xml:space="preserve"> PAGEREF _Toc20298 \h </w:instrText>
        </w:r>
        <w:r>
          <w:fldChar w:fldCharType="separate"/>
        </w:r>
        <w:r>
          <w:t>32</w:t>
        </w:r>
        <w:r>
          <w:fldChar w:fldCharType="end"/>
        </w:r>
      </w:hyperlink>
    </w:p>
    <w:p>
      <w:pPr>
        <w:pStyle w:val="TOC2"/>
        <w:tabs>
          <w:tab w:val="right" w:leader="dot" w:pos="8306"/>
        </w:tabs>
      </w:pPr>
      <w:hyperlink w:anchor="_Toc16867" w:history="1">
        <w:r>
          <w:rPr>
            <w:rFonts w:ascii="仿宋" w:eastAsia="仿宋" w:hAnsi="仿宋" w:cs="仿宋" w:hint="eastAsia"/>
            <w:lang w:eastAsia="zh-CN"/>
          </w:rPr>
          <w:t>(一)、经济评价财务测算</w:t>
        </w:r>
        <w:r>
          <w:tab/>
        </w:r>
        <w:r>
          <w:fldChar w:fldCharType="begin"/>
        </w:r>
        <w:r>
          <w:instrText xml:space="preserve"> PAGEREF _Toc16867 \h </w:instrText>
        </w:r>
        <w:r>
          <w:fldChar w:fldCharType="separate"/>
        </w:r>
        <w:r>
          <w:t>32</w:t>
        </w:r>
        <w:r>
          <w:fldChar w:fldCharType="end"/>
        </w:r>
      </w:hyperlink>
    </w:p>
    <w:p>
      <w:pPr>
        <w:pStyle w:val="TOC2"/>
        <w:tabs>
          <w:tab w:val="right" w:leader="dot" w:pos="8306"/>
        </w:tabs>
      </w:pPr>
      <w:hyperlink w:anchor="_Toc12203" w:history="1">
        <w:r>
          <w:rPr>
            <w:rFonts w:ascii="仿宋" w:eastAsia="仿宋" w:hAnsi="仿宋" w:cs="仿宋" w:hint="eastAsia"/>
            <w:lang w:eastAsia="zh-CN"/>
          </w:rPr>
          <w:t>(二)、二溴菊酸项目盈利能力分析</w:t>
        </w:r>
        <w:r>
          <w:tab/>
        </w:r>
        <w:r>
          <w:fldChar w:fldCharType="begin"/>
        </w:r>
        <w:r>
          <w:instrText xml:space="preserve"> PAGEREF _Toc12203 \h </w:instrText>
        </w:r>
        <w:r>
          <w:fldChar w:fldCharType="separate"/>
        </w:r>
        <w:r>
          <w:t>33</w:t>
        </w:r>
        <w:r>
          <w:fldChar w:fldCharType="end"/>
        </w:r>
      </w:hyperlink>
    </w:p>
    <w:p>
      <w:pPr>
        <w:pStyle w:val="TOC1"/>
        <w:tabs>
          <w:tab w:val="right" w:leader="dot" w:pos="8306"/>
        </w:tabs>
      </w:pPr>
      <w:hyperlink w:anchor="_Toc10631" w:history="1">
        <w:r>
          <w:rPr>
            <w:rFonts w:ascii="仿宋" w:eastAsia="仿宋" w:hAnsi="仿宋" w:cs="仿宋" w:hint="eastAsia"/>
            <w:lang w:eastAsia="zh-CN"/>
          </w:rPr>
          <w:t>九、二溴菊酸项目社会影响</w:t>
        </w:r>
        <w:r>
          <w:tab/>
        </w:r>
        <w:r>
          <w:fldChar w:fldCharType="begin"/>
        </w:r>
        <w:r>
          <w:instrText xml:space="preserve"> PAGEREF _Toc10631 \h </w:instrText>
        </w:r>
        <w:r>
          <w:fldChar w:fldCharType="separate"/>
        </w:r>
        <w:r>
          <w:t>34</w:t>
        </w:r>
        <w:r>
          <w:fldChar w:fldCharType="end"/>
        </w:r>
      </w:hyperlink>
    </w:p>
    <w:p>
      <w:pPr>
        <w:pStyle w:val="TOC2"/>
        <w:tabs>
          <w:tab w:val="right" w:leader="dot" w:pos="8306"/>
        </w:tabs>
      </w:pPr>
      <w:hyperlink w:anchor="_Toc30345" w:history="1">
        <w:r>
          <w:rPr>
            <w:rFonts w:ascii="仿宋" w:eastAsia="仿宋" w:hAnsi="仿宋" w:cs="仿宋" w:hint="eastAsia"/>
            <w:lang w:eastAsia="zh-CN"/>
          </w:rPr>
          <w:t>(一)、社会责任与义务</w:t>
        </w:r>
        <w:r>
          <w:tab/>
        </w:r>
        <w:r>
          <w:fldChar w:fldCharType="begin"/>
        </w:r>
        <w:r>
          <w:instrText xml:space="preserve"> PAGEREF _Toc30345 \h </w:instrText>
        </w:r>
        <w:r>
          <w:fldChar w:fldCharType="separate"/>
        </w:r>
        <w:r>
          <w:t>34</w:t>
        </w:r>
        <w:r>
          <w:fldChar w:fldCharType="end"/>
        </w:r>
      </w:hyperlink>
    </w:p>
    <w:p>
      <w:pPr>
        <w:pStyle w:val="TOC2"/>
        <w:tabs>
          <w:tab w:val="right" w:leader="dot" w:pos="8306"/>
        </w:tabs>
      </w:pPr>
      <w:hyperlink w:anchor="_Toc4913" w:history="1">
        <w:r>
          <w:rPr>
            <w:rFonts w:ascii="仿宋" w:eastAsia="仿宋" w:hAnsi="仿宋" w:cs="仿宋" w:hint="eastAsia"/>
            <w:lang w:eastAsia="zh-CN"/>
          </w:rPr>
          <w:t>(二)、社会参与与沟通</w:t>
        </w:r>
        <w:r>
          <w:tab/>
        </w:r>
        <w:r>
          <w:fldChar w:fldCharType="begin"/>
        </w:r>
        <w:r>
          <w:instrText xml:space="preserve"> PAGEREF _Toc4913 \h </w:instrText>
        </w:r>
        <w:r>
          <w:fldChar w:fldCharType="separate"/>
        </w:r>
        <w:r>
          <w:t>34</w:t>
        </w:r>
        <w:r>
          <w:fldChar w:fldCharType="end"/>
        </w:r>
      </w:hyperlink>
    </w:p>
    <w:p>
      <w:pPr>
        <w:pStyle w:val="TOC1"/>
        <w:tabs>
          <w:tab w:val="right" w:leader="dot" w:pos="8306"/>
        </w:tabs>
      </w:pPr>
      <w:hyperlink w:anchor="_Toc22496" w:history="1">
        <w:r>
          <w:rPr>
            <w:rFonts w:ascii="仿宋" w:eastAsia="仿宋" w:hAnsi="仿宋" w:cs="仿宋" w:hint="eastAsia"/>
            <w:lang w:eastAsia="zh-CN"/>
          </w:rPr>
          <w:t>十、二溴菊酸项目人力资源管理</w:t>
        </w:r>
        <w:r>
          <w:tab/>
        </w:r>
        <w:r>
          <w:fldChar w:fldCharType="begin"/>
        </w:r>
        <w:r>
          <w:instrText xml:space="preserve"> PAGEREF _Toc22496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5" w:history="1">
        <w:r>
          <w:rPr>
            <w:rFonts w:ascii="仿宋" w:eastAsia="仿宋" w:hAnsi="仿宋" w:cs="仿宋" w:hint="eastAsia"/>
            <w:lang w:eastAsia="zh-CN"/>
          </w:rPr>
          <w:t>(一)、建立健全的预算管理制度</w:t>
        </w:r>
        <w:r>
          <w:tab/>
        </w:r>
        <w:r>
          <w:fldChar w:fldCharType="begin"/>
        </w:r>
        <w:r>
          <w:instrText xml:space="preserve"> PAGEREF _Toc2255 \h </w:instrText>
        </w:r>
        <w:r>
          <w:fldChar w:fldCharType="separate"/>
        </w:r>
        <w:r>
          <w:t>35</w:t>
        </w:r>
        <w:r>
          <w:fldChar w:fldCharType="end"/>
        </w:r>
      </w:hyperlink>
    </w:p>
    <w:p>
      <w:pPr>
        <w:pStyle w:val="TOC2"/>
        <w:tabs>
          <w:tab w:val="right" w:leader="dot" w:pos="8306"/>
        </w:tabs>
      </w:pPr>
      <w:hyperlink w:anchor="_Toc19520" w:history="1">
        <w:r>
          <w:rPr>
            <w:rFonts w:ascii="仿宋" w:eastAsia="仿宋" w:hAnsi="仿宋" w:cs="仿宋" w:hint="eastAsia"/>
            <w:lang w:eastAsia="zh-CN"/>
          </w:rPr>
          <w:t>(二)、加强资金流动监控</w:t>
        </w:r>
        <w:r>
          <w:tab/>
        </w:r>
        <w:r>
          <w:fldChar w:fldCharType="begin"/>
        </w:r>
        <w:r>
          <w:instrText xml:space="preserve"> PAGEREF _Toc19520 \h </w:instrText>
        </w:r>
        <w:r>
          <w:fldChar w:fldCharType="separate"/>
        </w:r>
        <w:r>
          <w:t>37</w:t>
        </w:r>
        <w:r>
          <w:fldChar w:fldCharType="end"/>
        </w:r>
      </w:hyperlink>
    </w:p>
    <w:p>
      <w:pPr>
        <w:pStyle w:val="TOC2"/>
        <w:tabs>
          <w:tab w:val="right" w:leader="dot" w:pos="8306"/>
        </w:tabs>
      </w:pPr>
      <w:hyperlink w:anchor="_Toc17825" w:history="1">
        <w:r>
          <w:rPr>
            <w:rFonts w:ascii="仿宋" w:eastAsia="仿宋" w:hAnsi="仿宋" w:cs="仿宋" w:hint="eastAsia"/>
            <w:lang w:eastAsia="zh-CN"/>
          </w:rPr>
          <w:t>(三)、制定完善的风险控制机制</w:t>
        </w:r>
        <w:r>
          <w:tab/>
        </w:r>
        <w:r>
          <w:fldChar w:fldCharType="begin"/>
        </w:r>
        <w:r>
          <w:instrText xml:space="preserve"> PAGEREF _Toc17825 \h </w:instrText>
        </w:r>
        <w:r>
          <w:fldChar w:fldCharType="separate"/>
        </w:r>
        <w:r>
          <w:t>38</w:t>
        </w:r>
        <w:r>
          <w:fldChar w:fldCharType="end"/>
        </w:r>
      </w:hyperlink>
    </w:p>
    <w:p>
      <w:pPr>
        <w:pStyle w:val="TOC2"/>
        <w:tabs>
          <w:tab w:val="right" w:leader="dot" w:pos="8306"/>
        </w:tabs>
      </w:pPr>
      <w:hyperlink w:anchor="_Toc31506" w:history="1">
        <w:r>
          <w:rPr>
            <w:rFonts w:ascii="仿宋" w:eastAsia="仿宋" w:hAnsi="仿宋" w:cs="仿宋" w:hint="eastAsia"/>
            <w:lang w:eastAsia="zh-CN"/>
          </w:rPr>
          <w:t>(四)、优化成本管理</w:t>
        </w:r>
        <w:r>
          <w:tab/>
        </w:r>
        <w:r>
          <w:fldChar w:fldCharType="begin"/>
        </w:r>
        <w:r>
          <w:instrText xml:space="preserve"> PAGEREF _Toc31506 \h </w:instrText>
        </w:r>
        <w:r>
          <w:fldChar w:fldCharType="separate"/>
        </w:r>
        <w:r>
          <w:t>39</w:t>
        </w:r>
        <w:r>
          <w:fldChar w:fldCharType="end"/>
        </w:r>
      </w:hyperlink>
    </w:p>
    <w:p>
      <w:pPr>
        <w:pStyle w:val="TOC1"/>
        <w:tabs>
          <w:tab w:val="right" w:leader="dot" w:pos="8306"/>
        </w:tabs>
      </w:pPr>
      <w:hyperlink w:anchor="_Toc28654" w:history="1">
        <w:r>
          <w:rPr>
            <w:rFonts w:ascii="仿宋" w:eastAsia="仿宋" w:hAnsi="仿宋" w:cs="仿宋" w:hint="eastAsia"/>
            <w:lang w:eastAsia="zh-CN"/>
          </w:rPr>
          <w:t>十一、二溴菊酸项目创新与研发</w:t>
        </w:r>
        <w:r>
          <w:tab/>
        </w:r>
        <w:r>
          <w:fldChar w:fldCharType="begin"/>
        </w:r>
        <w:r>
          <w:instrText xml:space="preserve"> PAGEREF _Toc28654 \h </w:instrText>
        </w:r>
        <w:r>
          <w:fldChar w:fldCharType="separate"/>
        </w:r>
        <w:r>
          <w:t>41</w:t>
        </w:r>
        <w:r>
          <w:fldChar w:fldCharType="end"/>
        </w:r>
      </w:hyperlink>
    </w:p>
    <w:p>
      <w:pPr>
        <w:pStyle w:val="TOC2"/>
        <w:tabs>
          <w:tab w:val="right" w:leader="dot" w:pos="8306"/>
        </w:tabs>
      </w:pPr>
      <w:hyperlink w:anchor="_Toc9214" w:history="1">
        <w:r>
          <w:rPr>
            <w:rFonts w:ascii="仿宋" w:eastAsia="仿宋" w:hAnsi="仿宋" w:cs="仿宋" w:hint="eastAsia"/>
            <w:lang w:eastAsia="zh-CN"/>
          </w:rPr>
          <w:t>(一)、创新策略与方向</w:t>
        </w:r>
        <w:r>
          <w:tab/>
        </w:r>
        <w:r>
          <w:fldChar w:fldCharType="begin"/>
        </w:r>
        <w:r>
          <w:instrText xml:space="preserve"> PAGEREF _Toc9214 \h </w:instrText>
        </w:r>
        <w:r>
          <w:fldChar w:fldCharType="separate"/>
        </w:r>
        <w:r>
          <w:t>41</w:t>
        </w:r>
        <w:r>
          <w:fldChar w:fldCharType="end"/>
        </w:r>
      </w:hyperlink>
    </w:p>
    <w:p>
      <w:pPr>
        <w:pStyle w:val="TOC2"/>
        <w:tabs>
          <w:tab w:val="right" w:leader="dot" w:pos="8306"/>
        </w:tabs>
      </w:pPr>
      <w:hyperlink w:anchor="_Toc6482" w:history="1">
        <w:r>
          <w:rPr>
            <w:rFonts w:ascii="仿宋" w:eastAsia="仿宋" w:hAnsi="仿宋" w:cs="仿宋" w:hint="eastAsia"/>
            <w:lang w:eastAsia="zh-CN"/>
          </w:rPr>
          <w:t>(二)、研发规划与投入</w:t>
        </w:r>
        <w:r>
          <w:tab/>
        </w:r>
        <w:r>
          <w:fldChar w:fldCharType="begin"/>
        </w:r>
        <w:r>
          <w:instrText xml:space="preserve"> PAGEREF _Toc6482 \h </w:instrText>
        </w:r>
        <w:r>
          <w:fldChar w:fldCharType="separate"/>
        </w:r>
        <w:r>
          <w:t>42</w:t>
        </w:r>
        <w:r>
          <w:fldChar w:fldCharType="end"/>
        </w:r>
      </w:hyperlink>
    </w:p>
    <w:p>
      <w:pPr>
        <w:pStyle w:val="TOC1"/>
        <w:tabs>
          <w:tab w:val="right" w:leader="dot" w:pos="8306"/>
        </w:tabs>
      </w:pPr>
      <w:hyperlink w:anchor="_Toc26743" w:history="1">
        <w:r>
          <w:rPr>
            <w:rFonts w:ascii="仿宋" w:eastAsia="仿宋" w:hAnsi="仿宋" w:cs="仿宋" w:hint="eastAsia"/>
            <w:lang w:eastAsia="zh-CN"/>
          </w:rPr>
          <w:t>十二、生产安全保护</w:t>
        </w:r>
        <w:r>
          <w:tab/>
        </w:r>
        <w:r>
          <w:fldChar w:fldCharType="begin"/>
        </w:r>
        <w:r>
          <w:instrText xml:space="preserve"> PAGEREF _Toc26743 \h </w:instrText>
        </w:r>
        <w:r>
          <w:fldChar w:fldCharType="separate"/>
        </w:r>
        <w:r>
          <w:t>44</w:t>
        </w:r>
        <w:r>
          <w:fldChar w:fldCharType="end"/>
        </w:r>
      </w:hyperlink>
    </w:p>
    <w:p>
      <w:pPr>
        <w:pStyle w:val="TOC2"/>
        <w:tabs>
          <w:tab w:val="right" w:leader="dot" w:pos="8306"/>
        </w:tabs>
      </w:pPr>
      <w:hyperlink w:anchor="_Toc664" w:history="1">
        <w:r>
          <w:rPr>
            <w:rFonts w:ascii="仿宋" w:eastAsia="仿宋" w:hAnsi="仿宋" w:cs="仿宋" w:hint="eastAsia"/>
            <w:lang w:eastAsia="zh-CN"/>
          </w:rPr>
          <w:t>(一)、消防安全</w:t>
        </w:r>
        <w:r>
          <w:tab/>
        </w:r>
        <w:r>
          <w:fldChar w:fldCharType="begin"/>
        </w:r>
        <w:r>
          <w:instrText xml:space="preserve"> PAGEREF _Toc664 \h </w:instrText>
        </w:r>
        <w:r>
          <w:fldChar w:fldCharType="separate"/>
        </w:r>
        <w:r>
          <w:t>44</w:t>
        </w:r>
        <w:r>
          <w:fldChar w:fldCharType="end"/>
        </w:r>
      </w:hyperlink>
    </w:p>
    <w:p>
      <w:pPr>
        <w:pStyle w:val="TOC2"/>
        <w:tabs>
          <w:tab w:val="right" w:leader="dot" w:pos="8306"/>
        </w:tabs>
      </w:pPr>
      <w:hyperlink w:anchor="_Toc7866" w:history="1">
        <w:r>
          <w:rPr>
            <w:rFonts w:ascii="仿宋" w:eastAsia="仿宋" w:hAnsi="仿宋" w:cs="仿宋" w:hint="eastAsia"/>
            <w:lang w:eastAsia="zh-CN"/>
          </w:rPr>
          <w:t>(二)、防火防爆总图布置措施</w:t>
        </w:r>
        <w:r>
          <w:tab/>
        </w:r>
        <w:r>
          <w:fldChar w:fldCharType="begin"/>
        </w:r>
        <w:r>
          <w:instrText xml:space="preserve"> PAGEREF _Toc7866 \h </w:instrText>
        </w:r>
        <w:r>
          <w:fldChar w:fldCharType="separate"/>
        </w:r>
        <w:r>
          <w:t>45</w:t>
        </w:r>
        <w:r>
          <w:fldChar w:fldCharType="end"/>
        </w:r>
      </w:hyperlink>
    </w:p>
    <w:p>
      <w:pPr>
        <w:pStyle w:val="TOC2"/>
        <w:tabs>
          <w:tab w:val="right" w:leader="dot" w:pos="8306"/>
        </w:tabs>
      </w:pPr>
      <w:hyperlink w:anchor="_Toc18230" w:history="1">
        <w:r>
          <w:rPr>
            <w:rFonts w:ascii="仿宋" w:eastAsia="仿宋" w:hAnsi="仿宋" w:cs="仿宋" w:hint="eastAsia"/>
            <w:lang w:eastAsia="zh-CN"/>
          </w:rPr>
          <w:t>(三)、自然灾害防范措施</w:t>
        </w:r>
        <w:r>
          <w:tab/>
        </w:r>
        <w:r>
          <w:fldChar w:fldCharType="begin"/>
        </w:r>
        <w:r>
          <w:instrText xml:space="preserve"> PAGEREF _Toc18230 \h </w:instrText>
        </w:r>
        <w:r>
          <w:fldChar w:fldCharType="separate"/>
        </w:r>
        <w:r>
          <w:t>46</w:t>
        </w:r>
        <w:r>
          <w:fldChar w:fldCharType="end"/>
        </w:r>
      </w:hyperlink>
    </w:p>
    <w:p>
      <w:pPr>
        <w:pStyle w:val="TOC2"/>
        <w:tabs>
          <w:tab w:val="right" w:leader="dot" w:pos="8306"/>
        </w:tabs>
      </w:pPr>
      <w:hyperlink w:anchor="_Toc25032" w:history="1">
        <w:r>
          <w:rPr>
            <w:rFonts w:ascii="仿宋" w:eastAsia="仿宋" w:hAnsi="仿宋" w:cs="仿宋" w:hint="eastAsia"/>
            <w:lang w:eastAsia="zh-CN"/>
          </w:rPr>
          <w:t>(四)、安全色及安全标志使用要求</w:t>
        </w:r>
        <w:r>
          <w:tab/>
        </w:r>
        <w:r>
          <w:fldChar w:fldCharType="begin"/>
        </w:r>
        <w:r>
          <w:instrText xml:space="preserve"> PAGEREF _Toc25032 \h </w:instrText>
        </w:r>
        <w:r>
          <w:fldChar w:fldCharType="separate"/>
        </w:r>
        <w:r>
          <w:t>47</w:t>
        </w:r>
        <w:r>
          <w:fldChar w:fldCharType="end"/>
        </w:r>
      </w:hyperlink>
    </w:p>
    <w:p>
      <w:pPr>
        <w:pStyle w:val="TOC2"/>
        <w:tabs>
          <w:tab w:val="right" w:leader="dot" w:pos="8306"/>
        </w:tabs>
      </w:pPr>
      <w:hyperlink w:anchor="_Toc30189" w:history="1">
        <w:r>
          <w:rPr>
            <w:rFonts w:ascii="仿宋" w:eastAsia="仿宋" w:hAnsi="仿宋" w:cs="仿宋" w:hint="eastAsia"/>
            <w:lang w:eastAsia="zh-CN"/>
          </w:rPr>
          <w:t>(五)、防尘防毒措施</w:t>
        </w:r>
        <w:r>
          <w:tab/>
        </w:r>
        <w:r>
          <w:fldChar w:fldCharType="begin"/>
        </w:r>
        <w:r>
          <w:instrText xml:space="preserve"> PAGEREF _Toc30189 \h </w:instrText>
        </w:r>
        <w:r>
          <w:fldChar w:fldCharType="separate"/>
        </w:r>
        <w:r>
          <w:t>48</w:t>
        </w:r>
        <w:r>
          <w:fldChar w:fldCharType="end"/>
        </w:r>
      </w:hyperlink>
    </w:p>
    <w:p>
      <w:pPr>
        <w:pStyle w:val="TOC2"/>
        <w:tabs>
          <w:tab w:val="right" w:leader="dot" w:pos="8306"/>
        </w:tabs>
      </w:pPr>
      <w:hyperlink w:anchor="_Toc28191" w:history="1">
        <w:r>
          <w:rPr>
            <w:rFonts w:ascii="仿宋" w:eastAsia="仿宋" w:hAnsi="仿宋" w:cs="仿宋" w:hint="eastAsia"/>
            <w:lang w:eastAsia="zh-CN"/>
          </w:rPr>
          <w:t>(六)、防静电、触电防护及防雷措施</w:t>
        </w:r>
        <w:r>
          <w:tab/>
        </w:r>
        <w:r>
          <w:fldChar w:fldCharType="begin"/>
        </w:r>
        <w:r>
          <w:instrText xml:space="preserve"> PAGEREF _Toc28191 \h </w:instrText>
        </w:r>
        <w:r>
          <w:fldChar w:fldCharType="separate"/>
        </w:r>
        <w:r>
          <w:t>49</w:t>
        </w:r>
        <w:r>
          <w:fldChar w:fldCharType="end"/>
        </w:r>
      </w:hyperlink>
    </w:p>
    <w:p>
      <w:pPr>
        <w:pStyle w:val="TOC2"/>
        <w:tabs>
          <w:tab w:val="right" w:leader="dot" w:pos="8306"/>
        </w:tabs>
      </w:pPr>
      <w:hyperlink w:anchor="_Toc1814" w:history="1">
        <w:r>
          <w:rPr>
            <w:rFonts w:ascii="仿宋" w:eastAsia="仿宋" w:hAnsi="仿宋" w:cs="仿宋" w:hint="eastAsia"/>
            <w:lang w:eastAsia="zh-CN"/>
          </w:rPr>
          <w:t>(七)、机械设备安全保障措施</w:t>
        </w:r>
        <w:r>
          <w:tab/>
        </w:r>
        <w:r>
          <w:fldChar w:fldCharType="begin"/>
        </w:r>
        <w:r>
          <w:instrText xml:space="preserve"> PAGEREF _Toc1814 \h </w:instrText>
        </w:r>
        <w:r>
          <w:fldChar w:fldCharType="separate"/>
        </w:r>
        <w:r>
          <w:t>50</w:t>
        </w:r>
        <w:r>
          <w:fldChar w:fldCharType="end"/>
        </w:r>
      </w:hyperlink>
    </w:p>
    <w:p>
      <w:pPr>
        <w:pStyle w:val="TOC1"/>
        <w:tabs>
          <w:tab w:val="right" w:leader="dot" w:pos="8306"/>
        </w:tabs>
      </w:pPr>
      <w:hyperlink w:anchor="_Toc6458" w:history="1">
        <w:r>
          <w:rPr>
            <w:rFonts w:ascii="仿宋" w:eastAsia="仿宋" w:hAnsi="仿宋" w:cs="仿宋" w:hint="eastAsia"/>
            <w:lang w:eastAsia="zh-CN"/>
          </w:rPr>
          <w:t>十三、供应链管理</w:t>
        </w:r>
        <w:r>
          <w:tab/>
        </w:r>
        <w:r>
          <w:fldChar w:fldCharType="begin"/>
        </w:r>
        <w:r>
          <w:instrText xml:space="preserve"> PAGEREF _Toc6458 \h </w:instrText>
        </w:r>
        <w:r>
          <w:fldChar w:fldCharType="separate"/>
        </w:r>
        <w:r>
          <w:t>52</w:t>
        </w:r>
        <w:r>
          <w:fldChar w:fldCharType="end"/>
        </w:r>
      </w:hyperlink>
    </w:p>
    <w:p>
      <w:pPr>
        <w:pStyle w:val="TOC2"/>
        <w:tabs>
          <w:tab w:val="right" w:leader="dot" w:pos="8306"/>
        </w:tabs>
      </w:pPr>
      <w:hyperlink w:anchor="_Toc26273" w:history="1">
        <w:r>
          <w:rPr>
            <w:rFonts w:ascii="仿宋" w:eastAsia="仿宋" w:hAnsi="仿宋" w:cs="仿宋" w:hint="eastAsia"/>
            <w:lang w:eastAsia="zh-CN"/>
          </w:rPr>
          <w:t>(一)、供应链战略规划</w:t>
        </w:r>
        <w:r>
          <w:tab/>
        </w:r>
        <w:r>
          <w:fldChar w:fldCharType="begin"/>
        </w:r>
        <w:r>
          <w:instrText xml:space="preserve"> PAGEREF _Toc26273 \h </w:instrText>
        </w:r>
        <w:r>
          <w:fldChar w:fldCharType="separate"/>
        </w:r>
        <w:r>
          <w:t>52</w:t>
        </w:r>
        <w:r>
          <w:fldChar w:fldCharType="end"/>
        </w:r>
      </w:hyperlink>
    </w:p>
    <w:p>
      <w:pPr>
        <w:pStyle w:val="TOC2"/>
        <w:tabs>
          <w:tab w:val="right" w:leader="dot" w:pos="8306"/>
        </w:tabs>
      </w:pPr>
      <w:hyperlink w:anchor="_Toc25127" w:history="1">
        <w:r>
          <w:rPr>
            <w:rFonts w:ascii="仿宋" w:eastAsia="仿宋" w:hAnsi="仿宋" w:cs="仿宋" w:hint="eastAsia"/>
            <w:lang w:eastAsia="zh-CN"/>
          </w:rPr>
          <w:t>(二)、供应商选择与合作</w:t>
        </w:r>
        <w:r>
          <w:tab/>
        </w:r>
        <w:r>
          <w:fldChar w:fldCharType="begin"/>
        </w:r>
        <w:r>
          <w:instrText xml:space="preserve"> PAGEREF _Toc25127 \h </w:instrText>
        </w:r>
        <w:r>
          <w:fldChar w:fldCharType="separate"/>
        </w:r>
        <w:r>
          <w:t>53</w:t>
        </w:r>
        <w:r>
          <w:fldChar w:fldCharType="end"/>
        </w:r>
      </w:hyperlink>
    </w:p>
    <w:p>
      <w:pPr>
        <w:pStyle w:val="TOC2"/>
        <w:tabs>
          <w:tab w:val="right" w:leader="dot" w:pos="8306"/>
        </w:tabs>
      </w:pPr>
      <w:hyperlink w:anchor="_Toc14039" w:history="1">
        <w:r>
          <w:rPr>
            <w:rFonts w:ascii="仿宋" w:eastAsia="仿宋" w:hAnsi="仿宋" w:cs="仿宋" w:hint="eastAsia"/>
            <w:lang w:eastAsia="zh-CN"/>
          </w:rPr>
          <w:t>(三)、物流与库存管理</w:t>
        </w:r>
        <w:r>
          <w:tab/>
        </w:r>
        <w:r>
          <w:fldChar w:fldCharType="begin"/>
        </w:r>
        <w:r>
          <w:instrText xml:space="preserve"> PAGEREF _Toc14039 \h </w:instrText>
        </w:r>
        <w:r>
          <w:fldChar w:fldCharType="separate"/>
        </w:r>
        <w:r>
          <w:t>54</w:t>
        </w:r>
        <w:r>
          <w:fldChar w:fldCharType="end"/>
        </w:r>
      </w:hyperlink>
    </w:p>
    <w:p>
      <w:pPr>
        <w:pStyle w:val="TOC1"/>
        <w:tabs>
          <w:tab w:val="right" w:leader="dot" w:pos="8306"/>
        </w:tabs>
      </w:pPr>
      <w:hyperlink w:anchor="_Toc19376" w:history="1">
        <w:r>
          <w:rPr>
            <w:rFonts w:ascii="仿宋" w:eastAsia="仿宋" w:hAnsi="仿宋" w:cs="仿宋" w:hint="eastAsia"/>
            <w:lang w:eastAsia="zh-CN"/>
          </w:rPr>
          <w:t>十四、营销与推广策略</w:t>
        </w:r>
        <w:r>
          <w:tab/>
        </w:r>
        <w:r>
          <w:fldChar w:fldCharType="begin"/>
        </w:r>
        <w:r>
          <w:instrText xml:space="preserve"> PAGEREF _Toc19376 \h </w:instrText>
        </w:r>
        <w:r>
          <w:fldChar w:fldCharType="separate"/>
        </w:r>
        <w:r>
          <w:t>56</w:t>
        </w:r>
        <w:r>
          <w:fldChar w:fldCharType="end"/>
        </w:r>
      </w:hyperlink>
    </w:p>
    <w:p>
      <w:pPr>
        <w:pStyle w:val="TOC2"/>
        <w:tabs>
          <w:tab w:val="right" w:leader="dot" w:pos="8306"/>
        </w:tabs>
      </w:pPr>
      <w:hyperlink w:anchor="_Toc23130" w:history="1">
        <w:r>
          <w:rPr>
            <w:rFonts w:ascii="仿宋" w:eastAsia="仿宋" w:hAnsi="仿宋" w:cs="仿宋" w:hint="eastAsia"/>
            <w:lang w:eastAsia="zh-CN"/>
          </w:rPr>
          <w:t>(一)、产品/服务定位与特点</w:t>
        </w:r>
        <w:r>
          <w:tab/>
        </w:r>
        <w:r>
          <w:fldChar w:fldCharType="begin"/>
        </w:r>
        <w:r>
          <w:instrText xml:space="preserve"> PAGEREF _Toc23130 \h </w:instrText>
        </w:r>
        <w:r>
          <w:fldChar w:fldCharType="separate"/>
        </w:r>
        <w:r>
          <w:t>56</w:t>
        </w:r>
        <w:r>
          <w:fldChar w:fldCharType="end"/>
        </w:r>
      </w:hyperlink>
    </w:p>
    <w:p>
      <w:pPr>
        <w:pStyle w:val="TOC2"/>
        <w:tabs>
          <w:tab w:val="right" w:leader="dot" w:pos="8306"/>
        </w:tabs>
      </w:pPr>
      <w:hyperlink w:anchor="_Toc29931" w:history="1">
        <w:r>
          <w:rPr>
            <w:rFonts w:ascii="仿宋" w:eastAsia="仿宋" w:hAnsi="仿宋" w:cs="仿宋" w:hint="eastAsia"/>
            <w:lang w:eastAsia="zh-CN"/>
          </w:rPr>
          <w:t>(二)、市场定位与竞争分析</w:t>
        </w:r>
        <w:r>
          <w:tab/>
        </w:r>
        <w:r>
          <w:fldChar w:fldCharType="begin"/>
        </w:r>
        <w:r>
          <w:instrText xml:space="preserve"> PAGEREF _Toc29931 \h </w:instrText>
        </w:r>
        <w:r>
          <w:fldChar w:fldCharType="separate"/>
        </w:r>
        <w:r>
          <w:t>57</w:t>
        </w:r>
        <w:r>
          <w:fldChar w:fldCharType="end"/>
        </w:r>
      </w:hyperlink>
    </w:p>
    <w:p>
      <w:pPr>
        <w:pStyle w:val="TOC2"/>
        <w:tabs>
          <w:tab w:val="right" w:leader="dot" w:pos="8306"/>
        </w:tabs>
      </w:pPr>
      <w:hyperlink w:anchor="_Toc1787" w:history="1">
        <w:r>
          <w:rPr>
            <w:rFonts w:ascii="仿宋" w:eastAsia="仿宋" w:hAnsi="仿宋" w:cs="仿宋" w:hint="eastAsia"/>
            <w:lang w:eastAsia="zh-CN"/>
          </w:rPr>
          <w:t>(三)、营销渠道与策略</w:t>
        </w:r>
        <w:r>
          <w:tab/>
        </w:r>
        <w:r>
          <w:fldChar w:fldCharType="begin"/>
        </w:r>
        <w:r>
          <w:instrText xml:space="preserve"> PAGEREF _Toc1787 \h </w:instrText>
        </w:r>
        <w:r>
          <w:fldChar w:fldCharType="separate"/>
        </w:r>
        <w:r>
          <w:t>58</w:t>
        </w:r>
        <w:r>
          <w:fldChar w:fldCharType="end"/>
        </w:r>
      </w:hyperlink>
    </w:p>
    <w:p>
      <w:pPr>
        <w:pStyle w:val="TOC2"/>
        <w:tabs>
          <w:tab w:val="right" w:leader="dot" w:pos="8306"/>
        </w:tabs>
      </w:pPr>
      <w:hyperlink w:anchor="_Toc19247" w:history="1">
        <w:r>
          <w:rPr>
            <w:rFonts w:ascii="仿宋" w:eastAsia="仿宋" w:hAnsi="仿宋" w:cs="仿宋" w:hint="eastAsia"/>
            <w:lang w:eastAsia="zh-CN"/>
          </w:rPr>
          <w:t>(四)、推广与宣传活动</w:t>
        </w:r>
        <w:r>
          <w:tab/>
        </w:r>
        <w:r>
          <w:fldChar w:fldCharType="begin"/>
        </w:r>
        <w:r>
          <w:instrText xml:space="preserve"> PAGEREF _Toc19247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08"/>
      <w:r>
        <w:rPr>
          <w:rFonts w:ascii="仿宋" w:eastAsia="仿宋" w:hAnsi="仿宋" w:cs="仿宋" w:hint="eastAsia"/>
          <w:sz w:val="28"/>
          <w:lang w:eastAsia="zh-CN"/>
        </w:rPr>
        <w:t>一、二溴菊酸项目土建工程</w:t>
      </w:r>
      <w:bookmarkEnd w:id="2"/>
    </w:p>
    <w:p>
      <w:pPr>
        <w:pStyle w:val="Heading2"/>
        <w:rPr>
          <w:rFonts w:ascii="仿宋" w:eastAsia="仿宋" w:hAnsi="仿宋" w:cs="仿宋" w:hint="eastAsia"/>
          <w:lang w:eastAsia="zh-CN"/>
        </w:rPr>
      </w:pPr>
      <w:bookmarkStart w:id="3" w:name="_Toc160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在二溴菊酸项目的建筑工程设计中，我们将秉承一系列重要的设计原则，以确保二溴菊酸项目建筑在功能、美观、可持续性等方面达到最佳效果。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首要原则是确保建筑的功能性得到最大化的发挥。我们将充分理解二溴菊酸项目的实际需求，合理布局各个功能区域，保证建筑在满足业务需求的同时，提供高效的工作环境。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在建筑设计中，我们将综合考虑建设和运营成本。通过精细的经济效益分析，确保设计方案在高效利用资源的同时，对二溴菊酸项目的长期盈利能力有积极的贡献。</w:t>
      </w:r>
    </w:p>
    <w:p>
      <w:pPr>
        <w:pStyle w:val="Heading2"/>
        <w:ind w:firstLine="560" w:firstLineChars="200"/>
        <w:rPr>
          <w:rFonts w:ascii="仿宋" w:eastAsia="仿宋" w:hAnsi="仿宋" w:cs="仿宋" w:hint="eastAsia"/>
          <w:sz w:val="28"/>
          <w:lang w:eastAsia="zh-CN"/>
        </w:rPr>
      </w:pPr>
      <w:bookmarkStart w:id="4" w:name="_Toc304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的土建工程设计中，我们将精准设定设计年限，结合二溴菊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溴菊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溴菊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溴菊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溴菊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本期工程二溴菊酸项目预计总建筑面积XXX平方米，其中：计容建筑面积XXX平方米，计划建筑工程投资XX万元，占二溴菊酸项目总投资的XX%。</w:t>
      </w:r>
    </w:p>
    <w:p>
      <w:pPr>
        <w:pStyle w:val="Heading1"/>
        <w:ind w:firstLine="560" w:firstLineChars="200"/>
        <w:rPr>
          <w:rFonts w:ascii="仿宋" w:eastAsia="仿宋" w:hAnsi="仿宋" w:cs="仿宋" w:hint="eastAsia"/>
          <w:sz w:val="28"/>
          <w:lang w:eastAsia="zh-CN"/>
        </w:rPr>
      </w:pPr>
      <w:bookmarkStart w:id="7" w:name="_Toc4066"/>
      <w:r>
        <w:rPr>
          <w:rFonts w:ascii="仿宋" w:eastAsia="仿宋" w:hAnsi="仿宋" w:cs="仿宋" w:hint="eastAsia"/>
          <w:sz w:val="28"/>
          <w:lang w:eastAsia="zh-CN"/>
        </w:rPr>
        <w:t>二、二溴菊酸项目建设背景及必要性分析</w:t>
      </w:r>
      <w:bookmarkEnd w:id="7"/>
    </w:p>
    <w:p>
      <w:pPr>
        <w:pStyle w:val="Heading2"/>
        <w:rPr>
          <w:rFonts w:ascii="仿宋" w:eastAsia="仿宋" w:hAnsi="仿宋" w:cs="仿宋" w:hint="eastAsia"/>
          <w:lang w:eastAsia="zh-CN"/>
        </w:rPr>
      </w:pPr>
      <w:bookmarkStart w:id="8" w:name="_Toc21385"/>
      <w:r>
        <w:rPr>
          <w:rFonts w:ascii="仿宋" w:eastAsia="仿宋" w:hAnsi="仿宋" w:cs="仿宋" w:hint="eastAsia"/>
          <w:lang w:eastAsia="zh-CN"/>
        </w:rPr>
        <w:t>(一)、二溴菊酸项目背景分析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溴菊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溴菊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溴菊酸项目在这个潮流中的定位。同时，我们将关注行业内涌现的新兴机遇，以便二溴菊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溴菊酸项目提供了强大的发展动力。我们将聚焦于行业内最新的技术发展趋势，包括但不限于人工智能、大数据分析、物联网等领域。通过深度的技术研究，我们将确保二溴菊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溴菊酸项目发展的源泉。我们将投入更多的精力对市场需求进行深入剖析，超越表面的需求，深入挖掘潜在的市场痛点和机遇。通过对市场需求的细致了解，二溴菊酸项目将更有针对性地设计解决方案，满足市场的多样化需求，从而更好地促进二溴菊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二溴菊酸项目战略至关重要。我们将对竞争态势进行更为深入的分析，包括但不限于市场份额、产品特点、客户满意度等多个维度。通过深度的竞争分析，二溴菊酸项目将能够更准确地把握市场脉搏，制定具有竞争力的二溴菊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溴菊酸项目的发展具有直接的影响。我们将进行更为全面的法规和政策分析，了解行业发展中的潜在法律风险和合规挑战。通过充分了解和遵守相关法规，二溴菊酸项目将确保在法律框架内合法合规运营，为二溴菊酸项目的稳健发展提供有力支持。</w:t>
      </w:r>
    </w:p>
    <w:p>
      <w:pPr>
        <w:pStyle w:val="Heading2"/>
        <w:ind w:firstLine="560" w:firstLineChars="200"/>
        <w:rPr>
          <w:rFonts w:ascii="仿宋" w:eastAsia="仿宋" w:hAnsi="仿宋" w:cs="仿宋" w:hint="eastAsia"/>
          <w:sz w:val="28"/>
          <w:lang w:eastAsia="zh-CN"/>
        </w:rPr>
      </w:pPr>
      <w:bookmarkStart w:id="9" w:name="_Toc22453"/>
      <w:r>
        <w:rPr>
          <w:rFonts w:ascii="仿宋" w:eastAsia="仿宋" w:hAnsi="仿宋" w:cs="仿宋" w:hint="eastAsia"/>
          <w:sz w:val="28"/>
          <w:lang w:eastAsia="zh-CN"/>
        </w:rPr>
        <w:t>(二)、二溴菊酸项目建设必要性分析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的迫切性源于对行业发展趋势的深刻洞察。我们正处于一个行业变革的时代，科技创新、数字化转型成为企业发展的关键动力。二溴菊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不仅仅是为了跟上潮流，更是为了通过技术创新推动企业的持续发展。通过引入先进的技术和解决方案，二溴菊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溴菊酸项目的建设成为必然选择，通过提高产品质量、拓展服务领域，从而在竞争中获得更多的机会。二溴菊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溴菊酸项目建设的必要性体现在对客户需求更精准的满足。通过二溴菊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的背后是对企业持续创新的追求。只有通过不断创新，企业才能在竞争中立于不败之地。二溴菊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5310"/>
      <w:r>
        <w:rPr>
          <w:rFonts w:ascii="仿宋" w:eastAsia="仿宋" w:hAnsi="仿宋" w:cs="仿宋" w:hint="eastAsia"/>
          <w:sz w:val="28"/>
          <w:lang w:eastAsia="zh-CN"/>
        </w:rPr>
        <w:t>三、二溴菊酸项目可持续发展</w:t>
      </w:r>
      <w:bookmarkEnd w:id="10"/>
    </w:p>
    <w:p>
      <w:pPr>
        <w:pStyle w:val="Heading2"/>
        <w:rPr>
          <w:rFonts w:ascii="仿宋" w:eastAsia="仿宋" w:hAnsi="仿宋" w:cs="仿宋" w:hint="eastAsia"/>
          <w:lang w:eastAsia="zh-CN"/>
        </w:rPr>
      </w:pPr>
      <w:bookmarkStart w:id="11" w:name="_Toc721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二溴菊酸项目中，二溴菊酸项目团队着眼于未来，明确了可持续发展的战略方向。制定的具体可持续发展目标包括降低资源使用、采用环保技术、最大化社会效益等。这一步骤不仅有助于二溴菊酸项目在环保和社会责任方面达到最高标准，也为未来提供了明确的指引，确保二溴菊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可持续实践的融入二溴菊酸项目管理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溴菊酸项目管理周期。从二溴菊酸项目规划开始，二溴菊酸项目团队就考虑了环境和社会的因素。在执行阶段，二溴菊酸项目团队积极推动绿色技术的应用，优化资源利用。此外，关注员工的社会责任，通过培训和沟通活动提高员工对可持续发展的认知，使他们能够在日常工作中践行可持续实践。这些举措不仅为二溴菊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51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扎根于二溴菊酸项目的可持续发展理念，我们深信环保与社会责任是二溴菊酸项目成功的关键支柱。在二溴菊酸项目的每一步，我们都致力于通过创新和实践，履行对环境和社会的坚定责任。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团队通过引入先进的环保技术、建立高效的废物处理系统以及推动能源节约措施，积极履行环保责任。定期的环保监测和评估确保二溴菊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不仅致力于自身可持续发展，还注重对社会的回馈。通过支持社区二溴菊酸项目、参与慈善事业、提供培训机会等方式，二溴菊酸项目积极履行社会责任。与当地社区建立积极互动，关注员工的工作与生活平衡，以及员工的身心健康，是二溴菊酸项目在社会责任层面的关键举措。这样的实践不仅增强了二溴菊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6196"/>
      <w:r>
        <w:rPr>
          <w:rFonts w:ascii="仿宋" w:eastAsia="仿宋" w:hAnsi="仿宋" w:cs="仿宋" w:hint="eastAsia"/>
          <w:sz w:val="28"/>
          <w:lang w:eastAsia="zh-CN"/>
        </w:rPr>
        <w:t>四、二溴菊酸项目选址可行性分析</w:t>
      </w:r>
      <w:bookmarkEnd w:id="13"/>
    </w:p>
    <w:p>
      <w:pPr>
        <w:pStyle w:val="Heading2"/>
        <w:rPr>
          <w:rFonts w:ascii="仿宋" w:eastAsia="仿宋" w:hAnsi="仿宋" w:cs="仿宋" w:hint="eastAsia"/>
          <w:lang w:eastAsia="zh-CN"/>
        </w:rPr>
      </w:pPr>
      <w:bookmarkStart w:id="14" w:name="_Toc30973"/>
      <w:r>
        <w:rPr>
          <w:rFonts w:ascii="仿宋" w:eastAsia="仿宋" w:hAnsi="仿宋" w:cs="仿宋" w:hint="eastAsia"/>
          <w:lang w:eastAsia="zh-CN"/>
        </w:rPr>
        <w:t>(一)、二溴菊酸项目选址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该二溴菊酸项目选址位于XX省XX市XX区XXX街道</w:t>
      </w:r>
    </w:p>
    <w:p>
      <w:pPr>
        <w:pStyle w:val="Heading2"/>
        <w:ind w:firstLine="560" w:firstLineChars="200"/>
        <w:rPr>
          <w:rFonts w:ascii="仿宋" w:eastAsia="仿宋" w:hAnsi="仿宋" w:cs="仿宋" w:hint="eastAsia"/>
          <w:sz w:val="28"/>
          <w:lang w:eastAsia="zh-CN"/>
        </w:rPr>
      </w:pPr>
      <w:bookmarkStart w:id="15" w:name="_Toc3222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二溴菊酸项目的征地面积将根据二溴菊酸项目的实际规模和需求进行精确规划。具体面积XXX平方米，旨在确保二溴菊酸项目不仅能够满足当前的发展需求，还能够预留空间以适应未来的扩展。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净用地面积是在征地面积基础上去除不可利用面积后的实际可开发用地。具体面积XXX平方米，考虑到环保、交通、安全等多方面因素，以确保二溴菊酸项目在整体利用效率上达到最优。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二溴菊酸项目计划建设的建筑总规模具体面积XXX平方米。这一规模的确定综合考虑了二溴菊酸项目的性质、规模，以及城市规划的相关要求，确保建筑布局与周边环境协调一致。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绿地率是二溴菊酸项目用地中被规划为绿地的比例。具体面积XXX平方米，旨在通过合理规划绿地，改善二溴菊酸项目周边环境，提升居民生活质量，并符合城市整体绿化规划。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容积率是用地上可以建设的建筑总体积与用地面积之比。具体面积XXX，通过合理的容积率规划，确保二溴菊酸项目建筑规模与周边环境和谐共生。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确保二溴菊酸项目选址与当地城市规划相一致，具体面积XXX平方米。通过与城市规划部门深入沟通，确保二溴菊酸项目不仅符合城市的整体发展方向，还能够融入城市的发展布局，为城市的长远发展贡献力量。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溴菊酸项目选址符合当地产业政策，具体面积XXX平方米。这包括二溴菊酸项目对当地经济的促进作用，以及对相关产业的带动效应，确保二溴菊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用地总体要求必须符合环保和可持续发展的原则，具体面积XXX平方米。通过采用绿色建筑设计、节能减排等措施，确保二溴菊酸项目在建设和运营过程中对环境的影响最小化，达到可持续发展的要求。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确保二溴菊酸项目选址具备必要的公共设施配套，具体面积XXX平方米。这包括交通便利性、教育、医疗等基础设施，以提高居民生活品质，使得二溴菊酸项目选址更具吸引力。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考虑用地总体要求对当地社会稳定性的影响，具体面积XXX平方米。通过深入了解当地社区反馈，确保二溴菊酸项目的选址和建设过程对当地社会和谐稳定产生积极作用。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二溴菊酸项目选址不仅符合法规和规划，还在实际操作中具有可行性。这一全面规划将为二溴菊酸项目的成功实施提供坚实的基础，确保二溴菊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0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溴菊酸项目的设备规划和空间设计中，我们将采取灵活设备布局的措施。设备布局将根据实际需求进行灵活设计，避免不必要的浪费。通过合理规划设备摆放位置，我们将提高设备的利用率，减少设备间距，以确保二溴菊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溴菊酸项目内部引入共享设施的概念，例如共享会议室、办公区等。通过这种方式，我们可以减少对资源的重复建设，提高资源共享效率，从而减小二溴菊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00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溴菊酸项目的总图布置中，我们将不同功能区域进行明确的规划，以最大程度满足二溴菊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940"/>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溴菊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二溴菊酸项目对环境的影响是综合评价的重要因素之一。我们将详细考虑选址周边的自然环境、生态保护区、水源地等情况，确保二溴菊酸项目的建设和运营对环境影响最小化，并符合当地的环保法规标准。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对选址的评价还需充分考虑当地政府的产业政策和法规。我们将详细了解二溴菊酸项目所在地的相关政策，确保二溴菊酸项目的规划和运营与当地法规相符，降低不必要的法律风险。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考虑到社会稳定性对企业运营的重要性，我们将评估选址地区的社会安全情况、劳工关系、社区反馈等方面，以确保二溴菊酸项目的建设和运营不会受到社会稳定性的负面影响。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最后，我们将综合考虑用地成本，包括土地购置费用、土地开发成本等。通过对用地成本的详细评估，我们能够做出更为精确的经济效益分析，为二溴菊酸项目的投资决策提供有力支持。</w:t>
      </w:r>
    </w:p>
    <w:p>
      <w:pPr>
        <w:pStyle w:val="Heading1"/>
        <w:ind w:firstLine="560" w:firstLineChars="200"/>
        <w:rPr>
          <w:rFonts w:ascii="仿宋" w:eastAsia="仿宋" w:hAnsi="仿宋" w:cs="仿宋" w:hint="eastAsia"/>
          <w:sz w:val="28"/>
          <w:lang w:eastAsia="zh-CN"/>
        </w:rPr>
      </w:pPr>
      <w:bookmarkStart w:id="19" w:name="_Toc4868"/>
      <w:r>
        <w:rPr>
          <w:rFonts w:ascii="仿宋" w:eastAsia="仿宋" w:hAnsi="仿宋" w:cs="仿宋" w:hint="eastAsia"/>
          <w:sz w:val="28"/>
          <w:lang w:eastAsia="zh-CN"/>
        </w:rPr>
        <w:t>五、二溴菊酸项目文档管理</w:t>
      </w:r>
      <w:bookmarkEnd w:id="19"/>
    </w:p>
    <w:p>
      <w:pPr>
        <w:pStyle w:val="Heading2"/>
        <w:rPr>
          <w:rFonts w:ascii="仿宋" w:eastAsia="仿宋" w:hAnsi="仿宋" w:cs="仿宋" w:hint="eastAsia"/>
          <w:lang w:eastAsia="zh-CN"/>
        </w:rPr>
      </w:pPr>
      <w:bookmarkStart w:id="20" w:name="_Toc17056"/>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二溴菊酸项目高度重视文档的质量和准确性，以支持二溴菊酸项目的各项活动和决策。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文档的编制始于二溴菊酸项目计划的初期，我们制定了详细的文档编制计划，明确了每个文档的内容、格式和编写责任人。在二溴菊酸项目启动阶段，我们首先编制了二溴菊酸项目章程，明确定义了二溴菊酸项目的目标、范围、风险等关键要素。随后，二溴菊酸项目团队根据计划陆续编制了需求文档、设计文档、测试文档等各类文档，确保二溴菊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https://d.book118.com/535313031203011033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B159D"/>
    <w:rsid w:val="475B15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1303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2023-12-28T14:30:00Z</dcterms:created>
  <dcterms:modified xsi:type="dcterms:W3CDTF">2023-12-28T14:30:25Z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5426EE29D3E546EDB76D9E912F638FBB_11</vt:lpwstr>
  </property>
  <property fmtid="{D5CDD505-2E9C-101B-9397-08002B2CF9AE}" pid="3" name="KSOProductBuildVer">
    <vt:lpwstr>2052-12.1.0.16120</vt:lpwstr>
  </property>
</Properties>
</file>