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储藏盒项目规划设计方案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92" w:history="1">
        <w:r>
          <w:rPr>
            <w:rFonts w:ascii="仿宋" w:eastAsia="仿宋" w:hAnsi="仿宋" w:cs="仿宋" w:hint="eastAsia"/>
            <w:lang w:eastAsia="zh-CN"/>
          </w:rPr>
          <w:t>前言</w:t>
        </w:r>
        <w:r>
          <w:tab/>
        </w:r>
        <w:r>
          <w:fldChar w:fldCharType="begin"/>
        </w:r>
        <w:r>
          <w:instrText xml:space="preserve"> PAGEREF _Toc20792 \h </w:instrText>
        </w:r>
        <w:r>
          <w:fldChar w:fldCharType="separate"/>
        </w:r>
        <w:r>
          <w:t>3</w:t>
        </w:r>
        <w:r>
          <w:fldChar w:fldCharType="end"/>
        </w:r>
      </w:hyperlink>
    </w:p>
    <w:p>
      <w:pPr>
        <w:pStyle w:val="TOC1"/>
        <w:tabs>
          <w:tab w:val="right" w:leader="dot" w:pos="8306"/>
        </w:tabs>
      </w:pPr>
      <w:hyperlink w:anchor="_Toc9376" w:history="1">
        <w:r>
          <w:rPr>
            <w:rFonts w:ascii="仿宋" w:eastAsia="仿宋" w:hAnsi="仿宋" w:cs="仿宋" w:hint="eastAsia"/>
            <w:lang w:eastAsia="zh-CN"/>
          </w:rPr>
          <w:t>一、储藏盒项目概论</w:t>
        </w:r>
        <w:r>
          <w:tab/>
        </w:r>
        <w:r>
          <w:fldChar w:fldCharType="begin"/>
        </w:r>
        <w:r>
          <w:instrText xml:space="preserve"> PAGEREF _Toc9376 \h </w:instrText>
        </w:r>
        <w:r>
          <w:fldChar w:fldCharType="separate"/>
        </w:r>
        <w:r>
          <w:t>3</w:t>
        </w:r>
        <w:r>
          <w:fldChar w:fldCharType="end"/>
        </w:r>
      </w:hyperlink>
    </w:p>
    <w:p>
      <w:pPr>
        <w:pStyle w:val="TOC2"/>
        <w:tabs>
          <w:tab w:val="right" w:leader="dot" w:pos="8306"/>
        </w:tabs>
      </w:pPr>
      <w:hyperlink w:anchor="_Toc21411" w:history="1">
        <w:r>
          <w:rPr>
            <w:rFonts w:ascii="仿宋" w:eastAsia="仿宋" w:hAnsi="仿宋" w:cs="仿宋" w:hint="eastAsia"/>
            <w:lang w:eastAsia="zh-CN"/>
          </w:rPr>
          <w:t>(一)、储藏盒项目概况</w:t>
        </w:r>
        <w:r>
          <w:tab/>
        </w:r>
        <w:r>
          <w:fldChar w:fldCharType="begin"/>
        </w:r>
        <w:r>
          <w:instrText xml:space="preserve"> PAGEREF _Toc21411 \h </w:instrText>
        </w:r>
        <w:r>
          <w:fldChar w:fldCharType="separate"/>
        </w:r>
        <w:r>
          <w:t>3</w:t>
        </w:r>
        <w:r>
          <w:fldChar w:fldCharType="end"/>
        </w:r>
      </w:hyperlink>
    </w:p>
    <w:p>
      <w:pPr>
        <w:pStyle w:val="TOC2"/>
        <w:tabs>
          <w:tab w:val="right" w:leader="dot" w:pos="8306"/>
        </w:tabs>
      </w:pPr>
      <w:hyperlink w:anchor="_Toc18393" w:history="1">
        <w:r>
          <w:rPr>
            <w:rFonts w:ascii="仿宋" w:eastAsia="仿宋" w:hAnsi="仿宋" w:cs="仿宋" w:hint="eastAsia"/>
            <w:lang w:eastAsia="zh-CN"/>
          </w:rPr>
          <w:t>(二)、储藏盒项目目标</w:t>
        </w:r>
        <w:r>
          <w:tab/>
        </w:r>
        <w:r>
          <w:fldChar w:fldCharType="begin"/>
        </w:r>
        <w:r>
          <w:instrText xml:space="preserve"> PAGEREF _Toc18393 \h </w:instrText>
        </w:r>
        <w:r>
          <w:fldChar w:fldCharType="separate"/>
        </w:r>
        <w:r>
          <w:t>5</w:t>
        </w:r>
        <w:r>
          <w:fldChar w:fldCharType="end"/>
        </w:r>
      </w:hyperlink>
    </w:p>
    <w:p>
      <w:pPr>
        <w:pStyle w:val="TOC2"/>
        <w:tabs>
          <w:tab w:val="right" w:leader="dot" w:pos="8306"/>
        </w:tabs>
      </w:pPr>
      <w:hyperlink w:anchor="_Toc12452" w:history="1">
        <w:r>
          <w:rPr>
            <w:rFonts w:ascii="仿宋" w:eastAsia="仿宋" w:hAnsi="仿宋" w:cs="仿宋" w:hint="eastAsia"/>
            <w:lang w:eastAsia="zh-CN"/>
          </w:rPr>
          <w:t>(三)、储藏盒项目提出的理由</w:t>
        </w:r>
        <w:r>
          <w:tab/>
        </w:r>
        <w:r>
          <w:fldChar w:fldCharType="begin"/>
        </w:r>
        <w:r>
          <w:instrText xml:space="preserve"> PAGEREF _Toc12452 \h </w:instrText>
        </w:r>
        <w:r>
          <w:fldChar w:fldCharType="separate"/>
        </w:r>
        <w:r>
          <w:t>6</w:t>
        </w:r>
        <w:r>
          <w:fldChar w:fldCharType="end"/>
        </w:r>
      </w:hyperlink>
    </w:p>
    <w:p>
      <w:pPr>
        <w:pStyle w:val="TOC2"/>
        <w:tabs>
          <w:tab w:val="right" w:leader="dot" w:pos="8306"/>
        </w:tabs>
      </w:pPr>
      <w:hyperlink w:anchor="_Toc2664" w:history="1">
        <w:r>
          <w:rPr>
            <w:rFonts w:ascii="仿宋" w:eastAsia="仿宋" w:hAnsi="仿宋" w:cs="仿宋" w:hint="eastAsia"/>
            <w:lang w:eastAsia="zh-CN"/>
          </w:rPr>
          <w:t>(四)、储藏盒项目意义</w:t>
        </w:r>
        <w:r>
          <w:tab/>
        </w:r>
        <w:r>
          <w:fldChar w:fldCharType="begin"/>
        </w:r>
        <w:r>
          <w:instrText xml:space="preserve"> PAGEREF _Toc2664 \h </w:instrText>
        </w:r>
        <w:r>
          <w:fldChar w:fldCharType="separate"/>
        </w:r>
        <w:r>
          <w:t>8</w:t>
        </w:r>
        <w:r>
          <w:fldChar w:fldCharType="end"/>
        </w:r>
      </w:hyperlink>
    </w:p>
    <w:p>
      <w:pPr>
        <w:pStyle w:val="TOC2"/>
        <w:tabs>
          <w:tab w:val="right" w:leader="dot" w:pos="8306"/>
        </w:tabs>
      </w:pPr>
      <w:hyperlink w:anchor="_Toc21342" w:history="1">
        <w:r>
          <w:rPr>
            <w:rFonts w:ascii="仿宋" w:eastAsia="仿宋" w:hAnsi="仿宋" w:cs="仿宋" w:hint="eastAsia"/>
            <w:lang w:eastAsia="zh-CN"/>
          </w:rPr>
          <w:t>(五)、储藏盒项目背景</w:t>
        </w:r>
        <w:r>
          <w:tab/>
        </w:r>
        <w:r>
          <w:fldChar w:fldCharType="begin"/>
        </w:r>
        <w:r>
          <w:instrText xml:space="preserve"> PAGEREF _Toc21342 \h </w:instrText>
        </w:r>
        <w:r>
          <w:fldChar w:fldCharType="separate"/>
        </w:r>
        <w:r>
          <w:t>8</w:t>
        </w:r>
        <w:r>
          <w:fldChar w:fldCharType="end"/>
        </w:r>
      </w:hyperlink>
    </w:p>
    <w:p>
      <w:pPr>
        <w:pStyle w:val="TOC1"/>
        <w:tabs>
          <w:tab w:val="right" w:leader="dot" w:pos="8306"/>
        </w:tabs>
      </w:pPr>
      <w:hyperlink w:anchor="_Toc32169" w:history="1">
        <w:r>
          <w:rPr>
            <w:rFonts w:ascii="仿宋" w:eastAsia="仿宋" w:hAnsi="仿宋" w:cs="仿宋" w:hint="eastAsia"/>
            <w:lang w:eastAsia="zh-CN"/>
          </w:rPr>
          <w:t>二、储藏盒项目建设单位说明</w:t>
        </w:r>
        <w:r>
          <w:tab/>
        </w:r>
        <w:r>
          <w:fldChar w:fldCharType="begin"/>
        </w:r>
        <w:r>
          <w:instrText xml:space="preserve"> PAGEREF _Toc32169 \h </w:instrText>
        </w:r>
        <w:r>
          <w:fldChar w:fldCharType="separate"/>
        </w:r>
        <w:r>
          <w:t>9</w:t>
        </w:r>
        <w:r>
          <w:fldChar w:fldCharType="end"/>
        </w:r>
      </w:hyperlink>
    </w:p>
    <w:p>
      <w:pPr>
        <w:pStyle w:val="TOC2"/>
        <w:tabs>
          <w:tab w:val="right" w:leader="dot" w:pos="8306"/>
        </w:tabs>
      </w:pPr>
      <w:hyperlink w:anchor="_Toc6004" w:history="1">
        <w:r>
          <w:rPr>
            <w:rFonts w:ascii="仿宋" w:eastAsia="仿宋" w:hAnsi="仿宋" w:cs="仿宋" w:hint="eastAsia"/>
            <w:lang w:eastAsia="zh-CN"/>
          </w:rPr>
          <w:t>(一)、储藏盒项目承办单位基本情况</w:t>
        </w:r>
        <w:r>
          <w:tab/>
        </w:r>
        <w:r>
          <w:fldChar w:fldCharType="begin"/>
        </w:r>
        <w:r>
          <w:instrText xml:space="preserve"> PAGEREF _Toc6004 \h </w:instrText>
        </w:r>
        <w:r>
          <w:fldChar w:fldCharType="separate"/>
        </w:r>
        <w:r>
          <w:t>9</w:t>
        </w:r>
        <w:r>
          <w:fldChar w:fldCharType="end"/>
        </w:r>
      </w:hyperlink>
    </w:p>
    <w:p>
      <w:pPr>
        <w:pStyle w:val="TOC2"/>
        <w:tabs>
          <w:tab w:val="right" w:leader="dot" w:pos="8306"/>
        </w:tabs>
      </w:pPr>
      <w:hyperlink w:anchor="_Toc18305" w:history="1">
        <w:r>
          <w:rPr>
            <w:rFonts w:ascii="仿宋" w:eastAsia="仿宋" w:hAnsi="仿宋" w:cs="仿宋" w:hint="eastAsia"/>
            <w:lang w:eastAsia="zh-CN"/>
          </w:rPr>
          <w:t>(二)、公司经济效益分析</w:t>
        </w:r>
        <w:r>
          <w:tab/>
        </w:r>
        <w:r>
          <w:fldChar w:fldCharType="begin"/>
        </w:r>
        <w:r>
          <w:instrText xml:space="preserve"> PAGEREF _Toc18305 \h </w:instrText>
        </w:r>
        <w:r>
          <w:fldChar w:fldCharType="separate"/>
        </w:r>
        <w:r>
          <w:t>10</w:t>
        </w:r>
        <w:r>
          <w:fldChar w:fldCharType="end"/>
        </w:r>
      </w:hyperlink>
    </w:p>
    <w:p>
      <w:pPr>
        <w:pStyle w:val="TOC1"/>
        <w:tabs>
          <w:tab w:val="right" w:leader="dot" w:pos="8306"/>
        </w:tabs>
      </w:pPr>
      <w:hyperlink w:anchor="_Toc10431" w:history="1">
        <w:r>
          <w:rPr>
            <w:rFonts w:ascii="仿宋" w:eastAsia="仿宋" w:hAnsi="仿宋" w:cs="仿宋" w:hint="eastAsia"/>
            <w:lang w:eastAsia="zh-CN"/>
          </w:rPr>
          <w:t>三、储藏盒项目土建工程</w:t>
        </w:r>
        <w:r>
          <w:tab/>
        </w:r>
        <w:r>
          <w:fldChar w:fldCharType="begin"/>
        </w:r>
        <w:r>
          <w:instrText xml:space="preserve"> PAGEREF _Toc10431 \h </w:instrText>
        </w:r>
        <w:r>
          <w:fldChar w:fldCharType="separate"/>
        </w:r>
        <w:r>
          <w:t>11</w:t>
        </w:r>
        <w:r>
          <w:fldChar w:fldCharType="end"/>
        </w:r>
      </w:hyperlink>
    </w:p>
    <w:p>
      <w:pPr>
        <w:pStyle w:val="TOC2"/>
        <w:tabs>
          <w:tab w:val="right" w:leader="dot" w:pos="8306"/>
        </w:tabs>
      </w:pPr>
      <w:hyperlink w:anchor="_Toc13257" w:history="1">
        <w:r>
          <w:rPr>
            <w:rFonts w:ascii="仿宋" w:eastAsia="仿宋" w:hAnsi="仿宋" w:cs="仿宋" w:hint="eastAsia"/>
            <w:lang w:eastAsia="zh-CN"/>
          </w:rPr>
          <w:t>(一)、建筑工程设计原则</w:t>
        </w:r>
        <w:r>
          <w:tab/>
        </w:r>
        <w:r>
          <w:fldChar w:fldCharType="begin"/>
        </w:r>
        <w:r>
          <w:instrText xml:space="preserve"> PAGEREF _Toc13257 \h </w:instrText>
        </w:r>
        <w:r>
          <w:fldChar w:fldCharType="separate"/>
        </w:r>
        <w:r>
          <w:t>11</w:t>
        </w:r>
        <w:r>
          <w:fldChar w:fldCharType="end"/>
        </w:r>
      </w:hyperlink>
    </w:p>
    <w:p>
      <w:pPr>
        <w:pStyle w:val="TOC2"/>
        <w:tabs>
          <w:tab w:val="right" w:leader="dot" w:pos="8306"/>
        </w:tabs>
      </w:pPr>
      <w:hyperlink w:anchor="_Toc15758" w:history="1">
        <w:r>
          <w:rPr>
            <w:rFonts w:ascii="仿宋" w:eastAsia="仿宋" w:hAnsi="仿宋" w:cs="仿宋" w:hint="eastAsia"/>
            <w:lang w:eastAsia="zh-CN"/>
          </w:rPr>
          <w:t>(二)、土建工程设计年限及安全等级</w:t>
        </w:r>
        <w:r>
          <w:tab/>
        </w:r>
        <w:r>
          <w:fldChar w:fldCharType="begin"/>
        </w:r>
        <w:r>
          <w:instrText xml:space="preserve"> PAGEREF _Toc15758 \h </w:instrText>
        </w:r>
        <w:r>
          <w:fldChar w:fldCharType="separate"/>
        </w:r>
        <w:r>
          <w:t>12</w:t>
        </w:r>
        <w:r>
          <w:fldChar w:fldCharType="end"/>
        </w:r>
      </w:hyperlink>
    </w:p>
    <w:p>
      <w:pPr>
        <w:pStyle w:val="TOC2"/>
        <w:tabs>
          <w:tab w:val="right" w:leader="dot" w:pos="8306"/>
        </w:tabs>
      </w:pPr>
      <w:hyperlink w:anchor="_Toc14852" w:history="1">
        <w:r>
          <w:rPr>
            <w:rFonts w:ascii="仿宋" w:eastAsia="仿宋" w:hAnsi="仿宋" w:cs="仿宋" w:hint="eastAsia"/>
            <w:lang w:eastAsia="zh-CN"/>
          </w:rPr>
          <w:t>(三)、建筑工程设计总体要求</w:t>
        </w:r>
        <w:r>
          <w:tab/>
        </w:r>
        <w:r>
          <w:fldChar w:fldCharType="begin"/>
        </w:r>
        <w:r>
          <w:instrText xml:space="preserve"> PAGEREF _Toc14852 \h </w:instrText>
        </w:r>
        <w:r>
          <w:fldChar w:fldCharType="separate"/>
        </w:r>
        <w:r>
          <w:t>13</w:t>
        </w:r>
        <w:r>
          <w:fldChar w:fldCharType="end"/>
        </w:r>
      </w:hyperlink>
    </w:p>
    <w:p>
      <w:pPr>
        <w:pStyle w:val="TOC2"/>
        <w:tabs>
          <w:tab w:val="right" w:leader="dot" w:pos="8306"/>
        </w:tabs>
      </w:pPr>
      <w:hyperlink w:anchor="_Toc26629" w:history="1">
        <w:r>
          <w:rPr>
            <w:rFonts w:ascii="仿宋" w:eastAsia="仿宋" w:hAnsi="仿宋" w:cs="仿宋" w:hint="eastAsia"/>
            <w:lang w:eastAsia="zh-CN"/>
          </w:rPr>
          <w:t>(四)、土建工程建设指标</w:t>
        </w:r>
        <w:r>
          <w:tab/>
        </w:r>
        <w:r>
          <w:fldChar w:fldCharType="begin"/>
        </w:r>
        <w:r>
          <w:instrText xml:space="preserve"> PAGEREF _Toc26629 \h </w:instrText>
        </w:r>
        <w:r>
          <w:fldChar w:fldCharType="separate"/>
        </w:r>
        <w:r>
          <w:t>14</w:t>
        </w:r>
        <w:r>
          <w:fldChar w:fldCharType="end"/>
        </w:r>
      </w:hyperlink>
    </w:p>
    <w:p>
      <w:pPr>
        <w:pStyle w:val="TOC1"/>
        <w:tabs>
          <w:tab w:val="right" w:leader="dot" w:pos="8306"/>
        </w:tabs>
      </w:pPr>
      <w:hyperlink w:anchor="_Toc25032" w:history="1">
        <w:r>
          <w:rPr>
            <w:rFonts w:ascii="仿宋" w:eastAsia="仿宋" w:hAnsi="仿宋" w:cs="仿宋" w:hint="eastAsia"/>
            <w:lang w:eastAsia="zh-CN"/>
          </w:rPr>
          <w:t>四、储藏盒项目可持续发展</w:t>
        </w:r>
        <w:r>
          <w:tab/>
        </w:r>
        <w:r>
          <w:fldChar w:fldCharType="begin"/>
        </w:r>
        <w:r>
          <w:instrText xml:space="preserve"> PAGEREF _Toc25032 \h </w:instrText>
        </w:r>
        <w:r>
          <w:fldChar w:fldCharType="separate"/>
        </w:r>
        <w:r>
          <w:t>14</w:t>
        </w:r>
        <w:r>
          <w:fldChar w:fldCharType="end"/>
        </w:r>
      </w:hyperlink>
    </w:p>
    <w:p>
      <w:pPr>
        <w:pStyle w:val="TOC2"/>
        <w:tabs>
          <w:tab w:val="right" w:leader="dot" w:pos="8306"/>
        </w:tabs>
      </w:pPr>
      <w:hyperlink w:anchor="_Toc24409" w:history="1">
        <w:r>
          <w:rPr>
            <w:rFonts w:ascii="仿宋" w:eastAsia="仿宋" w:hAnsi="仿宋" w:cs="仿宋" w:hint="eastAsia"/>
            <w:lang w:eastAsia="zh-CN"/>
          </w:rPr>
          <w:t>(一)、可持续战略与实践</w:t>
        </w:r>
        <w:r>
          <w:tab/>
        </w:r>
        <w:r>
          <w:fldChar w:fldCharType="begin"/>
        </w:r>
        <w:r>
          <w:instrText xml:space="preserve"> PAGEREF _Toc24409 \h </w:instrText>
        </w:r>
        <w:r>
          <w:fldChar w:fldCharType="separate"/>
        </w:r>
        <w:r>
          <w:t>14</w:t>
        </w:r>
        <w:r>
          <w:fldChar w:fldCharType="end"/>
        </w:r>
      </w:hyperlink>
    </w:p>
    <w:p>
      <w:pPr>
        <w:pStyle w:val="TOC2"/>
        <w:tabs>
          <w:tab w:val="right" w:leader="dot" w:pos="8306"/>
        </w:tabs>
      </w:pPr>
      <w:hyperlink w:anchor="_Toc906" w:history="1">
        <w:r>
          <w:rPr>
            <w:rFonts w:ascii="仿宋" w:eastAsia="仿宋" w:hAnsi="仿宋" w:cs="仿宋" w:hint="eastAsia"/>
            <w:lang w:eastAsia="zh-CN"/>
          </w:rPr>
          <w:t>(二)、环保与社会责任</w:t>
        </w:r>
        <w:r>
          <w:tab/>
        </w:r>
        <w:r>
          <w:fldChar w:fldCharType="begin"/>
        </w:r>
        <w:r>
          <w:instrText xml:space="preserve"> PAGEREF _Toc906 \h </w:instrText>
        </w:r>
        <w:r>
          <w:fldChar w:fldCharType="separate"/>
        </w:r>
        <w:r>
          <w:t>15</w:t>
        </w:r>
        <w:r>
          <w:fldChar w:fldCharType="end"/>
        </w:r>
      </w:hyperlink>
    </w:p>
    <w:p>
      <w:pPr>
        <w:pStyle w:val="TOC1"/>
        <w:tabs>
          <w:tab w:val="right" w:leader="dot" w:pos="8306"/>
        </w:tabs>
      </w:pPr>
      <w:hyperlink w:anchor="_Toc26613" w:history="1">
        <w:r>
          <w:rPr>
            <w:rFonts w:ascii="仿宋" w:eastAsia="仿宋" w:hAnsi="仿宋" w:cs="仿宋" w:hint="eastAsia"/>
            <w:lang w:eastAsia="zh-CN"/>
          </w:rPr>
          <w:t>五、储藏盒项目选址可行性分析</w:t>
        </w:r>
        <w:r>
          <w:tab/>
        </w:r>
        <w:r>
          <w:fldChar w:fldCharType="begin"/>
        </w:r>
        <w:r>
          <w:instrText xml:space="preserve"> PAGEREF _Toc26613 \h </w:instrText>
        </w:r>
        <w:r>
          <w:fldChar w:fldCharType="separate"/>
        </w:r>
        <w:r>
          <w:t>16</w:t>
        </w:r>
        <w:r>
          <w:fldChar w:fldCharType="end"/>
        </w:r>
      </w:hyperlink>
    </w:p>
    <w:p>
      <w:pPr>
        <w:pStyle w:val="TOC2"/>
        <w:tabs>
          <w:tab w:val="right" w:leader="dot" w:pos="8306"/>
        </w:tabs>
      </w:pPr>
      <w:hyperlink w:anchor="_Toc4267" w:history="1">
        <w:r>
          <w:rPr>
            <w:rFonts w:ascii="仿宋" w:eastAsia="仿宋" w:hAnsi="仿宋" w:cs="仿宋" w:hint="eastAsia"/>
            <w:lang w:eastAsia="zh-CN"/>
          </w:rPr>
          <w:t>(一)、储藏盒项目选址</w:t>
        </w:r>
        <w:r>
          <w:tab/>
        </w:r>
        <w:r>
          <w:fldChar w:fldCharType="begin"/>
        </w:r>
        <w:r>
          <w:instrText xml:space="preserve"> PAGEREF _Toc4267 \h </w:instrText>
        </w:r>
        <w:r>
          <w:fldChar w:fldCharType="separate"/>
        </w:r>
        <w:r>
          <w:t>16</w:t>
        </w:r>
        <w:r>
          <w:fldChar w:fldCharType="end"/>
        </w:r>
      </w:hyperlink>
    </w:p>
    <w:p>
      <w:pPr>
        <w:pStyle w:val="TOC2"/>
        <w:tabs>
          <w:tab w:val="right" w:leader="dot" w:pos="8306"/>
        </w:tabs>
      </w:pPr>
      <w:hyperlink w:anchor="_Toc31186" w:history="1">
        <w:r>
          <w:rPr>
            <w:rFonts w:ascii="仿宋" w:eastAsia="仿宋" w:hAnsi="仿宋" w:cs="仿宋" w:hint="eastAsia"/>
            <w:lang w:eastAsia="zh-CN"/>
          </w:rPr>
          <w:t>(二)、用地控制指标</w:t>
        </w:r>
        <w:r>
          <w:tab/>
        </w:r>
        <w:r>
          <w:fldChar w:fldCharType="begin"/>
        </w:r>
        <w:r>
          <w:instrText xml:space="preserve"> PAGEREF _Toc31186 \h </w:instrText>
        </w:r>
        <w:r>
          <w:fldChar w:fldCharType="separate"/>
        </w:r>
        <w:r>
          <w:t>16</w:t>
        </w:r>
        <w:r>
          <w:fldChar w:fldCharType="end"/>
        </w:r>
      </w:hyperlink>
    </w:p>
    <w:p>
      <w:pPr>
        <w:pStyle w:val="TOC2"/>
        <w:tabs>
          <w:tab w:val="right" w:leader="dot" w:pos="8306"/>
        </w:tabs>
      </w:pPr>
      <w:hyperlink w:anchor="_Toc9458" w:history="1">
        <w:r>
          <w:rPr>
            <w:rFonts w:ascii="仿宋" w:eastAsia="仿宋" w:hAnsi="仿宋" w:cs="仿宋" w:hint="eastAsia"/>
            <w:lang w:eastAsia="zh-CN"/>
          </w:rPr>
          <w:t>(三)、节约用地措施</w:t>
        </w:r>
        <w:r>
          <w:tab/>
        </w:r>
        <w:r>
          <w:fldChar w:fldCharType="begin"/>
        </w:r>
        <w:r>
          <w:instrText xml:space="preserve"> PAGEREF _Toc9458 \h </w:instrText>
        </w:r>
        <w:r>
          <w:fldChar w:fldCharType="separate"/>
        </w:r>
        <w:r>
          <w:t>18</w:t>
        </w:r>
        <w:r>
          <w:fldChar w:fldCharType="end"/>
        </w:r>
      </w:hyperlink>
    </w:p>
    <w:p>
      <w:pPr>
        <w:pStyle w:val="TOC2"/>
        <w:tabs>
          <w:tab w:val="right" w:leader="dot" w:pos="8306"/>
        </w:tabs>
      </w:pPr>
      <w:hyperlink w:anchor="_Toc32392" w:history="1">
        <w:r>
          <w:rPr>
            <w:rFonts w:ascii="仿宋" w:eastAsia="仿宋" w:hAnsi="仿宋" w:cs="仿宋" w:hint="eastAsia"/>
            <w:lang w:eastAsia="zh-CN"/>
          </w:rPr>
          <w:t>(四)、总图布置方案</w:t>
        </w:r>
        <w:r>
          <w:tab/>
        </w:r>
        <w:r>
          <w:fldChar w:fldCharType="begin"/>
        </w:r>
        <w:r>
          <w:instrText xml:space="preserve"> PAGEREF _Toc32392 \h </w:instrText>
        </w:r>
        <w:r>
          <w:fldChar w:fldCharType="separate"/>
        </w:r>
        <w:r>
          <w:t>19</w:t>
        </w:r>
        <w:r>
          <w:fldChar w:fldCharType="end"/>
        </w:r>
      </w:hyperlink>
    </w:p>
    <w:p>
      <w:pPr>
        <w:pStyle w:val="TOC2"/>
        <w:tabs>
          <w:tab w:val="right" w:leader="dot" w:pos="8306"/>
        </w:tabs>
      </w:pPr>
      <w:hyperlink w:anchor="_Toc29913" w:history="1">
        <w:r>
          <w:rPr>
            <w:rFonts w:ascii="仿宋" w:eastAsia="仿宋" w:hAnsi="仿宋" w:cs="仿宋" w:hint="eastAsia"/>
            <w:lang w:eastAsia="zh-CN"/>
          </w:rPr>
          <w:t>(五)、选址综合评价</w:t>
        </w:r>
        <w:r>
          <w:tab/>
        </w:r>
        <w:r>
          <w:fldChar w:fldCharType="begin"/>
        </w:r>
        <w:r>
          <w:instrText xml:space="preserve"> PAGEREF _Toc29913 \h </w:instrText>
        </w:r>
        <w:r>
          <w:fldChar w:fldCharType="separate"/>
        </w:r>
        <w:r>
          <w:t>20</w:t>
        </w:r>
        <w:r>
          <w:fldChar w:fldCharType="end"/>
        </w:r>
      </w:hyperlink>
    </w:p>
    <w:p>
      <w:pPr>
        <w:pStyle w:val="TOC1"/>
        <w:tabs>
          <w:tab w:val="right" w:leader="dot" w:pos="8306"/>
        </w:tabs>
      </w:pPr>
      <w:hyperlink w:anchor="_Toc3293" w:history="1">
        <w:r>
          <w:rPr>
            <w:rFonts w:ascii="仿宋" w:eastAsia="仿宋" w:hAnsi="仿宋" w:cs="仿宋" w:hint="eastAsia"/>
            <w:lang w:eastAsia="zh-CN"/>
          </w:rPr>
          <w:t>六、市场分析、调研</w:t>
        </w:r>
        <w:r>
          <w:tab/>
        </w:r>
        <w:r>
          <w:fldChar w:fldCharType="begin"/>
        </w:r>
        <w:r>
          <w:instrText xml:space="preserve"> PAGEREF _Toc3293 \h </w:instrText>
        </w:r>
        <w:r>
          <w:fldChar w:fldCharType="separate"/>
        </w:r>
        <w:r>
          <w:t>21</w:t>
        </w:r>
        <w:r>
          <w:fldChar w:fldCharType="end"/>
        </w:r>
      </w:hyperlink>
    </w:p>
    <w:p>
      <w:pPr>
        <w:pStyle w:val="TOC2"/>
        <w:tabs>
          <w:tab w:val="right" w:leader="dot" w:pos="8306"/>
        </w:tabs>
      </w:pPr>
      <w:hyperlink w:anchor="_Toc1886" w:history="1">
        <w:r>
          <w:rPr>
            <w:rFonts w:ascii="仿宋" w:eastAsia="仿宋" w:hAnsi="仿宋" w:cs="仿宋" w:hint="eastAsia"/>
            <w:lang w:eastAsia="zh-CN"/>
          </w:rPr>
          <w:t>(一)、储藏盒行业分析</w:t>
        </w:r>
        <w:r>
          <w:tab/>
        </w:r>
        <w:r>
          <w:fldChar w:fldCharType="begin"/>
        </w:r>
        <w:r>
          <w:instrText xml:space="preserve"> PAGEREF _Toc1886 \h </w:instrText>
        </w:r>
        <w:r>
          <w:fldChar w:fldCharType="separate"/>
        </w:r>
        <w:r>
          <w:t>21</w:t>
        </w:r>
        <w:r>
          <w:fldChar w:fldCharType="end"/>
        </w:r>
      </w:hyperlink>
    </w:p>
    <w:p>
      <w:pPr>
        <w:pStyle w:val="TOC2"/>
        <w:tabs>
          <w:tab w:val="right" w:leader="dot" w:pos="8306"/>
        </w:tabs>
      </w:pPr>
      <w:hyperlink w:anchor="_Toc30177" w:history="1">
        <w:r>
          <w:rPr>
            <w:rFonts w:ascii="仿宋" w:eastAsia="仿宋" w:hAnsi="仿宋" w:cs="仿宋" w:hint="eastAsia"/>
            <w:lang w:eastAsia="zh-CN"/>
          </w:rPr>
          <w:t>(二)、储藏盒市场分析预测</w:t>
        </w:r>
        <w:r>
          <w:tab/>
        </w:r>
        <w:r>
          <w:fldChar w:fldCharType="begin"/>
        </w:r>
        <w:r>
          <w:instrText xml:space="preserve"> PAGEREF _Toc30177 \h </w:instrText>
        </w:r>
        <w:r>
          <w:fldChar w:fldCharType="separate"/>
        </w:r>
        <w:r>
          <w:t>22</w:t>
        </w:r>
        <w:r>
          <w:fldChar w:fldCharType="end"/>
        </w:r>
      </w:hyperlink>
    </w:p>
    <w:p>
      <w:pPr>
        <w:pStyle w:val="TOC1"/>
        <w:tabs>
          <w:tab w:val="right" w:leader="dot" w:pos="8306"/>
        </w:tabs>
      </w:pPr>
      <w:hyperlink w:anchor="_Toc24372" w:history="1">
        <w:r>
          <w:rPr>
            <w:rFonts w:ascii="仿宋" w:eastAsia="仿宋" w:hAnsi="仿宋" w:cs="仿宋" w:hint="eastAsia"/>
            <w:lang w:eastAsia="zh-CN"/>
          </w:rPr>
          <w:t>七、储藏盒项目财务管理</w:t>
        </w:r>
        <w:r>
          <w:tab/>
        </w:r>
        <w:r>
          <w:fldChar w:fldCharType="begin"/>
        </w:r>
        <w:r>
          <w:instrText xml:space="preserve"> PAGEREF _Toc24372 \h </w:instrText>
        </w:r>
        <w:r>
          <w:fldChar w:fldCharType="separate"/>
        </w:r>
        <w:r>
          <w:t>22</w:t>
        </w:r>
        <w:r>
          <w:fldChar w:fldCharType="end"/>
        </w:r>
      </w:hyperlink>
    </w:p>
    <w:p>
      <w:pPr>
        <w:pStyle w:val="TOC2"/>
        <w:tabs>
          <w:tab w:val="right" w:leader="dot" w:pos="8306"/>
        </w:tabs>
      </w:pPr>
      <w:hyperlink w:anchor="_Toc22488" w:history="1">
        <w:r>
          <w:rPr>
            <w:rFonts w:ascii="仿宋" w:eastAsia="仿宋" w:hAnsi="仿宋" w:cs="仿宋" w:hint="eastAsia"/>
            <w:lang w:eastAsia="zh-CN"/>
          </w:rPr>
          <w:t>(一)、资金需求大</w:t>
        </w:r>
        <w:r>
          <w:tab/>
        </w:r>
        <w:r>
          <w:fldChar w:fldCharType="begin"/>
        </w:r>
        <w:r>
          <w:instrText xml:space="preserve"> PAGEREF _Toc22488 \h </w:instrText>
        </w:r>
        <w:r>
          <w:fldChar w:fldCharType="separate"/>
        </w:r>
        <w:r>
          <w:t>22</w:t>
        </w:r>
        <w:r>
          <w:fldChar w:fldCharType="end"/>
        </w:r>
      </w:hyperlink>
    </w:p>
    <w:p>
      <w:pPr>
        <w:pStyle w:val="TOC2"/>
        <w:tabs>
          <w:tab w:val="right" w:leader="dot" w:pos="8306"/>
        </w:tabs>
      </w:pPr>
      <w:hyperlink w:anchor="_Toc5759" w:history="1">
        <w:r>
          <w:rPr>
            <w:rFonts w:ascii="仿宋" w:eastAsia="仿宋" w:hAnsi="仿宋" w:cs="仿宋" w:hint="eastAsia"/>
            <w:lang w:eastAsia="zh-CN"/>
          </w:rPr>
          <w:t>(二)、研发周期长</w:t>
        </w:r>
        <w:r>
          <w:tab/>
        </w:r>
        <w:r>
          <w:fldChar w:fldCharType="begin"/>
        </w:r>
        <w:r>
          <w:instrText xml:space="preserve"> PAGEREF _Toc5759 \h </w:instrText>
        </w:r>
        <w:r>
          <w:fldChar w:fldCharType="separate"/>
        </w:r>
        <w:r>
          <w:t>24</w:t>
        </w:r>
        <w:r>
          <w:fldChar w:fldCharType="end"/>
        </w:r>
      </w:hyperlink>
    </w:p>
    <w:p>
      <w:pPr>
        <w:pStyle w:val="TOC2"/>
        <w:tabs>
          <w:tab w:val="right" w:leader="dot" w:pos="8306"/>
        </w:tabs>
      </w:pPr>
      <w:hyperlink w:anchor="_Toc19841" w:history="1">
        <w:r>
          <w:rPr>
            <w:rFonts w:ascii="仿宋" w:eastAsia="仿宋" w:hAnsi="仿宋" w:cs="仿宋" w:hint="eastAsia"/>
            <w:lang w:eastAsia="zh-CN"/>
          </w:rPr>
          <w:t>(三)、市场风险大</w:t>
        </w:r>
        <w:r>
          <w:tab/>
        </w:r>
        <w:r>
          <w:fldChar w:fldCharType="begin"/>
        </w:r>
        <w:r>
          <w:instrText xml:space="preserve"> PAGEREF _Toc19841 \h </w:instrText>
        </w:r>
        <w:r>
          <w:fldChar w:fldCharType="separate"/>
        </w:r>
        <w:r>
          <w:t>25</w:t>
        </w:r>
        <w:r>
          <w:fldChar w:fldCharType="end"/>
        </w:r>
      </w:hyperlink>
    </w:p>
    <w:p>
      <w:pPr>
        <w:pStyle w:val="TOC2"/>
        <w:tabs>
          <w:tab w:val="right" w:leader="dot" w:pos="8306"/>
        </w:tabs>
      </w:pPr>
      <w:hyperlink w:anchor="_Toc18825" w:history="1">
        <w:r>
          <w:rPr>
            <w:rFonts w:ascii="仿宋" w:eastAsia="仿宋" w:hAnsi="仿宋" w:cs="仿宋" w:hint="eastAsia"/>
            <w:lang w:eastAsia="zh-CN"/>
          </w:rPr>
          <w:t>(四)、利润率高</w:t>
        </w:r>
        <w:r>
          <w:tab/>
        </w:r>
        <w:r>
          <w:fldChar w:fldCharType="begin"/>
        </w:r>
        <w:r>
          <w:instrText xml:space="preserve"> PAGEREF _Toc18825 \h </w:instrText>
        </w:r>
        <w:r>
          <w:fldChar w:fldCharType="separate"/>
        </w:r>
        <w:r>
          <w:t>27</w:t>
        </w:r>
        <w:r>
          <w:fldChar w:fldCharType="end"/>
        </w:r>
      </w:hyperlink>
    </w:p>
    <w:p>
      <w:pPr>
        <w:pStyle w:val="TOC1"/>
        <w:tabs>
          <w:tab w:val="right" w:leader="dot" w:pos="8306"/>
        </w:tabs>
      </w:pPr>
      <w:hyperlink w:anchor="_Toc17526" w:history="1">
        <w:r>
          <w:rPr>
            <w:rFonts w:ascii="仿宋" w:eastAsia="仿宋" w:hAnsi="仿宋" w:cs="仿宋" w:hint="eastAsia"/>
            <w:lang w:eastAsia="zh-CN"/>
          </w:rPr>
          <w:t>八、生产安全保护</w:t>
        </w:r>
        <w:r>
          <w:tab/>
        </w:r>
        <w:r>
          <w:fldChar w:fldCharType="begin"/>
        </w:r>
        <w:r>
          <w:instrText xml:space="preserve"> PAGEREF _Toc17526 \h </w:instrText>
        </w:r>
        <w:r>
          <w:fldChar w:fldCharType="separate"/>
        </w:r>
        <w:r>
          <w:t>29</w:t>
        </w:r>
        <w:r>
          <w:fldChar w:fldCharType="end"/>
        </w:r>
      </w:hyperlink>
    </w:p>
    <w:p>
      <w:pPr>
        <w:pStyle w:val="TOC2"/>
        <w:tabs>
          <w:tab w:val="right" w:leader="dot" w:pos="8306"/>
        </w:tabs>
      </w:pPr>
      <w:hyperlink w:anchor="_Toc20499" w:history="1">
        <w:r>
          <w:rPr>
            <w:rFonts w:ascii="仿宋" w:eastAsia="仿宋" w:hAnsi="仿宋" w:cs="仿宋" w:hint="eastAsia"/>
            <w:lang w:eastAsia="zh-CN"/>
          </w:rPr>
          <w:t>(一)、消防安全</w:t>
        </w:r>
        <w:r>
          <w:tab/>
        </w:r>
        <w:r>
          <w:fldChar w:fldCharType="begin"/>
        </w:r>
        <w:r>
          <w:instrText xml:space="preserve"> PAGEREF _Toc20499 \h </w:instrText>
        </w:r>
        <w:r>
          <w:fldChar w:fldCharType="separate"/>
        </w:r>
        <w:r>
          <w:t>29</w:t>
        </w:r>
        <w:r>
          <w:fldChar w:fldCharType="end"/>
        </w:r>
      </w:hyperlink>
    </w:p>
    <w:p>
      <w:pPr>
        <w:pStyle w:val="TOC2"/>
        <w:tabs>
          <w:tab w:val="right" w:leader="dot" w:pos="8306"/>
        </w:tabs>
      </w:pPr>
      <w:hyperlink w:anchor="_Toc7102" w:history="1">
        <w:r>
          <w:rPr>
            <w:rFonts w:ascii="仿宋" w:eastAsia="仿宋" w:hAnsi="仿宋" w:cs="仿宋" w:hint="eastAsia"/>
            <w:lang w:eastAsia="zh-CN"/>
          </w:rPr>
          <w:t>(二)、防火防爆总图布置措施</w:t>
        </w:r>
        <w:r>
          <w:tab/>
        </w:r>
        <w:r>
          <w:fldChar w:fldCharType="begin"/>
        </w:r>
        <w:r>
          <w:instrText xml:space="preserve"> PAGEREF _Toc7102 \h </w:instrText>
        </w:r>
        <w:r>
          <w:fldChar w:fldCharType="separate"/>
        </w:r>
        <w:r>
          <w:t>31</w:t>
        </w:r>
        <w:r>
          <w:fldChar w:fldCharType="end"/>
        </w:r>
      </w:hyperlink>
    </w:p>
    <w:p>
      <w:pPr>
        <w:pStyle w:val="TOC2"/>
        <w:tabs>
          <w:tab w:val="right" w:leader="dot" w:pos="8306"/>
        </w:tabs>
      </w:pPr>
      <w:hyperlink w:anchor="_Toc554" w:history="1">
        <w:r>
          <w:rPr>
            <w:rFonts w:ascii="仿宋" w:eastAsia="仿宋" w:hAnsi="仿宋" w:cs="仿宋" w:hint="eastAsia"/>
            <w:lang w:eastAsia="zh-CN"/>
          </w:rPr>
          <w:t>(三)、自然灾害防范措施</w:t>
        </w:r>
        <w:r>
          <w:tab/>
        </w:r>
        <w:r>
          <w:fldChar w:fldCharType="begin"/>
        </w:r>
        <w:r>
          <w:instrText xml:space="preserve"> PAGEREF _Toc554 \h </w:instrText>
        </w:r>
        <w:r>
          <w:fldChar w:fldCharType="separate"/>
        </w:r>
        <w:r>
          <w:t>32</w:t>
        </w:r>
        <w:r>
          <w:fldChar w:fldCharType="end"/>
        </w:r>
      </w:hyperlink>
    </w:p>
    <w:p>
      <w:pPr>
        <w:pStyle w:val="TOC2"/>
        <w:tabs>
          <w:tab w:val="right" w:leader="dot" w:pos="8306"/>
        </w:tabs>
      </w:pPr>
      <w:hyperlink w:anchor="_Toc29643" w:history="1">
        <w:r>
          <w:rPr>
            <w:rFonts w:ascii="仿宋" w:eastAsia="仿宋" w:hAnsi="仿宋" w:cs="仿宋" w:hint="eastAsia"/>
            <w:lang w:eastAsia="zh-CN"/>
          </w:rPr>
          <w:t>(四)、安全色及安全标志使用要求</w:t>
        </w:r>
        <w:r>
          <w:tab/>
        </w:r>
        <w:r>
          <w:fldChar w:fldCharType="begin"/>
        </w:r>
        <w:r>
          <w:instrText xml:space="preserve"> PAGEREF _Toc29643 \h </w:instrText>
        </w:r>
        <w:r>
          <w:fldChar w:fldCharType="separate"/>
        </w:r>
        <w:r>
          <w:t>33</w:t>
        </w:r>
        <w:r>
          <w:fldChar w:fldCharType="end"/>
        </w:r>
      </w:hyperlink>
    </w:p>
    <w:p>
      <w:pPr>
        <w:pStyle w:val="TOC2"/>
        <w:tabs>
          <w:tab w:val="right" w:leader="dot" w:pos="8306"/>
        </w:tabs>
      </w:pPr>
      <w:hyperlink w:anchor="_Toc27819" w:history="1">
        <w:r>
          <w:rPr>
            <w:rFonts w:ascii="仿宋" w:eastAsia="仿宋" w:hAnsi="仿宋" w:cs="仿宋" w:hint="eastAsia"/>
            <w:lang w:eastAsia="zh-CN"/>
          </w:rPr>
          <w:t>(五)、防尘防毒措施</w:t>
        </w:r>
        <w:r>
          <w:tab/>
        </w:r>
        <w:r>
          <w:fldChar w:fldCharType="begin"/>
        </w:r>
        <w:r>
          <w:instrText xml:space="preserve"> PAGEREF _Toc27819 \h </w:instrText>
        </w:r>
        <w:r>
          <w:fldChar w:fldCharType="separate"/>
        </w:r>
        <w:r>
          <w:t>34</w:t>
        </w:r>
        <w:r>
          <w:fldChar w:fldCharType="end"/>
        </w:r>
      </w:hyperlink>
    </w:p>
    <w:p>
      <w:pPr>
        <w:pStyle w:val="TOC2"/>
        <w:tabs>
          <w:tab w:val="right" w:leader="dot" w:pos="8306"/>
        </w:tabs>
      </w:pPr>
      <w:hyperlink w:anchor="_Toc9073" w:history="1">
        <w:r>
          <w:rPr>
            <w:rFonts w:ascii="仿宋" w:eastAsia="仿宋" w:hAnsi="仿宋" w:cs="仿宋" w:hint="eastAsia"/>
            <w:lang w:eastAsia="zh-CN"/>
          </w:rPr>
          <w:t>(六)、防静电、触电防护及防雷措施</w:t>
        </w:r>
        <w:r>
          <w:tab/>
        </w:r>
        <w:r>
          <w:fldChar w:fldCharType="begin"/>
        </w:r>
        <w:r>
          <w:instrText xml:space="preserve"> PAGEREF _Toc9073 \h </w:instrText>
        </w:r>
        <w:r>
          <w:fldChar w:fldCharType="separate"/>
        </w:r>
        <w:r>
          <w:t>34</w:t>
        </w:r>
        <w:r>
          <w:fldChar w:fldCharType="end"/>
        </w:r>
      </w:hyperlink>
    </w:p>
    <w:p>
      <w:pPr>
        <w:pStyle w:val="TOC2"/>
        <w:tabs>
          <w:tab w:val="right" w:leader="dot" w:pos="8306"/>
        </w:tabs>
      </w:pPr>
      <w:hyperlink w:anchor="_Toc15065" w:history="1">
        <w:r>
          <w:rPr>
            <w:rFonts w:ascii="仿宋" w:eastAsia="仿宋" w:hAnsi="仿宋" w:cs="仿宋" w:hint="eastAsia"/>
            <w:lang w:eastAsia="zh-CN"/>
          </w:rPr>
          <w:t>(七)、机械设备安全保障措施</w:t>
        </w:r>
        <w:r>
          <w:tab/>
        </w:r>
        <w:r>
          <w:fldChar w:fldCharType="begin"/>
        </w:r>
        <w:r>
          <w:instrText xml:space="preserve"> PAGEREF _Toc15065 \h </w:instrText>
        </w:r>
        <w:r>
          <w:fldChar w:fldCharType="separate"/>
        </w:r>
        <w:r>
          <w:t>36</w:t>
        </w:r>
        <w:r>
          <w:fldChar w:fldCharType="end"/>
        </w:r>
      </w:hyperlink>
    </w:p>
    <w:p>
      <w:pPr>
        <w:pStyle w:val="TOC1"/>
        <w:tabs>
          <w:tab w:val="right" w:leader="dot" w:pos="8306"/>
        </w:tabs>
      </w:pPr>
      <w:hyperlink w:anchor="_Toc8611" w:history="1">
        <w:r>
          <w:rPr>
            <w:rFonts w:ascii="仿宋" w:eastAsia="仿宋" w:hAnsi="仿宋" w:cs="仿宋" w:hint="eastAsia"/>
            <w:lang w:eastAsia="zh-CN"/>
          </w:rPr>
          <w:t>九、储藏盒项目经营效益</w:t>
        </w:r>
        <w:r>
          <w:tab/>
        </w:r>
        <w:r>
          <w:fldChar w:fldCharType="begin"/>
        </w:r>
        <w:r>
          <w:instrText xml:space="preserve"> PAGEREF _Toc8611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58" w:history="1">
        <w:r>
          <w:rPr>
            <w:rFonts w:ascii="仿宋" w:eastAsia="仿宋" w:hAnsi="仿宋" w:cs="仿宋" w:hint="eastAsia"/>
            <w:lang w:eastAsia="zh-CN"/>
          </w:rPr>
          <w:t>(一)、经济评价财务测算</w:t>
        </w:r>
        <w:r>
          <w:tab/>
        </w:r>
        <w:r>
          <w:fldChar w:fldCharType="begin"/>
        </w:r>
        <w:r>
          <w:instrText xml:space="preserve"> PAGEREF _Toc1458 \h </w:instrText>
        </w:r>
        <w:r>
          <w:fldChar w:fldCharType="separate"/>
        </w:r>
        <w:r>
          <w:t>37</w:t>
        </w:r>
        <w:r>
          <w:fldChar w:fldCharType="end"/>
        </w:r>
      </w:hyperlink>
    </w:p>
    <w:p>
      <w:pPr>
        <w:pStyle w:val="TOC2"/>
        <w:tabs>
          <w:tab w:val="right" w:leader="dot" w:pos="8306"/>
        </w:tabs>
      </w:pPr>
      <w:hyperlink w:anchor="_Toc29168" w:history="1">
        <w:r>
          <w:rPr>
            <w:rFonts w:ascii="仿宋" w:eastAsia="仿宋" w:hAnsi="仿宋" w:cs="仿宋" w:hint="eastAsia"/>
            <w:lang w:eastAsia="zh-CN"/>
          </w:rPr>
          <w:t>(二)、储藏盒项目盈利能力分析</w:t>
        </w:r>
        <w:r>
          <w:tab/>
        </w:r>
        <w:r>
          <w:fldChar w:fldCharType="begin"/>
        </w:r>
        <w:r>
          <w:instrText xml:space="preserve"> PAGEREF _Toc29168 \h </w:instrText>
        </w:r>
        <w:r>
          <w:fldChar w:fldCharType="separate"/>
        </w:r>
        <w:r>
          <w:t>38</w:t>
        </w:r>
        <w:r>
          <w:fldChar w:fldCharType="end"/>
        </w:r>
      </w:hyperlink>
    </w:p>
    <w:p>
      <w:pPr>
        <w:pStyle w:val="TOC1"/>
        <w:tabs>
          <w:tab w:val="right" w:leader="dot" w:pos="8306"/>
        </w:tabs>
      </w:pPr>
      <w:hyperlink w:anchor="_Toc32488" w:history="1">
        <w:r>
          <w:rPr>
            <w:rFonts w:ascii="仿宋" w:eastAsia="仿宋" w:hAnsi="仿宋" w:cs="仿宋" w:hint="eastAsia"/>
            <w:lang w:eastAsia="zh-CN"/>
          </w:rPr>
          <w:t>十、储藏盒项目人力资源培养与发展</w:t>
        </w:r>
        <w:r>
          <w:tab/>
        </w:r>
        <w:r>
          <w:fldChar w:fldCharType="begin"/>
        </w:r>
        <w:r>
          <w:instrText xml:space="preserve"> PAGEREF _Toc32488 \h </w:instrText>
        </w:r>
        <w:r>
          <w:fldChar w:fldCharType="separate"/>
        </w:r>
        <w:r>
          <w:t>39</w:t>
        </w:r>
        <w:r>
          <w:fldChar w:fldCharType="end"/>
        </w:r>
      </w:hyperlink>
    </w:p>
    <w:p>
      <w:pPr>
        <w:pStyle w:val="TOC2"/>
        <w:tabs>
          <w:tab w:val="right" w:leader="dot" w:pos="8306"/>
        </w:tabs>
      </w:pPr>
      <w:hyperlink w:anchor="_Toc21016" w:history="1">
        <w:r>
          <w:rPr>
            <w:rFonts w:ascii="仿宋" w:eastAsia="仿宋" w:hAnsi="仿宋" w:cs="仿宋" w:hint="eastAsia"/>
            <w:lang w:eastAsia="zh-CN"/>
          </w:rPr>
          <w:t>(一)、人才需求与规划</w:t>
        </w:r>
        <w:r>
          <w:tab/>
        </w:r>
        <w:r>
          <w:fldChar w:fldCharType="begin"/>
        </w:r>
        <w:r>
          <w:instrText xml:space="preserve"> PAGEREF _Toc21016 \h </w:instrText>
        </w:r>
        <w:r>
          <w:fldChar w:fldCharType="separate"/>
        </w:r>
        <w:r>
          <w:t>39</w:t>
        </w:r>
        <w:r>
          <w:fldChar w:fldCharType="end"/>
        </w:r>
      </w:hyperlink>
    </w:p>
    <w:p>
      <w:pPr>
        <w:pStyle w:val="TOC2"/>
        <w:tabs>
          <w:tab w:val="right" w:leader="dot" w:pos="8306"/>
        </w:tabs>
      </w:pPr>
      <w:hyperlink w:anchor="_Toc23723" w:history="1">
        <w:r>
          <w:rPr>
            <w:rFonts w:ascii="仿宋" w:eastAsia="仿宋" w:hAnsi="仿宋" w:cs="仿宋" w:hint="eastAsia"/>
            <w:lang w:eastAsia="zh-CN"/>
          </w:rPr>
          <w:t>(二)、培训与发展计划</w:t>
        </w:r>
        <w:r>
          <w:tab/>
        </w:r>
        <w:r>
          <w:fldChar w:fldCharType="begin"/>
        </w:r>
        <w:r>
          <w:instrText xml:space="preserve"> PAGEREF _Toc23723 \h </w:instrText>
        </w:r>
        <w:r>
          <w:fldChar w:fldCharType="separate"/>
        </w:r>
        <w:r>
          <w:t>40</w:t>
        </w:r>
        <w:r>
          <w:fldChar w:fldCharType="end"/>
        </w:r>
      </w:hyperlink>
    </w:p>
    <w:p>
      <w:pPr>
        <w:pStyle w:val="TOC1"/>
        <w:tabs>
          <w:tab w:val="right" w:leader="dot" w:pos="8306"/>
        </w:tabs>
      </w:pPr>
      <w:hyperlink w:anchor="_Toc6460" w:history="1">
        <w:r>
          <w:rPr>
            <w:rFonts w:ascii="仿宋" w:eastAsia="仿宋" w:hAnsi="仿宋" w:cs="仿宋" w:hint="eastAsia"/>
            <w:lang w:eastAsia="zh-CN"/>
          </w:rPr>
          <w:t>十一、储藏盒项目创新与研发</w:t>
        </w:r>
        <w:r>
          <w:tab/>
        </w:r>
        <w:r>
          <w:fldChar w:fldCharType="begin"/>
        </w:r>
        <w:r>
          <w:instrText xml:space="preserve"> PAGEREF _Toc6460 \h </w:instrText>
        </w:r>
        <w:r>
          <w:fldChar w:fldCharType="separate"/>
        </w:r>
        <w:r>
          <w:t>40</w:t>
        </w:r>
        <w:r>
          <w:fldChar w:fldCharType="end"/>
        </w:r>
      </w:hyperlink>
    </w:p>
    <w:p>
      <w:pPr>
        <w:pStyle w:val="TOC2"/>
        <w:tabs>
          <w:tab w:val="right" w:leader="dot" w:pos="8306"/>
        </w:tabs>
      </w:pPr>
      <w:hyperlink w:anchor="_Toc21663" w:history="1">
        <w:r>
          <w:rPr>
            <w:rFonts w:ascii="仿宋" w:eastAsia="仿宋" w:hAnsi="仿宋" w:cs="仿宋" w:hint="eastAsia"/>
            <w:lang w:eastAsia="zh-CN"/>
          </w:rPr>
          <w:t>(一)、创新策略与方向</w:t>
        </w:r>
        <w:r>
          <w:tab/>
        </w:r>
        <w:r>
          <w:fldChar w:fldCharType="begin"/>
        </w:r>
        <w:r>
          <w:instrText xml:space="preserve"> PAGEREF _Toc21663 \h </w:instrText>
        </w:r>
        <w:r>
          <w:fldChar w:fldCharType="separate"/>
        </w:r>
        <w:r>
          <w:t>40</w:t>
        </w:r>
        <w:r>
          <w:fldChar w:fldCharType="end"/>
        </w:r>
      </w:hyperlink>
    </w:p>
    <w:p>
      <w:pPr>
        <w:pStyle w:val="TOC2"/>
        <w:tabs>
          <w:tab w:val="right" w:leader="dot" w:pos="8306"/>
        </w:tabs>
      </w:pPr>
      <w:hyperlink w:anchor="_Toc32100" w:history="1">
        <w:r>
          <w:rPr>
            <w:rFonts w:ascii="仿宋" w:eastAsia="仿宋" w:hAnsi="仿宋" w:cs="仿宋" w:hint="eastAsia"/>
            <w:lang w:eastAsia="zh-CN"/>
          </w:rPr>
          <w:t>(二)、研发规划与投入</w:t>
        </w:r>
        <w:r>
          <w:tab/>
        </w:r>
        <w:r>
          <w:fldChar w:fldCharType="begin"/>
        </w:r>
        <w:r>
          <w:instrText xml:space="preserve"> PAGEREF _Toc32100 \h </w:instrText>
        </w:r>
        <w:r>
          <w:fldChar w:fldCharType="separate"/>
        </w:r>
        <w:r>
          <w:t>42</w:t>
        </w:r>
        <w:r>
          <w:fldChar w:fldCharType="end"/>
        </w:r>
      </w:hyperlink>
    </w:p>
    <w:p>
      <w:pPr>
        <w:pStyle w:val="TOC1"/>
        <w:tabs>
          <w:tab w:val="right" w:leader="dot" w:pos="8306"/>
        </w:tabs>
      </w:pPr>
      <w:hyperlink w:anchor="_Toc10170" w:history="1">
        <w:r>
          <w:rPr>
            <w:rFonts w:ascii="仿宋" w:eastAsia="仿宋" w:hAnsi="仿宋" w:cs="仿宋" w:hint="eastAsia"/>
            <w:lang w:eastAsia="zh-CN"/>
          </w:rPr>
          <w:t>十二、储藏盒项目环境影响分析</w:t>
        </w:r>
        <w:r>
          <w:tab/>
        </w:r>
        <w:r>
          <w:fldChar w:fldCharType="begin"/>
        </w:r>
        <w:r>
          <w:instrText xml:space="preserve"> PAGEREF _Toc10170 \h </w:instrText>
        </w:r>
        <w:r>
          <w:fldChar w:fldCharType="separate"/>
        </w:r>
        <w:r>
          <w:t>43</w:t>
        </w:r>
        <w:r>
          <w:fldChar w:fldCharType="end"/>
        </w:r>
      </w:hyperlink>
    </w:p>
    <w:p>
      <w:pPr>
        <w:pStyle w:val="TOC2"/>
        <w:tabs>
          <w:tab w:val="right" w:leader="dot" w:pos="8306"/>
        </w:tabs>
      </w:pPr>
      <w:hyperlink w:anchor="_Toc23163" w:history="1">
        <w:r>
          <w:rPr>
            <w:rFonts w:ascii="仿宋" w:eastAsia="仿宋" w:hAnsi="仿宋" w:cs="仿宋" w:hint="eastAsia"/>
            <w:lang w:eastAsia="zh-CN"/>
          </w:rPr>
          <w:t>(一)、建设区域环境质量现状</w:t>
        </w:r>
        <w:r>
          <w:tab/>
        </w:r>
        <w:r>
          <w:fldChar w:fldCharType="begin"/>
        </w:r>
        <w:r>
          <w:instrText xml:space="preserve"> PAGEREF _Toc23163 \h </w:instrText>
        </w:r>
        <w:r>
          <w:fldChar w:fldCharType="separate"/>
        </w:r>
        <w:r>
          <w:t>43</w:t>
        </w:r>
        <w:r>
          <w:fldChar w:fldCharType="end"/>
        </w:r>
      </w:hyperlink>
    </w:p>
    <w:p>
      <w:pPr>
        <w:pStyle w:val="TOC2"/>
        <w:tabs>
          <w:tab w:val="right" w:leader="dot" w:pos="8306"/>
        </w:tabs>
      </w:pPr>
      <w:hyperlink w:anchor="_Toc3550" w:history="1">
        <w:r>
          <w:rPr>
            <w:rFonts w:ascii="仿宋" w:eastAsia="仿宋" w:hAnsi="仿宋" w:cs="仿宋" w:hint="eastAsia"/>
            <w:lang w:eastAsia="zh-CN"/>
          </w:rPr>
          <w:t>(二)、建设期环境保护</w:t>
        </w:r>
        <w:r>
          <w:tab/>
        </w:r>
        <w:r>
          <w:fldChar w:fldCharType="begin"/>
        </w:r>
        <w:r>
          <w:instrText xml:space="preserve"> PAGEREF _Toc3550 \h </w:instrText>
        </w:r>
        <w:r>
          <w:fldChar w:fldCharType="separate"/>
        </w:r>
        <w:r>
          <w:t>45</w:t>
        </w:r>
        <w:r>
          <w:fldChar w:fldCharType="end"/>
        </w:r>
      </w:hyperlink>
    </w:p>
    <w:p>
      <w:pPr>
        <w:pStyle w:val="TOC2"/>
        <w:tabs>
          <w:tab w:val="right" w:leader="dot" w:pos="8306"/>
        </w:tabs>
      </w:pPr>
      <w:hyperlink w:anchor="_Toc11763" w:history="1">
        <w:r>
          <w:rPr>
            <w:rFonts w:ascii="仿宋" w:eastAsia="仿宋" w:hAnsi="仿宋" w:cs="仿宋" w:hint="eastAsia"/>
            <w:lang w:eastAsia="zh-CN"/>
          </w:rPr>
          <w:t>(三)、运营期环境保护</w:t>
        </w:r>
        <w:r>
          <w:tab/>
        </w:r>
        <w:r>
          <w:fldChar w:fldCharType="begin"/>
        </w:r>
        <w:r>
          <w:instrText xml:space="preserve"> PAGEREF _Toc11763 \h </w:instrText>
        </w:r>
        <w:r>
          <w:fldChar w:fldCharType="separate"/>
        </w:r>
        <w:r>
          <w:t>46</w:t>
        </w:r>
        <w:r>
          <w:fldChar w:fldCharType="end"/>
        </w:r>
      </w:hyperlink>
    </w:p>
    <w:p>
      <w:pPr>
        <w:pStyle w:val="TOC2"/>
        <w:tabs>
          <w:tab w:val="right" w:leader="dot" w:pos="8306"/>
        </w:tabs>
      </w:pPr>
      <w:hyperlink w:anchor="_Toc1894" w:history="1">
        <w:r>
          <w:rPr>
            <w:rFonts w:ascii="仿宋" w:eastAsia="仿宋" w:hAnsi="仿宋" w:cs="仿宋" w:hint="eastAsia"/>
            <w:lang w:eastAsia="zh-CN"/>
          </w:rPr>
          <w:t>(四)、储藏盒项目建设对区域经济的影响</w:t>
        </w:r>
        <w:r>
          <w:tab/>
        </w:r>
        <w:r>
          <w:fldChar w:fldCharType="begin"/>
        </w:r>
        <w:r>
          <w:instrText xml:space="preserve"> PAGEREF _Toc1894 \h </w:instrText>
        </w:r>
        <w:r>
          <w:fldChar w:fldCharType="separate"/>
        </w:r>
        <w:r>
          <w:t>47</w:t>
        </w:r>
        <w:r>
          <w:fldChar w:fldCharType="end"/>
        </w:r>
      </w:hyperlink>
    </w:p>
    <w:p>
      <w:pPr>
        <w:pStyle w:val="TOC2"/>
        <w:tabs>
          <w:tab w:val="right" w:leader="dot" w:pos="8306"/>
        </w:tabs>
      </w:pPr>
      <w:hyperlink w:anchor="_Toc21672" w:history="1">
        <w:r>
          <w:rPr>
            <w:rFonts w:ascii="仿宋" w:eastAsia="仿宋" w:hAnsi="仿宋" w:cs="仿宋" w:hint="eastAsia"/>
            <w:lang w:eastAsia="zh-CN"/>
          </w:rPr>
          <w:t>(五)、废弃物处理</w:t>
        </w:r>
        <w:r>
          <w:tab/>
        </w:r>
        <w:r>
          <w:fldChar w:fldCharType="begin"/>
        </w:r>
        <w:r>
          <w:instrText xml:space="preserve"> PAGEREF _Toc21672 \h </w:instrText>
        </w:r>
        <w:r>
          <w:fldChar w:fldCharType="separate"/>
        </w:r>
        <w:r>
          <w:t>49</w:t>
        </w:r>
        <w:r>
          <w:fldChar w:fldCharType="end"/>
        </w:r>
      </w:hyperlink>
    </w:p>
    <w:p>
      <w:pPr>
        <w:pStyle w:val="TOC2"/>
        <w:tabs>
          <w:tab w:val="right" w:leader="dot" w:pos="8306"/>
        </w:tabs>
      </w:pPr>
      <w:hyperlink w:anchor="_Toc3075" w:history="1">
        <w:r>
          <w:rPr>
            <w:rFonts w:ascii="仿宋" w:eastAsia="仿宋" w:hAnsi="仿宋" w:cs="仿宋" w:hint="eastAsia"/>
            <w:lang w:eastAsia="zh-CN"/>
          </w:rPr>
          <w:t>(六)、特殊环境影响分析</w:t>
        </w:r>
        <w:r>
          <w:tab/>
        </w:r>
        <w:r>
          <w:fldChar w:fldCharType="begin"/>
        </w:r>
        <w:r>
          <w:instrText xml:space="preserve"> PAGEREF _Toc3075 \h </w:instrText>
        </w:r>
        <w:r>
          <w:fldChar w:fldCharType="separate"/>
        </w:r>
        <w:r>
          <w:t>50</w:t>
        </w:r>
        <w:r>
          <w:fldChar w:fldCharType="end"/>
        </w:r>
      </w:hyperlink>
    </w:p>
    <w:p>
      <w:pPr>
        <w:pStyle w:val="TOC2"/>
        <w:tabs>
          <w:tab w:val="right" w:leader="dot" w:pos="8306"/>
        </w:tabs>
      </w:pPr>
      <w:hyperlink w:anchor="_Toc17597" w:history="1">
        <w:r>
          <w:rPr>
            <w:rFonts w:ascii="仿宋" w:eastAsia="仿宋" w:hAnsi="仿宋" w:cs="仿宋" w:hint="eastAsia"/>
            <w:lang w:eastAsia="zh-CN"/>
          </w:rPr>
          <w:t>(七)、清洁生产</w:t>
        </w:r>
        <w:r>
          <w:tab/>
        </w:r>
        <w:r>
          <w:fldChar w:fldCharType="begin"/>
        </w:r>
        <w:r>
          <w:instrText xml:space="preserve"> PAGEREF _Toc17597 \h </w:instrText>
        </w:r>
        <w:r>
          <w:fldChar w:fldCharType="separate"/>
        </w:r>
        <w:r>
          <w:t>52</w:t>
        </w:r>
        <w:r>
          <w:fldChar w:fldCharType="end"/>
        </w:r>
      </w:hyperlink>
    </w:p>
    <w:p>
      <w:pPr>
        <w:pStyle w:val="TOC2"/>
        <w:tabs>
          <w:tab w:val="right" w:leader="dot" w:pos="8306"/>
        </w:tabs>
      </w:pPr>
      <w:hyperlink w:anchor="_Toc2461" w:history="1">
        <w:r>
          <w:rPr>
            <w:rFonts w:ascii="仿宋" w:eastAsia="仿宋" w:hAnsi="仿宋" w:cs="仿宋" w:hint="eastAsia"/>
            <w:lang w:eastAsia="zh-CN"/>
          </w:rPr>
          <w:t>(八)、环境保护综合评价</w:t>
        </w:r>
        <w:r>
          <w:tab/>
        </w:r>
        <w:r>
          <w:fldChar w:fldCharType="begin"/>
        </w:r>
        <w:r>
          <w:instrText xml:space="preserve"> PAGEREF _Toc2461 \h </w:instrText>
        </w:r>
        <w:r>
          <w:fldChar w:fldCharType="separate"/>
        </w:r>
        <w:r>
          <w:t>53</w:t>
        </w:r>
        <w:r>
          <w:fldChar w:fldCharType="end"/>
        </w:r>
      </w:hyperlink>
    </w:p>
    <w:p>
      <w:pPr>
        <w:pStyle w:val="TOC1"/>
        <w:tabs>
          <w:tab w:val="right" w:leader="dot" w:pos="8306"/>
        </w:tabs>
      </w:pPr>
      <w:hyperlink w:anchor="_Toc2953" w:history="1">
        <w:r>
          <w:rPr>
            <w:rFonts w:ascii="仿宋" w:eastAsia="仿宋" w:hAnsi="仿宋" w:cs="仿宋" w:hint="eastAsia"/>
            <w:lang w:eastAsia="zh-CN"/>
          </w:rPr>
          <w:t>十三、储藏盒项目变更管理</w:t>
        </w:r>
        <w:r>
          <w:tab/>
        </w:r>
        <w:r>
          <w:fldChar w:fldCharType="begin"/>
        </w:r>
        <w:r>
          <w:instrText xml:space="preserve"> PAGEREF _Toc2953 \h </w:instrText>
        </w:r>
        <w:r>
          <w:fldChar w:fldCharType="separate"/>
        </w:r>
        <w:r>
          <w:t>54</w:t>
        </w:r>
        <w:r>
          <w:fldChar w:fldCharType="end"/>
        </w:r>
      </w:hyperlink>
    </w:p>
    <w:p>
      <w:pPr>
        <w:pStyle w:val="TOC2"/>
        <w:tabs>
          <w:tab w:val="right" w:leader="dot" w:pos="8306"/>
        </w:tabs>
      </w:pPr>
      <w:hyperlink w:anchor="_Toc31502" w:history="1">
        <w:r>
          <w:rPr>
            <w:rFonts w:ascii="仿宋" w:eastAsia="仿宋" w:hAnsi="仿宋" w:cs="仿宋" w:hint="eastAsia"/>
            <w:lang w:eastAsia="zh-CN"/>
          </w:rPr>
          <w:t>(一)、变更申请与评估</w:t>
        </w:r>
        <w:r>
          <w:tab/>
        </w:r>
        <w:r>
          <w:fldChar w:fldCharType="begin"/>
        </w:r>
        <w:r>
          <w:instrText xml:space="preserve"> PAGEREF _Toc31502 \h </w:instrText>
        </w:r>
        <w:r>
          <w:fldChar w:fldCharType="separate"/>
        </w:r>
        <w:r>
          <w:t>54</w:t>
        </w:r>
        <w:r>
          <w:fldChar w:fldCharType="end"/>
        </w:r>
      </w:hyperlink>
    </w:p>
    <w:p>
      <w:pPr>
        <w:pStyle w:val="TOC2"/>
        <w:tabs>
          <w:tab w:val="right" w:leader="dot" w:pos="8306"/>
        </w:tabs>
      </w:pPr>
      <w:hyperlink w:anchor="_Toc22482" w:history="1">
        <w:r>
          <w:rPr>
            <w:rFonts w:ascii="仿宋" w:eastAsia="仿宋" w:hAnsi="仿宋" w:cs="仿宋" w:hint="eastAsia"/>
            <w:lang w:eastAsia="zh-CN"/>
          </w:rPr>
          <w:t>(二)、变更实施与控制</w:t>
        </w:r>
        <w:r>
          <w:tab/>
        </w:r>
        <w:r>
          <w:fldChar w:fldCharType="begin"/>
        </w:r>
        <w:r>
          <w:instrText xml:space="preserve"> PAGEREF _Toc22482 \h </w:instrText>
        </w:r>
        <w:r>
          <w:fldChar w:fldCharType="separate"/>
        </w:r>
        <w:r>
          <w:t>54</w:t>
        </w:r>
        <w:r>
          <w:fldChar w:fldCharType="end"/>
        </w:r>
      </w:hyperlink>
    </w:p>
    <w:p>
      <w:pPr>
        <w:pStyle w:val="TOC1"/>
        <w:tabs>
          <w:tab w:val="right" w:leader="dot" w:pos="8306"/>
        </w:tabs>
      </w:pPr>
      <w:hyperlink w:anchor="_Toc24056" w:history="1">
        <w:r>
          <w:rPr>
            <w:rFonts w:ascii="仿宋" w:eastAsia="仿宋" w:hAnsi="仿宋" w:cs="仿宋" w:hint="eastAsia"/>
            <w:lang w:eastAsia="zh-CN"/>
          </w:rPr>
          <w:t>十四、利益相关者分析与沟通计划</w:t>
        </w:r>
        <w:r>
          <w:tab/>
        </w:r>
        <w:r>
          <w:fldChar w:fldCharType="begin"/>
        </w:r>
        <w:r>
          <w:instrText xml:space="preserve"> PAGEREF _Toc24056 \h </w:instrText>
        </w:r>
        <w:r>
          <w:fldChar w:fldCharType="separate"/>
        </w:r>
        <w:r>
          <w:t>55</w:t>
        </w:r>
        <w:r>
          <w:fldChar w:fldCharType="end"/>
        </w:r>
      </w:hyperlink>
    </w:p>
    <w:p>
      <w:pPr>
        <w:pStyle w:val="TOC2"/>
        <w:tabs>
          <w:tab w:val="right" w:leader="dot" w:pos="8306"/>
        </w:tabs>
      </w:pPr>
      <w:hyperlink w:anchor="_Toc23265" w:history="1">
        <w:r>
          <w:rPr>
            <w:rFonts w:ascii="仿宋" w:eastAsia="仿宋" w:hAnsi="仿宋" w:cs="仿宋" w:hint="eastAsia"/>
            <w:lang w:eastAsia="zh-CN"/>
          </w:rPr>
          <w:t>(一)、利益相关者分析</w:t>
        </w:r>
        <w:r>
          <w:tab/>
        </w:r>
        <w:r>
          <w:fldChar w:fldCharType="begin"/>
        </w:r>
        <w:r>
          <w:instrText xml:space="preserve"> PAGEREF _Toc23265 \h </w:instrText>
        </w:r>
        <w:r>
          <w:fldChar w:fldCharType="separate"/>
        </w:r>
        <w:r>
          <w:t>55</w:t>
        </w:r>
        <w:r>
          <w:fldChar w:fldCharType="end"/>
        </w:r>
      </w:hyperlink>
    </w:p>
    <w:p>
      <w:pPr>
        <w:pStyle w:val="TOC2"/>
        <w:tabs>
          <w:tab w:val="right" w:leader="dot" w:pos="8306"/>
        </w:tabs>
      </w:pPr>
      <w:hyperlink w:anchor="_Toc18436" w:history="1">
        <w:r>
          <w:rPr>
            <w:rFonts w:ascii="仿宋" w:eastAsia="仿宋" w:hAnsi="仿宋" w:cs="仿宋" w:hint="eastAsia"/>
            <w:lang w:eastAsia="zh-CN"/>
          </w:rPr>
          <w:t>(二)、沟通计划</w:t>
        </w:r>
        <w:r>
          <w:tab/>
        </w:r>
        <w:r>
          <w:fldChar w:fldCharType="begin"/>
        </w:r>
        <w:r>
          <w:instrText xml:space="preserve"> PAGEREF _Toc18436 \h </w:instrText>
        </w:r>
        <w:r>
          <w:fldChar w:fldCharType="separate"/>
        </w:r>
        <w:r>
          <w:t>56</w:t>
        </w:r>
        <w:r>
          <w:fldChar w:fldCharType="end"/>
        </w:r>
      </w:hyperlink>
    </w:p>
    <w:p>
      <w:pPr>
        <w:pStyle w:val="TOC1"/>
        <w:tabs>
          <w:tab w:val="right" w:leader="dot" w:pos="8306"/>
        </w:tabs>
      </w:pPr>
      <w:hyperlink w:anchor="_Toc24374" w:history="1">
        <w:r>
          <w:rPr>
            <w:rFonts w:ascii="仿宋" w:eastAsia="仿宋" w:hAnsi="仿宋" w:cs="仿宋" w:hint="eastAsia"/>
            <w:lang w:eastAsia="zh-CN"/>
          </w:rPr>
          <w:t>十五、供应链管理</w:t>
        </w:r>
        <w:r>
          <w:tab/>
        </w:r>
        <w:r>
          <w:fldChar w:fldCharType="begin"/>
        </w:r>
        <w:r>
          <w:instrText xml:space="preserve"> PAGEREF _Toc24374 \h </w:instrText>
        </w:r>
        <w:r>
          <w:fldChar w:fldCharType="separate"/>
        </w:r>
        <w:r>
          <w:t>57</w:t>
        </w:r>
        <w:r>
          <w:fldChar w:fldCharType="end"/>
        </w:r>
      </w:hyperlink>
    </w:p>
    <w:p>
      <w:pPr>
        <w:pStyle w:val="TOC2"/>
        <w:tabs>
          <w:tab w:val="right" w:leader="dot" w:pos="8306"/>
        </w:tabs>
      </w:pPr>
      <w:hyperlink w:anchor="_Toc8001" w:history="1">
        <w:r>
          <w:rPr>
            <w:rFonts w:ascii="仿宋" w:eastAsia="仿宋" w:hAnsi="仿宋" w:cs="仿宋" w:hint="eastAsia"/>
            <w:lang w:eastAsia="zh-CN"/>
          </w:rPr>
          <w:t>(一)、供应链战略规划</w:t>
        </w:r>
        <w:r>
          <w:tab/>
        </w:r>
        <w:r>
          <w:fldChar w:fldCharType="begin"/>
        </w:r>
        <w:r>
          <w:instrText xml:space="preserve"> PAGEREF _Toc8001 \h </w:instrText>
        </w:r>
        <w:r>
          <w:fldChar w:fldCharType="separate"/>
        </w:r>
        <w:r>
          <w:t>57</w:t>
        </w:r>
        <w:r>
          <w:fldChar w:fldCharType="end"/>
        </w:r>
      </w:hyperlink>
    </w:p>
    <w:p>
      <w:pPr>
        <w:pStyle w:val="TOC2"/>
        <w:tabs>
          <w:tab w:val="right" w:leader="dot" w:pos="8306"/>
        </w:tabs>
      </w:pPr>
      <w:hyperlink w:anchor="_Toc10728" w:history="1">
        <w:r>
          <w:rPr>
            <w:rFonts w:ascii="仿宋" w:eastAsia="仿宋" w:hAnsi="仿宋" w:cs="仿宋" w:hint="eastAsia"/>
            <w:lang w:eastAsia="zh-CN"/>
          </w:rPr>
          <w:t>(二)、供应商选择与合作</w:t>
        </w:r>
        <w:r>
          <w:tab/>
        </w:r>
        <w:r>
          <w:fldChar w:fldCharType="begin"/>
        </w:r>
        <w:r>
          <w:instrText xml:space="preserve"> PAGEREF _Toc10728 \h </w:instrText>
        </w:r>
        <w:r>
          <w:fldChar w:fldCharType="separate"/>
        </w:r>
        <w:r>
          <w:t>59</w:t>
        </w:r>
        <w:r>
          <w:fldChar w:fldCharType="end"/>
        </w:r>
      </w:hyperlink>
    </w:p>
    <w:p>
      <w:pPr>
        <w:pStyle w:val="TOC2"/>
        <w:tabs>
          <w:tab w:val="right" w:leader="dot" w:pos="8306"/>
        </w:tabs>
      </w:pPr>
      <w:hyperlink w:anchor="_Toc22161" w:history="1">
        <w:r>
          <w:rPr>
            <w:rFonts w:ascii="仿宋" w:eastAsia="仿宋" w:hAnsi="仿宋" w:cs="仿宋" w:hint="eastAsia"/>
            <w:lang w:eastAsia="zh-CN"/>
          </w:rPr>
          <w:t>(三)、物流与库存管理</w:t>
        </w:r>
        <w:r>
          <w:tab/>
        </w:r>
        <w:r>
          <w:fldChar w:fldCharType="begin"/>
        </w:r>
        <w:r>
          <w:instrText xml:space="preserve"> PAGEREF _Toc22161 \h </w:instrText>
        </w:r>
        <w:r>
          <w:fldChar w:fldCharType="separate"/>
        </w:r>
        <w:r>
          <w:t>60</w:t>
        </w:r>
        <w:r>
          <w:fldChar w:fldCharType="end"/>
        </w:r>
      </w:hyperlink>
    </w:p>
    <w:p>
      <w:pPr>
        <w:pStyle w:val="TOC1"/>
        <w:tabs>
          <w:tab w:val="right" w:leader="dot" w:pos="8306"/>
        </w:tabs>
      </w:pPr>
      <w:hyperlink w:anchor="_Toc9200" w:history="1">
        <w:r>
          <w:rPr>
            <w:rFonts w:ascii="仿宋" w:eastAsia="仿宋" w:hAnsi="仿宋" w:cs="仿宋" w:hint="eastAsia"/>
            <w:lang w:eastAsia="zh-CN"/>
          </w:rPr>
          <w:t>十六、储藏盒项目工程方案分析</w:t>
        </w:r>
        <w:r>
          <w:tab/>
        </w:r>
        <w:r>
          <w:fldChar w:fldCharType="begin"/>
        </w:r>
        <w:r>
          <w:instrText xml:space="preserve"> PAGEREF _Toc9200 \h </w:instrText>
        </w:r>
        <w:r>
          <w:fldChar w:fldCharType="separate"/>
        </w:r>
        <w:r>
          <w:t>61</w:t>
        </w:r>
        <w:r>
          <w:fldChar w:fldCharType="end"/>
        </w:r>
      </w:hyperlink>
    </w:p>
    <w:p>
      <w:pPr>
        <w:pStyle w:val="TOC2"/>
        <w:tabs>
          <w:tab w:val="right" w:leader="dot" w:pos="8306"/>
        </w:tabs>
      </w:pPr>
      <w:hyperlink w:anchor="_Toc22067" w:history="1">
        <w:r>
          <w:rPr>
            <w:rFonts w:ascii="仿宋" w:eastAsia="仿宋" w:hAnsi="仿宋" w:cs="仿宋" w:hint="eastAsia"/>
            <w:lang w:eastAsia="zh-CN"/>
          </w:rPr>
          <w:t>(一)、建筑工程设计原则</w:t>
        </w:r>
        <w:r>
          <w:tab/>
        </w:r>
        <w:r>
          <w:fldChar w:fldCharType="begin"/>
        </w:r>
        <w:r>
          <w:instrText xml:space="preserve"> PAGEREF _Toc22067 \h </w:instrText>
        </w:r>
        <w:r>
          <w:fldChar w:fldCharType="separate"/>
        </w:r>
        <w:r>
          <w:t>61</w:t>
        </w:r>
        <w:r>
          <w:fldChar w:fldCharType="end"/>
        </w:r>
      </w:hyperlink>
    </w:p>
    <w:p>
      <w:pPr>
        <w:pStyle w:val="TOC2"/>
        <w:tabs>
          <w:tab w:val="right" w:leader="dot" w:pos="8306"/>
        </w:tabs>
      </w:pPr>
      <w:hyperlink w:anchor="_Toc29432" w:history="1">
        <w:r>
          <w:rPr>
            <w:rFonts w:ascii="仿宋" w:eastAsia="仿宋" w:hAnsi="仿宋" w:cs="仿宋" w:hint="eastAsia"/>
            <w:lang w:eastAsia="zh-CN"/>
          </w:rPr>
          <w:t>(二)、土建工程建设指标</w:t>
        </w:r>
        <w:r>
          <w:tab/>
        </w:r>
        <w:r>
          <w:fldChar w:fldCharType="begin"/>
        </w:r>
        <w:r>
          <w:instrText xml:space="preserve"> PAGEREF _Toc29432 \h </w:instrText>
        </w:r>
        <w:r>
          <w:fldChar w:fldCharType="separate"/>
        </w:r>
        <w:r>
          <w:t>65</w:t>
        </w:r>
        <w:r>
          <w:fldChar w:fldCharType="end"/>
        </w:r>
      </w:hyperlink>
    </w:p>
    <w:p>
      <w:pPr>
        <w:pStyle w:val="TOC1"/>
        <w:tabs>
          <w:tab w:val="right" w:leader="dot" w:pos="8306"/>
        </w:tabs>
      </w:pPr>
      <w:hyperlink w:anchor="_Toc14832" w:history="1">
        <w:r>
          <w:rPr>
            <w:rFonts w:ascii="仿宋" w:eastAsia="仿宋" w:hAnsi="仿宋" w:cs="仿宋" w:hint="eastAsia"/>
            <w:lang w:eastAsia="zh-CN"/>
          </w:rPr>
          <w:t>十七、风险识别与分类</w:t>
        </w:r>
        <w:r>
          <w:tab/>
        </w:r>
        <w:r>
          <w:fldChar w:fldCharType="begin"/>
        </w:r>
        <w:r>
          <w:instrText xml:space="preserve"> PAGEREF _Toc14832 \h </w:instrText>
        </w:r>
        <w:r>
          <w:fldChar w:fldCharType="separate"/>
        </w:r>
        <w:r>
          <w:t>66</w:t>
        </w:r>
        <w:r>
          <w:fldChar w:fldCharType="end"/>
        </w:r>
      </w:hyperlink>
    </w:p>
    <w:p>
      <w:pPr>
        <w:pStyle w:val="TOC2"/>
        <w:tabs>
          <w:tab w:val="right" w:leader="dot" w:pos="8306"/>
        </w:tabs>
      </w:pPr>
      <w:hyperlink w:anchor="_Toc9566" w:history="1">
        <w:r>
          <w:rPr>
            <w:rFonts w:ascii="仿宋" w:eastAsia="仿宋" w:hAnsi="仿宋" w:cs="仿宋" w:hint="eastAsia"/>
            <w:lang w:eastAsia="zh-CN"/>
          </w:rPr>
          <w:t>(一)、风险识别</w:t>
        </w:r>
        <w:r>
          <w:tab/>
        </w:r>
        <w:r>
          <w:fldChar w:fldCharType="begin"/>
        </w:r>
        <w:r>
          <w:instrText xml:space="preserve"> PAGEREF _Toc9566 \h </w:instrText>
        </w:r>
        <w:r>
          <w:fldChar w:fldCharType="separate"/>
        </w:r>
        <w:r>
          <w:t>66</w:t>
        </w:r>
        <w:r>
          <w:fldChar w:fldCharType="end"/>
        </w:r>
      </w:hyperlink>
    </w:p>
    <w:p>
      <w:pPr>
        <w:pStyle w:val="TOC2"/>
        <w:tabs>
          <w:tab w:val="right" w:leader="dot" w:pos="8306"/>
        </w:tabs>
      </w:pPr>
      <w:hyperlink w:anchor="_Toc6528" w:history="1">
        <w:r>
          <w:rPr>
            <w:rFonts w:ascii="仿宋" w:eastAsia="仿宋" w:hAnsi="仿宋" w:cs="仿宋" w:hint="eastAsia"/>
            <w:lang w:eastAsia="zh-CN"/>
          </w:rPr>
          <w:t>(二)、风险分类</w:t>
        </w:r>
        <w:r>
          <w:tab/>
        </w:r>
        <w:r>
          <w:fldChar w:fldCharType="begin"/>
        </w:r>
        <w:r>
          <w:instrText xml:space="preserve"> PAGEREF _Toc6528 \h </w:instrText>
        </w:r>
        <w:r>
          <w:fldChar w:fldCharType="separate"/>
        </w:r>
        <w:r>
          <w:t>67</w:t>
        </w:r>
        <w:r>
          <w:fldChar w:fldCharType="end"/>
        </w:r>
      </w:hyperlink>
    </w:p>
    <w:p>
      <w:pPr>
        <w:pStyle w:val="TOC1"/>
        <w:tabs>
          <w:tab w:val="right" w:leader="dot" w:pos="8306"/>
        </w:tabs>
      </w:pPr>
      <w:hyperlink w:anchor="_Toc29577" w:history="1">
        <w:r>
          <w:rPr>
            <w:rFonts w:ascii="仿宋" w:eastAsia="仿宋" w:hAnsi="仿宋" w:cs="仿宋" w:hint="eastAsia"/>
            <w:lang w:eastAsia="zh-CN"/>
          </w:rPr>
          <w:t>十八、质量管理体系</w:t>
        </w:r>
        <w:r>
          <w:tab/>
        </w:r>
        <w:r>
          <w:fldChar w:fldCharType="begin"/>
        </w:r>
        <w:r>
          <w:instrText xml:space="preserve"> PAGEREF _Toc29577 \h </w:instrText>
        </w:r>
        <w:r>
          <w:fldChar w:fldCharType="separate"/>
        </w:r>
        <w:r>
          <w:t>69</w:t>
        </w:r>
        <w:r>
          <w:fldChar w:fldCharType="end"/>
        </w:r>
      </w:hyperlink>
    </w:p>
    <w:p>
      <w:pPr>
        <w:pStyle w:val="TOC2"/>
        <w:tabs>
          <w:tab w:val="right" w:leader="dot" w:pos="8306"/>
        </w:tabs>
      </w:pPr>
      <w:hyperlink w:anchor="_Toc29968" w:history="1">
        <w:r>
          <w:rPr>
            <w:rFonts w:ascii="仿宋" w:eastAsia="仿宋" w:hAnsi="仿宋" w:cs="仿宋" w:hint="eastAsia"/>
            <w:lang w:eastAsia="zh-CN"/>
          </w:rPr>
          <w:t>(一)、质量目标与方针</w:t>
        </w:r>
        <w:r>
          <w:tab/>
        </w:r>
        <w:r>
          <w:fldChar w:fldCharType="begin"/>
        </w:r>
        <w:r>
          <w:instrText xml:space="preserve"> PAGEREF _Toc29968 \h </w:instrText>
        </w:r>
        <w:r>
          <w:fldChar w:fldCharType="separate"/>
        </w:r>
        <w:r>
          <w:t>69</w:t>
        </w:r>
        <w:r>
          <w:fldChar w:fldCharType="end"/>
        </w:r>
      </w:hyperlink>
    </w:p>
    <w:p>
      <w:pPr>
        <w:pStyle w:val="TOC2"/>
        <w:tabs>
          <w:tab w:val="right" w:leader="dot" w:pos="8306"/>
        </w:tabs>
      </w:pPr>
      <w:hyperlink w:anchor="_Toc26827" w:history="1">
        <w:r>
          <w:rPr>
            <w:rFonts w:ascii="仿宋" w:eastAsia="仿宋" w:hAnsi="仿宋" w:cs="仿宋" w:hint="eastAsia"/>
            <w:lang w:eastAsia="zh-CN"/>
          </w:rPr>
          <w:t>(二)、质量管理责任</w:t>
        </w:r>
        <w:r>
          <w:tab/>
        </w:r>
        <w:r>
          <w:fldChar w:fldCharType="begin"/>
        </w:r>
        <w:r>
          <w:instrText xml:space="preserve"> PAGEREF _Toc26827 \h </w:instrText>
        </w:r>
        <w:r>
          <w:fldChar w:fldCharType="separate"/>
        </w:r>
        <w:r>
          <w:t>70</w:t>
        </w:r>
        <w:r>
          <w:fldChar w:fldCharType="end"/>
        </w:r>
      </w:hyperlink>
    </w:p>
    <w:p>
      <w:pPr>
        <w:pStyle w:val="TOC2"/>
        <w:tabs>
          <w:tab w:val="right" w:leader="dot" w:pos="8306"/>
        </w:tabs>
      </w:pPr>
      <w:hyperlink w:anchor="_Toc28441" w:history="1">
        <w:r>
          <w:rPr>
            <w:rFonts w:ascii="仿宋" w:eastAsia="仿宋" w:hAnsi="仿宋" w:cs="仿宋" w:hint="eastAsia"/>
            <w:lang w:eastAsia="zh-CN"/>
          </w:rPr>
          <w:t>(三)、质量管理体系文件</w:t>
        </w:r>
        <w:r>
          <w:tab/>
        </w:r>
        <w:r>
          <w:fldChar w:fldCharType="begin"/>
        </w:r>
        <w:r>
          <w:instrText xml:space="preserve"> PAGEREF _Toc28441 \h </w:instrText>
        </w:r>
        <w:r>
          <w:fldChar w:fldCharType="separate"/>
        </w:r>
        <w:r>
          <w:t>72</w:t>
        </w:r>
        <w:r>
          <w:fldChar w:fldCharType="end"/>
        </w:r>
      </w:hyperlink>
    </w:p>
    <w:p>
      <w:pPr>
        <w:pStyle w:val="TOC2"/>
        <w:tabs>
          <w:tab w:val="right" w:leader="dot" w:pos="8306"/>
        </w:tabs>
      </w:pPr>
      <w:hyperlink w:anchor="_Toc6239" w:history="1">
        <w:r>
          <w:rPr>
            <w:rFonts w:ascii="仿宋" w:eastAsia="仿宋" w:hAnsi="仿宋" w:cs="仿宋" w:hint="eastAsia"/>
            <w:lang w:eastAsia="zh-CN"/>
          </w:rPr>
          <w:t>(四)、质量培训与教育</w:t>
        </w:r>
        <w:r>
          <w:tab/>
        </w:r>
        <w:r>
          <w:fldChar w:fldCharType="begin"/>
        </w:r>
        <w:r>
          <w:instrText xml:space="preserve"> PAGEREF _Toc6239 \h </w:instrText>
        </w:r>
        <w:r>
          <w:fldChar w:fldCharType="separate"/>
        </w:r>
        <w:r>
          <w:t>74</w:t>
        </w:r>
        <w:r>
          <w:fldChar w:fldCharType="end"/>
        </w:r>
      </w:hyperlink>
    </w:p>
    <w:p>
      <w:pPr>
        <w:pStyle w:val="TOC2"/>
        <w:tabs>
          <w:tab w:val="right" w:leader="dot" w:pos="8306"/>
        </w:tabs>
      </w:pPr>
      <w:hyperlink w:anchor="_Toc1519" w:history="1">
        <w:r>
          <w:rPr>
            <w:rFonts w:ascii="仿宋" w:eastAsia="仿宋" w:hAnsi="仿宋" w:cs="仿宋" w:hint="eastAsia"/>
            <w:lang w:eastAsia="zh-CN"/>
          </w:rPr>
          <w:t>(五)、质量审核与评价</w:t>
        </w:r>
        <w:r>
          <w:tab/>
        </w:r>
        <w:r>
          <w:fldChar w:fldCharType="begin"/>
        </w:r>
        <w:r>
          <w:instrText xml:space="preserve"> PAGEREF _Toc1519 \h </w:instrText>
        </w:r>
        <w:r>
          <w:fldChar w:fldCharType="separate"/>
        </w:r>
        <w:r>
          <w:t>75</w:t>
        </w:r>
        <w:r>
          <w:fldChar w:fldCharType="end"/>
        </w:r>
      </w:hyperlink>
    </w:p>
    <w:p>
      <w:pPr>
        <w:pStyle w:val="TOC2"/>
        <w:tabs>
          <w:tab w:val="right" w:leader="dot" w:pos="8306"/>
        </w:tabs>
      </w:pPr>
      <w:hyperlink w:anchor="_Toc26435" w:history="1">
        <w:r>
          <w:rPr>
            <w:rFonts w:ascii="仿宋" w:eastAsia="仿宋" w:hAnsi="仿宋" w:cs="仿宋" w:hint="eastAsia"/>
            <w:lang w:eastAsia="zh-CN"/>
          </w:rPr>
          <w:t>(六)、不符合与纠正措施</w:t>
        </w:r>
        <w:r>
          <w:tab/>
        </w:r>
        <w:r>
          <w:fldChar w:fldCharType="begin"/>
        </w:r>
        <w:r>
          <w:instrText xml:space="preserve"> PAGEREF _Toc26435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9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376"/>
      <w:r>
        <w:rPr>
          <w:rFonts w:ascii="仿宋" w:eastAsia="仿宋" w:hAnsi="仿宋" w:cs="仿宋" w:hint="eastAsia"/>
          <w:sz w:val="28"/>
          <w:lang w:eastAsia="zh-CN"/>
        </w:rPr>
        <w:t>一、储藏盒项目概论</w:t>
      </w:r>
      <w:bookmarkEnd w:id="2"/>
    </w:p>
    <w:p>
      <w:pPr>
        <w:pStyle w:val="Heading2"/>
        <w:rPr>
          <w:rFonts w:ascii="仿宋" w:eastAsia="仿宋" w:hAnsi="仿宋" w:cs="仿宋" w:hint="eastAsia"/>
          <w:lang w:eastAsia="zh-CN"/>
        </w:rPr>
      </w:pPr>
      <w:bookmarkStart w:id="3" w:name="_Toc21411"/>
      <w:r>
        <w:rPr>
          <w:rFonts w:ascii="仿宋" w:eastAsia="仿宋" w:hAnsi="仿宋" w:cs="仿宋" w:hint="eastAsia"/>
          <w:lang w:eastAsia="zh-CN"/>
        </w:rPr>
        <w:t>(一)、储藏盒项目概况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储藏盒项目的起源追溯至对市场的深入洞察。市场的不断演变与变革为储藏盒项目提供了难得的机遇。当前市场存在的需求缺口和变革的大环境共同构成了储藏盒项目的背景。这个储藏盒项目旨在充分利用市场机遇，填补行业中尚未满足的需求，为客户提供全新的解决方案。市场的变革和需求的增长使得这个储藏盒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储藏盒项目名称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储藏盒项目正式命名为储藏盒。这个名称不仅仅是一个标识，更代表了储藏盒项目的核心理念和愿景。它蕴含着储藏盒项目所要解决问题的关键字，具有强烈的表达和辨识度，为储藏盒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储藏盒项目目标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储藏盒项目的核心目标是提供一种全新、高效的解决方案，满足客户日益增长的需求。储藏盒项目追求的不仅仅是满足市场需求，更是在市场中获得卓越的竞争优势。通过不断提升产品或服务的质量和创新水平，储藏盒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储藏盒项目范围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储藏盒项目全面涵盖了产品研发、制造、市场推广和售后服务，确保从产品设计到最终用户体验的全方位关注。这一全面的储藏盒项目范围是为了确保储藏盒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储藏盒项目时间表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储藏盒项目计划在未来18个月内完成，包括研发、测试、市场试点和正式推出等不同阶段。这个时间表的合理设计是为了确保储藏盒项目各个阶段的顺利推进，以便按时交付高质量的成果。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储藏盒项目预算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储藏盒项目总预算估算为XX百万美元，主要分配在研发、市场推广、人员培训和运营等方面。这一充足的预算为储藏盒项目提供了充足的资源，确保储藏盒项目在各个方面都能取得优异的表现。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储藏盒项目风险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储藏盒项目可能面临的风险包括市场接受度低、技术难题、竞争激烈等。储藏盒项目团队已经制定了相应的风险应对计划，通过前瞻性的风险管理，确保储藏盒项目在面对不确定性时能够迅速做出应对。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储藏盒项目团队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储藏盒项目汇聚了一支经验丰富、多领域专业素养的核心团队，确保储藏盒项目在各个方面都能拥有高水平的执行力。团队的协同作战是储藏盒项目成功的关键因素之一。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储藏盒项目背景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储藏盒项目的背景根植于市场对更高效、创新产品的渴望，同时也受到科技发展对行业格局的深刻改变的影响。这为储藏盒项目提供了广阔的发展空间和市场需求。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储藏盒项目现状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截至目前，储藏盒项目已完成市场调研和技术验证，取得了初步的成功。这为储藏盒项目在未来的发展奠定了坚实的基础，为更远大的目标打下了坚实的基石。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8393"/>
      <w:r>
        <w:rPr>
          <w:rFonts w:ascii="仿宋" w:eastAsia="仿宋" w:hAnsi="仿宋" w:cs="仿宋" w:hint="eastAsia"/>
          <w:sz w:val="28"/>
          <w:lang w:eastAsia="zh-CN"/>
        </w:rPr>
        <w:t>(二)、储藏盒项目目标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keyword》储藏盒项目首要业务目标是在市场中占据有利地位，实现产品/服务的成功推广和销售。通过不断提升产品质量、创新性，储藏盒项目追求成为行业中的领导者，赢得更多客户的青睐。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在科技迅速发展的时代，储藏盒项目着眼于技术创新。通过持续的研发和技术升级，储藏盒项目旨在推出更具创新性的产品或服务，以满足市场对新鲜、先进解决方案的需求。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为了建立可持续的客户关系，储藏盒项目设定了客户满意度目标。通过提供卓越的产品质量和优质的客户服务，储藏盒项目追求赢得客户的信任和忠诚度，确保他们的满意度达到行业领先水平。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储藏盒项目注重社会责任和可持续发展。通过实施环保、社会责任储藏盒项目，储藏盒项目致力于在经济发展的同时保护环境，促进社会公平，实现可持续经营。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储藏盒项目的团队是实现目标的核心驱动力。因此，储藏盒项目设定了团队发展目标，包括提升团队成员的专业技能、培养领导力，以及搭建协同高效的团队工作氛围。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2452"/>
      <w:r>
        <w:rPr>
          <w:rFonts w:ascii="仿宋" w:eastAsia="仿宋" w:hAnsi="仿宋" w:cs="仿宋" w:hint="eastAsia"/>
          <w:sz w:val="28"/>
          <w:lang w:eastAsia="zh-CN"/>
        </w:rPr>
        <w:t>(三)、储藏盒项目提出的理由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储藏盒项目提出的理由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储藏盒项目的提出源于对市场机遇的深刻洞察。当前市场中存在的需求缺口和行业发展趋势表明，有巨大的商业机会等待被开发。通过准确捕捉市场机遇，储藏盒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储藏盒项目的理念基于对技术创新的信仰。通过持续的研发和技术投入，储藏盒项目有望推出更具创新性的产品或服务。在科技飞速发展的当下，储藏盒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储藏盒项目的提出是为了增强企业的行业竞争力。通过提升产品或服务的质量和独特性，储藏盒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储藏盒项目响应了消费者需求的变化。随着社会和科技的不断发展，消费者对产品和服务的需求也在发生变化。通过深入了解并及时回应消费者的新需求，储藏盒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储藏盒项目的提出是企业战略发展规划的一部分。在面对日益激烈的市场竞争和不断变化的商业环境中，储藏盒项目作为企业战略的一环，旨在为企业开辟新的增长领域，巩固企业在行业中的地位。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储藏盒项目的提出不仅仅是基于商业考量，还注重社会责任。通过推出环保、社会责任等方面的储藏盒项目，储藏盒企业可以在社会中树立积极形象，为社会做出积极贡献，实现经济效益和社会效益的双赢。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储藏盒项目的提出反映了对利益相关者期望的关注。包括客户、员工、投资者等利益相关者在企业发展中都有着各自的期望，储藏盒项目力求在满足这些期望的同时，取得更大的共赢。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664"/>
      <w:r>
        <w:rPr>
          <w:rFonts w:ascii="仿宋" w:eastAsia="仿宋" w:hAnsi="仿宋" w:cs="仿宋" w:hint="eastAsia"/>
          <w:sz w:val="28"/>
          <w:lang w:eastAsia="zh-CN"/>
        </w:rPr>
        <w:t>(四)、储藏盒项目意义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在实施储藏盒项目的过程中，我们不仅仅是在追逐商业成功，更是为企业和社会的多个层面创造了深远的意义。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储藏盒项目的首要意义在于提升企业的市场竞争力。通过持续的创新和对产品质量的高标准要求，储藏盒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储藏盒项目的推进将促使行业技术水平的提升。通过引入先进技术和创新性解决方案，储藏盒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在社会层面，储藏盒项目不仅创造了大量就业机会，提高了就业水平，还注重社会责任和环保。通过参与社会公益事业和推动环保储藏盒项目，储藏盒项目为社会贡献了一份力量，体现了企业对社会的积极回馈。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综合而言，储藏盒项目意义重大，不仅推动了企业的发展，也为行业和社会的进步贡献了积极力量。这是一个全面而深刻的影响，将在未来产生可持续的正面效应。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1342"/>
      <w:r>
        <w:rPr>
          <w:rFonts w:ascii="仿宋" w:eastAsia="仿宋" w:hAnsi="仿宋" w:cs="仿宋" w:hint="eastAsia"/>
          <w:sz w:val="28"/>
          <w:lang w:eastAsia="zh-CN"/>
        </w:rPr>
        <w:t>(五)、储藏盒项目背景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在当今迅猛发展的商业环境中，储藏盒项目的动因根植于对多方面因素的审慎考量。这个储藏盒项目的提出并非孤立的决策，而是对企业所处背景深入思考的产物。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市场的不断演变是储藏盒项目背后的首要原因。科技的迅速发展和全球市场的快速变化使得企业必须灵活应对。储藏盒项目应运而生，旨在通过创新性的解决方案迎合市场的多变需求，赢得竞争中的先机。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竞争的激烈程度也是储藏盒项目背景中不可忽视的一环。企业需要在激烈竞争中脱颖而出，为此，储藏盒项目致力于打破常规，提供独特的价值主张，以吸引客户并确保市场份额的增长。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技术的迅速发展为企业带来了机遇与挑战。作为储藏盒项目启动的背景之一，对新兴技术的应用将有助于提升企业的技术水平，使其在不断演进的商业环境中保持竞争优势。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此外，社会对企业责任的期望也在逐渐升高。储藏盒项目充分融入了社会责任的理念，通过可持续经营和社会公益储藏盒项目，企图为社会贡献一份力量，在商业成功的同时关注社会价值。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2169"/>
      <w:r>
        <w:rPr>
          <w:rFonts w:ascii="仿宋" w:eastAsia="仿宋" w:hAnsi="仿宋" w:cs="仿宋" w:hint="eastAsia"/>
          <w:sz w:val="28"/>
          <w:lang w:eastAsia="zh-CN"/>
        </w:rPr>
        <w:t>二、储藏盒项目建设单位说明</w:t>
      </w:r>
      <w:bookmarkEnd w:id="8"/>
    </w:p>
    <w:p>
      <w:pPr>
        <w:pStyle w:val="Heading2"/>
        <w:rPr>
          <w:rFonts w:ascii="仿宋" w:eastAsia="仿宋" w:hAnsi="仿宋" w:cs="仿宋" w:hint="eastAsia"/>
          <w:lang w:eastAsia="zh-CN"/>
        </w:rPr>
      </w:pPr>
      <w:bookmarkStart w:id="9" w:name="_Toc6004"/>
      <w:r>
        <w:rPr>
          <w:rFonts w:ascii="仿宋" w:eastAsia="仿宋" w:hAnsi="仿宋" w:cs="仿宋" w:hint="eastAsia"/>
          <w:lang w:eastAsia="zh-CN"/>
        </w:rPr>
        <w:t>(一)、储藏盒项目承办单位基本情况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8305"/>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储藏盒项目承办单位的XXXX，我们着眼于实现可持续的经济效益。通过技术创新和解决方案的提供，公司预计在储藏盒项目执行期间将获得可观的收入增长。这一收入来源主要包括储藏盒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同时，我们注重成本控制和效率提升，以确保储藏盒项目的可持续盈利。透过精细的管理和资源优化，公司期望实现储藏盒项目利润最大化。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储藏盒项目实施进行全面的投资评估，包括储藏盒项目启动阶段的资金投入和后续运营成本。通过对储藏盒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储藏盒项目实施过程中具备足够的资金流动性，公司将进行详尽的现金流分析。这包括资金需求的合理预测、储藏盒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0431"/>
      <w:r>
        <w:rPr>
          <w:rFonts w:ascii="仿宋" w:eastAsia="仿宋" w:hAnsi="仿宋" w:cs="仿宋" w:hint="eastAsia"/>
          <w:sz w:val="28"/>
          <w:lang w:eastAsia="zh-CN"/>
        </w:rPr>
        <w:t>三、储藏盒项目土建工程</w:t>
      </w:r>
      <w:bookmarkEnd w:id="11"/>
    </w:p>
    <w:p>
      <w:pPr>
        <w:pStyle w:val="Heading2"/>
        <w:rPr>
          <w:rFonts w:ascii="仿宋" w:eastAsia="仿宋" w:hAnsi="仿宋" w:cs="仿宋" w:hint="eastAsia"/>
          <w:lang w:eastAsia="zh-CN"/>
        </w:rPr>
      </w:pPr>
      <w:bookmarkStart w:id="12" w:name="_Toc13257"/>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在储藏盒项目的建筑工程设计中，我们将秉承一系列重要的设计原则，以确保储藏盒项目建筑在功能、美观、可持续性等方面达到最佳效果。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首要原则是确保建筑的功能性得到最大化的发挥。我们将充分理解储藏盒项目的实际需求，合理布局各个功能区域，保证建筑在满足业务需求的同时，提供高效的工作环境。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在建筑设计中，我们将综合考虑建设和运营成本。通过精细的经济效益分析，确保设计方案在高效利用资源的同时，对储藏盒项目的长期盈利能力有积极的贡献。</w:t>
      </w:r>
    </w:p>
    <w:p>
      <w:pPr>
        <w:pStyle w:val="Heading2"/>
        <w:ind w:firstLine="560" w:firstLineChars="200"/>
        <w:rPr>
          <w:rFonts w:ascii="仿宋" w:eastAsia="仿宋" w:hAnsi="仿宋" w:cs="仿宋" w:hint="eastAsia"/>
          <w:sz w:val="28"/>
          <w:lang w:eastAsia="zh-CN"/>
        </w:rPr>
      </w:pPr>
      <w:bookmarkStart w:id="13" w:name="_Toc15758"/>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储藏盒项目的土建工程设计中，我们将精准设定设计年限，结合储藏盒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储藏盒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4852"/>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储藏盒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储藏盒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储藏盒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6629"/>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本期工程储藏盒项目预计总建筑面积XXX平方米，其中：计容建筑面积XXX平方米，计划建筑工程投资XX万元，占储藏盒项目总投资的XX%。</w:t>
      </w:r>
    </w:p>
    <w:p>
      <w:pPr>
        <w:pStyle w:val="Heading1"/>
        <w:ind w:firstLine="560" w:firstLineChars="200"/>
        <w:rPr>
          <w:rFonts w:ascii="仿宋" w:eastAsia="仿宋" w:hAnsi="仿宋" w:cs="仿宋" w:hint="eastAsia"/>
          <w:sz w:val="28"/>
          <w:lang w:eastAsia="zh-CN"/>
        </w:rPr>
      </w:pPr>
      <w:bookmarkStart w:id="16" w:name="_Toc25032"/>
      <w:r>
        <w:rPr>
          <w:rFonts w:ascii="仿宋" w:eastAsia="仿宋" w:hAnsi="仿宋" w:cs="仿宋" w:hint="eastAsia"/>
          <w:sz w:val="28"/>
          <w:lang w:eastAsia="zh-CN"/>
        </w:rPr>
        <w:t>四、储藏盒项目可持续发展</w:t>
      </w:r>
      <w:bookmarkEnd w:id="16"/>
    </w:p>
    <w:p>
      <w:pPr>
        <w:pStyle w:val="Heading2"/>
        <w:rPr>
          <w:rFonts w:ascii="仿宋" w:eastAsia="仿宋" w:hAnsi="仿宋" w:cs="仿宋" w:hint="eastAsia"/>
          <w:lang w:eastAsia="zh-CN"/>
        </w:rPr>
      </w:pPr>
      <w:bookmarkStart w:id="17" w:name="_Toc24409"/>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储藏盒项目中，储藏盒项目团队着眼于未来，明确了可持续发展的战略方向。制定的具体可持续发展目标包括降低资源使用、采用环保技术、最大化社会效益等。这一步骤不仅有助于储藏盒项目在环保和社会责任方面达到最高标准，也为未来提供了明确的指引，确保储藏盒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可持续实践的融入储藏盒项目管理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储藏盒项目管理周期。从储藏盒项目规划开始，储藏盒项目团队就考虑了环境和社会的因素。在执行阶段，储藏盒项目团队积极推动绿色技术的应用，优化资源利用。此外，关注员工的社会责任，通过培训和沟通活动提高员工对可持续发展的认知，使他们能够在日常工作中践行可持续实践。这些举措不仅为储藏盒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906"/>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扎根于储藏盒项目的可持续发展理念，我们深信环保与社会责任是储藏盒项目成功的关键支柱。在储藏盒项目的每一步，我们都致力于通过创新和实践，履行对环境和社会的坚定责任。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储藏盒项目团队通过引入先进的环保技术、建立高效的废物处理系统以及推动能源节约措施，积极履行环保责任。定期的环保监测和评估确保储藏盒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储藏盒项目不仅致力于自身可持续发展，还注重对社会的回馈。通过支持社区储藏盒项目、参与慈善事业、提供培训机会等方式，储藏盒项目积极履行社会责任。与当地社区建立积极互动，关注员工的工作与生活平衡，以及员工的身心健康，是储藏盒项目在社会责任层面的关键举措。这样的实践不仅增强了储藏盒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26613"/>
      <w:r>
        <w:rPr>
          <w:rFonts w:ascii="仿宋" w:eastAsia="仿宋" w:hAnsi="仿宋" w:cs="仿宋" w:hint="eastAsia"/>
          <w:sz w:val="28"/>
          <w:lang w:eastAsia="zh-CN"/>
        </w:rPr>
        <w:t>五、储藏盒项目选址可行性分析</w:t>
      </w:r>
      <w:bookmarkEnd w:id="19"/>
    </w:p>
    <w:p>
      <w:pPr>
        <w:pStyle w:val="Heading2"/>
        <w:rPr>
          <w:rFonts w:ascii="仿宋" w:eastAsia="仿宋" w:hAnsi="仿宋" w:cs="仿宋" w:hint="eastAsia"/>
          <w:lang w:eastAsia="zh-CN"/>
        </w:rPr>
      </w:pPr>
      <w:bookmarkStart w:id="20" w:name="_Toc4267"/>
      <w:r>
        <w:rPr>
          <w:rFonts w:ascii="仿宋" w:eastAsia="仿宋" w:hAnsi="仿宋" w:cs="仿宋" w:hint="eastAsia"/>
          <w:lang w:eastAsia="zh-CN"/>
        </w:rPr>
        <w:t>(一)、储藏盒项目选址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该储藏盒项目选址位于XX省XX市XX区XXX街道</w:t>
      </w:r>
    </w:p>
    <w:p>
      <w:pPr>
        <w:pStyle w:val="Heading2"/>
        <w:ind w:firstLine="560" w:firstLineChars="200"/>
        <w:rPr>
          <w:rFonts w:ascii="仿宋" w:eastAsia="仿宋" w:hAnsi="仿宋" w:cs="仿宋" w:hint="eastAsia"/>
          <w:sz w:val="28"/>
          <w:lang w:eastAsia="zh-CN"/>
        </w:rPr>
      </w:pPr>
      <w:bookmarkStart w:id="21" w:name="_Toc31186"/>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储藏盒项目的征地面积将根据储藏盒项目的实际规模和需求进行精确规划。具体面积XXX平方米，旨在确保储藏盒项目不仅能够满足当前的发展需求，还能够预留空间以适应未来的扩展。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净用地面积是在征地面积基础上去除不可利用面积后的实际可开发用地。具体面积XXX平方米，考虑到环保、交通、安全等多方面因素，以确保储藏盒项目在整体利用效率上达到最优。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储藏盒项目计划建设的建筑总规模具体面积XXX平方米。这一规模的确定综合考虑了储藏盒项目的性质、规模，以及城市规划的相关要求，确保建筑布局与周边环境协调一致。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绿地率是储藏盒项目用地中被规划为绿地的比例。具体面积XXX平方米，旨在通过合理规划绿地，改善储藏盒项目周边环境，提升居民生活质量，并符合城市整体绿化规划。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容积率是用地上可以建设的建筑总体积与用地面积之比。具体面积XXX，通过合理的容积率规划，确保储藏盒项目建筑规模与周边环境和谐共生。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https://d.book118.com/535314112200011042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储藏盒项目规划设计方案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储藏盒项目规划设计方案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储藏盒项目规划设计方案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储藏盒项目规划设计方案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储藏盒项目规划设计方案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储藏盒项目规划设计方案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储藏盒项目规划设计方案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储藏盒项目规划设计方案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储藏盒项目规划设计方案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储藏盒项目规划设计方案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储藏盒项目规划设计方案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储藏盒项目规划设计方案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储藏盒项目规划设计方案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储藏盒项目规划设计方案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储藏盒项目规划设计方案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储藏盒项目规划设计方案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储藏盒项目规划设计方案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BE6970"/>
    <w:rsid w:val="04BE69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5314112200011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2024-01-14T01:24:00Z</dcterms:created>
  <dcterms:modified xsi:type="dcterms:W3CDTF">2024-01-14T01:24:26Z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95930101F3C64D7883BD0A525DCA611E_11</vt:lpwstr>
  </property>
  <property fmtid="{D5CDD505-2E9C-101B-9397-08002B2CF9AE}" pid="3" name="KSOProductBuildVer">
    <vt:lpwstr>2052-12.1.0.16120</vt:lpwstr>
  </property>
</Properties>
</file>