
<file path=[Content_Types].xml><?xml version="1.0" encoding="utf-8"?>
<Types xmlns="http://schemas.openxmlformats.org/package/2006/content-types">
  <Default Extension="emf" ContentType="image/x-emf"/>
  <Default Extension="jpeg" ContentType="image/jpeg"/>
  <Default Extension="png" ContentType="image/png"/>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21.xml" ContentType="application/vnd.openxmlformats-officedocument.wordprocessingml.header+xml"/>
  <Override PartName="/word/header22.xml" ContentType="application/vnd.openxmlformats-officedocument.wordprocessingml.header+xml"/>
  <Override PartName="/word/header23.xml" ContentType="application/vnd.openxmlformats-officedocument.wordprocessingml.header+xml"/>
  <Override PartName="/word/header24.xml" ContentType="application/vnd.openxmlformats-officedocument.wordprocessingml.header+xml"/>
  <Override PartName="/word/header25.xml" ContentType="application/vnd.openxmlformats-officedocument.wordprocessingml.header+xml"/>
  <Override PartName="/word/header26.xml" ContentType="application/vnd.openxmlformats-officedocument.wordprocessingml.header+xml"/>
  <Override PartName="/word/header27.xml" ContentType="application/vnd.openxmlformats-officedocument.wordprocessingml.header+xml"/>
  <Override PartName="/word/header28.xml" ContentType="application/vnd.openxmlformats-officedocument.wordprocessingml.header+xml"/>
  <Override PartName="/word/header29.xml" ContentType="application/vnd.openxmlformats-officedocument.wordprocessingml.header+xml"/>
  <Override PartName="/word/header3.xml" ContentType="application/vnd.openxmlformats-officedocument.wordprocessingml.header+xml"/>
  <Override PartName="/word/header30.xml" ContentType="application/vnd.openxmlformats-officedocument.wordprocessingml.header+xml"/>
  <Override PartName="/word/header31.xml" ContentType="application/vnd.openxmlformats-officedocument.wordprocessingml.header+xml"/>
  <Override PartName="/word/header32.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ackground w:color="ffffff">
    <v:background id="_x0000_s1025" w:themeColor="background1" filled="t"/>
  </w:background>
  <w:body>
    <w:p w:rsidR="004B2C8D">
      <w:pPr>
        <w:pStyle w:val="Title"/>
        <w:rPr>
          <w:rFonts w:eastAsia="宋体"/>
          <w:sz w:val="100"/>
          <w:szCs w:val="100"/>
          <w:lang w:val="fr-FR" w:eastAsia="zh-CN"/>
        </w:rPr>
      </w:pPr>
      <w:r>
        <w:rPr>
          <w:sz w:val="100"/>
          <w:szCs w:val="100"/>
          <w:lang w:val="fr-FR" w:eastAsia="zh-CN"/>
        </w:rPr>
        <w:br/>
      </w:r>
    </w:p>
    <w:p w:rsidR="00AF670B" w:rsidP="000A29DC">
      <w:pPr>
        <w:tabs>
          <w:tab w:val="left" w:pos="4680"/>
        </w:tabs>
        <w:spacing w:line="800" w:lineRule="exact"/>
        <w:jc w:val="center"/>
        <w:rPr>
          <w:rFonts w:ascii="宋体" w:cs="宋体-18030"/>
          <w:b/>
          <w:sz w:val="48"/>
          <w:szCs w:val="48"/>
          <w:lang w:eastAsia="zh-CN"/>
        </w:rPr>
      </w:pPr>
      <w:r>
        <w:rPr>
          <w:rFonts w:ascii="宋体" w:hAnsi="宋体" w:cs="宋体-18030" w:hint="eastAsia"/>
          <w:b/>
          <w:sz w:val="48"/>
          <w:szCs w:val="48"/>
          <w:lang w:eastAsia="zh-CN"/>
        </w:rPr>
        <w:t>第</w:t>
      </w:r>
      <w:r>
        <w:rPr>
          <w:rFonts w:ascii="宋体" w:hAnsi="宋体" w:cs="宋体-18030"/>
          <w:b/>
          <w:sz w:val="48"/>
          <w:szCs w:val="48"/>
          <w:lang w:eastAsia="zh-CN"/>
        </w:rPr>
        <w:t>4</w:t>
      </w:r>
      <w:r>
        <w:rPr>
          <w:rFonts w:ascii="宋体" w:hAnsi="宋体" w:cs="宋体-18030" w:hint="eastAsia"/>
          <w:b/>
          <w:sz w:val="48"/>
          <w:szCs w:val="48"/>
          <w:lang w:eastAsia="zh-CN"/>
        </w:rPr>
        <w:t>5届世界技能大赛移动机器人项目</w:t>
      </w:r>
    </w:p>
    <w:p w:rsidR="004B2C8D" w:rsidP="00AF670B">
      <w:pPr>
        <w:jc w:val="center"/>
        <w:rPr>
          <w:lang w:val="fr-FR" w:eastAsia="zh-CN"/>
        </w:rPr>
      </w:pPr>
      <w:r>
        <w:rPr>
          <w:rFonts w:ascii="宋体" w:hAnsi="宋体" w:cs="宋体-18030" w:hint="eastAsia"/>
          <w:b/>
          <w:sz w:val="48"/>
          <w:szCs w:val="48"/>
          <w:lang w:eastAsia="zh-CN"/>
        </w:rPr>
        <w:t>全国选拔赛技术工作文件</w:t>
      </w:r>
    </w:p>
    <w:p w:rsidR="004B2C8D">
      <w:pPr>
        <w:rPr>
          <w:lang w:val="fr-FR" w:eastAsia="zh-CN"/>
        </w:rPr>
      </w:pPr>
    </w:p>
    <w:p w:rsidR="004B2C8D">
      <w:pPr>
        <w:rPr>
          <w:rFonts w:ascii="Frutiger LT Com 45 Light" w:hAnsi="Frutiger LT Com 45 Light"/>
          <w:sz w:val="28"/>
          <w:szCs w:val="28"/>
          <w:lang w:val="en-AU" w:eastAsia="zh-CN"/>
        </w:rPr>
      </w:pPr>
      <w:r>
        <w:rPr>
          <w:b/>
          <w:bCs/>
          <w:noProof/>
          <w:sz w:val="28"/>
          <w:szCs w:val="28"/>
          <w:lang w:val="en-US" w:eastAsia="zh-CN"/>
        </w:rPr>
        <w:drawing>
          <wp:anchor distT="0" distB="0" distL="114300" distR="114300" simplePos="0" relativeHeight="251658240" behindDoc="0" locked="0" layoutInCell="1" allowOverlap="1">
            <wp:simplePos x="0" y="0"/>
            <wp:positionH relativeFrom="column">
              <wp:align>left</wp:align>
            </wp:positionH>
            <wp:positionV relativeFrom="paragraph">
              <wp:align>top</wp:align>
            </wp:positionV>
            <wp:extent cx="4305300" cy="3100705"/>
            <wp:effectExtent l="19050" t="19050" r="19050" b="23495"/>
            <wp:wrapSquare wrapText="bothSides"/>
            <wp:docPr id="2" name="Picture 2" descr="C:\Users\Jane Stokie\AppData\Local\Microsoft\Windows\INetCacheContent.Word\New_ISO_DBL_C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C:\Users\Jane Stokie\AppData\Local\Microsoft\Windows\INetCacheContent.Word\New_ISO_DBL_Crt.jpg"/>
                    <pic:cNvPicPr>
                      <a:picLocks noChangeAspect="1" noChangeArrowheads="1"/>
                    </pic:cNvPicPr>
                  </pic:nvPicPr>
                  <pic:blipFill>
                    <a:blip xmlns:r="http://schemas.openxmlformats.org/officeDocument/2006/relationships" r:embed="rId6">
                      <a:extLst>
                        <a:ext xmlns:a="http://schemas.openxmlformats.org/drawingml/2006/main" uri="{28A0092B-C50C-407E-A947-70E740481C1C}">
                          <a14:useLocalDpi xmlns:a14="http://schemas.microsoft.com/office/drawing/2010/main" val="0"/>
                        </a:ext>
                      </a:extLst>
                    </a:blip>
                    <a:stretch>
                      <a:fillRect/>
                    </a:stretch>
                  </pic:blipFill>
                  <pic:spPr>
                    <a:xfrm>
                      <a:off x="0" y="0"/>
                      <a:ext cx="4305300" cy="3100923"/>
                    </a:xfrm>
                    <a:prstGeom prst="rect">
                      <a:avLst/>
                    </a:prstGeom>
                    <a:noFill/>
                    <a:ln w="3175">
                      <a:solidFill>
                        <a:schemeClr val="tx1"/>
                      </a:solidFill>
                    </a:ln>
                  </pic:spPr>
                </pic:pic>
              </a:graphicData>
            </a:graphic>
          </wp:anchor>
        </w:drawing>
      </w:r>
    </w:p>
    <w:p w:rsidR="004B2C8D">
      <w:pPr>
        <w:rPr>
          <w:lang w:val="en-AU" w:eastAsia="zh-CN"/>
        </w:rPr>
      </w:pPr>
    </w:p>
    <w:p w:rsidR="004B2C8D">
      <w:pPr>
        <w:pStyle w:val="ListBullet"/>
        <w:numPr>
          <w:ilvl w:val="0"/>
          <w:numId w:val="0"/>
        </w:numPr>
        <w:rPr>
          <w:rFonts w:ascii="Frutiger LT Com 45 Light" w:hAnsi="Frutiger LT Com 45 Light"/>
          <w:lang w:val="en-AU" w:eastAsia="zh-CN"/>
        </w:rPr>
        <w:sectPr>
          <w:headerReference w:type="default" r:id="rId7"/>
          <w:footerReference w:type="default" r:id="rId8"/>
          <w:headerReference w:type="first" r:id="rId9"/>
          <w:pgSz w:w="11906" w:h="16838"/>
          <w:pgMar w:top="1985" w:right="1134" w:bottom="1985" w:left="1134" w:header="567" w:footer="567" w:gutter="0"/>
          <w:cols w:space="708"/>
          <w:titlePg/>
          <w:docGrid w:linePitch="360"/>
        </w:sectPr>
      </w:pPr>
    </w:p>
    <w:p w:rsidR="004B2C8D" w:rsidRPr="00AF670B" w:rsidP="00AF670B">
      <w:pPr>
        <w:jc w:val="center"/>
        <w:rPr>
          <w:b/>
          <w:sz w:val="44"/>
          <w:szCs w:val="44"/>
        </w:rPr>
      </w:pPr>
      <w:bookmarkStart w:id="0" w:name="_Toc476320661"/>
      <w:r w:rsidRPr="00AF670B">
        <w:rPr>
          <w:rFonts w:ascii="宋体" w:hAnsi="宋体" w:hint="eastAsia"/>
          <w:b/>
          <w:sz w:val="44"/>
          <w:szCs w:val="44"/>
          <w:lang w:eastAsia="zh-CN"/>
        </w:rPr>
        <w:t>目录</w:t>
      </w:r>
      <w:bookmarkEnd w:id="0"/>
    </w:p>
    <w:p w:rsidR="000A29DC">
      <w:pPr>
        <w:pStyle w:val="TOC1"/>
        <w:tabs>
          <w:tab w:val="right" w:leader="dot" w:pos="9628"/>
        </w:tabs>
        <w:rPr>
          <w:rFonts w:eastAsiaTheme="minorEastAsia" w:cstheme="minorBidi"/>
          <w:b w:val="0"/>
          <w:bCs w:val="0"/>
          <w:caps w:val="0"/>
          <w:noProof/>
          <w:kern w:val="2"/>
          <w:sz w:val="21"/>
          <w:szCs w:val="22"/>
          <w:lang w:val="en-US" w:eastAsia="zh-CN"/>
        </w:rPr>
      </w:pPr>
      <w:r>
        <w:rPr>
          <w:b w:val="0"/>
          <w:bCs w:val="0"/>
          <w:caps w:val="0"/>
        </w:rPr>
        <w:fldChar w:fldCharType="begin"/>
      </w:r>
      <w:r>
        <w:rPr>
          <w:b w:val="0"/>
          <w:bCs w:val="0"/>
          <w:caps w:val="0"/>
        </w:rPr>
        <w:instrText xml:space="preserve"> TOC \o "1-3" \h \z \u </w:instrText>
      </w:r>
      <w:r>
        <w:rPr>
          <w:b w:val="0"/>
          <w:bCs w:val="0"/>
          <w:caps w:val="0"/>
        </w:rPr>
        <w:fldChar w:fldCharType="separate"/>
      </w:r>
      <w:hyperlink w:anchor="_Toc503036846" w:history="1">
        <w:r w:rsidRPr="00BE32B2">
          <w:rPr>
            <w:rStyle w:val="Hyperlink"/>
            <w:rFonts w:ascii="Calibri" w:hAnsi="Calibri" w:cs="Times New Roman"/>
            <w:noProof/>
            <w:kern w:val="44"/>
            <w:lang w:val="en-US" w:eastAsia="zh-CN"/>
          </w:rPr>
          <w:t>1</w:t>
        </w:r>
        <w:r w:rsidRPr="00BE32B2">
          <w:rPr>
            <w:rStyle w:val="Hyperlink"/>
            <w:rFonts w:ascii="Calibri" w:hAnsi="Calibri" w:cs="Times New Roman" w:hint="eastAsia"/>
            <w:noProof/>
            <w:kern w:val="44"/>
            <w:lang w:val="en-US" w:eastAsia="zh-CN"/>
          </w:rPr>
          <w:t>、移动机器人描述</w:t>
        </w:r>
        <w:r>
          <w:rPr>
            <w:noProof/>
            <w:webHidden/>
          </w:rPr>
          <w:tab/>
        </w:r>
        <w:r>
          <w:rPr>
            <w:noProof/>
            <w:webHidden/>
          </w:rPr>
          <w:fldChar w:fldCharType="begin"/>
        </w:r>
        <w:r>
          <w:rPr>
            <w:noProof/>
            <w:webHidden/>
          </w:rPr>
          <w:instrText xml:space="preserve"> PAGEREF _Toc503036846 \h </w:instrText>
        </w:r>
        <w:r>
          <w:rPr>
            <w:noProof/>
            <w:webHidden/>
          </w:rPr>
          <w:fldChar w:fldCharType="separate"/>
        </w:r>
        <w:r w:rsidR="009B2B1F">
          <w:rPr>
            <w:noProof/>
            <w:webHidden/>
          </w:rPr>
          <w:t>4</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47" w:history="1">
        <w:r w:rsidRPr="00BE32B2">
          <w:rPr>
            <w:rStyle w:val="Hyperlink"/>
            <w:rFonts w:ascii="Cambria" w:hAnsi="Cambria" w:cs="Times New Roman"/>
            <w:b/>
            <w:bCs/>
            <w:noProof/>
            <w:lang w:val="en-US" w:eastAsia="zh-CN"/>
          </w:rPr>
          <w:t xml:space="preserve">1.1 </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技术描述</w:t>
        </w:r>
        <w:r>
          <w:rPr>
            <w:noProof/>
            <w:webHidden/>
          </w:rPr>
          <w:tab/>
        </w:r>
        <w:r>
          <w:rPr>
            <w:noProof/>
            <w:webHidden/>
          </w:rPr>
          <w:fldChar w:fldCharType="begin"/>
        </w:r>
        <w:r>
          <w:rPr>
            <w:noProof/>
            <w:webHidden/>
          </w:rPr>
          <w:instrText xml:space="preserve"> PAGEREF _Toc503036847 \h </w:instrText>
        </w:r>
        <w:r>
          <w:rPr>
            <w:noProof/>
            <w:webHidden/>
          </w:rPr>
          <w:fldChar w:fldCharType="separate"/>
        </w:r>
        <w:r w:rsidR="009B2B1F">
          <w:rPr>
            <w:noProof/>
            <w:webHidden/>
          </w:rPr>
          <w:t>4</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48" w:history="1">
        <w:r w:rsidRPr="00BE32B2">
          <w:rPr>
            <w:rStyle w:val="Hyperlink"/>
            <w:rFonts w:ascii="Cambria" w:hAnsi="Cambria" w:cs="Times New Roman"/>
            <w:b/>
            <w:bCs/>
            <w:noProof/>
            <w:lang w:val="en-US" w:eastAsia="zh-CN"/>
          </w:rPr>
          <w:t>1.2</w:t>
        </w:r>
        <w:r w:rsidRPr="00BE32B2">
          <w:rPr>
            <w:rStyle w:val="Hyperlink"/>
            <w:rFonts w:ascii="Cambria" w:hAnsi="Cambria" w:cs="Times New Roman" w:hint="eastAsia"/>
            <w:b/>
            <w:bCs/>
            <w:noProof/>
            <w:lang w:val="en-US" w:eastAsia="zh-CN"/>
          </w:rPr>
          <w:t>机器人设计要求</w:t>
        </w:r>
        <w:r>
          <w:rPr>
            <w:noProof/>
            <w:webHidden/>
          </w:rPr>
          <w:tab/>
        </w:r>
        <w:r>
          <w:rPr>
            <w:noProof/>
            <w:webHidden/>
          </w:rPr>
          <w:fldChar w:fldCharType="begin"/>
        </w:r>
        <w:r>
          <w:rPr>
            <w:noProof/>
            <w:webHidden/>
          </w:rPr>
          <w:instrText xml:space="preserve"> PAGEREF _Toc503036848 \h </w:instrText>
        </w:r>
        <w:r>
          <w:rPr>
            <w:noProof/>
            <w:webHidden/>
          </w:rPr>
          <w:fldChar w:fldCharType="separate"/>
        </w:r>
        <w:r w:rsidR="009B2B1F">
          <w:rPr>
            <w:noProof/>
            <w:webHidden/>
          </w:rPr>
          <w:t>4</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49" w:history="1">
        <w:r w:rsidRPr="00BE32B2">
          <w:rPr>
            <w:rStyle w:val="Hyperlink"/>
            <w:rFonts w:ascii="Calibri" w:hAnsi="Calibri" w:cs="Times New Roman"/>
            <w:noProof/>
            <w:kern w:val="44"/>
            <w:lang w:val="en-US" w:eastAsia="zh-CN"/>
          </w:rPr>
          <w:t>2.</w:t>
        </w:r>
        <w:r w:rsidRPr="00BE32B2">
          <w:rPr>
            <w:rStyle w:val="Hyperlink"/>
            <w:rFonts w:ascii="Calibri" w:hAnsi="Calibri" w:cs="Times New Roman" w:hint="eastAsia"/>
            <w:noProof/>
            <w:kern w:val="44"/>
            <w:lang w:val="en-US" w:eastAsia="zh-CN"/>
          </w:rPr>
          <w:t>机器人功能</w:t>
        </w:r>
        <w:r>
          <w:rPr>
            <w:noProof/>
            <w:webHidden/>
          </w:rPr>
          <w:tab/>
        </w:r>
        <w:r>
          <w:rPr>
            <w:noProof/>
            <w:webHidden/>
          </w:rPr>
          <w:fldChar w:fldCharType="begin"/>
        </w:r>
        <w:r>
          <w:rPr>
            <w:noProof/>
            <w:webHidden/>
          </w:rPr>
          <w:instrText xml:space="preserve"> PAGEREF _Toc503036849 \h </w:instrText>
        </w:r>
        <w:r>
          <w:rPr>
            <w:noProof/>
            <w:webHidden/>
          </w:rPr>
          <w:fldChar w:fldCharType="separate"/>
        </w:r>
        <w:r w:rsidR="009B2B1F">
          <w:rPr>
            <w:noProof/>
            <w:webHidden/>
          </w:rPr>
          <w:t>5</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50" w:history="1">
        <w:r w:rsidRPr="00BE32B2">
          <w:rPr>
            <w:rStyle w:val="Hyperlink"/>
            <w:rFonts w:ascii="Cambria" w:hAnsi="Cambria" w:cs="Times New Roman"/>
            <w:b/>
            <w:bCs/>
            <w:noProof/>
            <w:lang w:val="en-US" w:eastAsia="zh-CN"/>
          </w:rPr>
          <w:t>2.1</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计算能力</w:t>
        </w:r>
        <w:r>
          <w:rPr>
            <w:noProof/>
            <w:webHidden/>
          </w:rPr>
          <w:tab/>
        </w:r>
        <w:r>
          <w:rPr>
            <w:noProof/>
            <w:webHidden/>
          </w:rPr>
          <w:fldChar w:fldCharType="begin"/>
        </w:r>
        <w:r>
          <w:rPr>
            <w:noProof/>
            <w:webHidden/>
          </w:rPr>
          <w:instrText xml:space="preserve"> PAGEREF _Toc503036850 \h </w:instrText>
        </w:r>
        <w:r>
          <w:rPr>
            <w:noProof/>
            <w:webHidden/>
          </w:rPr>
          <w:fldChar w:fldCharType="separate"/>
        </w:r>
        <w:r w:rsidR="009B2B1F">
          <w:rPr>
            <w:noProof/>
            <w:webHidden/>
          </w:rPr>
          <w:t>5</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51" w:history="1">
        <w:r w:rsidRPr="00BE32B2">
          <w:rPr>
            <w:rStyle w:val="Hyperlink"/>
            <w:rFonts w:ascii="Cambria" w:hAnsi="Cambria" w:cs="Times New Roman"/>
            <w:b/>
            <w:bCs/>
            <w:noProof/>
            <w:lang w:val="en-US" w:eastAsia="zh-CN"/>
          </w:rPr>
          <w:t>2.2</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视觉能力</w:t>
        </w:r>
        <w:r>
          <w:rPr>
            <w:noProof/>
            <w:webHidden/>
          </w:rPr>
          <w:tab/>
        </w:r>
        <w:r>
          <w:rPr>
            <w:noProof/>
            <w:webHidden/>
          </w:rPr>
          <w:fldChar w:fldCharType="begin"/>
        </w:r>
        <w:r>
          <w:rPr>
            <w:noProof/>
            <w:webHidden/>
          </w:rPr>
          <w:instrText xml:space="preserve"> PAGEREF _Toc503036851 \h </w:instrText>
        </w:r>
        <w:r>
          <w:rPr>
            <w:noProof/>
            <w:webHidden/>
          </w:rPr>
          <w:fldChar w:fldCharType="separate"/>
        </w:r>
        <w:r w:rsidR="009B2B1F">
          <w:rPr>
            <w:noProof/>
            <w:webHidden/>
          </w:rPr>
          <w:t>6</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52" w:history="1">
        <w:r w:rsidRPr="00BE32B2">
          <w:rPr>
            <w:rStyle w:val="Hyperlink"/>
            <w:rFonts w:ascii="Cambria" w:hAnsi="Cambria" w:cs="Times New Roman"/>
            <w:b/>
            <w:bCs/>
            <w:noProof/>
            <w:lang w:val="en-US" w:eastAsia="zh-CN"/>
          </w:rPr>
          <w:t>2.3</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移动性能</w:t>
        </w:r>
        <w:r>
          <w:rPr>
            <w:noProof/>
            <w:webHidden/>
          </w:rPr>
          <w:tab/>
        </w:r>
        <w:r>
          <w:rPr>
            <w:noProof/>
            <w:webHidden/>
          </w:rPr>
          <w:fldChar w:fldCharType="begin"/>
        </w:r>
        <w:r>
          <w:rPr>
            <w:noProof/>
            <w:webHidden/>
          </w:rPr>
          <w:instrText xml:space="preserve"> PAGEREF _Toc503036852 \h </w:instrText>
        </w:r>
        <w:r>
          <w:rPr>
            <w:noProof/>
            <w:webHidden/>
          </w:rPr>
          <w:fldChar w:fldCharType="separate"/>
        </w:r>
        <w:r w:rsidR="009B2B1F">
          <w:rPr>
            <w:noProof/>
            <w:webHidden/>
          </w:rPr>
          <w:t>6</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53" w:history="1">
        <w:r w:rsidRPr="00BE32B2">
          <w:rPr>
            <w:rStyle w:val="Hyperlink"/>
            <w:rFonts w:ascii="Cambria" w:hAnsi="Cambria" w:cs="Times New Roman"/>
            <w:b/>
            <w:bCs/>
            <w:noProof/>
            <w:lang w:val="en-US" w:eastAsia="zh-CN"/>
          </w:rPr>
          <w:t>2.4</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目标管理能力</w:t>
        </w:r>
        <w:r>
          <w:rPr>
            <w:noProof/>
            <w:webHidden/>
          </w:rPr>
          <w:tab/>
        </w:r>
        <w:r>
          <w:rPr>
            <w:noProof/>
            <w:webHidden/>
          </w:rPr>
          <w:fldChar w:fldCharType="begin"/>
        </w:r>
        <w:r>
          <w:rPr>
            <w:noProof/>
            <w:webHidden/>
          </w:rPr>
          <w:instrText xml:space="preserve"> PAGEREF _Toc503036853 \h </w:instrText>
        </w:r>
        <w:r>
          <w:rPr>
            <w:noProof/>
            <w:webHidden/>
          </w:rPr>
          <w:fldChar w:fldCharType="separate"/>
        </w:r>
        <w:r w:rsidR="009B2B1F">
          <w:rPr>
            <w:noProof/>
            <w:webHidden/>
          </w:rPr>
          <w:t>7</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54" w:history="1">
        <w:r w:rsidRPr="00BE32B2">
          <w:rPr>
            <w:rStyle w:val="Hyperlink"/>
            <w:rFonts w:ascii="Calibri" w:hAnsi="Calibri" w:cs="Times New Roman"/>
            <w:noProof/>
            <w:kern w:val="44"/>
            <w:lang w:val="en-US" w:eastAsia="zh-CN"/>
          </w:rPr>
          <w:t>3.</w:t>
        </w:r>
        <w:r w:rsidRPr="00BE32B2">
          <w:rPr>
            <w:rStyle w:val="Hyperlink"/>
            <w:rFonts w:ascii="Calibri" w:hAnsi="Calibri" w:cs="Times New Roman" w:hint="eastAsia"/>
            <w:noProof/>
            <w:kern w:val="44"/>
            <w:lang w:val="en-US" w:eastAsia="zh-CN"/>
          </w:rPr>
          <w:t>选拔赛的题目</w:t>
        </w:r>
        <w:r>
          <w:rPr>
            <w:noProof/>
            <w:webHidden/>
          </w:rPr>
          <w:tab/>
        </w:r>
        <w:r>
          <w:rPr>
            <w:noProof/>
            <w:webHidden/>
          </w:rPr>
          <w:fldChar w:fldCharType="begin"/>
        </w:r>
        <w:r>
          <w:rPr>
            <w:noProof/>
            <w:webHidden/>
          </w:rPr>
          <w:instrText xml:space="preserve"> PAGEREF _Toc503036854 \h </w:instrText>
        </w:r>
        <w:r>
          <w:rPr>
            <w:noProof/>
            <w:webHidden/>
          </w:rPr>
          <w:fldChar w:fldCharType="separate"/>
        </w:r>
        <w:r w:rsidR="009B2B1F">
          <w:rPr>
            <w:noProof/>
            <w:webHidden/>
          </w:rPr>
          <w:t>7</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55" w:history="1">
        <w:r w:rsidRPr="00BE32B2">
          <w:rPr>
            <w:rStyle w:val="Hyperlink"/>
            <w:rFonts w:ascii="Cambria" w:hAnsi="Cambria" w:cs="Times New Roman"/>
            <w:b/>
            <w:bCs/>
            <w:noProof/>
            <w:lang w:val="en-US" w:eastAsia="zh-CN"/>
          </w:rPr>
          <w:t xml:space="preserve">3.1 </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试题</w:t>
        </w:r>
        <w:r>
          <w:rPr>
            <w:noProof/>
            <w:webHidden/>
          </w:rPr>
          <w:tab/>
        </w:r>
        <w:r>
          <w:rPr>
            <w:noProof/>
            <w:webHidden/>
          </w:rPr>
          <w:fldChar w:fldCharType="begin"/>
        </w:r>
        <w:r>
          <w:rPr>
            <w:noProof/>
            <w:webHidden/>
          </w:rPr>
          <w:instrText xml:space="preserve"> PAGEREF _Toc503036855 \h </w:instrText>
        </w:r>
        <w:r>
          <w:rPr>
            <w:noProof/>
            <w:webHidden/>
          </w:rPr>
          <w:fldChar w:fldCharType="separate"/>
        </w:r>
        <w:r w:rsidR="009B2B1F">
          <w:rPr>
            <w:noProof/>
            <w:webHidden/>
          </w:rPr>
          <w:t>7</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56" w:history="1">
        <w:r w:rsidRPr="00BE32B2">
          <w:rPr>
            <w:rStyle w:val="Hyperlink"/>
            <w:rFonts w:ascii="Cambria" w:hAnsi="Cambria" w:cs="Times New Roman"/>
            <w:b/>
            <w:bCs/>
            <w:noProof/>
            <w:lang w:val="en-US" w:eastAsia="zh-CN"/>
          </w:rPr>
          <w:t xml:space="preserve">3.2 </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命题要素或内容</w:t>
        </w:r>
        <w:r>
          <w:rPr>
            <w:noProof/>
            <w:webHidden/>
          </w:rPr>
          <w:tab/>
        </w:r>
        <w:r>
          <w:rPr>
            <w:noProof/>
            <w:webHidden/>
          </w:rPr>
          <w:fldChar w:fldCharType="begin"/>
        </w:r>
        <w:r>
          <w:rPr>
            <w:noProof/>
            <w:webHidden/>
          </w:rPr>
          <w:instrText xml:space="preserve"> PAGEREF _Toc503036856 \h </w:instrText>
        </w:r>
        <w:r>
          <w:rPr>
            <w:noProof/>
            <w:webHidden/>
          </w:rPr>
          <w:fldChar w:fldCharType="separate"/>
        </w:r>
        <w:r w:rsidR="009B2B1F">
          <w:rPr>
            <w:noProof/>
            <w:webHidden/>
          </w:rPr>
          <w:t>7</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57" w:history="1">
        <w:r w:rsidRPr="00BE32B2">
          <w:rPr>
            <w:rStyle w:val="Hyperlink"/>
            <w:rFonts w:ascii="Cambria" w:hAnsi="Cambria" w:cs="Times New Roman"/>
            <w:b/>
            <w:bCs/>
            <w:noProof/>
            <w:lang w:val="en-US" w:eastAsia="zh-CN"/>
          </w:rPr>
          <w:t>3.3</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题目中的配分比例</w:t>
        </w:r>
        <w:r>
          <w:rPr>
            <w:noProof/>
            <w:webHidden/>
          </w:rPr>
          <w:tab/>
        </w:r>
        <w:r>
          <w:rPr>
            <w:noProof/>
            <w:webHidden/>
          </w:rPr>
          <w:fldChar w:fldCharType="begin"/>
        </w:r>
        <w:r>
          <w:rPr>
            <w:noProof/>
            <w:webHidden/>
          </w:rPr>
          <w:instrText xml:space="preserve"> PAGEREF _Toc503036857 \h </w:instrText>
        </w:r>
        <w:r>
          <w:rPr>
            <w:noProof/>
            <w:webHidden/>
          </w:rPr>
          <w:fldChar w:fldCharType="separate"/>
        </w:r>
        <w:r w:rsidR="009B2B1F">
          <w:rPr>
            <w:noProof/>
            <w:webHidden/>
          </w:rPr>
          <w:t>8</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58" w:history="1">
        <w:r w:rsidRPr="00BE32B2">
          <w:rPr>
            <w:rStyle w:val="Hyperlink"/>
            <w:rFonts w:ascii="Cambria" w:hAnsi="Cambria" w:cs="Times New Roman"/>
            <w:b/>
            <w:bCs/>
            <w:noProof/>
            <w:lang w:val="en-US" w:eastAsia="zh-CN"/>
          </w:rPr>
          <w:t xml:space="preserve">3.4 </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样题</w:t>
        </w:r>
        <w:r>
          <w:rPr>
            <w:noProof/>
            <w:webHidden/>
          </w:rPr>
          <w:tab/>
        </w:r>
        <w:r>
          <w:rPr>
            <w:noProof/>
            <w:webHidden/>
          </w:rPr>
          <w:fldChar w:fldCharType="begin"/>
        </w:r>
        <w:r>
          <w:rPr>
            <w:noProof/>
            <w:webHidden/>
          </w:rPr>
          <w:instrText xml:space="preserve"> PAGEREF _Toc503036858 \h </w:instrText>
        </w:r>
        <w:r>
          <w:rPr>
            <w:noProof/>
            <w:webHidden/>
          </w:rPr>
          <w:fldChar w:fldCharType="separate"/>
        </w:r>
        <w:r w:rsidR="009B2B1F">
          <w:rPr>
            <w:noProof/>
            <w:webHidden/>
          </w:rPr>
          <w:t>9</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59" w:history="1">
        <w:r w:rsidRPr="00BE32B2">
          <w:rPr>
            <w:rStyle w:val="Hyperlink"/>
            <w:rFonts w:ascii="Calibri" w:hAnsi="Calibri" w:cs="Times New Roman"/>
            <w:noProof/>
            <w:kern w:val="44"/>
            <w:lang w:val="en-US" w:eastAsia="zh-CN"/>
          </w:rPr>
          <w:t>4.</w:t>
        </w:r>
        <w:r w:rsidRPr="00BE32B2">
          <w:rPr>
            <w:rStyle w:val="Hyperlink"/>
            <w:rFonts w:ascii="Calibri" w:hAnsi="Calibri" w:cs="Times New Roman" w:hint="eastAsia"/>
            <w:noProof/>
            <w:kern w:val="44"/>
            <w:lang w:val="en-US" w:eastAsia="zh-CN"/>
          </w:rPr>
          <w:t>选拔赛命题方式</w:t>
        </w:r>
        <w:r>
          <w:rPr>
            <w:noProof/>
            <w:webHidden/>
          </w:rPr>
          <w:tab/>
        </w:r>
        <w:r>
          <w:rPr>
            <w:noProof/>
            <w:webHidden/>
          </w:rPr>
          <w:fldChar w:fldCharType="begin"/>
        </w:r>
        <w:r>
          <w:rPr>
            <w:noProof/>
            <w:webHidden/>
          </w:rPr>
          <w:instrText xml:space="preserve"> PAGEREF _Toc503036859 \h </w:instrText>
        </w:r>
        <w:r>
          <w:rPr>
            <w:noProof/>
            <w:webHidden/>
          </w:rPr>
          <w:fldChar w:fldCharType="separate"/>
        </w:r>
        <w:r w:rsidR="009B2B1F">
          <w:rPr>
            <w:noProof/>
            <w:webHidden/>
          </w:rPr>
          <w:t>10</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60" w:history="1">
        <w:r w:rsidRPr="00BE32B2">
          <w:rPr>
            <w:rStyle w:val="Hyperlink"/>
            <w:rFonts w:ascii="Cambria" w:hAnsi="Cambria" w:cs="Times New Roman"/>
            <w:b/>
            <w:bCs/>
            <w:noProof/>
            <w:lang w:val="en-US" w:eastAsia="zh-CN"/>
          </w:rPr>
          <w:t xml:space="preserve">4.1 </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命题流程</w:t>
        </w:r>
        <w:r>
          <w:rPr>
            <w:noProof/>
            <w:webHidden/>
          </w:rPr>
          <w:tab/>
        </w:r>
        <w:r>
          <w:rPr>
            <w:noProof/>
            <w:webHidden/>
          </w:rPr>
          <w:fldChar w:fldCharType="begin"/>
        </w:r>
        <w:r>
          <w:rPr>
            <w:noProof/>
            <w:webHidden/>
          </w:rPr>
          <w:instrText xml:space="preserve"> PAGEREF _Toc503036860 \h </w:instrText>
        </w:r>
        <w:r>
          <w:rPr>
            <w:noProof/>
            <w:webHidden/>
          </w:rPr>
          <w:fldChar w:fldCharType="separate"/>
        </w:r>
        <w:r w:rsidR="009B2B1F">
          <w:rPr>
            <w:noProof/>
            <w:webHidden/>
          </w:rPr>
          <w:t>10</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61" w:history="1">
        <w:r w:rsidRPr="00BE32B2">
          <w:rPr>
            <w:rStyle w:val="Hyperlink"/>
            <w:rFonts w:ascii="Cambria" w:hAnsi="Cambria" w:cs="Times New Roman"/>
            <w:b/>
            <w:bCs/>
            <w:noProof/>
            <w:lang w:val="en-US" w:eastAsia="zh-CN"/>
          </w:rPr>
          <w:t xml:space="preserve">4.2 </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最终考题产生的方式</w:t>
        </w:r>
        <w:r>
          <w:rPr>
            <w:noProof/>
            <w:webHidden/>
          </w:rPr>
          <w:tab/>
        </w:r>
        <w:r>
          <w:rPr>
            <w:noProof/>
            <w:webHidden/>
          </w:rPr>
          <w:fldChar w:fldCharType="begin"/>
        </w:r>
        <w:r>
          <w:rPr>
            <w:noProof/>
            <w:webHidden/>
          </w:rPr>
          <w:instrText xml:space="preserve"> PAGEREF _Toc503036861 \h </w:instrText>
        </w:r>
        <w:r>
          <w:rPr>
            <w:noProof/>
            <w:webHidden/>
          </w:rPr>
          <w:fldChar w:fldCharType="separate"/>
        </w:r>
        <w:r w:rsidR="009B2B1F">
          <w:rPr>
            <w:noProof/>
            <w:webHidden/>
          </w:rPr>
          <w:t>10</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62" w:history="1">
        <w:r w:rsidRPr="00BE32B2">
          <w:rPr>
            <w:rStyle w:val="Hyperlink"/>
            <w:rFonts w:ascii="Calibri" w:hAnsi="Calibri" w:cs="Times New Roman"/>
            <w:noProof/>
            <w:kern w:val="44"/>
            <w:lang w:val="en-US" w:eastAsia="zh-CN"/>
          </w:rPr>
          <w:t>5.</w:t>
        </w:r>
        <w:r w:rsidRPr="00BE32B2">
          <w:rPr>
            <w:rStyle w:val="Hyperlink"/>
            <w:rFonts w:ascii="Calibri" w:hAnsi="Calibri" w:cs="Times New Roman" w:hint="eastAsia"/>
            <w:noProof/>
            <w:kern w:val="44"/>
            <w:lang w:val="en-US" w:eastAsia="zh-CN"/>
          </w:rPr>
          <w:t>成绩评判方式</w:t>
        </w:r>
        <w:r>
          <w:rPr>
            <w:noProof/>
            <w:webHidden/>
          </w:rPr>
          <w:tab/>
        </w:r>
        <w:r>
          <w:rPr>
            <w:noProof/>
            <w:webHidden/>
          </w:rPr>
          <w:fldChar w:fldCharType="begin"/>
        </w:r>
        <w:r>
          <w:rPr>
            <w:noProof/>
            <w:webHidden/>
          </w:rPr>
          <w:instrText xml:space="preserve"> PAGEREF _Toc503036862 \h </w:instrText>
        </w:r>
        <w:r>
          <w:rPr>
            <w:noProof/>
            <w:webHidden/>
          </w:rPr>
          <w:fldChar w:fldCharType="separate"/>
        </w:r>
        <w:r w:rsidR="009B2B1F">
          <w:rPr>
            <w:noProof/>
            <w:webHidden/>
          </w:rPr>
          <w:t>11</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63" w:history="1">
        <w:r w:rsidRPr="00BE32B2">
          <w:rPr>
            <w:rStyle w:val="Hyperlink"/>
            <w:rFonts w:ascii="Cambria" w:hAnsi="Cambria" w:cs="Times New Roman"/>
            <w:b/>
            <w:bCs/>
            <w:noProof/>
            <w:lang w:val="en-US" w:eastAsia="zh-CN"/>
          </w:rPr>
          <w:t xml:space="preserve">5.1 </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评判流程</w:t>
        </w:r>
        <w:r>
          <w:rPr>
            <w:noProof/>
            <w:webHidden/>
          </w:rPr>
          <w:tab/>
        </w:r>
        <w:r>
          <w:rPr>
            <w:noProof/>
            <w:webHidden/>
          </w:rPr>
          <w:fldChar w:fldCharType="begin"/>
        </w:r>
        <w:r>
          <w:rPr>
            <w:noProof/>
            <w:webHidden/>
          </w:rPr>
          <w:instrText xml:space="preserve"> PAGEREF _Toc503036863 \h </w:instrText>
        </w:r>
        <w:r>
          <w:rPr>
            <w:noProof/>
            <w:webHidden/>
          </w:rPr>
          <w:fldChar w:fldCharType="separate"/>
        </w:r>
        <w:r w:rsidR="009B2B1F">
          <w:rPr>
            <w:noProof/>
            <w:webHidden/>
          </w:rPr>
          <w:t>11</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64" w:history="1">
        <w:r w:rsidRPr="00BE32B2">
          <w:rPr>
            <w:rStyle w:val="Hyperlink"/>
            <w:rFonts w:ascii="Cambria" w:hAnsi="Cambria" w:cs="Times New Roman"/>
            <w:b/>
            <w:bCs/>
            <w:noProof/>
            <w:lang w:val="en-US" w:eastAsia="zh-CN"/>
          </w:rPr>
          <w:t xml:space="preserve">5.2 </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裁判员在评判工作中的任务</w:t>
        </w:r>
        <w:r>
          <w:rPr>
            <w:noProof/>
            <w:webHidden/>
          </w:rPr>
          <w:tab/>
        </w:r>
        <w:r>
          <w:rPr>
            <w:noProof/>
            <w:webHidden/>
          </w:rPr>
          <w:fldChar w:fldCharType="begin"/>
        </w:r>
        <w:r>
          <w:rPr>
            <w:noProof/>
            <w:webHidden/>
          </w:rPr>
          <w:instrText xml:space="preserve"> PAGEREF _Toc503036864 \h </w:instrText>
        </w:r>
        <w:r>
          <w:rPr>
            <w:noProof/>
            <w:webHidden/>
          </w:rPr>
          <w:fldChar w:fldCharType="separate"/>
        </w:r>
        <w:r w:rsidR="009B2B1F">
          <w:rPr>
            <w:noProof/>
            <w:webHidden/>
          </w:rPr>
          <w:t>11</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65" w:history="1">
        <w:r w:rsidRPr="00BE32B2">
          <w:rPr>
            <w:rStyle w:val="Hyperlink"/>
            <w:rFonts w:ascii="Cambria" w:hAnsi="Cambria" w:cs="Times New Roman"/>
            <w:b/>
            <w:bCs/>
            <w:noProof/>
            <w:lang w:val="en-US" w:eastAsia="zh-CN"/>
          </w:rPr>
          <w:t xml:space="preserve">5.3 </w:t>
        </w:r>
        <w:r w:rsidR="00EC1A65">
          <w:rPr>
            <w:rStyle w:val="Hyperlink"/>
            <w:rFonts w:ascii="Cambria" w:hAnsi="Cambria" w:cs="Times New Roman" w:hint="eastAsia"/>
            <w:b/>
            <w:bCs/>
            <w:noProof/>
            <w:lang w:val="en-US" w:eastAsia="zh-CN"/>
          </w:rPr>
          <w:t xml:space="preserve"> </w:t>
        </w:r>
        <w:r w:rsidRPr="00BE32B2">
          <w:rPr>
            <w:rStyle w:val="Hyperlink"/>
            <w:rFonts w:ascii="Cambria" w:hAnsi="Cambria" w:cs="Times New Roman" w:hint="eastAsia"/>
            <w:b/>
            <w:bCs/>
            <w:noProof/>
            <w:lang w:val="en-US" w:eastAsia="zh-CN"/>
          </w:rPr>
          <w:t>裁判员在评判中的纪律和要求</w:t>
        </w:r>
        <w:r>
          <w:rPr>
            <w:noProof/>
            <w:webHidden/>
          </w:rPr>
          <w:tab/>
        </w:r>
        <w:r>
          <w:rPr>
            <w:noProof/>
            <w:webHidden/>
          </w:rPr>
          <w:fldChar w:fldCharType="begin"/>
        </w:r>
        <w:r>
          <w:rPr>
            <w:noProof/>
            <w:webHidden/>
          </w:rPr>
          <w:instrText xml:space="preserve"> PAGEREF _Toc503036865 \h </w:instrText>
        </w:r>
        <w:r>
          <w:rPr>
            <w:noProof/>
            <w:webHidden/>
          </w:rPr>
          <w:fldChar w:fldCharType="separate"/>
        </w:r>
        <w:r w:rsidR="009B2B1F">
          <w:rPr>
            <w:noProof/>
            <w:webHidden/>
          </w:rPr>
          <w:t>11</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66" w:history="1">
        <w:r w:rsidRPr="00BE32B2">
          <w:rPr>
            <w:rStyle w:val="Hyperlink"/>
            <w:rFonts w:ascii="Calibri" w:hAnsi="Calibri" w:cs="Times New Roman"/>
            <w:noProof/>
            <w:kern w:val="44"/>
            <w:lang w:val="en-US" w:eastAsia="zh-CN"/>
          </w:rPr>
          <w:t>6.</w:t>
        </w:r>
        <w:r w:rsidRPr="00BE32B2">
          <w:rPr>
            <w:rStyle w:val="Hyperlink"/>
            <w:rFonts w:ascii="Calibri" w:hAnsi="Calibri" w:cs="Times New Roman" w:hint="eastAsia"/>
            <w:noProof/>
            <w:kern w:val="44"/>
            <w:lang w:val="en-US" w:eastAsia="zh-CN"/>
          </w:rPr>
          <w:t>选拔赛的基础设施</w:t>
        </w:r>
        <w:r>
          <w:rPr>
            <w:noProof/>
            <w:webHidden/>
          </w:rPr>
          <w:tab/>
        </w:r>
        <w:r>
          <w:rPr>
            <w:noProof/>
            <w:webHidden/>
          </w:rPr>
          <w:fldChar w:fldCharType="begin"/>
        </w:r>
        <w:r>
          <w:rPr>
            <w:noProof/>
            <w:webHidden/>
          </w:rPr>
          <w:instrText xml:space="preserve"> PAGEREF _Toc503036866 \h </w:instrText>
        </w:r>
        <w:r>
          <w:rPr>
            <w:noProof/>
            <w:webHidden/>
          </w:rPr>
          <w:fldChar w:fldCharType="separate"/>
        </w:r>
        <w:r w:rsidR="009B2B1F">
          <w:rPr>
            <w:noProof/>
            <w:webHidden/>
          </w:rPr>
          <w:t>12</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67" w:history="1">
        <w:r w:rsidRPr="00BE32B2">
          <w:rPr>
            <w:rStyle w:val="Hyperlink"/>
            <w:rFonts w:ascii="Cambria" w:hAnsi="Cambria" w:cs="Times New Roman"/>
            <w:b/>
            <w:bCs/>
            <w:noProof/>
            <w:lang w:val="en-US" w:eastAsia="zh-CN"/>
          </w:rPr>
          <w:t>6.1</w:t>
        </w:r>
        <w:r w:rsidRPr="00BE32B2">
          <w:rPr>
            <w:rStyle w:val="Hyperlink"/>
            <w:rFonts w:ascii="Cambria" w:hAnsi="Cambria" w:cs="Times New Roman" w:hint="eastAsia"/>
            <w:b/>
            <w:bCs/>
            <w:noProof/>
            <w:lang w:val="en-US" w:eastAsia="zh-CN"/>
          </w:rPr>
          <w:t>硬件设备及软件要求</w:t>
        </w:r>
        <w:r>
          <w:rPr>
            <w:noProof/>
            <w:webHidden/>
          </w:rPr>
          <w:tab/>
        </w:r>
        <w:r>
          <w:rPr>
            <w:noProof/>
            <w:webHidden/>
          </w:rPr>
          <w:fldChar w:fldCharType="begin"/>
        </w:r>
        <w:r>
          <w:rPr>
            <w:noProof/>
            <w:webHidden/>
          </w:rPr>
          <w:instrText xml:space="preserve"> PAGEREF _Toc503036867 \h </w:instrText>
        </w:r>
        <w:r>
          <w:rPr>
            <w:noProof/>
            <w:webHidden/>
          </w:rPr>
          <w:fldChar w:fldCharType="separate"/>
        </w:r>
        <w:r w:rsidR="009B2B1F">
          <w:rPr>
            <w:noProof/>
            <w:webHidden/>
          </w:rPr>
          <w:t>12</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68" w:history="1">
        <w:r w:rsidRPr="00BE32B2">
          <w:rPr>
            <w:rStyle w:val="Hyperlink"/>
            <w:rFonts w:ascii="Calibri" w:hAnsi="Calibri" w:cs="Times New Roman"/>
            <w:noProof/>
            <w:kern w:val="44"/>
            <w:lang w:val="en-US" w:eastAsia="zh-CN"/>
          </w:rPr>
          <w:t>7.</w:t>
        </w:r>
        <w:r w:rsidRPr="00BE32B2">
          <w:rPr>
            <w:rStyle w:val="Hyperlink"/>
            <w:rFonts w:ascii="Calibri" w:hAnsi="Calibri" w:cs="Times New Roman" w:hint="eastAsia"/>
            <w:noProof/>
            <w:kern w:val="44"/>
            <w:lang w:val="en-US" w:eastAsia="zh-CN"/>
          </w:rPr>
          <w:t>选拔赛场地要求</w:t>
        </w:r>
        <w:r>
          <w:rPr>
            <w:noProof/>
            <w:webHidden/>
          </w:rPr>
          <w:tab/>
        </w:r>
        <w:r>
          <w:rPr>
            <w:noProof/>
            <w:webHidden/>
          </w:rPr>
          <w:fldChar w:fldCharType="begin"/>
        </w:r>
        <w:r>
          <w:rPr>
            <w:noProof/>
            <w:webHidden/>
          </w:rPr>
          <w:instrText xml:space="preserve"> PAGEREF _Toc503036868 \h </w:instrText>
        </w:r>
        <w:r>
          <w:rPr>
            <w:noProof/>
            <w:webHidden/>
          </w:rPr>
          <w:fldChar w:fldCharType="separate"/>
        </w:r>
        <w:r w:rsidR="009B2B1F">
          <w:rPr>
            <w:noProof/>
            <w:webHidden/>
          </w:rPr>
          <w:t>12</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69" w:history="1">
        <w:r w:rsidRPr="00BE32B2">
          <w:rPr>
            <w:rStyle w:val="Hyperlink"/>
            <w:rFonts w:ascii="Cambria" w:hAnsi="Cambria" w:cs="Times New Roman"/>
            <w:b/>
            <w:bCs/>
            <w:noProof/>
            <w:lang w:val="en-US" w:eastAsia="zh-CN"/>
          </w:rPr>
          <w:t xml:space="preserve">7.1  </w:t>
        </w:r>
        <w:r w:rsidRPr="00BE32B2">
          <w:rPr>
            <w:rStyle w:val="Hyperlink"/>
            <w:rFonts w:ascii="Cambria" w:hAnsi="Cambria" w:cs="Times New Roman" w:hint="eastAsia"/>
            <w:b/>
            <w:bCs/>
            <w:noProof/>
            <w:lang w:val="en-US" w:eastAsia="zh-CN"/>
          </w:rPr>
          <w:t>竞赛场地、设施</w:t>
        </w:r>
        <w:r>
          <w:rPr>
            <w:noProof/>
            <w:webHidden/>
          </w:rPr>
          <w:tab/>
        </w:r>
        <w:r>
          <w:rPr>
            <w:noProof/>
            <w:webHidden/>
          </w:rPr>
          <w:fldChar w:fldCharType="begin"/>
        </w:r>
        <w:r>
          <w:rPr>
            <w:noProof/>
            <w:webHidden/>
          </w:rPr>
          <w:instrText xml:space="preserve"> PAGEREF _Toc503036869 \h </w:instrText>
        </w:r>
        <w:r>
          <w:rPr>
            <w:noProof/>
            <w:webHidden/>
          </w:rPr>
          <w:fldChar w:fldCharType="separate"/>
        </w:r>
        <w:r w:rsidR="009B2B1F">
          <w:rPr>
            <w:noProof/>
            <w:webHidden/>
          </w:rPr>
          <w:t>12</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70" w:history="1">
        <w:r w:rsidRPr="00BE32B2">
          <w:rPr>
            <w:rStyle w:val="Hyperlink"/>
            <w:rFonts w:ascii="Cambria" w:hAnsi="Cambria" w:cs="Times New Roman"/>
            <w:b/>
            <w:bCs/>
            <w:noProof/>
            <w:lang w:val="en-US" w:eastAsia="zh-CN"/>
          </w:rPr>
          <w:t>7.2</w:t>
        </w:r>
        <w:r w:rsidRPr="00BE32B2">
          <w:rPr>
            <w:rStyle w:val="Hyperlink"/>
            <w:rFonts w:ascii="Cambria" w:hAnsi="Cambria" w:cs="Times New Roman" w:hint="eastAsia"/>
            <w:b/>
            <w:bCs/>
            <w:noProof/>
            <w:lang w:val="en-US" w:eastAsia="zh-CN"/>
          </w:rPr>
          <w:t>活动场地接待区</w:t>
        </w:r>
        <w:r>
          <w:rPr>
            <w:noProof/>
            <w:webHidden/>
          </w:rPr>
          <w:tab/>
        </w:r>
        <w:r>
          <w:rPr>
            <w:noProof/>
            <w:webHidden/>
          </w:rPr>
          <w:fldChar w:fldCharType="begin"/>
        </w:r>
        <w:r>
          <w:rPr>
            <w:noProof/>
            <w:webHidden/>
          </w:rPr>
          <w:instrText xml:space="preserve"> PAGEREF _Toc503036870 \h </w:instrText>
        </w:r>
        <w:r>
          <w:rPr>
            <w:noProof/>
            <w:webHidden/>
          </w:rPr>
          <w:fldChar w:fldCharType="separate"/>
        </w:r>
        <w:r w:rsidR="009B2B1F">
          <w:rPr>
            <w:noProof/>
            <w:webHidden/>
          </w:rPr>
          <w:t>12</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71" w:history="1">
        <w:r w:rsidRPr="00BE32B2">
          <w:rPr>
            <w:rStyle w:val="Hyperlink"/>
            <w:rFonts w:ascii="Cambria" w:hAnsi="Cambria" w:cs="Times New Roman"/>
            <w:b/>
            <w:bCs/>
            <w:noProof/>
            <w:lang w:val="en-US" w:eastAsia="zh-CN"/>
          </w:rPr>
          <w:t>7.3</w:t>
        </w:r>
        <w:r w:rsidRPr="00BE32B2">
          <w:rPr>
            <w:rStyle w:val="Hyperlink"/>
            <w:rFonts w:ascii="Cambria" w:hAnsi="Cambria" w:cs="Times New Roman" w:hint="eastAsia"/>
            <w:b/>
            <w:bCs/>
            <w:noProof/>
            <w:lang w:val="en-US" w:eastAsia="zh-CN"/>
          </w:rPr>
          <w:t>场地入口滑道</w:t>
        </w:r>
        <w:r>
          <w:rPr>
            <w:noProof/>
            <w:webHidden/>
          </w:rPr>
          <w:tab/>
        </w:r>
        <w:r>
          <w:rPr>
            <w:noProof/>
            <w:webHidden/>
          </w:rPr>
          <w:fldChar w:fldCharType="begin"/>
        </w:r>
        <w:r>
          <w:rPr>
            <w:noProof/>
            <w:webHidden/>
          </w:rPr>
          <w:instrText xml:space="preserve"> PAGEREF _Toc503036871 \h </w:instrText>
        </w:r>
        <w:r>
          <w:rPr>
            <w:noProof/>
            <w:webHidden/>
          </w:rPr>
          <w:fldChar w:fldCharType="separate"/>
        </w:r>
        <w:r w:rsidR="009B2B1F">
          <w:rPr>
            <w:noProof/>
            <w:webHidden/>
          </w:rPr>
          <w:t>13</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72" w:history="1">
        <w:r w:rsidRPr="00BE32B2">
          <w:rPr>
            <w:rStyle w:val="Hyperlink"/>
            <w:rFonts w:ascii="Cambria" w:hAnsi="Cambria" w:cs="Times New Roman"/>
            <w:b/>
            <w:bCs/>
            <w:noProof/>
            <w:lang w:val="en-US" w:eastAsia="zh-CN"/>
          </w:rPr>
          <w:t>7.4</w:t>
        </w:r>
        <w:r w:rsidRPr="00BE32B2">
          <w:rPr>
            <w:rStyle w:val="Hyperlink"/>
            <w:rFonts w:ascii="Cambria" w:hAnsi="Cambria" w:cs="Times New Roman" w:hint="eastAsia"/>
            <w:b/>
            <w:bCs/>
            <w:noProof/>
            <w:lang w:val="en-US" w:eastAsia="zh-CN"/>
          </w:rPr>
          <w:t>沙地</w:t>
        </w:r>
        <w:r>
          <w:rPr>
            <w:noProof/>
            <w:webHidden/>
          </w:rPr>
          <w:tab/>
        </w:r>
        <w:r>
          <w:rPr>
            <w:noProof/>
            <w:webHidden/>
          </w:rPr>
          <w:fldChar w:fldCharType="begin"/>
        </w:r>
        <w:r>
          <w:rPr>
            <w:noProof/>
            <w:webHidden/>
          </w:rPr>
          <w:instrText xml:space="preserve"> PAGEREF _Toc503036872 \h </w:instrText>
        </w:r>
        <w:r>
          <w:rPr>
            <w:noProof/>
            <w:webHidden/>
          </w:rPr>
          <w:fldChar w:fldCharType="separate"/>
        </w:r>
        <w:r w:rsidR="009B2B1F">
          <w:rPr>
            <w:noProof/>
            <w:webHidden/>
          </w:rPr>
          <w:t>13</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73" w:history="1">
        <w:r w:rsidRPr="00BE32B2">
          <w:rPr>
            <w:rStyle w:val="Hyperlink"/>
            <w:rFonts w:ascii="Cambria" w:hAnsi="Cambria" w:cs="Times New Roman"/>
            <w:b/>
            <w:bCs/>
            <w:noProof/>
            <w:lang w:val="en-US" w:eastAsia="zh-CN"/>
          </w:rPr>
          <w:t>7.5</w:t>
        </w:r>
        <w:r w:rsidRPr="00BE32B2">
          <w:rPr>
            <w:rStyle w:val="Hyperlink"/>
            <w:rFonts w:ascii="Cambria" w:hAnsi="Cambria" w:cs="Times New Roman" w:hint="eastAsia"/>
            <w:b/>
            <w:bCs/>
            <w:noProof/>
            <w:lang w:val="en-US" w:eastAsia="zh-CN"/>
          </w:rPr>
          <w:t>桌球</w:t>
        </w:r>
        <w:r>
          <w:rPr>
            <w:noProof/>
            <w:webHidden/>
          </w:rPr>
          <w:tab/>
        </w:r>
        <w:r>
          <w:rPr>
            <w:noProof/>
            <w:webHidden/>
          </w:rPr>
          <w:fldChar w:fldCharType="begin"/>
        </w:r>
        <w:r>
          <w:rPr>
            <w:noProof/>
            <w:webHidden/>
          </w:rPr>
          <w:instrText xml:space="preserve"> PAGEREF _Toc503036873 \h </w:instrText>
        </w:r>
        <w:r>
          <w:rPr>
            <w:noProof/>
            <w:webHidden/>
          </w:rPr>
          <w:fldChar w:fldCharType="separate"/>
        </w:r>
        <w:r w:rsidR="009B2B1F">
          <w:rPr>
            <w:noProof/>
            <w:webHidden/>
          </w:rPr>
          <w:t>14</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74" w:history="1">
        <w:r w:rsidRPr="00BE32B2">
          <w:rPr>
            <w:rStyle w:val="Hyperlink"/>
            <w:rFonts w:ascii="Cambria" w:hAnsi="Cambria" w:cs="Times New Roman"/>
            <w:b/>
            <w:bCs/>
            <w:noProof/>
            <w:lang w:val="en-US" w:eastAsia="zh-CN"/>
          </w:rPr>
          <w:t>7.6</w:t>
        </w:r>
        <w:r w:rsidRPr="00BE32B2">
          <w:rPr>
            <w:rStyle w:val="Hyperlink"/>
            <w:rFonts w:ascii="Cambria" w:hAnsi="Cambria" w:cs="Times New Roman" w:hint="eastAsia"/>
            <w:b/>
            <w:bCs/>
            <w:noProof/>
            <w:lang w:val="en-US" w:eastAsia="zh-CN"/>
          </w:rPr>
          <w:t>网格板</w:t>
        </w:r>
        <w:r>
          <w:rPr>
            <w:noProof/>
            <w:webHidden/>
          </w:rPr>
          <w:tab/>
        </w:r>
        <w:r>
          <w:rPr>
            <w:noProof/>
            <w:webHidden/>
          </w:rPr>
          <w:fldChar w:fldCharType="begin"/>
        </w:r>
        <w:r>
          <w:rPr>
            <w:noProof/>
            <w:webHidden/>
          </w:rPr>
          <w:instrText xml:space="preserve"> PAGEREF _Toc503036874 \h </w:instrText>
        </w:r>
        <w:r>
          <w:rPr>
            <w:noProof/>
            <w:webHidden/>
          </w:rPr>
          <w:fldChar w:fldCharType="separate"/>
        </w:r>
        <w:r w:rsidR="009B2B1F">
          <w:rPr>
            <w:noProof/>
            <w:webHidden/>
          </w:rPr>
          <w:t>14</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75" w:history="1">
        <w:r w:rsidRPr="00BE32B2">
          <w:rPr>
            <w:rStyle w:val="Hyperlink"/>
            <w:rFonts w:ascii="Calibri" w:hAnsi="Calibri" w:cs="Times New Roman"/>
            <w:noProof/>
            <w:kern w:val="44"/>
            <w:lang w:val="en-US" w:eastAsia="zh-CN"/>
          </w:rPr>
          <w:t>8.</w:t>
        </w:r>
        <w:r w:rsidRPr="00BE32B2">
          <w:rPr>
            <w:rStyle w:val="Hyperlink"/>
            <w:rFonts w:ascii="Calibri" w:hAnsi="Calibri" w:cs="Times New Roman" w:hint="eastAsia"/>
            <w:noProof/>
            <w:kern w:val="44"/>
            <w:lang w:val="en-US" w:eastAsia="zh-CN"/>
          </w:rPr>
          <w:t>选拔赛安全要求</w:t>
        </w:r>
        <w:r>
          <w:rPr>
            <w:noProof/>
            <w:webHidden/>
          </w:rPr>
          <w:tab/>
        </w:r>
        <w:r>
          <w:rPr>
            <w:noProof/>
            <w:webHidden/>
          </w:rPr>
          <w:fldChar w:fldCharType="begin"/>
        </w:r>
        <w:r>
          <w:rPr>
            <w:noProof/>
            <w:webHidden/>
          </w:rPr>
          <w:instrText xml:space="preserve"> PAGEREF _Toc503036875 \h </w:instrText>
        </w:r>
        <w:r>
          <w:rPr>
            <w:noProof/>
            <w:webHidden/>
          </w:rPr>
          <w:fldChar w:fldCharType="separate"/>
        </w:r>
        <w:r w:rsidR="009B2B1F">
          <w:rPr>
            <w:noProof/>
            <w:webHidden/>
          </w:rPr>
          <w:t>14</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76" w:history="1">
        <w:r w:rsidRPr="00BE32B2">
          <w:rPr>
            <w:rStyle w:val="Hyperlink"/>
            <w:rFonts w:ascii="Cambria" w:hAnsi="Cambria" w:cs="Times New Roman"/>
            <w:b/>
            <w:bCs/>
            <w:noProof/>
            <w:lang w:val="en-US" w:eastAsia="zh-CN"/>
          </w:rPr>
          <w:t>8.1</w:t>
        </w:r>
        <w:r w:rsidRPr="00BE32B2">
          <w:rPr>
            <w:rStyle w:val="Hyperlink"/>
            <w:rFonts w:ascii="Cambria" w:hAnsi="Cambria" w:cs="Times New Roman" w:hint="eastAsia"/>
            <w:b/>
            <w:bCs/>
            <w:noProof/>
            <w:lang w:val="en-US" w:eastAsia="zh-CN"/>
          </w:rPr>
          <w:t>选手安全防护措施要求</w:t>
        </w:r>
        <w:r>
          <w:rPr>
            <w:noProof/>
            <w:webHidden/>
          </w:rPr>
          <w:tab/>
        </w:r>
        <w:r>
          <w:rPr>
            <w:noProof/>
            <w:webHidden/>
          </w:rPr>
          <w:fldChar w:fldCharType="begin"/>
        </w:r>
        <w:r>
          <w:rPr>
            <w:noProof/>
            <w:webHidden/>
          </w:rPr>
          <w:instrText xml:space="preserve"> PAGEREF _Toc503036876 \h </w:instrText>
        </w:r>
        <w:r>
          <w:rPr>
            <w:noProof/>
            <w:webHidden/>
          </w:rPr>
          <w:fldChar w:fldCharType="separate"/>
        </w:r>
        <w:r w:rsidR="009B2B1F">
          <w:rPr>
            <w:noProof/>
            <w:webHidden/>
          </w:rPr>
          <w:t>14</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77" w:history="1">
        <w:r w:rsidRPr="00BE32B2">
          <w:rPr>
            <w:rStyle w:val="Hyperlink"/>
            <w:rFonts w:ascii="Cambria" w:hAnsi="Cambria" w:cs="Times New Roman"/>
            <w:b/>
            <w:bCs/>
            <w:noProof/>
            <w:lang w:val="en-US" w:eastAsia="zh-CN"/>
          </w:rPr>
          <w:t>8.2</w:t>
        </w:r>
        <w:r w:rsidRPr="00BE32B2">
          <w:rPr>
            <w:rStyle w:val="Hyperlink"/>
            <w:rFonts w:ascii="Cambria" w:hAnsi="Cambria" w:cs="Times New Roman" w:hint="eastAsia"/>
            <w:b/>
            <w:bCs/>
            <w:noProof/>
            <w:lang w:val="en-US" w:eastAsia="zh-CN"/>
          </w:rPr>
          <w:t>有毒有害物品的管理和限制</w:t>
        </w:r>
        <w:r>
          <w:rPr>
            <w:noProof/>
            <w:webHidden/>
          </w:rPr>
          <w:tab/>
        </w:r>
        <w:r>
          <w:rPr>
            <w:noProof/>
            <w:webHidden/>
          </w:rPr>
          <w:fldChar w:fldCharType="begin"/>
        </w:r>
        <w:r>
          <w:rPr>
            <w:noProof/>
            <w:webHidden/>
          </w:rPr>
          <w:instrText xml:space="preserve"> PAGEREF _Toc503036877 \h </w:instrText>
        </w:r>
        <w:r>
          <w:rPr>
            <w:noProof/>
            <w:webHidden/>
          </w:rPr>
          <w:fldChar w:fldCharType="separate"/>
        </w:r>
        <w:r w:rsidR="009B2B1F">
          <w:rPr>
            <w:noProof/>
            <w:webHidden/>
          </w:rPr>
          <w:t>15</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78" w:history="1">
        <w:r w:rsidRPr="00BE32B2">
          <w:rPr>
            <w:rStyle w:val="Hyperlink"/>
            <w:rFonts w:ascii="Cambria" w:hAnsi="Cambria" w:cs="Times New Roman"/>
            <w:b/>
            <w:bCs/>
            <w:noProof/>
            <w:lang w:val="en-US" w:eastAsia="zh-CN"/>
          </w:rPr>
          <w:t>8.3</w:t>
        </w:r>
        <w:r w:rsidRPr="00BE32B2">
          <w:rPr>
            <w:rStyle w:val="Hyperlink"/>
            <w:rFonts w:ascii="Cambria" w:hAnsi="Cambria" w:cs="Times New Roman" w:hint="eastAsia"/>
            <w:b/>
            <w:bCs/>
            <w:noProof/>
            <w:lang w:val="en-US" w:eastAsia="zh-CN"/>
          </w:rPr>
          <w:t>医疗设备和措施</w:t>
        </w:r>
        <w:r>
          <w:rPr>
            <w:noProof/>
            <w:webHidden/>
          </w:rPr>
          <w:tab/>
        </w:r>
        <w:r>
          <w:rPr>
            <w:noProof/>
            <w:webHidden/>
          </w:rPr>
          <w:fldChar w:fldCharType="begin"/>
        </w:r>
        <w:r>
          <w:rPr>
            <w:noProof/>
            <w:webHidden/>
          </w:rPr>
          <w:instrText xml:space="preserve"> PAGEREF _Toc503036878 \h </w:instrText>
        </w:r>
        <w:r>
          <w:rPr>
            <w:noProof/>
            <w:webHidden/>
          </w:rPr>
          <w:fldChar w:fldCharType="separate"/>
        </w:r>
        <w:r w:rsidR="009B2B1F">
          <w:rPr>
            <w:noProof/>
            <w:webHidden/>
          </w:rPr>
          <w:t>15</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79" w:history="1">
        <w:r w:rsidRPr="00BE32B2">
          <w:rPr>
            <w:rStyle w:val="Hyperlink"/>
            <w:rFonts w:ascii="Calibri" w:hAnsi="Calibri" w:cs="Times New Roman"/>
            <w:noProof/>
            <w:kern w:val="44"/>
            <w:lang w:val="en-US" w:eastAsia="zh-CN"/>
          </w:rPr>
          <w:t>9.</w:t>
        </w:r>
        <w:r w:rsidRPr="00BE32B2">
          <w:rPr>
            <w:rStyle w:val="Hyperlink"/>
            <w:rFonts w:ascii="Calibri" w:hAnsi="Calibri" w:cs="Times New Roman" w:hint="eastAsia"/>
            <w:noProof/>
            <w:kern w:val="44"/>
            <w:lang w:val="en-US" w:eastAsia="zh-CN"/>
          </w:rPr>
          <w:t>选拔赛竞赛流程</w:t>
        </w:r>
        <w:r>
          <w:rPr>
            <w:noProof/>
            <w:webHidden/>
          </w:rPr>
          <w:tab/>
        </w:r>
        <w:r>
          <w:rPr>
            <w:noProof/>
            <w:webHidden/>
          </w:rPr>
          <w:fldChar w:fldCharType="begin"/>
        </w:r>
        <w:r>
          <w:rPr>
            <w:noProof/>
            <w:webHidden/>
          </w:rPr>
          <w:instrText xml:space="preserve"> PAGEREF _Toc503036879 \h </w:instrText>
        </w:r>
        <w:r>
          <w:rPr>
            <w:noProof/>
            <w:webHidden/>
          </w:rPr>
          <w:fldChar w:fldCharType="separate"/>
        </w:r>
        <w:r w:rsidR="009B2B1F">
          <w:rPr>
            <w:noProof/>
            <w:webHidden/>
          </w:rPr>
          <w:t>15</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80" w:history="1">
        <w:r w:rsidRPr="00BE32B2">
          <w:rPr>
            <w:rStyle w:val="Hyperlink"/>
            <w:rFonts w:ascii="Cambria" w:hAnsi="Cambria" w:cs="Times New Roman"/>
            <w:b/>
            <w:bCs/>
            <w:noProof/>
            <w:lang w:val="en-US" w:eastAsia="zh-CN"/>
          </w:rPr>
          <w:t xml:space="preserve">9.1 </w:t>
        </w:r>
        <w:r w:rsidRPr="00BE32B2">
          <w:rPr>
            <w:rStyle w:val="Hyperlink"/>
            <w:rFonts w:ascii="Cambria" w:hAnsi="Cambria" w:cs="Times New Roman" w:hint="eastAsia"/>
            <w:b/>
            <w:bCs/>
            <w:noProof/>
            <w:lang w:val="en-US" w:eastAsia="zh-CN"/>
          </w:rPr>
          <w:t>竞赛流程</w:t>
        </w:r>
        <w:r>
          <w:rPr>
            <w:noProof/>
            <w:webHidden/>
          </w:rPr>
          <w:tab/>
        </w:r>
        <w:r>
          <w:rPr>
            <w:noProof/>
            <w:webHidden/>
          </w:rPr>
          <w:fldChar w:fldCharType="begin"/>
        </w:r>
        <w:r>
          <w:rPr>
            <w:noProof/>
            <w:webHidden/>
          </w:rPr>
          <w:instrText xml:space="preserve"> PAGEREF _Toc503036880 \h </w:instrText>
        </w:r>
        <w:r>
          <w:rPr>
            <w:noProof/>
            <w:webHidden/>
          </w:rPr>
          <w:fldChar w:fldCharType="separate"/>
        </w:r>
        <w:r w:rsidR="009B2B1F">
          <w:rPr>
            <w:noProof/>
            <w:webHidden/>
          </w:rPr>
          <w:t>15</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81" w:history="1">
        <w:r w:rsidRPr="00BE32B2">
          <w:rPr>
            <w:rStyle w:val="Hyperlink"/>
            <w:rFonts w:ascii="Cambria" w:hAnsi="Cambria" w:cs="Times New Roman"/>
            <w:b/>
            <w:bCs/>
            <w:noProof/>
            <w:lang w:val="en-US" w:eastAsia="zh-CN"/>
          </w:rPr>
          <w:t>9.2</w:t>
        </w:r>
        <w:r w:rsidRPr="00BE32B2">
          <w:rPr>
            <w:rStyle w:val="Hyperlink"/>
            <w:rFonts w:ascii="Cambria" w:hAnsi="Cambria" w:cs="Times New Roman" w:hint="eastAsia"/>
            <w:b/>
            <w:bCs/>
            <w:noProof/>
            <w:lang w:val="en-US" w:eastAsia="zh-CN"/>
          </w:rPr>
          <w:t>赛场纪律</w:t>
        </w:r>
        <w:r>
          <w:rPr>
            <w:noProof/>
            <w:webHidden/>
          </w:rPr>
          <w:tab/>
        </w:r>
        <w:r>
          <w:rPr>
            <w:noProof/>
            <w:webHidden/>
          </w:rPr>
          <w:fldChar w:fldCharType="begin"/>
        </w:r>
        <w:r>
          <w:rPr>
            <w:noProof/>
            <w:webHidden/>
          </w:rPr>
          <w:instrText xml:space="preserve"> PAGEREF _Toc503036881 \h </w:instrText>
        </w:r>
        <w:r>
          <w:rPr>
            <w:noProof/>
            <w:webHidden/>
          </w:rPr>
          <w:fldChar w:fldCharType="separate"/>
        </w:r>
        <w:r w:rsidR="009B2B1F">
          <w:rPr>
            <w:noProof/>
            <w:webHidden/>
          </w:rPr>
          <w:t>16</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sectPr>
          <w:headerReference w:type="default" r:id="rId10"/>
          <w:footerReference w:type="default" r:id="rId11"/>
          <w:headerReference w:type="first" r:id="rId12"/>
          <w:footerReference w:type="first" r:id="rId13"/>
          <w:pgSz w:w="11906" w:h="16838"/>
          <w:pgMar w:top="1985" w:right="1134" w:bottom="1418" w:left="1134" w:header="567" w:footer="284" w:gutter="0"/>
          <w:pgNumType w:start="2"/>
          <w:cols w:space="708"/>
          <w:docGrid w:linePitch="360"/>
        </w:sectPr>
      </w:pPr>
      <w:hyperlink w:anchor="_Toc503036882" w:history="1">
        <w:r w:rsidRPr="00BE32B2">
          <w:rPr>
            <w:rStyle w:val="Hyperlink"/>
            <w:rFonts w:ascii="Calibri" w:hAnsi="Calibri" w:cs="Times New Roman"/>
            <w:noProof/>
            <w:kern w:val="44"/>
            <w:lang w:val="en-US" w:eastAsia="zh-CN"/>
          </w:rPr>
          <w:t>10.</w:t>
        </w:r>
        <w:r w:rsidRPr="00BE32B2">
          <w:rPr>
            <w:rStyle w:val="Hyperlink"/>
            <w:rFonts w:ascii="Calibri" w:hAnsi="Calibri" w:cs="Times New Roman" w:hint="eastAsia"/>
            <w:noProof/>
            <w:kern w:val="44"/>
            <w:lang w:val="en-US" w:eastAsia="zh-CN"/>
          </w:rPr>
          <w:t>开放现场的要求</w:t>
        </w:r>
        <w:r>
          <w:rPr>
            <w:noProof/>
            <w:webHidden/>
          </w:rPr>
          <w:tab/>
        </w:r>
        <w:r>
          <w:rPr>
            <w:noProof/>
            <w:webHidden/>
          </w:rPr>
          <w:fldChar w:fldCharType="begin"/>
        </w:r>
        <w:r>
          <w:rPr>
            <w:noProof/>
            <w:webHidden/>
          </w:rPr>
          <w:instrText xml:space="preserve"> PAGEREF _Toc503036882 \h </w:instrText>
        </w:r>
        <w:r>
          <w:rPr>
            <w:noProof/>
            <w:webHidden/>
          </w:rPr>
          <w:fldChar w:fldCharType="separate"/>
        </w:r>
        <w:r w:rsidR="009B2B1F">
          <w:rPr>
            <w:noProof/>
            <w:webHidden/>
          </w:rPr>
          <w:t>16</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83" w:history="1">
        <w:r w:rsidRPr="00BE32B2">
          <w:rPr>
            <w:rStyle w:val="Hyperlink"/>
            <w:rFonts w:ascii="Cambria" w:hAnsi="Cambria" w:cs="Times New Roman"/>
            <w:b/>
            <w:bCs/>
            <w:noProof/>
            <w:lang w:val="en-US" w:eastAsia="zh-CN"/>
          </w:rPr>
          <w:t>10.1</w:t>
        </w:r>
        <w:r w:rsidRPr="00BE32B2">
          <w:rPr>
            <w:rStyle w:val="Hyperlink"/>
            <w:rFonts w:ascii="Cambria" w:hAnsi="Cambria" w:cs="Times New Roman" w:hint="eastAsia"/>
            <w:b/>
            <w:bCs/>
            <w:noProof/>
            <w:lang w:val="en-US" w:eastAsia="zh-CN"/>
          </w:rPr>
          <w:t>对于公众开放的要求</w:t>
        </w:r>
        <w:r>
          <w:rPr>
            <w:noProof/>
            <w:webHidden/>
          </w:rPr>
          <w:tab/>
        </w:r>
        <w:r>
          <w:rPr>
            <w:noProof/>
            <w:webHidden/>
          </w:rPr>
          <w:fldChar w:fldCharType="begin"/>
        </w:r>
        <w:r>
          <w:rPr>
            <w:noProof/>
            <w:webHidden/>
          </w:rPr>
          <w:instrText xml:space="preserve"> PAGEREF _Toc503036883 \h </w:instrText>
        </w:r>
        <w:r>
          <w:rPr>
            <w:noProof/>
            <w:webHidden/>
          </w:rPr>
          <w:fldChar w:fldCharType="separate"/>
        </w:r>
        <w:r w:rsidR="009B2B1F">
          <w:rPr>
            <w:noProof/>
            <w:webHidden/>
          </w:rPr>
          <w:t>16</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84" w:history="1">
        <w:r w:rsidRPr="00BE32B2">
          <w:rPr>
            <w:rStyle w:val="Hyperlink"/>
            <w:rFonts w:ascii="Cambria" w:hAnsi="Cambria" w:cs="Times New Roman"/>
            <w:b/>
            <w:bCs/>
            <w:noProof/>
            <w:lang w:val="en-US" w:eastAsia="zh-CN"/>
          </w:rPr>
          <w:t>10.2</w:t>
        </w:r>
        <w:r w:rsidRPr="00BE32B2">
          <w:rPr>
            <w:rStyle w:val="Hyperlink"/>
            <w:rFonts w:ascii="Cambria" w:hAnsi="Cambria" w:cs="Times New Roman" w:hint="eastAsia"/>
            <w:b/>
            <w:bCs/>
            <w:noProof/>
            <w:lang w:val="en-US" w:eastAsia="zh-CN"/>
          </w:rPr>
          <w:t>关于赞助商和宣传的要求</w:t>
        </w:r>
        <w:r>
          <w:rPr>
            <w:noProof/>
            <w:webHidden/>
          </w:rPr>
          <w:tab/>
        </w:r>
        <w:r>
          <w:rPr>
            <w:noProof/>
            <w:webHidden/>
          </w:rPr>
          <w:fldChar w:fldCharType="begin"/>
        </w:r>
        <w:r>
          <w:rPr>
            <w:noProof/>
            <w:webHidden/>
          </w:rPr>
          <w:instrText xml:space="preserve"> PAGEREF _Toc503036884 \h </w:instrText>
        </w:r>
        <w:r>
          <w:rPr>
            <w:noProof/>
            <w:webHidden/>
          </w:rPr>
          <w:fldChar w:fldCharType="separate"/>
        </w:r>
        <w:r w:rsidR="009B2B1F">
          <w:rPr>
            <w:noProof/>
            <w:webHidden/>
          </w:rPr>
          <w:t>16</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85" w:history="1">
        <w:r w:rsidRPr="00BE32B2">
          <w:rPr>
            <w:rStyle w:val="Hyperlink"/>
            <w:rFonts w:ascii="Calibri" w:hAnsi="Calibri" w:cs="Times New Roman"/>
            <w:noProof/>
            <w:kern w:val="44"/>
            <w:lang w:val="en-US" w:eastAsia="zh-CN"/>
          </w:rPr>
          <w:t xml:space="preserve">11. </w:t>
        </w:r>
        <w:r w:rsidRPr="00BE32B2">
          <w:rPr>
            <w:rStyle w:val="Hyperlink"/>
            <w:rFonts w:ascii="Calibri" w:hAnsi="Calibri" w:cs="Times New Roman" w:hint="eastAsia"/>
            <w:noProof/>
            <w:kern w:val="44"/>
            <w:lang w:val="en-US" w:eastAsia="zh-CN"/>
          </w:rPr>
          <w:t>绿色环保</w:t>
        </w:r>
        <w:r>
          <w:rPr>
            <w:noProof/>
            <w:webHidden/>
          </w:rPr>
          <w:tab/>
        </w:r>
        <w:r>
          <w:rPr>
            <w:noProof/>
            <w:webHidden/>
          </w:rPr>
          <w:fldChar w:fldCharType="begin"/>
        </w:r>
        <w:r>
          <w:rPr>
            <w:noProof/>
            <w:webHidden/>
          </w:rPr>
          <w:instrText xml:space="preserve"> PAGEREF _Toc503036885 \h </w:instrText>
        </w:r>
        <w:r>
          <w:rPr>
            <w:noProof/>
            <w:webHidden/>
          </w:rPr>
          <w:fldChar w:fldCharType="separate"/>
        </w:r>
        <w:r w:rsidR="009B2B1F">
          <w:rPr>
            <w:noProof/>
            <w:webHidden/>
          </w:rPr>
          <w:t>17</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86" w:history="1">
        <w:r w:rsidRPr="00BE32B2">
          <w:rPr>
            <w:rStyle w:val="Hyperlink"/>
            <w:rFonts w:ascii="Cambria" w:hAnsi="Cambria" w:cs="Times New Roman"/>
            <w:b/>
            <w:bCs/>
            <w:noProof/>
            <w:lang w:val="en-US" w:eastAsia="zh-CN"/>
          </w:rPr>
          <w:t>11.1</w:t>
        </w:r>
        <w:r w:rsidRPr="00BE32B2">
          <w:rPr>
            <w:rStyle w:val="Hyperlink"/>
            <w:rFonts w:ascii="Cambria" w:hAnsi="Cambria" w:cs="Times New Roman" w:hint="eastAsia"/>
            <w:b/>
            <w:bCs/>
            <w:noProof/>
            <w:lang w:val="en-US" w:eastAsia="zh-CN"/>
          </w:rPr>
          <w:t>环境保护</w:t>
        </w:r>
        <w:r>
          <w:rPr>
            <w:noProof/>
            <w:webHidden/>
          </w:rPr>
          <w:tab/>
        </w:r>
        <w:r>
          <w:rPr>
            <w:noProof/>
            <w:webHidden/>
          </w:rPr>
          <w:fldChar w:fldCharType="begin"/>
        </w:r>
        <w:r>
          <w:rPr>
            <w:noProof/>
            <w:webHidden/>
          </w:rPr>
          <w:instrText xml:space="preserve"> PAGEREF _Toc503036886 \h </w:instrText>
        </w:r>
        <w:r>
          <w:rPr>
            <w:noProof/>
            <w:webHidden/>
          </w:rPr>
          <w:fldChar w:fldCharType="separate"/>
        </w:r>
        <w:r w:rsidR="009B2B1F">
          <w:rPr>
            <w:noProof/>
            <w:webHidden/>
          </w:rPr>
          <w:t>17</w:t>
        </w:r>
        <w:r>
          <w:rPr>
            <w:noProof/>
            <w:webHidden/>
          </w:rPr>
          <w:fldChar w:fldCharType="end"/>
        </w:r>
      </w:hyperlink>
    </w:p>
    <w:p w:rsidR="000A29DC">
      <w:pPr>
        <w:pStyle w:val="TOC1"/>
        <w:tabs>
          <w:tab w:val="right" w:leader="dot" w:pos="9628"/>
        </w:tabs>
        <w:rPr>
          <w:rFonts w:eastAsiaTheme="minorEastAsia" w:cstheme="minorBidi"/>
          <w:b w:val="0"/>
          <w:bCs w:val="0"/>
          <w:caps w:val="0"/>
          <w:noProof/>
          <w:kern w:val="2"/>
          <w:sz w:val="21"/>
          <w:szCs w:val="22"/>
          <w:lang w:val="en-US" w:eastAsia="zh-CN"/>
        </w:rPr>
      </w:pPr>
      <w:hyperlink w:anchor="_Toc503036887" w:history="1">
        <w:r w:rsidRPr="00BE32B2">
          <w:rPr>
            <w:rStyle w:val="Hyperlink"/>
            <w:rFonts w:ascii="Calibri" w:hAnsi="Calibri" w:cs="Times New Roman" w:hint="eastAsia"/>
            <w:noProof/>
            <w:kern w:val="44"/>
            <w:lang w:val="en-US" w:eastAsia="zh-CN"/>
          </w:rPr>
          <w:t>附件</w:t>
        </w:r>
        <w:r>
          <w:rPr>
            <w:noProof/>
            <w:webHidden/>
          </w:rPr>
          <w:tab/>
        </w:r>
        <w:r>
          <w:rPr>
            <w:noProof/>
            <w:webHidden/>
          </w:rPr>
          <w:fldChar w:fldCharType="begin"/>
        </w:r>
        <w:r>
          <w:rPr>
            <w:noProof/>
            <w:webHidden/>
          </w:rPr>
          <w:instrText xml:space="preserve"> PAGEREF _Toc503036887 \h </w:instrText>
        </w:r>
        <w:r>
          <w:rPr>
            <w:noProof/>
            <w:webHidden/>
          </w:rPr>
          <w:fldChar w:fldCharType="separate"/>
        </w:r>
        <w:r w:rsidR="009B2B1F">
          <w:rPr>
            <w:noProof/>
            <w:webHidden/>
          </w:rPr>
          <w:t>18</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88" w:history="1">
        <w:r w:rsidRPr="00BE32B2">
          <w:rPr>
            <w:rStyle w:val="Hyperlink"/>
            <w:rFonts w:ascii="Cambria" w:hAnsi="Cambria" w:cs="Times New Roman" w:hint="eastAsia"/>
            <w:b/>
            <w:bCs/>
            <w:noProof/>
            <w:lang w:val="en-US" w:eastAsia="zh-CN"/>
          </w:rPr>
          <w:t>附表</w:t>
        </w:r>
        <w:r w:rsidRPr="00BE32B2">
          <w:rPr>
            <w:rStyle w:val="Hyperlink"/>
            <w:rFonts w:ascii="Cambria" w:hAnsi="Cambria" w:cs="Times New Roman"/>
            <w:b/>
            <w:bCs/>
            <w:noProof/>
            <w:lang w:val="en-US" w:eastAsia="zh-CN"/>
          </w:rPr>
          <w:t xml:space="preserve">1  </w:t>
        </w:r>
        <w:r w:rsidRPr="00BE32B2">
          <w:rPr>
            <w:rStyle w:val="Hyperlink"/>
            <w:rFonts w:ascii="Cambria" w:hAnsi="Cambria" w:cs="Times New Roman" w:hint="eastAsia"/>
            <w:b/>
            <w:bCs/>
            <w:noProof/>
            <w:lang w:val="en-US" w:eastAsia="zh-CN"/>
          </w:rPr>
          <w:t>套件清单</w:t>
        </w:r>
        <w:r>
          <w:rPr>
            <w:noProof/>
            <w:webHidden/>
          </w:rPr>
          <w:tab/>
        </w:r>
        <w:r>
          <w:rPr>
            <w:noProof/>
            <w:webHidden/>
          </w:rPr>
          <w:fldChar w:fldCharType="begin"/>
        </w:r>
        <w:r>
          <w:rPr>
            <w:noProof/>
            <w:webHidden/>
          </w:rPr>
          <w:instrText xml:space="preserve"> PAGEREF _Toc503036888 \h </w:instrText>
        </w:r>
        <w:r>
          <w:rPr>
            <w:noProof/>
            <w:webHidden/>
          </w:rPr>
          <w:fldChar w:fldCharType="separate"/>
        </w:r>
        <w:r w:rsidR="009B2B1F">
          <w:rPr>
            <w:noProof/>
            <w:webHidden/>
          </w:rPr>
          <w:t>18</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89"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1  </w:t>
        </w:r>
        <w:r w:rsidRPr="00BE32B2">
          <w:rPr>
            <w:rStyle w:val="Hyperlink"/>
            <w:rFonts w:ascii="Cambria" w:hAnsi="Cambria" w:cs="Times New Roman" w:hint="eastAsia"/>
            <w:b/>
            <w:bCs/>
            <w:noProof/>
            <w:lang w:val="en-US" w:eastAsia="zh-CN"/>
          </w:rPr>
          <w:t>场地图</w:t>
        </w:r>
        <w:r>
          <w:rPr>
            <w:noProof/>
            <w:webHidden/>
          </w:rPr>
          <w:tab/>
        </w:r>
        <w:r>
          <w:rPr>
            <w:noProof/>
            <w:webHidden/>
          </w:rPr>
          <w:fldChar w:fldCharType="begin"/>
        </w:r>
        <w:r>
          <w:rPr>
            <w:noProof/>
            <w:webHidden/>
          </w:rPr>
          <w:instrText xml:space="preserve"> PAGEREF _Toc503036889 \h </w:instrText>
        </w:r>
        <w:r>
          <w:rPr>
            <w:noProof/>
            <w:webHidden/>
          </w:rPr>
          <w:fldChar w:fldCharType="separate"/>
        </w:r>
        <w:r w:rsidR="009B2B1F">
          <w:rPr>
            <w:noProof/>
            <w:webHidden/>
          </w:rPr>
          <w:t>21</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90"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2  </w:t>
        </w:r>
        <w:r w:rsidRPr="00BE32B2">
          <w:rPr>
            <w:rStyle w:val="Hyperlink"/>
            <w:rFonts w:ascii="Cambria" w:hAnsi="Cambria" w:cs="Times New Roman" w:hint="eastAsia"/>
            <w:b/>
            <w:bCs/>
            <w:noProof/>
            <w:lang w:val="en-US" w:eastAsia="zh-CN"/>
          </w:rPr>
          <w:t>原材料裁剪模型第一页</w:t>
        </w:r>
        <w:r>
          <w:rPr>
            <w:noProof/>
            <w:webHidden/>
          </w:rPr>
          <w:tab/>
        </w:r>
        <w:r>
          <w:rPr>
            <w:noProof/>
            <w:webHidden/>
          </w:rPr>
          <w:fldChar w:fldCharType="begin"/>
        </w:r>
        <w:r>
          <w:rPr>
            <w:noProof/>
            <w:webHidden/>
          </w:rPr>
          <w:instrText xml:space="preserve"> PAGEREF _Toc503036890 \h </w:instrText>
        </w:r>
        <w:r>
          <w:rPr>
            <w:noProof/>
            <w:webHidden/>
          </w:rPr>
          <w:fldChar w:fldCharType="separate"/>
        </w:r>
        <w:r w:rsidR="009B2B1F">
          <w:rPr>
            <w:noProof/>
            <w:webHidden/>
          </w:rPr>
          <w:t>22</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91"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4   </w:t>
        </w:r>
        <w:r w:rsidRPr="00BE32B2">
          <w:rPr>
            <w:rStyle w:val="Hyperlink"/>
            <w:rFonts w:ascii="Cambria" w:hAnsi="Cambria" w:cs="Times New Roman" w:hint="eastAsia"/>
            <w:b/>
            <w:bCs/>
            <w:noProof/>
            <w:lang w:val="en-US" w:eastAsia="zh-CN"/>
          </w:rPr>
          <w:t>原材料裁剪模型</w:t>
        </w:r>
        <w:r>
          <w:rPr>
            <w:noProof/>
            <w:webHidden/>
          </w:rPr>
          <w:tab/>
        </w:r>
        <w:r>
          <w:rPr>
            <w:noProof/>
            <w:webHidden/>
          </w:rPr>
          <w:fldChar w:fldCharType="begin"/>
        </w:r>
        <w:r>
          <w:rPr>
            <w:noProof/>
            <w:webHidden/>
          </w:rPr>
          <w:instrText xml:space="preserve"> PAGEREF _Toc503036891 \h </w:instrText>
        </w:r>
        <w:r>
          <w:rPr>
            <w:noProof/>
            <w:webHidden/>
          </w:rPr>
          <w:fldChar w:fldCharType="separate"/>
        </w:r>
        <w:r w:rsidR="009B2B1F">
          <w:rPr>
            <w:noProof/>
            <w:webHidden/>
          </w:rPr>
          <w:t>24</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92"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6  </w:t>
        </w:r>
        <w:r w:rsidRPr="00BE32B2">
          <w:rPr>
            <w:rStyle w:val="Hyperlink"/>
            <w:rFonts w:ascii="Cambria" w:hAnsi="Cambria" w:cs="Times New Roman" w:hint="eastAsia"/>
            <w:b/>
            <w:bCs/>
            <w:noProof/>
            <w:lang w:val="en-US" w:eastAsia="zh-CN"/>
          </w:rPr>
          <w:t>入口滑道细节</w:t>
        </w:r>
        <w:r w:rsidRPr="00BE32B2">
          <w:rPr>
            <w:rStyle w:val="Hyperlink"/>
            <w:rFonts w:ascii="Cambria" w:hAnsi="Cambria" w:cs="Times New Roman"/>
            <w:b/>
            <w:bCs/>
            <w:noProof/>
            <w:lang w:val="en-US" w:eastAsia="zh-CN"/>
          </w:rPr>
          <w:t>2</w:t>
        </w:r>
        <w:r>
          <w:rPr>
            <w:noProof/>
            <w:webHidden/>
          </w:rPr>
          <w:tab/>
        </w:r>
        <w:r>
          <w:rPr>
            <w:noProof/>
            <w:webHidden/>
          </w:rPr>
          <w:fldChar w:fldCharType="begin"/>
        </w:r>
        <w:r>
          <w:rPr>
            <w:noProof/>
            <w:webHidden/>
          </w:rPr>
          <w:instrText xml:space="preserve"> PAGEREF _Toc503036892 \h </w:instrText>
        </w:r>
        <w:r>
          <w:rPr>
            <w:noProof/>
            <w:webHidden/>
          </w:rPr>
          <w:fldChar w:fldCharType="separate"/>
        </w:r>
        <w:r w:rsidR="009B2B1F">
          <w:rPr>
            <w:noProof/>
            <w:webHidden/>
          </w:rPr>
          <w:t>26</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93"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7  </w:t>
        </w:r>
        <w:r w:rsidRPr="00BE32B2">
          <w:rPr>
            <w:rStyle w:val="Hyperlink"/>
            <w:rFonts w:ascii="Cambria" w:hAnsi="Cambria" w:cs="Times New Roman" w:hint="eastAsia"/>
            <w:b/>
            <w:bCs/>
            <w:noProof/>
            <w:lang w:val="en-US" w:eastAsia="zh-CN"/>
          </w:rPr>
          <w:t>原材料裁剪模型</w:t>
        </w:r>
        <w:r>
          <w:rPr>
            <w:noProof/>
            <w:webHidden/>
          </w:rPr>
          <w:tab/>
        </w:r>
        <w:r>
          <w:rPr>
            <w:noProof/>
            <w:webHidden/>
          </w:rPr>
          <w:fldChar w:fldCharType="begin"/>
        </w:r>
        <w:r>
          <w:rPr>
            <w:noProof/>
            <w:webHidden/>
          </w:rPr>
          <w:instrText xml:space="preserve"> PAGEREF _Toc503036893 \h </w:instrText>
        </w:r>
        <w:r>
          <w:rPr>
            <w:noProof/>
            <w:webHidden/>
          </w:rPr>
          <w:fldChar w:fldCharType="separate"/>
        </w:r>
        <w:r w:rsidR="009B2B1F">
          <w:rPr>
            <w:noProof/>
            <w:webHidden/>
          </w:rPr>
          <w:t>27</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94"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8  </w:t>
        </w:r>
        <w:r w:rsidRPr="00BE32B2">
          <w:rPr>
            <w:rStyle w:val="Hyperlink"/>
            <w:rFonts w:ascii="Cambria" w:hAnsi="Cambria" w:cs="Times New Roman" w:hint="eastAsia"/>
            <w:b/>
            <w:bCs/>
            <w:noProof/>
            <w:lang w:val="en-US" w:eastAsia="zh-CN"/>
          </w:rPr>
          <w:t>通道细节</w:t>
        </w:r>
        <w:r>
          <w:rPr>
            <w:noProof/>
            <w:webHidden/>
          </w:rPr>
          <w:tab/>
        </w:r>
        <w:r>
          <w:rPr>
            <w:noProof/>
            <w:webHidden/>
          </w:rPr>
          <w:fldChar w:fldCharType="begin"/>
        </w:r>
        <w:r>
          <w:rPr>
            <w:noProof/>
            <w:webHidden/>
          </w:rPr>
          <w:instrText xml:space="preserve"> PAGEREF _Toc503036894 \h </w:instrText>
        </w:r>
        <w:r>
          <w:rPr>
            <w:noProof/>
            <w:webHidden/>
          </w:rPr>
          <w:fldChar w:fldCharType="separate"/>
        </w:r>
        <w:r w:rsidR="009B2B1F">
          <w:rPr>
            <w:noProof/>
            <w:webHidden/>
          </w:rPr>
          <w:t>28</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95"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9  </w:t>
        </w:r>
        <w:r w:rsidRPr="00BE32B2">
          <w:rPr>
            <w:rStyle w:val="Hyperlink"/>
            <w:rFonts w:ascii="Cambria" w:hAnsi="Cambria" w:cs="Times New Roman" w:hint="eastAsia"/>
            <w:b/>
            <w:bCs/>
            <w:noProof/>
            <w:lang w:val="en-US" w:eastAsia="zh-CN"/>
          </w:rPr>
          <w:t>通道细节</w:t>
        </w:r>
        <w:r>
          <w:rPr>
            <w:noProof/>
            <w:webHidden/>
          </w:rPr>
          <w:tab/>
        </w:r>
        <w:r>
          <w:rPr>
            <w:noProof/>
            <w:webHidden/>
          </w:rPr>
          <w:fldChar w:fldCharType="begin"/>
        </w:r>
        <w:r>
          <w:rPr>
            <w:noProof/>
            <w:webHidden/>
          </w:rPr>
          <w:instrText xml:space="preserve"> PAGEREF _Toc503036895 \h </w:instrText>
        </w:r>
        <w:r>
          <w:rPr>
            <w:noProof/>
            <w:webHidden/>
          </w:rPr>
          <w:fldChar w:fldCharType="separate"/>
        </w:r>
        <w:r w:rsidR="009B2B1F">
          <w:rPr>
            <w:noProof/>
            <w:webHidden/>
          </w:rPr>
          <w:t>29</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96"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10  </w:t>
        </w:r>
        <w:r w:rsidRPr="00BE32B2">
          <w:rPr>
            <w:rStyle w:val="Hyperlink"/>
            <w:rFonts w:ascii="Cambria" w:hAnsi="Cambria" w:cs="Times New Roman" w:hint="eastAsia"/>
            <w:b/>
            <w:bCs/>
            <w:noProof/>
            <w:lang w:val="en-US" w:eastAsia="zh-CN"/>
          </w:rPr>
          <w:t>沙区</w:t>
        </w:r>
        <w:r>
          <w:rPr>
            <w:noProof/>
            <w:webHidden/>
          </w:rPr>
          <w:tab/>
        </w:r>
        <w:r>
          <w:rPr>
            <w:noProof/>
            <w:webHidden/>
          </w:rPr>
          <w:fldChar w:fldCharType="begin"/>
        </w:r>
        <w:r>
          <w:rPr>
            <w:noProof/>
            <w:webHidden/>
          </w:rPr>
          <w:instrText xml:space="preserve"> PAGEREF _Toc503036896 \h </w:instrText>
        </w:r>
        <w:r>
          <w:rPr>
            <w:noProof/>
            <w:webHidden/>
          </w:rPr>
          <w:fldChar w:fldCharType="separate"/>
        </w:r>
        <w:r w:rsidR="009B2B1F">
          <w:rPr>
            <w:noProof/>
            <w:webHidden/>
          </w:rPr>
          <w:t>30</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97"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11  </w:t>
        </w:r>
        <w:r w:rsidRPr="00BE32B2">
          <w:rPr>
            <w:rStyle w:val="Hyperlink"/>
            <w:rFonts w:ascii="Cambria" w:hAnsi="Cambria" w:cs="Times New Roman" w:hint="eastAsia"/>
            <w:b/>
            <w:bCs/>
            <w:noProof/>
            <w:lang w:val="en-US" w:eastAsia="zh-CN"/>
          </w:rPr>
          <w:t>父母隔间细节</w:t>
        </w:r>
        <w:r>
          <w:rPr>
            <w:noProof/>
            <w:webHidden/>
          </w:rPr>
          <w:tab/>
        </w:r>
        <w:r>
          <w:rPr>
            <w:noProof/>
            <w:webHidden/>
          </w:rPr>
          <w:fldChar w:fldCharType="begin"/>
        </w:r>
        <w:r>
          <w:rPr>
            <w:noProof/>
            <w:webHidden/>
          </w:rPr>
          <w:instrText xml:space="preserve"> PAGEREF _Toc503036897 \h </w:instrText>
        </w:r>
        <w:r>
          <w:rPr>
            <w:noProof/>
            <w:webHidden/>
          </w:rPr>
          <w:fldChar w:fldCharType="separate"/>
        </w:r>
        <w:r w:rsidR="009B2B1F">
          <w:rPr>
            <w:noProof/>
            <w:webHidden/>
          </w:rPr>
          <w:t>31</w:t>
        </w:r>
        <w:r>
          <w:rPr>
            <w:noProof/>
            <w:webHidden/>
          </w:rPr>
          <w:fldChar w:fldCharType="end"/>
        </w:r>
      </w:hyperlink>
    </w:p>
    <w:p w:rsidR="000A29DC">
      <w:pPr>
        <w:pStyle w:val="TOC2"/>
        <w:tabs>
          <w:tab w:val="right" w:leader="dot" w:pos="9628"/>
        </w:tabs>
        <w:rPr>
          <w:rFonts w:eastAsiaTheme="minorEastAsia" w:cstheme="minorBidi"/>
          <w:smallCaps w:val="0"/>
          <w:noProof/>
          <w:kern w:val="2"/>
          <w:sz w:val="21"/>
          <w:szCs w:val="22"/>
          <w:lang w:val="en-US" w:eastAsia="zh-CN"/>
        </w:rPr>
      </w:pPr>
      <w:hyperlink w:anchor="_Toc503036898" w:history="1">
        <w:r w:rsidRPr="00BE32B2">
          <w:rPr>
            <w:rStyle w:val="Hyperlink"/>
            <w:rFonts w:ascii="Cambria" w:hAnsi="Cambria" w:cs="Times New Roman" w:hint="eastAsia"/>
            <w:b/>
            <w:bCs/>
            <w:noProof/>
            <w:lang w:val="en-US" w:eastAsia="zh-CN"/>
          </w:rPr>
          <w:t>附图</w:t>
        </w:r>
        <w:r w:rsidRPr="00BE32B2">
          <w:rPr>
            <w:rStyle w:val="Hyperlink"/>
            <w:rFonts w:ascii="Cambria" w:hAnsi="Cambria" w:cs="Times New Roman"/>
            <w:b/>
            <w:bCs/>
            <w:noProof/>
            <w:lang w:val="en-US" w:eastAsia="zh-CN"/>
          </w:rPr>
          <w:t xml:space="preserve">12  </w:t>
        </w:r>
        <w:r w:rsidRPr="00BE32B2">
          <w:rPr>
            <w:rStyle w:val="Hyperlink"/>
            <w:rFonts w:ascii="Cambria" w:hAnsi="Cambria" w:cs="Times New Roman" w:hint="eastAsia"/>
            <w:b/>
            <w:bCs/>
            <w:noProof/>
            <w:lang w:val="en-US" w:eastAsia="zh-CN"/>
          </w:rPr>
          <w:t>悬挂的网格板细节</w:t>
        </w:r>
        <w:r>
          <w:rPr>
            <w:noProof/>
            <w:webHidden/>
          </w:rPr>
          <w:tab/>
        </w:r>
        <w:r>
          <w:rPr>
            <w:noProof/>
            <w:webHidden/>
          </w:rPr>
          <w:fldChar w:fldCharType="begin"/>
        </w:r>
        <w:r>
          <w:rPr>
            <w:noProof/>
            <w:webHidden/>
          </w:rPr>
          <w:instrText xml:space="preserve"> PAGEREF _Toc503036898 \h </w:instrText>
        </w:r>
        <w:r>
          <w:rPr>
            <w:noProof/>
            <w:webHidden/>
          </w:rPr>
          <w:fldChar w:fldCharType="separate"/>
        </w:r>
        <w:r w:rsidR="009B2B1F">
          <w:rPr>
            <w:noProof/>
            <w:webHidden/>
          </w:rPr>
          <w:t>32</w:t>
        </w:r>
        <w:r>
          <w:rPr>
            <w:noProof/>
            <w:webHidden/>
          </w:rPr>
          <w:fldChar w:fldCharType="end"/>
        </w:r>
      </w:hyperlink>
    </w:p>
    <w:p w:rsidR="004B2C8D">
      <w:pPr>
        <w:rPr>
          <w:lang w:eastAsia="zh-CN"/>
        </w:rPr>
        <w:sectPr>
          <w:headerReference w:type="default" r:id="rId14"/>
          <w:footerReference w:type="default" r:id="rId15"/>
          <w:headerReference w:type="first" r:id="rId16"/>
          <w:footerReference w:type="first" r:id="rId17"/>
          <w:type w:val="nextPage"/>
          <w:pgSz w:w="11906" w:h="16838"/>
          <w:pgMar w:top="1985" w:right="1134" w:bottom="1418" w:left="1134" w:header="567" w:footer="284" w:gutter="0"/>
          <w:pgNumType w:start="3"/>
          <w:cols w:space="708"/>
          <w:titlePg w:val="0"/>
          <w:docGrid w:linePitch="360"/>
        </w:sectPr>
      </w:pPr>
      <w:r>
        <w:rPr>
          <w:rFonts w:asciiTheme="minorHAnsi" w:hAnsiTheme="minorHAnsi" w:cstheme="minorHAnsi"/>
          <w:b/>
          <w:bCs/>
          <w:caps/>
          <w:szCs w:val="20"/>
        </w:rPr>
        <w:fldChar w:fldCharType="end"/>
      </w:r>
    </w:p>
    <w:p w:rsidR="00157626" w:rsidRPr="00157626" w:rsidP="007F206F">
      <w:pPr>
        <w:keepNext/>
        <w:keepLines/>
        <w:widowControl w:val="0"/>
        <w:spacing w:before="340" w:after="0" w:line="360" w:lineRule="auto"/>
        <w:jc w:val="both"/>
        <w:outlineLvl w:val="0"/>
        <w:rPr>
          <w:rFonts w:ascii="Calibri" w:hAnsi="Calibri" w:cs="Times New Roman"/>
          <w:b/>
          <w:bCs/>
          <w:kern w:val="44"/>
          <w:sz w:val="44"/>
          <w:szCs w:val="44"/>
          <w:lang w:val="en-US" w:eastAsia="zh-CN"/>
        </w:rPr>
      </w:pPr>
      <w:bookmarkStart w:id="1" w:name="_Toc503031035"/>
      <w:bookmarkStart w:id="2" w:name="_Toc503036846"/>
      <w:r w:rsidRPr="00157626">
        <w:rPr>
          <w:rFonts w:ascii="Calibri" w:hAnsi="Calibri" w:cs="Times New Roman" w:hint="eastAsia"/>
          <w:b/>
          <w:bCs/>
          <w:kern w:val="44"/>
          <w:sz w:val="44"/>
          <w:szCs w:val="44"/>
          <w:lang w:val="en-US" w:eastAsia="zh-CN"/>
        </w:rPr>
        <w:t>1</w:t>
      </w:r>
      <w:r w:rsidRPr="00157626">
        <w:rPr>
          <w:rFonts w:ascii="Calibri" w:hAnsi="Calibri" w:cs="Times New Roman" w:hint="eastAsia"/>
          <w:b/>
          <w:bCs/>
          <w:kern w:val="44"/>
          <w:sz w:val="44"/>
          <w:szCs w:val="44"/>
          <w:lang w:val="en-US" w:eastAsia="zh-CN"/>
        </w:rPr>
        <w:t>、移动机器人描述</w:t>
      </w:r>
      <w:bookmarkEnd w:id="1"/>
      <w:bookmarkEnd w:id="2"/>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3" w:name="_Toc503031036"/>
      <w:bookmarkStart w:id="4" w:name="_Toc503036847"/>
      <w:r w:rsidRPr="00157626">
        <w:rPr>
          <w:rFonts w:ascii="Cambria" w:hAnsi="Cambria" w:cs="Times New Roman" w:hint="eastAsia"/>
          <w:b/>
          <w:bCs/>
          <w:kern w:val="2"/>
          <w:sz w:val="32"/>
          <w:szCs w:val="32"/>
          <w:lang w:val="en-US" w:eastAsia="zh-CN"/>
        </w:rPr>
        <w:t xml:space="preserve">1.1 </w:t>
      </w:r>
      <w:r w:rsidRPr="00157626">
        <w:rPr>
          <w:rFonts w:ascii="Cambria" w:hAnsi="Cambria" w:cs="Times New Roman" w:hint="eastAsia"/>
          <w:b/>
          <w:bCs/>
          <w:kern w:val="2"/>
          <w:sz w:val="32"/>
          <w:szCs w:val="32"/>
          <w:lang w:val="en-US" w:eastAsia="zh-CN"/>
        </w:rPr>
        <w:t>技术描述</w:t>
      </w:r>
      <w:bookmarkEnd w:id="3"/>
      <w:bookmarkEnd w:id="4"/>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本项目选手是设计、 维护、开发移动机器人本体及应用，并可充分挖掘移动机器人潜力和利用移动机器人能力的人员。</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选手指定/制作/管理（编程）一个机器人，能够在自动控制模式中在2*4米的参赛场地内移动，完成“找孩子”的任务。一旦机器人控制了一名指定儿童，机器人需要回到接待处，找到孩子的父母，并且将孩子送回正确的家庭。</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选手指定/制作/管理一个目标管理系统，能够在以下两种控制系统中实现功能：</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bookmarkStart w:id="5" w:name="_Hlk505979561"/>
      <w:r w:rsidRPr="00157626">
        <w:rPr>
          <w:rFonts w:ascii="宋体" w:hAnsi="宋体" w:cs="Times New Roman" w:hint="eastAsia"/>
          <w:kern w:val="2"/>
          <w:sz w:val="30"/>
          <w:szCs w:val="30"/>
          <w:lang w:val="en-US" w:eastAsia="zh-CN"/>
        </w:rPr>
        <w:t>一</w:t>
      </w:r>
      <w:r w:rsidRPr="00157626">
        <w:rPr>
          <w:rFonts w:ascii="宋体" w:hAnsi="宋体" w:cs="Times New Roman" w:hint="eastAsia"/>
          <w:kern w:val="2"/>
          <w:sz w:val="30"/>
          <w:szCs w:val="30"/>
          <w:lang w:val="en-US" w:eastAsia="zh-CN"/>
        </w:rPr>
        <w:t>：选手目标管理系统能够在自动模式中发挥功能，一次控制一名儿童</w:t>
      </w:r>
      <w:r w:rsidR="005C17CF">
        <w:rPr>
          <w:rFonts w:ascii="宋体" w:hAnsi="宋体" w:cs="Times New Roman" w:hint="eastAsia"/>
          <w:kern w:val="2"/>
          <w:sz w:val="30"/>
          <w:szCs w:val="30"/>
          <w:lang w:val="en-US" w:eastAsia="zh-CN"/>
        </w:rPr>
        <w:t>；</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二：选手目标管理系统能够在遥控</w:t>
      </w:r>
      <w:r w:rsidRPr="005C17CF" w:rsidR="005C17CF">
        <w:rPr>
          <w:rFonts w:ascii="宋体" w:hAnsi="宋体" w:cs="Times New Roman" w:hint="eastAsia"/>
          <w:kern w:val="2"/>
          <w:sz w:val="30"/>
          <w:szCs w:val="30"/>
          <w:lang w:val="en-US" w:eastAsia="zh-CN"/>
        </w:rPr>
        <w:t>模式中发挥功能，一次控制一名儿童</w:t>
      </w:r>
      <w:r w:rsidRPr="00157626">
        <w:rPr>
          <w:rFonts w:ascii="宋体" w:hAnsi="宋体" w:cs="Times New Roman" w:hint="eastAsia"/>
          <w:kern w:val="2"/>
          <w:sz w:val="30"/>
          <w:szCs w:val="30"/>
          <w:lang w:val="en-US" w:eastAsia="zh-CN"/>
        </w:rPr>
        <w:t>。</w:t>
      </w:r>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6" w:name="_Toc503031037"/>
      <w:bookmarkStart w:id="7" w:name="_Toc503036848"/>
      <w:bookmarkEnd w:id="5"/>
      <w:r w:rsidRPr="00157626">
        <w:rPr>
          <w:rFonts w:ascii="Cambria" w:hAnsi="Cambria" w:cs="Times New Roman" w:hint="eastAsia"/>
          <w:b/>
          <w:bCs/>
          <w:kern w:val="2"/>
          <w:sz w:val="32"/>
          <w:szCs w:val="32"/>
          <w:lang w:val="en-US" w:eastAsia="zh-CN"/>
        </w:rPr>
        <w:t>1.2</w:t>
      </w:r>
      <w:r w:rsidRPr="00157626">
        <w:rPr>
          <w:rFonts w:ascii="Cambria" w:hAnsi="Cambria" w:cs="Times New Roman" w:hint="eastAsia"/>
          <w:b/>
          <w:bCs/>
          <w:kern w:val="2"/>
          <w:sz w:val="32"/>
          <w:szCs w:val="32"/>
          <w:lang w:val="en-US" w:eastAsia="zh-CN"/>
        </w:rPr>
        <w:t>、机器人设计要求</w:t>
      </w:r>
      <w:bookmarkEnd w:id="6"/>
      <w:bookmarkEnd w:id="7"/>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必须遵守以下影响机器人设计和生产的因素</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1. 该系统设计中必须将</w:t>
      </w:r>
      <w:r w:rsidRPr="00157626">
        <w:rPr>
          <w:rFonts w:ascii="宋体" w:hAnsi="宋体" w:cs="Times New Roman" w:hint="eastAsia"/>
          <w:kern w:val="2"/>
          <w:sz w:val="30"/>
          <w:szCs w:val="30"/>
          <w:lang w:val="en-US" w:eastAsia="zh-CN"/>
        </w:rPr>
        <w:t>myRIO</w:t>
      </w:r>
      <w:r w:rsidRPr="00157626">
        <w:rPr>
          <w:rFonts w:ascii="宋体" w:hAnsi="宋体" w:cs="Times New Roman" w:hint="eastAsia"/>
          <w:kern w:val="2"/>
          <w:sz w:val="30"/>
          <w:szCs w:val="30"/>
          <w:lang w:val="en-US" w:eastAsia="zh-CN"/>
        </w:rPr>
        <w:t>作为</w:t>
      </w:r>
      <w:r w:rsidRPr="00157626" w:rsidR="005C17CF">
        <w:rPr>
          <w:rFonts w:ascii="宋体" w:hAnsi="宋体" w:cs="Times New Roman" w:hint="eastAsia"/>
          <w:kern w:val="2"/>
          <w:sz w:val="30"/>
          <w:szCs w:val="30"/>
          <w:lang w:val="en-US" w:eastAsia="zh-CN"/>
        </w:rPr>
        <w:t>唯一</w:t>
      </w:r>
      <w:r w:rsidRPr="00157626">
        <w:rPr>
          <w:rFonts w:ascii="宋体" w:hAnsi="宋体" w:cs="Times New Roman" w:hint="eastAsia"/>
          <w:kern w:val="2"/>
          <w:sz w:val="30"/>
          <w:szCs w:val="30"/>
          <w:lang w:val="en-US" w:eastAsia="zh-CN"/>
        </w:rPr>
        <w:t>或</w:t>
      </w:r>
      <w:r w:rsidR="005C17CF">
        <w:rPr>
          <w:rFonts w:ascii="宋体" w:hAnsi="宋体" w:cs="Times New Roman" w:hint="eastAsia"/>
          <w:kern w:val="2"/>
          <w:sz w:val="30"/>
          <w:szCs w:val="30"/>
          <w:lang w:val="en-US" w:eastAsia="zh-CN"/>
        </w:rPr>
        <w:t>核心</w:t>
      </w:r>
      <w:r w:rsidRPr="00157626">
        <w:rPr>
          <w:rFonts w:ascii="宋体" w:hAnsi="宋体" w:cs="Times New Roman" w:hint="eastAsia"/>
          <w:kern w:val="2"/>
          <w:sz w:val="30"/>
          <w:szCs w:val="30"/>
          <w:lang w:val="en-US" w:eastAsia="zh-CN"/>
        </w:rPr>
        <w:t>的处理器。</w:t>
      </w:r>
      <w:r w:rsidR="008B0459">
        <w:rPr>
          <w:rFonts w:ascii="宋体" w:hAnsi="宋体" w:cs="Times New Roman" w:hint="eastAsia"/>
          <w:kern w:val="2"/>
          <w:sz w:val="30"/>
          <w:szCs w:val="30"/>
          <w:lang w:val="en-US" w:eastAsia="zh-CN"/>
        </w:rPr>
        <w:t>增加其他的辅助控制器，将会被扣除分数。</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2. 编程必须</w:t>
      </w:r>
      <w:bookmarkStart w:id="8" w:name="OLE_LINK33"/>
      <w:bookmarkStart w:id="9" w:name="OLE_LINK34"/>
      <w:r w:rsidRPr="00157626">
        <w:rPr>
          <w:rFonts w:ascii="宋体" w:hAnsi="宋体" w:cs="Times New Roman" w:hint="eastAsia"/>
          <w:kern w:val="2"/>
          <w:sz w:val="30"/>
          <w:szCs w:val="30"/>
          <w:lang w:val="en-US" w:eastAsia="zh-CN"/>
        </w:rPr>
        <w:t>通过LabVIEW编程</w:t>
      </w:r>
      <w:bookmarkEnd w:id="8"/>
      <w:bookmarkEnd w:id="9"/>
      <w:r w:rsidRPr="00157626">
        <w:rPr>
          <w:rFonts w:ascii="宋体" w:hAnsi="宋体" w:cs="Times New Roman" w:hint="eastAsia"/>
          <w:kern w:val="2"/>
          <w:sz w:val="30"/>
          <w:szCs w:val="30"/>
          <w:lang w:val="en-US" w:eastAsia="zh-CN"/>
        </w:rPr>
        <w:t>。</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3. 选手必须使用2017</w:t>
      </w:r>
      <w:r w:rsidRPr="00157626">
        <w:rPr>
          <w:rFonts w:ascii="宋体" w:hAnsi="宋体" w:cs="Times New Roman" w:hint="eastAsia"/>
          <w:kern w:val="2"/>
          <w:sz w:val="30"/>
          <w:szCs w:val="30"/>
          <w:lang w:val="en-US" w:eastAsia="zh-CN"/>
        </w:rPr>
        <w:t>世</w:t>
      </w:r>
      <w:r w:rsidRPr="00157626">
        <w:rPr>
          <w:rFonts w:ascii="宋体" w:hAnsi="宋体" w:cs="Times New Roman" w:hint="eastAsia"/>
          <w:kern w:val="2"/>
          <w:sz w:val="30"/>
          <w:szCs w:val="30"/>
          <w:lang w:val="en-US" w:eastAsia="zh-CN"/>
        </w:rPr>
        <w:t>赛移动机器人项目的零部件套装作为参赛机器人构架及基础结构的核心部件。</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4. 参赛队不能使用液压或气压。</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5.</w:t>
      </w:r>
      <w:r w:rsidR="005C17CF">
        <w:rPr>
          <w:rFonts w:ascii="宋体" w:hAnsi="宋体" w:cs="Times New Roman" w:hint="eastAsia"/>
          <w:kern w:val="2"/>
          <w:sz w:val="30"/>
          <w:szCs w:val="30"/>
          <w:lang w:val="en-US" w:eastAsia="zh-CN"/>
        </w:rPr>
        <w:t xml:space="preserve"> </w:t>
      </w:r>
      <w:r w:rsidRPr="00157626">
        <w:rPr>
          <w:rFonts w:ascii="宋体" w:hAnsi="宋体" w:cs="Times New Roman" w:hint="eastAsia"/>
          <w:kern w:val="2"/>
          <w:sz w:val="30"/>
          <w:szCs w:val="30"/>
          <w:lang w:val="en-US" w:eastAsia="zh-CN"/>
        </w:rPr>
        <w:t>参赛队可以使用任意</w:t>
      </w:r>
      <w:r w:rsidR="00713E56">
        <w:rPr>
          <w:rFonts w:ascii="宋体" w:hAnsi="宋体" w:cs="Times New Roman" w:hint="eastAsia"/>
          <w:kern w:val="2"/>
          <w:sz w:val="30"/>
          <w:szCs w:val="30"/>
          <w:lang w:val="en-US" w:eastAsia="zh-CN"/>
        </w:rPr>
        <w:t>的</w:t>
      </w:r>
      <w:r w:rsidRPr="00157626">
        <w:rPr>
          <w:rFonts w:ascii="宋体" w:hAnsi="宋体" w:cs="Times New Roman" w:hint="eastAsia"/>
          <w:kern w:val="2"/>
          <w:sz w:val="30"/>
          <w:szCs w:val="30"/>
          <w:lang w:val="en-US" w:eastAsia="zh-CN"/>
        </w:rPr>
        <w:t>传感器</w:t>
      </w:r>
      <w:r w:rsidRPr="00157626" w:rsidR="00713E56">
        <w:rPr>
          <w:rFonts w:ascii="宋体" w:hAnsi="宋体" w:cs="Times New Roman" w:hint="eastAsia"/>
          <w:kern w:val="2"/>
          <w:sz w:val="30"/>
          <w:szCs w:val="30"/>
          <w:lang w:val="en-US" w:eastAsia="zh-CN"/>
        </w:rPr>
        <w:t>—</w:t>
      </w:r>
      <w:r w:rsidR="00713E56">
        <w:rPr>
          <w:rFonts w:ascii="宋体" w:hAnsi="宋体" w:cs="Times New Roman" w:hint="eastAsia"/>
          <w:kern w:val="2"/>
          <w:sz w:val="30"/>
          <w:szCs w:val="30"/>
          <w:lang w:val="en-US" w:eastAsia="zh-CN"/>
        </w:rPr>
        <w:t>自选传感器不能</w:t>
      </w:r>
      <w:r w:rsidRPr="00157626">
        <w:rPr>
          <w:rFonts w:ascii="宋体" w:hAnsi="宋体" w:cs="Times New Roman" w:hint="eastAsia"/>
          <w:kern w:val="2"/>
          <w:sz w:val="30"/>
          <w:szCs w:val="30"/>
          <w:lang w:val="en-US" w:eastAsia="zh-CN"/>
        </w:rPr>
        <w:t>超过</w:t>
      </w:r>
      <w:r w:rsidR="00CF1654">
        <w:rPr>
          <w:rFonts w:ascii="宋体" w:hAnsi="宋体" w:cs="Times New Roman" w:hint="eastAsia"/>
          <w:kern w:val="2"/>
          <w:sz w:val="30"/>
          <w:szCs w:val="30"/>
          <w:lang w:val="en-US" w:eastAsia="zh-CN"/>
        </w:rPr>
        <w:t>套件</w:t>
      </w:r>
      <w:r w:rsidRPr="00157626">
        <w:rPr>
          <w:rFonts w:ascii="宋体" w:hAnsi="宋体" w:cs="Times New Roman" w:hint="eastAsia"/>
          <w:kern w:val="2"/>
          <w:sz w:val="30"/>
          <w:szCs w:val="30"/>
          <w:lang w:val="en-US" w:eastAsia="zh-CN"/>
        </w:rPr>
        <w:t>提供的传感器的</w:t>
      </w:r>
      <w:r w:rsidR="00713E56">
        <w:rPr>
          <w:rFonts w:ascii="宋体" w:hAnsi="宋体" w:cs="Times New Roman" w:hint="eastAsia"/>
          <w:kern w:val="2"/>
          <w:sz w:val="30"/>
          <w:szCs w:val="30"/>
          <w:lang w:val="en-US" w:eastAsia="zh-CN"/>
        </w:rPr>
        <w:t>性能指标</w:t>
      </w:r>
      <w:r w:rsidRPr="00157626">
        <w:rPr>
          <w:rFonts w:ascii="宋体" w:hAnsi="宋体" w:cs="Times New Roman" w:hint="eastAsia"/>
          <w:kern w:val="2"/>
          <w:sz w:val="30"/>
          <w:szCs w:val="30"/>
          <w:lang w:val="en-US" w:eastAsia="zh-CN"/>
        </w:rPr>
        <w:t>。</w:t>
      </w:r>
      <w:r w:rsidR="00713E56">
        <w:rPr>
          <w:rFonts w:ascii="宋体" w:hAnsi="宋体" w:cs="Times New Roman" w:hint="eastAsia"/>
          <w:kern w:val="2"/>
          <w:sz w:val="30"/>
          <w:szCs w:val="30"/>
          <w:lang w:val="en-US" w:eastAsia="zh-CN"/>
        </w:rPr>
        <w:t>超出套装数量</w:t>
      </w:r>
      <w:r w:rsidRPr="00157626">
        <w:rPr>
          <w:rFonts w:ascii="宋体" w:hAnsi="宋体" w:cs="Times New Roman" w:hint="eastAsia"/>
          <w:kern w:val="2"/>
          <w:sz w:val="30"/>
          <w:szCs w:val="30"/>
          <w:lang w:val="en-US" w:eastAsia="zh-CN"/>
        </w:rPr>
        <w:t>的传感器</w:t>
      </w:r>
      <w:r w:rsidR="00CF1654">
        <w:rPr>
          <w:rFonts w:ascii="宋体" w:hAnsi="宋体" w:cs="Times New Roman" w:hint="eastAsia"/>
          <w:kern w:val="2"/>
          <w:sz w:val="30"/>
          <w:szCs w:val="30"/>
          <w:lang w:val="en-US" w:eastAsia="zh-CN"/>
        </w:rPr>
        <w:t>将会被扣除分数。</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6. 参赛队可以使用任意的</w:t>
      </w:r>
      <w:r w:rsidR="00CF1654">
        <w:rPr>
          <w:rFonts w:ascii="宋体" w:hAnsi="宋体" w:cs="Times New Roman" w:hint="eastAsia"/>
          <w:kern w:val="2"/>
          <w:sz w:val="30"/>
          <w:szCs w:val="30"/>
          <w:lang w:val="en-US" w:eastAsia="zh-CN"/>
        </w:rPr>
        <w:t>伺服</w:t>
      </w:r>
      <w:r w:rsidRPr="00157626">
        <w:rPr>
          <w:rFonts w:ascii="宋体" w:hAnsi="宋体" w:cs="Times New Roman" w:hint="eastAsia"/>
          <w:kern w:val="2"/>
          <w:sz w:val="30"/>
          <w:szCs w:val="30"/>
          <w:lang w:val="en-US" w:eastAsia="zh-CN"/>
        </w:rPr>
        <w:t>电机</w:t>
      </w:r>
      <w:r w:rsidR="00CF1654">
        <w:rPr>
          <w:rFonts w:ascii="宋体" w:hAnsi="宋体" w:cs="Times New Roman" w:hint="eastAsia"/>
          <w:kern w:val="2"/>
          <w:sz w:val="30"/>
          <w:szCs w:val="30"/>
          <w:lang w:val="en-US" w:eastAsia="zh-CN"/>
        </w:rPr>
        <w:t>、舵机—自选电机不能超过套件提供的电机的性能指标</w:t>
      </w:r>
      <w:r w:rsidRPr="00157626">
        <w:rPr>
          <w:rFonts w:ascii="宋体" w:hAnsi="宋体" w:cs="Times New Roman" w:hint="eastAsia"/>
          <w:kern w:val="2"/>
          <w:sz w:val="30"/>
          <w:szCs w:val="30"/>
          <w:lang w:val="en-US" w:eastAsia="zh-CN"/>
        </w:rPr>
        <w:t>，</w:t>
      </w:r>
      <w:r w:rsidR="00CF1654">
        <w:rPr>
          <w:rFonts w:ascii="宋体" w:hAnsi="宋体" w:cs="Times New Roman" w:hint="eastAsia"/>
          <w:kern w:val="2"/>
          <w:sz w:val="30"/>
          <w:szCs w:val="30"/>
          <w:lang w:val="en-US" w:eastAsia="zh-CN"/>
        </w:rPr>
        <w:t>超出套</w:t>
      </w:r>
      <w:r w:rsidR="00812D06">
        <w:rPr>
          <w:rFonts w:ascii="宋体" w:hAnsi="宋体" w:cs="Times New Roman" w:hint="eastAsia"/>
          <w:kern w:val="2"/>
          <w:sz w:val="30"/>
          <w:szCs w:val="30"/>
          <w:lang w:val="en-US" w:eastAsia="zh-CN"/>
        </w:rPr>
        <w:t>件</w:t>
      </w:r>
      <w:r w:rsidR="00CF1654">
        <w:rPr>
          <w:rFonts w:ascii="宋体" w:hAnsi="宋体" w:cs="Times New Roman" w:hint="eastAsia"/>
          <w:kern w:val="2"/>
          <w:sz w:val="30"/>
          <w:szCs w:val="30"/>
          <w:lang w:val="en-US" w:eastAsia="zh-CN"/>
        </w:rPr>
        <w:t>装数量</w:t>
      </w:r>
      <w:r w:rsidR="00CF1654">
        <w:rPr>
          <w:rFonts w:ascii="宋体" w:hAnsi="宋体" w:cs="Times New Roman" w:hint="eastAsia"/>
          <w:kern w:val="2"/>
          <w:sz w:val="30"/>
          <w:szCs w:val="30"/>
          <w:lang w:val="en-US" w:eastAsia="zh-CN"/>
        </w:rPr>
        <w:t>的电机将会被扣除分数。</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7. 参赛队必须使用</w:t>
      </w:r>
      <w:r w:rsidR="00CF1654">
        <w:rPr>
          <w:rFonts w:ascii="宋体" w:hAnsi="宋体" w:cs="Times New Roman" w:hint="eastAsia"/>
          <w:kern w:val="2"/>
          <w:sz w:val="30"/>
          <w:szCs w:val="30"/>
          <w:lang w:val="en-US" w:eastAsia="zh-CN"/>
        </w:rPr>
        <w:t>套件</w:t>
      </w:r>
      <w:r w:rsidRPr="00157626">
        <w:rPr>
          <w:rFonts w:ascii="宋体" w:hAnsi="宋体" w:cs="Times New Roman" w:hint="eastAsia"/>
          <w:kern w:val="2"/>
          <w:sz w:val="30"/>
          <w:szCs w:val="30"/>
          <w:lang w:val="en-US" w:eastAsia="zh-CN"/>
        </w:rPr>
        <w:t>提供的电池</w:t>
      </w:r>
      <w:r w:rsidR="00CF1654">
        <w:rPr>
          <w:rFonts w:ascii="宋体" w:hAnsi="宋体" w:cs="Times New Roman" w:hint="eastAsia"/>
          <w:kern w:val="2"/>
          <w:sz w:val="30"/>
          <w:szCs w:val="30"/>
          <w:lang w:val="en-US" w:eastAsia="zh-CN"/>
        </w:rPr>
        <w:t>、电机驱动板</w:t>
      </w:r>
      <w:r w:rsidRPr="00157626">
        <w:rPr>
          <w:rFonts w:ascii="宋体" w:hAnsi="宋体" w:cs="Times New Roman" w:hint="eastAsia"/>
          <w:kern w:val="2"/>
          <w:sz w:val="30"/>
          <w:szCs w:val="30"/>
          <w:lang w:val="en-US" w:eastAsia="zh-CN"/>
        </w:rPr>
        <w:t>。</w:t>
      </w:r>
      <w:r w:rsidR="00CF1654">
        <w:rPr>
          <w:rFonts w:ascii="宋体" w:hAnsi="宋体" w:cs="Times New Roman" w:hint="eastAsia"/>
          <w:kern w:val="2"/>
          <w:sz w:val="30"/>
          <w:szCs w:val="30"/>
          <w:lang w:val="en-US" w:eastAsia="zh-CN"/>
        </w:rPr>
        <w:t>超出套</w:t>
      </w:r>
      <w:r w:rsidR="00812D06">
        <w:rPr>
          <w:rFonts w:ascii="宋体" w:hAnsi="宋体" w:cs="Times New Roman" w:hint="eastAsia"/>
          <w:kern w:val="2"/>
          <w:sz w:val="30"/>
          <w:szCs w:val="30"/>
          <w:lang w:val="en-US" w:eastAsia="zh-CN"/>
        </w:rPr>
        <w:t>件</w:t>
      </w:r>
      <w:r w:rsidR="00CF1654">
        <w:rPr>
          <w:rFonts w:ascii="宋体" w:hAnsi="宋体" w:cs="Times New Roman" w:hint="eastAsia"/>
          <w:kern w:val="2"/>
          <w:sz w:val="30"/>
          <w:szCs w:val="30"/>
          <w:lang w:val="en-US" w:eastAsia="zh-CN"/>
        </w:rPr>
        <w:t>数量的</w:t>
      </w:r>
      <w:r w:rsidR="008B0459">
        <w:rPr>
          <w:rFonts w:ascii="宋体" w:hAnsi="宋体" w:cs="Times New Roman" w:hint="eastAsia"/>
          <w:kern w:val="2"/>
          <w:sz w:val="30"/>
          <w:szCs w:val="30"/>
          <w:lang w:val="en-US" w:eastAsia="zh-CN"/>
        </w:rPr>
        <w:t>电池、</w:t>
      </w:r>
      <w:r w:rsidR="00CF1654">
        <w:rPr>
          <w:rFonts w:ascii="宋体" w:hAnsi="宋体" w:cs="Times New Roman" w:hint="eastAsia"/>
          <w:kern w:val="2"/>
          <w:sz w:val="30"/>
          <w:szCs w:val="30"/>
          <w:lang w:val="en-US" w:eastAsia="zh-CN"/>
        </w:rPr>
        <w:t>电机驱动板</w:t>
      </w:r>
      <w:r w:rsidR="008B0459">
        <w:rPr>
          <w:rFonts w:ascii="宋体" w:hAnsi="宋体" w:cs="Times New Roman" w:hint="eastAsia"/>
          <w:kern w:val="2"/>
          <w:sz w:val="30"/>
          <w:szCs w:val="30"/>
          <w:lang w:val="en-US" w:eastAsia="zh-CN"/>
        </w:rPr>
        <w:t>将会被扣除分数。</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sectPr>
          <w:headerReference w:type="default" r:id="rId18"/>
          <w:footerReference w:type="default" r:id="rId19"/>
          <w:headerReference w:type="first" r:id="rId20"/>
          <w:footerReference w:type="first" r:id="rId21"/>
          <w:type w:val="nextPage"/>
          <w:pgSz w:w="11906" w:h="16838"/>
          <w:pgMar w:top="1985" w:right="1134" w:bottom="1418" w:left="1134" w:header="567" w:footer="284" w:gutter="0"/>
          <w:pgNumType w:start="4"/>
          <w:cols w:space="708"/>
          <w:titlePg w:val="0"/>
          <w:docGrid w:linePitch="360"/>
        </w:sectPr>
      </w:pPr>
      <w:r w:rsidRPr="00157626">
        <w:rPr>
          <w:rFonts w:ascii="宋体" w:hAnsi="宋体" w:cs="Times New Roman" w:hint="eastAsia"/>
          <w:kern w:val="2"/>
          <w:sz w:val="30"/>
          <w:szCs w:val="30"/>
          <w:lang w:val="en-US" w:eastAsia="zh-CN"/>
        </w:rPr>
        <w:t>8. 组装时间开始时，所有机器人的部件必须是未组装的初始状态</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（非预先做好）。比如，组装开始时，轮胎才能装在轮子上。</w:t>
      </w:r>
    </w:p>
    <w:p w:rsidR="008B0459" w:rsidP="008B0459">
      <w:pPr>
        <w:widowControl w:val="0"/>
        <w:spacing w:after="0" w:line="240" w:lineRule="auto"/>
        <w:ind w:firstLine="600" w:firstLineChars="200"/>
        <w:jc w:val="both"/>
        <w:rPr>
          <w:rFonts w:ascii="宋体" w:hAnsi="宋体" w:cs="Times New Roman"/>
          <w:kern w:val="2"/>
          <w:sz w:val="30"/>
          <w:szCs w:val="30"/>
          <w:lang w:val="en-US" w:eastAsia="zh-CN"/>
        </w:rPr>
      </w:pPr>
      <w:r>
        <w:rPr>
          <w:rFonts w:ascii="宋体" w:hAnsi="宋体" w:cs="Times New Roman" w:hint="eastAsia"/>
          <w:kern w:val="2"/>
          <w:sz w:val="30"/>
          <w:szCs w:val="30"/>
          <w:lang w:val="en-US" w:eastAsia="zh-CN"/>
        </w:rPr>
        <w:t xml:space="preserve">9. </w:t>
      </w:r>
      <w:r w:rsidRPr="00157626" w:rsidR="00157626">
        <w:rPr>
          <w:rFonts w:ascii="宋体" w:hAnsi="宋体" w:cs="Times New Roman" w:hint="eastAsia"/>
          <w:kern w:val="2"/>
          <w:sz w:val="30"/>
          <w:szCs w:val="30"/>
          <w:lang w:val="en-US" w:eastAsia="zh-CN"/>
        </w:rPr>
        <w:t>参赛队应该将比赛期间需要的所有</w:t>
      </w:r>
      <w:r w:rsidR="000B1031">
        <w:rPr>
          <w:rFonts w:ascii="宋体" w:hAnsi="宋体" w:cs="Times New Roman" w:hint="eastAsia"/>
          <w:kern w:val="2"/>
          <w:sz w:val="30"/>
          <w:szCs w:val="30"/>
          <w:lang w:val="en-US" w:eastAsia="zh-CN"/>
        </w:rPr>
        <w:t>工具、</w:t>
      </w:r>
      <w:r w:rsidRPr="00157626" w:rsidR="00157626">
        <w:rPr>
          <w:rFonts w:ascii="宋体" w:hAnsi="宋体" w:cs="Times New Roman" w:hint="eastAsia"/>
          <w:kern w:val="2"/>
          <w:sz w:val="30"/>
          <w:szCs w:val="30"/>
          <w:lang w:val="en-US" w:eastAsia="zh-CN"/>
        </w:rPr>
        <w:t>设备、软件及可携带的电脑备好并带来赛场。</w:t>
      </w:r>
    </w:p>
    <w:p w:rsidR="00157626" w:rsidP="008B0459">
      <w:pPr>
        <w:widowControl w:val="0"/>
        <w:spacing w:after="0" w:line="240" w:lineRule="auto"/>
        <w:ind w:firstLine="600" w:firstLineChars="200"/>
        <w:jc w:val="both"/>
        <w:rPr>
          <w:rFonts w:ascii="宋体" w:hAnsi="宋体" w:cs="Times New Roman"/>
          <w:kern w:val="2"/>
          <w:sz w:val="30"/>
          <w:szCs w:val="30"/>
          <w:lang w:val="en-US" w:eastAsia="zh-CN"/>
        </w:rPr>
      </w:pPr>
      <w:r>
        <w:rPr>
          <w:rFonts w:ascii="宋体" w:hAnsi="宋体" w:cs="Times New Roman" w:hint="eastAsia"/>
          <w:kern w:val="2"/>
          <w:sz w:val="30"/>
          <w:szCs w:val="30"/>
          <w:lang w:val="en-US" w:eastAsia="zh-CN"/>
        </w:rPr>
        <w:t>10.参赛队如有使用非套件的传感器、电机</w:t>
      </w:r>
      <w:r w:rsidR="00812D06">
        <w:rPr>
          <w:rFonts w:ascii="宋体" w:hAnsi="宋体" w:cs="Times New Roman" w:hint="eastAsia"/>
          <w:kern w:val="2"/>
          <w:sz w:val="30"/>
          <w:szCs w:val="30"/>
          <w:lang w:val="en-US" w:eastAsia="zh-CN"/>
        </w:rPr>
        <w:t>，需提供数量表及生产厂家提供的性能指标；如增加控制器或使用超出套件数量的传感器、电机，需提供数量表。</w:t>
      </w:r>
    </w:p>
    <w:p w:rsidR="00A0005A" w:rsidP="008B0459">
      <w:pPr>
        <w:widowControl w:val="0"/>
        <w:spacing w:after="0" w:line="240" w:lineRule="auto"/>
        <w:ind w:firstLine="600" w:firstLineChars="200"/>
        <w:jc w:val="both"/>
        <w:rPr>
          <w:rFonts w:ascii="宋体" w:hAnsi="宋体" w:cs="Times New Roman"/>
          <w:kern w:val="2"/>
          <w:sz w:val="30"/>
          <w:szCs w:val="30"/>
          <w:lang w:val="en-US" w:eastAsia="zh-CN"/>
        </w:rPr>
      </w:pPr>
      <w:r>
        <w:rPr>
          <w:rFonts w:ascii="宋体" w:hAnsi="宋体" w:cs="Times New Roman" w:hint="eastAsia"/>
          <w:kern w:val="2"/>
          <w:sz w:val="30"/>
          <w:szCs w:val="30"/>
          <w:lang w:val="en-US" w:eastAsia="zh-CN"/>
        </w:rPr>
        <w:t>11.</w:t>
      </w:r>
      <w:r w:rsidR="0054557D">
        <w:rPr>
          <w:rFonts w:ascii="宋体" w:hAnsi="宋体" w:cs="Times New Roman" w:hint="eastAsia"/>
          <w:kern w:val="2"/>
          <w:sz w:val="30"/>
          <w:szCs w:val="30"/>
          <w:lang w:val="en-US" w:eastAsia="zh-CN"/>
        </w:rPr>
        <w:t>参赛队设计的机器人需保留比赛现场提供的第一视角摄像头安装位置及电源连接口。</w:t>
      </w: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pPr>
    </w:p>
    <w:p w:rsidR="00812D06" w:rsidP="008B0459">
      <w:pPr>
        <w:widowControl w:val="0"/>
        <w:spacing w:after="0" w:line="240" w:lineRule="auto"/>
        <w:ind w:firstLine="600" w:firstLineChars="200"/>
        <w:jc w:val="both"/>
        <w:rPr>
          <w:rFonts w:ascii="宋体" w:hAnsi="宋体" w:cs="Times New Roman"/>
          <w:kern w:val="2"/>
          <w:sz w:val="30"/>
          <w:szCs w:val="30"/>
          <w:lang w:val="en-US" w:eastAsia="zh-CN"/>
        </w:rPr>
        <w:sectPr>
          <w:headerReference w:type="default" r:id="rId22"/>
          <w:footerReference w:type="default" r:id="rId23"/>
          <w:headerReference w:type="first" r:id="rId24"/>
          <w:footerReference w:type="first" r:id="rId25"/>
          <w:type w:val="nextPage"/>
          <w:pgSz w:w="11906" w:h="16838"/>
          <w:pgMar w:top="1985" w:right="1134" w:bottom="1418" w:left="1134" w:header="567" w:footer="284" w:gutter="0"/>
          <w:pgNumType w:start="5"/>
          <w:cols w:space="708"/>
          <w:titlePg w:val="0"/>
          <w:docGrid w:linePitch="360"/>
        </w:sectPr>
      </w:pPr>
    </w:p>
    <w:p w:rsidR="00157626" w:rsidRPr="00157626" w:rsidP="007F206F">
      <w:pPr>
        <w:keepNext/>
        <w:keepLines/>
        <w:widowControl w:val="0"/>
        <w:spacing w:before="340" w:after="0" w:line="360" w:lineRule="auto"/>
        <w:jc w:val="both"/>
        <w:outlineLvl w:val="0"/>
        <w:rPr>
          <w:rFonts w:ascii="Calibri" w:hAnsi="Calibri" w:cs="Times New Roman"/>
          <w:b/>
          <w:bCs/>
          <w:kern w:val="44"/>
          <w:sz w:val="44"/>
          <w:szCs w:val="44"/>
          <w:lang w:val="en-US" w:eastAsia="zh-CN"/>
        </w:rPr>
      </w:pPr>
      <w:bookmarkStart w:id="10" w:name="_Toc503031038"/>
      <w:bookmarkStart w:id="11" w:name="_Toc503036849"/>
      <w:r w:rsidRPr="00157626">
        <w:rPr>
          <w:rFonts w:ascii="Calibri" w:hAnsi="Calibri" w:cs="Times New Roman" w:hint="eastAsia"/>
          <w:b/>
          <w:bCs/>
          <w:kern w:val="44"/>
          <w:sz w:val="44"/>
          <w:szCs w:val="44"/>
          <w:lang w:val="en-US" w:eastAsia="zh-CN"/>
        </w:rPr>
        <w:t>2.</w:t>
      </w:r>
      <w:r w:rsidRPr="00157626">
        <w:rPr>
          <w:rFonts w:ascii="Calibri" w:hAnsi="Calibri" w:cs="Times New Roman" w:hint="eastAsia"/>
          <w:b/>
          <w:bCs/>
          <w:kern w:val="44"/>
          <w:sz w:val="44"/>
          <w:szCs w:val="44"/>
          <w:lang w:val="en-US" w:eastAsia="zh-CN"/>
        </w:rPr>
        <w:t>机器人功能</w:t>
      </w:r>
      <w:bookmarkEnd w:id="10"/>
      <w:bookmarkEnd w:id="11"/>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12" w:name="_Toc503031039"/>
      <w:bookmarkStart w:id="13" w:name="_Toc503036850"/>
      <w:r w:rsidRPr="00157626">
        <w:rPr>
          <w:rFonts w:ascii="Cambria" w:hAnsi="Cambria" w:cs="Times New Roman" w:hint="eastAsia"/>
          <w:b/>
          <w:bCs/>
          <w:kern w:val="2"/>
          <w:sz w:val="32"/>
          <w:szCs w:val="32"/>
          <w:lang w:val="en-US" w:eastAsia="zh-CN"/>
        </w:rPr>
        <w:t>2.1.</w:t>
      </w:r>
      <w:r w:rsidRPr="00157626">
        <w:rPr>
          <w:rFonts w:ascii="Cambria" w:hAnsi="Cambria" w:cs="Times New Roman" w:hint="eastAsia"/>
          <w:b/>
          <w:bCs/>
          <w:kern w:val="2"/>
          <w:sz w:val="32"/>
          <w:szCs w:val="32"/>
          <w:lang w:val="en-US" w:eastAsia="zh-CN"/>
        </w:rPr>
        <w:t>计算能力</w:t>
      </w:r>
      <w:bookmarkEnd w:id="12"/>
      <w:bookmarkEnd w:id="13"/>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以NI-</w:t>
      </w:r>
      <w:r w:rsidRPr="00157626">
        <w:rPr>
          <w:rFonts w:ascii="宋体" w:hAnsi="宋体" w:cs="Times New Roman" w:hint="eastAsia"/>
          <w:kern w:val="2"/>
          <w:sz w:val="30"/>
          <w:szCs w:val="30"/>
          <w:lang w:val="en-US" w:eastAsia="zh-CN"/>
        </w:rPr>
        <w:t>myRIO</w:t>
      </w:r>
      <w:r w:rsidRPr="00157626">
        <w:rPr>
          <w:rFonts w:ascii="宋体" w:hAnsi="宋体" w:cs="Times New Roman" w:hint="eastAsia"/>
          <w:kern w:val="2"/>
          <w:sz w:val="30"/>
          <w:szCs w:val="30"/>
          <w:lang w:val="en-US" w:eastAsia="zh-CN"/>
        </w:rPr>
        <w:t>作为核心控制器，以LabVIEW作为软件</w:t>
      </w:r>
      <w:r>
        <w:rPr>
          <w:rFonts w:ascii="宋体" w:hAnsi="宋体" w:cs="Times New Roman" w:hint="eastAsia"/>
          <w:kern w:val="2"/>
          <w:sz w:val="30"/>
          <w:szCs w:val="30"/>
          <w:lang w:val="en-US" w:eastAsia="zh-CN"/>
        </w:rPr>
        <w:t>编程</w:t>
      </w:r>
      <w:r w:rsidRPr="00157626">
        <w:rPr>
          <w:rFonts w:ascii="宋体" w:hAnsi="宋体" w:cs="Times New Roman" w:hint="eastAsia"/>
          <w:kern w:val="2"/>
          <w:sz w:val="30"/>
          <w:szCs w:val="30"/>
          <w:lang w:val="en-US" w:eastAsia="zh-CN"/>
        </w:rPr>
        <w:t>平台。</w:t>
      </w:r>
    </w:p>
    <w:p w:rsidR="00157626" w:rsidRPr="00157626" w:rsidP="007F206F">
      <w:pPr>
        <w:keepNext/>
        <w:keepLines/>
        <w:widowControl w:val="0"/>
        <w:spacing w:before="480" w:after="0" w:line="415" w:lineRule="auto"/>
        <w:jc w:val="both"/>
        <w:outlineLvl w:val="1"/>
        <w:rPr>
          <w:rFonts w:ascii="宋体" w:hAnsi="宋体" w:cs="Times New Roman"/>
          <w:kern w:val="2"/>
          <w:sz w:val="30"/>
          <w:szCs w:val="30"/>
          <w:lang w:val="en-US" w:eastAsia="zh-CN"/>
        </w:rPr>
      </w:pPr>
      <w:bookmarkStart w:id="14" w:name="_Toc503031040"/>
      <w:bookmarkStart w:id="15" w:name="_Toc503036851"/>
      <w:r w:rsidRPr="00157626">
        <w:rPr>
          <w:rFonts w:ascii="Cambria" w:hAnsi="Cambria" w:cs="Times New Roman" w:hint="eastAsia"/>
          <w:b/>
          <w:bCs/>
          <w:kern w:val="2"/>
          <w:sz w:val="32"/>
          <w:szCs w:val="32"/>
          <w:lang w:val="en-US" w:eastAsia="zh-CN"/>
        </w:rPr>
        <w:t>2.2.</w:t>
      </w:r>
      <w:r w:rsidRPr="00157626">
        <w:rPr>
          <w:rFonts w:ascii="Cambria" w:hAnsi="Cambria" w:cs="Times New Roman" w:hint="eastAsia"/>
          <w:b/>
          <w:bCs/>
          <w:kern w:val="2"/>
          <w:sz w:val="32"/>
          <w:szCs w:val="32"/>
          <w:lang w:val="en-US" w:eastAsia="zh-CN"/>
        </w:rPr>
        <w:t>视觉能力</w:t>
      </w:r>
      <w:bookmarkEnd w:id="14"/>
      <w:bookmarkEnd w:id="15"/>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能够辨认代表家长的</w:t>
      </w:r>
      <w:r w:rsidR="00812D06">
        <w:rPr>
          <w:rFonts w:ascii="宋体" w:hAnsi="宋体" w:cs="Times New Roman" w:hint="eastAsia"/>
          <w:kern w:val="2"/>
          <w:sz w:val="30"/>
          <w:szCs w:val="30"/>
          <w:lang w:val="en-US" w:eastAsia="zh-CN"/>
        </w:rPr>
        <w:t>码</w:t>
      </w:r>
      <w:r w:rsidRPr="00157626">
        <w:rPr>
          <w:rFonts w:ascii="宋体" w:hAnsi="宋体" w:cs="Times New Roman" w:hint="eastAsia"/>
          <w:kern w:val="2"/>
          <w:sz w:val="30"/>
          <w:szCs w:val="30"/>
          <w:lang w:val="en-US" w:eastAsia="zh-CN"/>
        </w:rPr>
        <w:t>（黑白网格）</w:t>
      </w:r>
      <w:r w:rsidR="00812D06">
        <w:rPr>
          <w:rFonts w:ascii="宋体" w:hAnsi="宋体" w:cs="Times New Roman" w:hint="eastAsia"/>
          <w:kern w:val="2"/>
          <w:sz w:val="30"/>
          <w:szCs w:val="30"/>
          <w:lang w:val="en-US" w:eastAsia="zh-CN"/>
        </w:rPr>
        <w:t>，</w:t>
      </w:r>
      <w:r w:rsidRPr="00157626">
        <w:rPr>
          <w:rFonts w:ascii="宋体" w:hAnsi="宋体" w:cs="Times New Roman" w:hint="eastAsia"/>
          <w:kern w:val="2"/>
          <w:sz w:val="30"/>
          <w:szCs w:val="30"/>
          <w:lang w:val="en-US" w:eastAsia="zh-CN"/>
        </w:rPr>
        <w:t>能够</w:t>
      </w:r>
      <w:r w:rsidRPr="00157626">
        <w:rPr>
          <w:rFonts w:ascii="宋体" w:hAnsi="宋体" w:cs="Times New Roman" w:hint="eastAsia"/>
          <w:kern w:val="2"/>
          <w:sz w:val="30"/>
          <w:szCs w:val="30"/>
          <w:lang w:val="en-US" w:eastAsia="zh-CN"/>
        </w:rPr>
        <w:t>辩认</w:t>
      </w:r>
      <w:r w:rsidRPr="00157626">
        <w:rPr>
          <w:rFonts w:ascii="宋体" w:hAnsi="宋体" w:cs="Times New Roman" w:hint="eastAsia"/>
          <w:kern w:val="2"/>
          <w:sz w:val="30"/>
          <w:szCs w:val="30"/>
          <w:lang w:val="en-US" w:eastAsia="zh-CN"/>
        </w:rPr>
        <w:t>代表儿童的</w:t>
      </w:r>
      <w:r w:rsidR="00812D06">
        <w:rPr>
          <w:rFonts w:ascii="宋体" w:hAnsi="宋体" w:cs="Times New Roman" w:hint="eastAsia"/>
          <w:kern w:val="2"/>
          <w:sz w:val="30"/>
          <w:szCs w:val="30"/>
          <w:lang w:val="en-US" w:eastAsia="zh-CN"/>
        </w:rPr>
        <w:t>球</w:t>
      </w:r>
      <w:r w:rsidRPr="00157626">
        <w:rPr>
          <w:rFonts w:ascii="宋体" w:hAnsi="宋体" w:cs="Times New Roman" w:hint="eastAsia"/>
          <w:kern w:val="2"/>
          <w:sz w:val="30"/>
          <w:szCs w:val="30"/>
          <w:lang w:val="en-US" w:eastAsia="zh-CN"/>
        </w:rPr>
        <w:t>（美式2.25英寸</w:t>
      </w:r>
      <w:r w:rsidR="00812D06">
        <w:rPr>
          <w:rFonts w:ascii="宋体" w:hAnsi="宋体" w:cs="Times New Roman" w:hint="eastAsia"/>
          <w:kern w:val="2"/>
          <w:sz w:val="30"/>
          <w:szCs w:val="30"/>
          <w:lang w:val="en-US" w:eastAsia="zh-CN"/>
        </w:rPr>
        <w:t>桌</w:t>
      </w:r>
      <w:r w:rsidRPr="00157626">
        <w:rPr>
          <w:rFonts w:ascii="宋体" w:hAnsi="宋体" w:cs="Times New Roman" w:hint="eastAsia"/>
          <w:kern w:val="2"/>
          <w:sz w:val="30"/>
          <w:szCs w:val="30"/>
          <w:lang w:val="en-US" w:eastAsia="zh-CN"/>
        </w:rPr>
        <w:t>球）。</w:t>
      </w:r>
      <w:r w:rsidRPr="00157626">
        <w:rPr>
          <w:rFonts w:ascii="宋体" w:hAnsi="宋体" w:cs="Times New Roman" w:hint="eastAsia"/>
          <w:kern w:val="2"/>
          <w:sz w:val="30"/>
          <w:szCs w:val="30"/>
          <w:lang w:val="en-US" w:eastAsia="zh-CN"/>
        </w:rPr>
        <w:tab/>
      </w:r>
    </w:p>
    <w:p w:rsidR="00157626" w:rsidRPr="00157626" w:rsidP="00157626">
      <w:pPr>
        <w:widowControl w:val="0"/>
        <w:spacing w:after="0" w:line="240" w:lineRule="auto"/>
        <w:ind w:firstLine="420" w:firstLineChars="200"/>
        <w:jc w:val="both"/>
        <w:rPr>
          <w:rFonts w:ascii="Calibri" w:hAnsi="Calibri" w:cs="Times New Roman"/>
          <w:kern w:val="2"/>
          <w:sz w:val="21"/>
          <w:lang w:val="en-US" w:eastAsia="zh-CN"/>
        </w:rPr>
      </w:pPr>
      <w:r w:rsidRPr="00157626">
        <w:rPr>
          <w:rFonts w:ascii="Calibri" w:hAnsi="Calibri" w:cs="Times New Roman"/>
          <w:kern w:val="2"/>
          <w:sz w:val="21"/>
          <w:lang w:val="en-US" w:eastAsia="zh-CN"/>
        </w:rPr>
        <w:t xml:space="preserve">   </w:t>
      </w:r>
      <w:r w:rsidRPr="00157626">
        <w:rPr>
          <w:rFonts w:ascii="Calibri" w:hAnsi="Calibri" w:cs="Arial"/>
          <w:b/>
          <w:bCs/>
          <w:noProof/>
          <w:color w:val="0000FF"/>
          <w:kern w:val="2"/>
          <w:sz w:val="24"/>
          <w:szCs w:val="24"/>
          <w:lang w:val="en-US" w:eastAsia="zh-CN"/>
        </w:rPr>
        <w:drawing>
          <wp:inline distT="0" distB="0" distL="0" distR="0">
            <wp:extent cx="914400" cy="914400"/>
            <wp:effectExtent l="0" t="0" r="0" b="0"/>
            <wp:docPr id="7"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mall_Parent.jpg"/>
                    <pic:cNvPicPr/>
                  </pic:nvPicPr>
                  <pic:blipFill>
                    <a:blip xmlns:r="http://schemas.openxmlformats.org/officeDocument/2006/relationships" r:embed="rId26">
                      <a:extLst>
                        <a:ext xmlns:a="http://schemas.openxmlformats.org/drawingml/2006/main"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r w:rsidRPr="00157626">
        <w:rPr>
          <w:rFonts w:ascii="Calibri" w:hAnsi="Calibri" w:cs="Arial"/>
          <w:b/>
          <w:bCs/>
          <w:noProof/>
          <w:color w:val="0000FF"/>
          <w:kern w:val="2"/>
          <w:sz w:val="24"/>
          <w:szCs w:val="24"/>
          <w:lang w:val="en-US" w:eastAsia="zh-CN"/>
        </w:rPr>
        <w:drawing>
          <wp:inline distT="0" distB="0" distL="0" distR="0">
            <wp:extent cx="914400" cy="914400"/>
            <wp:effectExtent l="0" t="0" r="0" b="0"/>
            <wp:docPr id="1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Small_Four.jpg"/>
                    <pic:cNvPicPr/>
                  </pic:nvPicPr>
                  <pic:blipFill>
                    <a:blip xmlns:r="http://schemas.openxmlformats.org/officeDocument/2006/relationships" r:embed="rId27">
                      <a:extLst>
                        <a:ext xmlns:a="http://schemas.openxmlformats.org/drawingml/2006/main"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r w:rsidRPr="00157626">
        <w:rPr>
          <w:rFonts w:ascii="Calibri" w:hAnsi="Calibri" w:cs="Arial"/>
          <w:b/>
          <w:bCs/>
          <w:noProof/>
          <w:color w:val="0000FF"/>
          <w:kern w:val="2"/>
          <w:sz w:val="24"/>
          <w:szCs w:val="24"/>
          <w:lang w:val="en-US" w:eastAsia="zh-CN"/>
        </w:rPr>
        <w:drawing>
          <wp:inline distT="0" distB="0" distL="0" distR="0">
            <wp:extent cx="914400" cy="914400"/>
            <wp:effectExtent l="0" t="0" r="0" b="0"/>
            <wp:docPr id="13"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Small_Eleven.jpg"/>
                    <pic:cNvPicPr/>
                  </pic:nvPicPr>
                  <pic:blipFill>
                    <a:blip xmlns:r="http://schemas.openxmlformats.org/officeDocument/2006/relationships" r:embed="rId28">
                      <a:extLst>
                        <a:ext xmlns:a="http://schemas.openxmlformats.org/drawingml/2006/main" uri="{28A0092B-C50C-407E-A947-70E740481C1C}">
                          <a14:useLocalDpi xmlns:a14="http://schemas.microsoft.com/office/drawing/2010/main" val="0"/>
                        </a:ext>
                      </a:extLst>
                    </a:blip>
                    <a:stretch>
                      <a:fillRect/>
                    </a:stretch>
                  </pic:blipFill>
                  <pic:spPr>
                    <a:xfrm>
                      <a:off x="0" y="0"/>
                      <a:ext cx="914400" cy="914400"/>
                    </a:xfrm>
                    <a:prstGeom prst="rect">
                      <a:avLst/>
                    </a:prstGeom>
                  </pic:spPr>
                </pic:pic>
              </a:graphicData>
            </a:graphic>
          </wp:inline>
        </w:drawing>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在自动模式下，搜索摄像头只能用LabVIEW来控制，所有的图片都通过机器人上的</w:t>
      </w:r>
      <w:r w:rsidR="00ED7B40">
        <w:rPr>
          <w:rFonts w:ascii="宋体" w:hAnsi="宋体" w:cs="Times New Roman" w:hint="eastAsia"/>
          <w:kern w:val="2"/>
          <w:sz w:val="30"/>
          <w:szCs w:val="30"/>
          <w:lang w:val="en-US" w:eastAsia="zh-CN"/>
        </w:rPr>
        <w:t>m</w:t>
      </w:r>
      <w:r w:rsidRPr="00157626">
        <w:rPr>
          <w:rFonts w:ascii="宋体" w:hAnsi="宋体" w:cs="Times New Roman" w:hint="eastAsia"/>
          <w:kern w:val="2"/>
          <w:sz w:val="30"/>
          <w:szCs w:val="30"/>
          <w:lang w:val="en-US" w:eastAsia="zh-CN"/>
        </w:rPr>
        <w:t>yRIO</w:t>
      </w:r>
      <w:r w:rsidRPr="00157626">
        <w:rPr>
          <w:rFonts w:ascii="宋体" w:hAnsi="宋体" w:cs="Times New Roman" w:hint="eastAsia"/>
          <w:kern w:val="2"/>
          <w:sz w:val="30"/>
          <w:szCs w:val="30"/>
          <w:lang w:val="en-US" w:eastAsia="zh-CN"/>
        </w:rPr>
        <w:t>进行分析。摄像头不</w:t>
      </w:r>
      <w:r w:rsidR="009B4378">
        <w:rPr>
          <w:rFonts w:ascii="宋体" w:hAnsi="宋体" w:cs="Times New Roman" w:hint="eastAsia"/>
          <w:kern w:val="2"/>
          <w:sz w:val="30"/>
          <w:szCs w:val="30"/>
          <w:lang w:val="en-US" w:eastAsia="zh-CN"/>
        </w:rPr>
        <w:t>可</w:t>
      </w:r>
      <w:r w:rsidRPr="00157626">
        <w:rPr>
          <w:rFonts w:ascii="宋体" w:hAnsi="宋体" w:cs="Times New Roman" w:hint="eastAsia"/>
          <w:kern w:val="2"/>
          <w:sz w:val="30"/>
          <w:szCs w:val="30"/>
          <w:lang w:val="en-US" w:eastAsia="zh-CN"/>
        </w:rPr>
        <w:t>发送图片至一台“脱离机器人的设备”。</w:t>
      </w:r>
    </w:p>
    <w:p w:rsidR="00157626" w:rsidRPr="00157626" w:rsidP="00157626">
      <w:pPr>
        <w:keepNext/>
        <w:keepLines/>
        <w:widowControl w:val="0"/>
        <w:spacing w:before="260" w:after="260" w:line="416" w:lineRule="auto"/>
        <w:jc w:val="both"/>
        <w:outlineLvl w:val="1"/>
        <w:rPr>
          <w:rFonts w:ascii="Cambria" w:hAnsi="Cambria" w:cs="Times New Roman"/>
          <w:b/>
          <w:bCs/>
          <w:kern w:val="2"/>
          <w:sz w:val="32"/>
          <w:szCs w:val="32"/>
          <w:lang w:val="en-US" w:eastAsia="zh-CN"/>
        </w:rPr>
      </w:pPr>
      <w:bookmarkStart w:id="16" w:name="_Toc503031041"/>
      <w:bookmarkStart w:id="17" w:name="_Toc503036852"/>
      <w:r w:rsidRPr="00157626">
        <w:rPr>
          <w:rFonts w:ascii="Cambria" w:hAnsi="Cambria" w:cs="Times New Roman" w:hint="eastAsia"/>
          <w:b/>
          <w:bCs/>
          <w:kern w:val="2"/>
          <w:sz w:val="32"/>
          <w:szCs w:val="32"/>
          <w:lang w:val="en-US" w:eastAsia="zh-CN"/>
        </w:rPr>
        <w:t>2.3.</w:t>
      </w:r>
      <w:r w:rsidRPr="00157626">
        <w:rPr>
          <w:rFonts w:ascii="Cambria" w:hAnsi="Cambria" w:cs="Times New Roman" w:hint="eastAsia"/>
          <w:b/>
          <w:bCs/>
          <w:kern w:val="2"/>
          <w:sz w:val="32"/>
          <w:szCs w:val="32"/>
          <w:lang w:val="en-US" w:eastAsia="zh-CN"/>
        </w:rPr>
        <w:t>移动性能</w:t>
      </w:r>
      <w:bookmarkEnd w:id="16"/>
      <w:bookmarkEnd w:id="17"/>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Pr>
          <w:rFonts w:ascii="宋体" w:hAnsi="宋体" w:cs="Times New Roman" w:hint="eastAsia"/>
          <w:kern w:val="2"/>
          <w:sz w:val="30"/>
          <w:szCs w:val="30"/>
          <w:lang w:val="en-US" w:eastAsia="zh-CN"/>
        </w:rPr>
        <w:t>具有</w:t>
      </w:r>
      <w:r w:rsidRPr="00157626">
        <w:rPr>
          <w:rFonts w:ascii="宋体" w:hAnsi="宋体" w:cs="Times New Roman" w:hint="eastAsia"/>
          <w:kern w:val="2"/>
          <w:sz w:val="30"/>
          <w:szCs w:val="30"/>
          <w:lang w:val="en-US" w:eastAsia="zh-CN"/>
        </w:rPr>
        <w:t>能够在规定坚硬平面上的移动能力。</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机器人活动面积需要在2*4米的范围内；并且专用比赛场地的环境空间。</w:t>
      </w:r>
    </w:p>
    <w:p w:rsidR="00157626" w:rsidRPr="00157626" w:rsidP="001115AF">
      <w:pPr>
        <w:widowControl w:val="0"/>
        <w:spacing w:after="0" w:line="240" w:lineRule="auto"/>
        <w:ind w:firstLine="600" w:firstLineChars="300"/>
        <w:jc w:val="both"/>
        <w:rPr>
          <w:rFonts w:ascii="宋体" w:hAnsi="宋体" w:cs="Times New Roman"/>
          <w:kern w:val="2"/>
          <w:sz w:val="30"/>
          <w:szCs w:val="30"/>
          <w:lang w:val="en-US" w:eastAsia="zh-CN"/>
        </w:rPr>
      </w:pPr>
      <w:r w:rsidRPr="00157626">
        <w:rPr>
          <w:rFonts w:ascii="Times New Roman" w:hAnsi="Times New Roman" w:cs="Arial"/>
          <w:bCs/>
          <w:noProof/>
          <w:szCs w:val="20"/>
          <w:lang w:val="en-US" w:eastAsia="zh-CN"/>
        </w:rPr>
        <w:drawing>
          <wp:anchor distT="0" distB="0" distL="114300" distR="114300" simplePos="0" relativeHeight="251659264" behindDoc="0" locked="0" layoutInCell="1" allowOverlap="1">
            <wp:simplePos x="0" y="0"/>
            <wp:positionH relativeFrom="margin">
              <wp:posOffset>3745230</wp:posOffset>
            </wp:positionH>
            <wp:positionV relativeFrom="margin">
              <wp:posOffset>6405245</wp:posOffset>
            </wp:positionV>
            <wp:extent cx="2042795" cy="2042795"/>
            <wp:effectExtent l="0" t="0" r="0" b="0"/>
            <wp:wrapSquare wrapText="bothSides"/>
            <wp:docPr id="14"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3_In_Billiard_Balls.jpg"/>
                    <pic:cNvPicPr/>
                  </pic:nvPicPr>
                  <pic:blipFill>
                    <a:blip xmlns:r="http://schemas.openxmlformats.org/officeDocument/2006/relationships" r:embed="rId29" cstate="print">
                      <a:extLst>
                        <a:ext xmlns:a="http://schemas.openxmlformats.org/drawingml/2006/main" uri="{28A0092B-C50C-407E-A947-70E740481C1C}">
                          <a14:useLocalDpi xmlns:a14="http://schemas.microsoft.com/office/drawing/2010/main" val="0"/>
                        </a:ext>
                      </a:extLst>
                    </a:blip>
                    <a:stretch>
                      <a:fillRect/>
                    </a:stretch>
                  </pic:blipFill>
                  <pic:spPr>
                    <a:xfrm>
                      <a:off x="0" y="0"/>
                      <a:ext cx="2042795" cy="2042795"/>
                    </a:xfrm>
                    <a:prstGeom prst="rect">
                      <a:avLst/>
                    </a:prstGeom>
                  </pic:spPr>
                </pic:pic>
              </a:graphicData>
            </a:graphic>
            <wp14:sizeRelH relativeFrom="page">
              <wp14:pctWidth>0</wp14:pctWidth>
            </wp14:sizeRelH>
            <wp14:sizeRelV relativeFrom="page">
              <wp14:pctHeight>0</wp14:pctHeight>
            </wp14:sizeRelV>
          </wp:anchor>
        </w:drawing>
      </w:r>
      <w:r w:rsidRPr="00157626">
        <w:rPr>
          <w:rFonts w:ascii="宋体" w:hAnsi="宋体" w:cs="Times New Roman" w:hint="eastAsia"/>
          <w:kern w:val="2"/>
          <w:sz w:val="30"/>
          <w:szCs w:val="30"/>
          <w:lang w:val="en-US" w:eastAsia="zh-CN"/>
        </w:rPr>
        <w:t>机器人移动中占用的空间范围为600mm*600mm*500mm</w:t>
      </w:r>
      <w:r w:rsidR="007F206F">
        <w:rPr>
          <w:rFonts w:ascii="宋体" w:hAnsi="宋体" w:cs="Times New Roman" w:hint="eastAsia"/>
          <w:kern w:val="2"/>
          <w:sz w:val="30"/>
          <w:szCs w:val="30"/>
          <w:lang w:val="en-US" w:eastAsia="zh-CN"/>
        </w:rPr>
        <w:t>。</w:t>
      </w:r>
    </w:p>
    <w:p w:rsidR="00157626" w:rsidRPr="00157626" w:rsidP="00157626">
      <w:pPr>
        <w:keepNext/>
        <w:keepLines/>
        <w:widowControl w:val="0"/>
        <w:spacing w:before="260" w:after="260" w:line="416" w:lineRule="auto"/>
        <w:jc w:val="both"/>
        <w:outlineLvl w:val="1"/>
        <w:rPr>
          <w:rFonts w:ascii="Cambria" w:hAnsi="Cambria" w:cs="Times New Roman"/>
          <w:b/>
          <w:bCs/>
          <w:kern w:val="2"/>
          <w:sz w:val="32"/>
          <w:szCs w:val="32"/>
          <w:lang w:val="en-US" w:eastAsia="zh-CN"/>
        </w:rPr>
      </w:pPr>
      <w:bookmarkStart w:id="18" w:name="_Toc503031042"/>
      <w:bookmarkStart w:id="19" w:name="_Toc503036853"/>
      <w:r w:rsidRPr="00157626">
        <w:rPr>
          <w:rFonts w:ascii="Cambria" w:hAnsi="Cambria" w:cs="Times New Roman" w:hint="eastAsia"/>
          <w:b/>
          <w:bCs/>
          <w:kern w:val="2"/>
          <w:sz w:val="32"/>
          <w:szCs w:val="32"/>
          <w:lang w:val="en-US" w:eastAsia="zh-CN"/>
        </w:rPr>
        <w:t xml:space="preserve">2.4. </w:t>
      </w:r>
      <w:r w:rsidRPr="00157626">
        <w:rPr>
          <w:rFonts w:ascii="Cambria" w:hAnsi="Cambria" w:cs="Times New Roman"/>
          <w:b/>
          <w:bCs/>
          <w:kern w:val="2"/>
          <w:sz w:val="32"/>
          <w:szCs w:val="32"/>
          <w:lang w:val="en-US" w:eastAsia="zh-CN"/>
        </w:rPr>
        <w:t>目</w:t>
      </w:r>
      <w:r w:rsidRPr="00157626">
        <w:rPr>
          <w:rFonts w:ascii="Cambria" w:hAnsi="Cambria" w:cs="Times New Roman" w:hint="eastAsia"/>
          <w:b/>
          <w:bCs/>
          <w:kern w:val="2"/>
          <w:sz w:val="32"/>
          <w:szCs w:val="32"/>
          <w:lang w:val="en-US" w:eastAsia="zh-CN"/>
        </w:rPr>
        <w:t>标管理能力</w:t>
      </w:r>
      <w:bookmarkEnd w:id="18"/>
      <w:bookmarkEnd w:id="19"/>
    </w:p>
    <w:p w:rsidR="00157626" w:rsidRPr="00157626" w:rsidP="005F5C8D">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一套美</w:t>
      </w:r>
      <w:r w:rsidR="001115AF">
        <w:rPr>
          <w:rFonts w:ascii="宋体" w:hAnsi="宋体" w:cs="Times New Roman" w:hint="eastAsia"/>
          <w:kern w:val="2"/>
          <w:sz w:val="30"/>
          <w:szCs w:val="30"/>
          <w:lang w:val="en-US" w:eastAsia="zh-CN"/>
        </w:rPr>
        <w:t>式</w:t>
      </w:r>
      <w:r w:rsidRPr="00157626" w:rsidR="001115AF">
        <w:rPr>
          <w:rFonts w:ascii="宋体" w:hAnsi="宋体" w:cs="Times New Roman" w:hint="eastAsia"/>
          <w:kern w:val="2"/>
          <w:sz w:val="30"/>
          <w:szCs w:val="30"/>
          <w:lang w:val="en-US" w:eastAsia="zh-CN"/>
        </w:rPr>
        <w:t>直径2.25英</w:t>
      </w:r>
      <w:r w:rsidR="001115AF">
        <w:rPr>
          <w:rFonts w:ascii="宋体" w:hAnsi="宋体" w:cs="Times New Roman" w:hint="eastAsia"/>
          <w:kern w:val="2"/>
          <w:sz w:val="30"/>
          <w:szCs w:val="30"/>
          <w:lang w:val="en-US" w:eastAsia="zh-CN"/>
        </w:rPr>
        <w:t>寸</w:t>
      </w:r>
      <w:r w:rsidRPr="00157626">
        <w:rPr>
          <w:rFonts w:ascii="宋体" w:hAnsi="宋体" w:cs="Times New Roman" w:hint="eastAsia"/>
          <w:kern w:val="2"/>
          <w:sz w:val="30"/>
          <w:szCs w:val="30"/>
          <w:lang w:val="en-US" w:eastAsia="zh-CN"/>
        </w:rPr>
        <w:t>桌球，在机器人场地活动任务中扮演“儿童”的角色。</w:t>
      </w:r>
    </w:p>
    <w:p w:rsidR="00157626" w:rsidRPr="00157626" w:rsidP="005F5C8D">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选手设计/制作并且操作具备</w:t>
      </w:r>
      <w:r w:rsidRPr="00157626">
        <w:rPr>
          <w:rFonts w:ascii="宋体" w:hAnsi="宋体" w:cs="Times New Roman" w:hint="eastAsia"/>
          <w:kern w:val="2"/>
          <w:sz w:val="30"/>
          <w:szCs w:val="30"/>
          <w:lang w:val="en-US" w:eastAsia="zh-CN"/>
        </w:rPr>
        <w:t>以下能力</w:t>
      </w:r>
      <w:r w:rsidRPr="00157626">
        <w:rPr>
          <w:rFonts w:ascii="宋体" w:hAnsi="宋体" w:cs="Times New Roman" w:hint="eastAsia"/>
          <w:kern w:val="2"/>
          <w:sz w:val="30"/>
          <w:szCs w:val="30"/>
          <w:lang w:val="en-US" w:eastAsia="zh-CN"/>
        </w:rPr>
        <w:t>的目标管理系统：</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•可以</w:t>
      </w:r>
      <w:r w:rsidR="009B4378">
        <w:rPr>
          <w:rFonts w:ascii="宋体" w:hAnsi="宋体" w:cs="Times New Roman" w:hint="eastAsia"/>
          <w:kern w:val="2"/>
          <w:sz w:val="30"/>
          <w:szCs w:val="30"/>
          <w:lang w:val="en-US" w:eastAsia="zh-CN"/>
        </w:rPr>
        <w:t>程序</w:t>
      </w:r>
      <w:r w:rsidRPr="00157626">
        <w:rPr>
          <w:rFonts w:ascii="宋体" w:hAnsi="宋体" w:cs="Times New Roman" w:hint="eastAsia"/>
          <w:kern w:val="2"/>
          <w:sz w:val="30"/>
          <w:szCs w:val="30"/>
          <w:lang w:val="en-US" w:eastAsia="zh-CN"/>
        </w:rPr>
        <w:t>自动</w:t>
      </w:r>
      <w:r w:rsidR="009B4378">
        <w:rPr>
          <w:rFonts w:ascii="宋体" w:hAnsi="宋体" w:cs="Times New Roman" w:hint="eastAsia"/>
          <w:kern w:val="2"/>
          <w:sz w:val="30"/>
          <w:szCs w:val="30"/>
          <w:lang w:val="en-US" w:eastAsia="zh-CN"/>
        </w:rPr>
        <w:t>运行工作</w:t>
      </w:r>
      <w:r w:rsidRPr="00157626">
        <w:rPr>
          <w:rFonts w:ascii="宋体" w:hAnsi="宋体" w:cs="Times New Roman" w:hint="eastAsia"/>
          <w:kern w:val="2"/>
          <w:sz w:val="30"/>
          <w:szCs w:val="30"/>
          <w:lang w:val="en-US" w:eastAsia="zh-CN"/>
        </w:rPr>
        <w:t>。</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sectPr>
          <w:headerReference w:type="default" r:id="rId30"/>
          <w:footerReference w:type="default" r:id="rId31"/>
          <w:headerReference w:type="first" r:id="rId32"/>
          <w:footerReference w:type="first" r:id="rId33"/>
          <w:type w:val="nextPage"/>
          <w:pgSz w:w="11906" w:h="16838"/>
          <w:pgMar w:top="1985" w:right="1134" w:bottom="1418" w:left="1134" w:header="567" w:footer="284" w:gutter="0"/>
          <w:pgNumType w:start="6"/>
          <w:cols w:space="708"/>
          <w:titlePg w:val="0"/>
          <w:docGrid w:linePitch="360"/>
        </w:sectPr>
      </w:pPr>
      <w:r w:rsidRPr="00157626">
        <w:rPr>
          <w:rFonts w:ascii="宋体" w:hAnsi="宋体" w:cs="Times New Roman" w:hint="eastAsia"/>
          <w:kern w:val="2"/>
          <w:sz w:val="30"/>
          <w:szCs w:val="30"/>
          <w:lang w:val="en-US" w:eastAsia="zh-CN"/>
        </w:rPr>
        <w:t>•</w:t>
      </w:r>
      <w:r w:rsidR="009B4378">
        <w:rPr>
          <w:rFonts w:ascii="宋体" w:hAnsi="宋体" w:cs="Times New Roman" w:hint="eastAsia"/>
          <w:kern w:val="2"/>
          <w:sz w:val="30"/>
          <w:szCs w:val="30"/>
          <w:lang w:val="en-US" w:eastAsia="zh-CN"/>
        </w:rPr>
        <w:t>可以</w:t>
      </w:r>
      <w:r w:rsidRPr="00157626">
        <w:rPr>
          <w:rFonts w:ascii="宋体" w:hAnsi="宋体" w:cs="Times New Roman" w:hint="eastAsia"/>
          <w:kern w:val="2"/>
          <w:sz w:val="30"/>
          <w:szCs w:val="30"/>
          <w:lang w:val="en-US" w:eastAsia="zh-CN"/>
        </w:rPr>
        <w:t>遥控直视</w:t>
      </w:r>
      <w:r w:rsidR="009B4378">
        <w:rPr>
          <w:rFonts w:ascii="宋体" w:hAnsi="宋体" w:cs="Times New Roman" w:hint="eastAsia"/>
          <w:kern w:val="2"/>
          <w:sz w:val="30"/>
          <w:szCs w:val="30"/>
          <w:lang w:val="en-US" w:eastAsia="zh-CN"/>
        </w:rPr>
        <w:t>（第三视角）</w:t>
      </w:r>
      <w:r w:rsidRPr="00157626">
        <w:rPr>
          <w:rFonts w:ascii="宋体" w:hAnsi="宋体" w:cs="Times New Roman" w:hint="eastAsia"/>
          <w:kern w:val="2"/>
          <w:sz w:val="30"/>
          <w:szCs w:val="30"/>
          <w:lang w:val="en-US" w:eastAsia="zh-CN"/>
        </w:rPr>
        <w:t>或</w:t>
      </w:r>
      <w:r w:rsidR="009B4378">
        <w:rPr>
          <w:rFonts w:ascii="宋体" w:hAnsi="宋体" w:cs="Times New Roman" w:hint="eastAsia"/>
          <w:kern w:val="2"/>
          <w:sz w:val="30"/>
          <w:szCs w:val="30"/>
          <w:lang w:val="en-US" w:eastAsia="zh-CN"/>
        </w:rPr>
        <w:t>非</w:t>
      </w:r>
      <w:r w:rsidRPr="00157626">
        <w:rPr>
          <w:rFonts w:ascii="宋体" w:hAnsi="宋体" w:cs="Times New Roman" w:hint="eastAsia"/>
          <w:kern w:val="2"/>
          <w:sz w:val="30"/>
          <w:szCs w:val="30"/>
          <w:lang w:val="en-US" w:eastAsia="zh-CN"/>
        </w:rPr>
        <w:t>直视</w:t>
      </w:r>
    </w:p>
    <w:p w:rsidR="00157626" w:rsidRP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009B4378">
        <w:rPr>
          <w:rFonts w:ascii="宋体" w:hAnsi="宋体" w:cs="Times New Roman" w:hint="eastAsia"/>
          <w:kern w:val="2"/>
          <w:sz w:val="30"/>
          <w:szCs w:val="30"/>
          <w:lang w:val="en-US" w:eastAsia="zh-CN"/>
        </w:rPr>
        <w:t>（第一视角）</w:t>
      </w:r>
      <w:r w:rsidRPr="00157626">
        <w:rPr>
          <w:rFonts w:ascii="宋体" w:hAnsi="宋体" w:cs="Times New Roman" w:hint="eastAsia"/>
          <w:kern w:val="2"/>
          <w:sz w:val="30"/>
          <w:szCs w:val="30"/>
          <w:lang w:val="en-US" w:eastAsia="zh-CN"/>
        </w:rPr>
        <w:t>机器人目标系统</w:t>
      </w:r>
      <w:r w:rsidRPr="00157626" w:rsidR="009B4378">
        <w:rPr>
          <w:rFonts w:ascii="宋体" w:hAnsi="宋体" w:cs="Times New Roman" w:hint="eastAsia"/>
          <w:kern w:val="2"/>
          <w:sz w:val="30"/>
          <w:szCs w:val="30"/>
          <w:lang w:val="en-US" w:eastAsia="zh-CN"/>
        </w:rPr>
        <w:t>运</w:t>
      </w:r>
      <w:r w:rsidR="009B4378">
        <w:rPr>
          <w:rFonts w:ascii="宋体" w:hAnsi="宋体" w:cs="Times New Roman" w:hint="eastAsia"/>
          <w:kern w:val="2"/>
          <w:sz w:val="30"/>
          <w:szCs w:val="30"/>
          <w:lang w:val="en-US" w:eastAsia="zh-CN"/>
        </w:rPr>
        <w:t>行工</w:t>
      </w:r>
      <w:r w:rsidRPr="00157626">
        <w:rPr>
          <w:rFonts w:ascii="宋体" w:hAnsi="宋体" w:cs="Times New Roman" w:hint="eastAsia"/>
          <w:kern w:val="2"/>
          <w:sz w:val="30"/>
          <w:szCs w:val="30"/>
          <w:lang w:val="en-US" w:eastAsia="zh-CN"/>
        </w:rPr>
        <w:t>作。</w:t>
      </w:r>
    </w:p>
    <w:p w:rsidR="00157626" w:rsidP="00157626">
      <w:pPr>
        <w:widowControl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w:t>
      </w:r>
      <w:r w:rsidRPr="00157626">
        <w:rPr>
          <w:rFonts w:ascii="宋体" w:hAnsi="宋体" w:cs="Times New Roman" w:hint="eastAsia"/>
          <w:kern w:val="2"/>
          <w:sz w:val="30"/>
          <w:szCs w:val="30"/>
          <w:lang w:val="en-US" w:eastAsia="zh-CN"/>
        </w:rPr>
        <w:t>机器人目标管理系统和机器人配合，一次最多操作一名儿童。</w:t>
      </w:r>
    </w:p>
    <w:p w:rsidR="009B4378"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P="00157626">
      <w:pPr>
        <w:widowControl w:val="0"/>
        <w:spacing w:after="0" w:line="240" w:lineRule="auto"/>
        <w:ind w:firstLine="600" w:firstLineChars="200"/>
        <w:jc w:val="both"/>
        <w:rPr>
          <w:rFonts w:ascii="宋体" w:hAnsi="宋体" w:cs="Times New Roman"/>
          <w:kern w:val="2"/>
          <w:sz w:val="30"/>
          <w:szCs w:val="30"/>
          <w:lang w:val="en-US" w:eastAsia="zh-CN"/>
        </w:rPr>
      </w:pPr>
    </w:p>
    <w:p w:rsidR="00612C9D" w:rsidRPr="00612C9D" w:rsidP="00157626">
      <w:pPr>
        <w:widowControl w:val="0"/>
        <w:spacing w:after="0" w:line="240" w:lineRule="auto"/>
        <w:ind w:firstLine="600" w:firstLineChars="200"/>
        <w:jc w:val="both"/>
        <w:rPr>
          <w:rFonts w:ascii="宋体" w:hAnsi="宋体" w:cs="Times New Roman"/>
          <w:kern w:val="2"/>
          <w:sz w:val="30"/>
          <w:szCs w:val="30"/>
          <w:lang w:val="en-US" w:eastAsia="zh-CN"/>
        </w:rPr>
        <w:sectPr>
          <w:headerReference w:type="default" r:id="rId34"/>
          <w:footerReference w:type="default" r:id="rId35"/>
          <w:headerReference w:type="first" r:id="rId36"/>
          <w:footerReference w:type="first" r:id="rId37"/>
          <w:type w:val="nextPage"/>
          <w:pgSz w:w="11906" w:h="16838"/>
          <w:pgMar w:top="1985" w:right="1134" w:bottom="1418" w:left="1134" w:header="567" w:footer="284" w:gutter="0"/>
          <w:pgNumType w:start="7"/>
          <w:cols w:space="708"/>
          <w:titlePg w:val="0"/>
          <w:docGrid w:linePitch="360"/>
        </w:sectPr>
      </w:pPr>
    </w:p>
    <w:p w:rsidR="00157626" w:rsidRPr="00157626" w:rsidP="007F206F">
      <w:pPr>
        <w:keepNext/>
        <w:keepLines/>
        <w:widowControl w:val="0"/>
        <w:spacing w:before="340" w:after="0" w:line="360" w:lineRule="auto"/>
        <w:jc w:val="both"/>
        <w:outlineLvl w:val="0"/>
        <w:rPr>
          <w:rFonts w:ascii="Calibri" w:hAnsi="Calibri" w:cs="Times New Roman"/>
          <w:b/>
          <w:bCs/>
          <w:kern w:val="44"/>
          <w:sz w:val="44"/>
          <w:szCs w:val="44"/>
          <w:lang w:val="en-US" w:eastAsia="zh-CN"/>
        </w:rPr>
      </w:pPr>
      <w:bookmarkStart w:id="20" w:name="_Toc503031043"/>
      <w:bookmarkStart w:id="21" w:name="_Toc503036854"/>
      <w:r w:rsidRPr="00157626">
        <w:rPr>
          <w:rFonts w:ascii="Calibri" w:hAnsi="Calibri" w:cs="Times New Roman"/>
          <w:b/>
          <w:bCs/>
          <w:kern w:val="44"/>
          <w:sz w:val="44"/>
          <w:szCs w:val="44"/>
          <w:lang w:val="en-US" w:eastAsia="zh-CN"/>
        </w:rPr>
        <w:t>3.</w:t>
      </w:r>
      <w:r w:rsidRPr="00157626">
        <w:rPr>
          <w:rFonts w:ascii="Calibri" w:hAnsi="Calibri" w:cs="Times New Roman" w:hint="eastAsia"/>
          <w:b/>
          <w:bCs/>
          <w:kern w:val="44"/>
          <w:sz w:val="44"/>
          <w:szCs w:val="44"/>
          <w:lang w:val="en-US" w:eastAsia="zh-CN"/>
        </w:rPr>
        <w:t>选拔赛的题目</w:t>
      </w:r>
      <w:bookmarkEnd w:id="20"/>
      <w:bookmarkEnd w:id="21"/>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22" w:name="_Toc503031044"/>
      <w:bookmarkStart w:id="23" w:name="_Toc503036855"/>
      <w:r w:rsidRPr="00157626">
        <w:rPr>
          <w:rFonts w:ascii="Cambria" w:hAnsi="Cambria" w:cs="Times New Roman"/>
          <w:b/>
          <w:bCs/>
          <w:kern w:val="2"/>
          <w:sz w:val="32"/>
          <w:szCs w:val="32"/>
          <w:lang w:val="en-US" w:eastAsia="zh-CN"/>
        </w:rPr>
        <w:t xml:space="preserve">3.1 </w:t>
      </w:r>
      <w:r w:rsidRPr="00157626">
        <w:rPr>
          <w:rFonts w:ascii="Cambria" w:hAnsi="Cambria" w:cs="Times New Roman" w:hint="eastAsia"/>
          <w:b/>
          <w:bCs/>
          <w:kern w:val="2"/>
          <w:sz w:val="32"/>
          <w:szCs w:val="32"/>
          <w:lang w:val="en-US" w:eastAsia="zh-CN"/>
        </w:rPr>
        <w:t>试题</w:t>
      </w:r>
      <w:bookmarkEnd w:id="22"/>
      <w:bookmarkEnd w:id="23"/>
    </w:p>
    <w:p w:rsidR="00157626" w:rsidRPr="00157626"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r w:rsidRPr="00157626">
        <w:rPr>
          <w:rFonts w:ascii="宋体" w:hAnsi="宋体" w:cs="Times New Roman" w:hint="eastAsia"/>
          <w:kern w:val="2"/>
          <w:sz w:val="30"/>
          <w:szCs w:val="30"/>
          <w:lang w:val="en-US" w:eastAsia="zh-CN"/>
        </w:rPr>
        <w:t>全国选拔赛的竞赛项目本着如下原则确定：以第44届世界技能大赛比赛项目为基础，以检验参赛选手的综合能力为重点。</w:t>
      </w:r>
    </w:p>
    <w:p w:rsidR="00157626" w:rsidRPr="00157626" w:rsidP="00157626">
      <w:pPr>
        <w:widowControl w:val="0"/>
        <w:adjustRightInd w:val="0"/>
        <w:snapToGrid w:val="0"/>
        <w:spacing w:after="0" w:line="240" w:lineRule="exact"/>
        <w:jc w:val="both"/>
        <w:rPr>
          <w:rFonts w:ascii="宋体" w:hAnsi="Calibri" w:cs="Times New Roman"/>
          <w:kern w:val="2"/>
          <w:sz w:val="30"/>
          <w:szCs w:val="30"/>
          <w:lang w:val="en-US" w:eastAsia="zh-CN"/>
        </w:rPr>
      </w:pPr>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24" w:name="_Toc503031045"/>
      <w:bookmarkStart w:id="25" w:name="_Toc503036856"/>
      <w:r w:rsidRPr="00157626">
        <w:rPr>
          <w:rFonts w:ascii="Cambria" w:hAnsi="Cambria" w:cs="Times New Roman"/>
          <w:b/>
          <w:bCs/>
          <w:kern w:val="2"/>
          <w:sz w:val="32"/>
          <w:szCs w:val="32"/>
          <w:lang w:val="en-US" w:eastAsia="zh-CN"/>
        </w:rPr>
        <w:t xml:space="preserve">3.2 </w:t>
      </w:r>
      <w:r w:rsidRPr="00157626">
        <w:rPr>
          <w:rFonts w:ascii="Cambria" w:hAnsi="Cambria" w:cs="Times New Roman" w:hint="eastAsia"/>
          <w:b/>
          <w:bCs/>
          <w:kern w:val="2"/>
          <w:sz w:val="32"/>
          <w:szCs w:val="32"/>
          <w:lang w:val="en-US" w:eastAsia="zh-CN"/>
        </w:rPr>
        <w:t>命题要素或内容</w:t>
      </w:r>
      <w:bookmarkEnd w:id="24"/>
      <w:bookmarkEnd w:id="25"/>
    </w:p>
    <w:p w:rsidR="00157626" w:rsidRPr="00157626"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r w:rsidRPr="00157626">
        <w:rPr>
          <w:rFonts w:ascii="宋体" w:hAnsi="宋体" w:cs="Times New Roman" w:hint="eastAsia"/>
          <w:kern w:val="2"/>
          <w:sz w:val="30"/>
          <w:szCs w:val="30"/>
          <w:lang w:val="en-US" w:eastAsia="zh-CN"/>
        </w:rPr>
        <w:t>竞赛分为</w:t>
      </w:r>
      <w:r w:rsidRPr="00157626">
        <w:rPr>
          <w:rFonts w:ascii="宋体" w:hAnsi="宋体" w:cs="Times New Roman"/>
          <w:kern w:val="2"/>
          <w:sz w:val="30"/>
          <w:szCs w:val="30"/>
          <w:lang w:val="en-US" w:eastAsia="zh-CN"/>
        </w:rPr>
        <w:t>3</w:t>
      </w:r>
      <w:r w:rsidRPr="00157626">
        <w:rPr>
          <w:rFonts w:ascii="宋体" w:hAnsi="宋体" w:cs="Times New Roman" w:hint="eastAsia"/>
          <w:kern w:val="2"/>
          <w:sz w:val="30"/>
          <w:szCs w:val="30"/>
          <w:lang w:val="en-US" w:eastAsia="zh-CN"/>
        </w:rPr>
        <w:t>项模块。第一模块，制作和装配；第二模块基础功能测试；第三模块，综合功能测试。试题当场提供，样题参考，有</w:t>
      </w:r>
      <w:r w:rsidRPr="00157626">
        <w:rPr>
          <w:rFonts w:ascii="宋体" w:hAnsi="宋体" w:cs="Times New Roman"/>
          <w:kern w:val="2"/>
          <w:sz w:val="30"/>
          <w:szCs w:val="30"/>
          <w:lang w:val="en-US" w:eastAsia="zh-CN"/>
        </w:rPr>
        <w:t>30%</w:t>
      </w:r>
      <w:r w:rsidRPr="00157626">
        <w:rPr>
          <w:rFonts w:ascii="宋体" w:hAnsi="宋体" w:cs="Times New Roman" w:hint="eastAsia"/>
          <w:kern w:val="2"/>
          <w:sz w:val="30"/>
          <w:szCs w:val="30"/>
          <w:lang w:val="en-US" w:eastAsia="zh-CN"/>
        </w:rPr>
        <w:t>变化。</w:t>
      </w:r>
    </w:p>
    <w:p w:rsidR="00157626" w:rsidRPr="00157626" w:rsidP="00157626">
      <w:pPr>
        <w:widowControl w:val="0"/>
        <w:adjustRightInd w:val="0"/>
        <w:snapToGrid w:val="0"/>
        <w:spacing w:after="0" w:line="240" w:lineRule="exact"/>
        <w:jc w:val="both"/>
        <w:rPr>
          <w:rFonts w:ascii="宋体" w:hAnsi="Calibri" w:cs="Times New Roman"/>
          <w:kern w:val="2"/>
          <w:sz w:val="30"/>
          <w:szCs w:val="30"/>
          <w:lang w:val="en-US" w:eastAsia="zh-CN"/>
        </w:rPr>
      </w:pPr>
    </w:p>
    <w:p w:rsidR="00157626" w:rsidRPr="007F206F"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26" w:name="_Toc503031046"/>
      <w:bookmarkStart w:id="27" w:name="_Toc503036857"/>
      <w:r w:rsidRPr="00157626">
        <w:rPr>
          <w:rFonts w:ascii="Cambria" w:hAnsi="Cambria" w:cs="Times New Roman"/>
          <w:b/>
          <w:bCs/>
          <w:kern w:val="2"/>
          <w:sz w:val="32"/>
          <w:szCs w:val="32"/>
          <w:lang w:val="en-US" w:eastAsia="zh-CN"/>
        </w:rPr>
        <w:t>3.3</w:t>
      </w:r>
      <w:r w:rsidRPr="00157626">
        <w:rPr>
          <w:rFonts w:ascii="Cambria" w:hAnsi="Cambria" w:cs="Times New Roman" w:hint="eastAsia"/>
          <w:b/>
          <w:bCs/>
          <w:kern w:val="2"/>
          <w:sz w:val="32"/>
          <w:szCs w:val="32"/>
          <w:lang w:val="en-US" w:eastAsia="zh-CN"/>
        </w:rPr>
        <w:t>题目中的配分比例</w:t>
      </w:r>
      <w:bookmarkEnd w:id="26"/>
      <w:bookmarkEnd w:id="27"/>
      <w:r w:rsidRPr="00157626">
        <w:rPr>
          <w:rFonts w:ascii="Cambria" w:hAnsi="Cambria" w:cs="Times New Roman"/>
          <w:b/>
          <w:bCs/>
          <w:kern w:val="2"/>
          <w:sz w:val="32"/>
          <w:szCs w:val="32"/>
          <w:lang w:val="en-US" w:eastAsia="zh-CN"/>
        </w:rPr>
        <w:t xml:space="preserve">  </w:t>
      </w:r>
      <w:r w:rsidRPr="007F206F">
        <w:rPr>
          <w:rFonts w:ascii="Cambria" w:hAnsi="Cambria" w:cs="Times New Roman"/>
          <w:b/>
          <w:bCs/>
          <w:kern w:val="2"/>
          <w:sz w:val="32"/>
          <w:szCs w:val="32"/>
          <w:lang w:val="en-US" w:eastAsia="zh-CN"/>
        </w:rPr>
        <w:t xml:space="preserve"> </w:t>
      </w:r>
    </w:p>
    <w:tbl>
      <w:tblPr>
        <w:tblStyle w:val="TableNormal"/>
        <w:tblW w:w="9859" w:type="dxa"/>
        <w:tblLook w:val="00A0"/>
      </w:tblPr>
      <w:tblGrid>
        <w:gridCol w:w="704"/>
        <w:gridCol w:w="2049"/>
        <w:gridCol w:w="5972"/>
        <w:gridCol w:w="1134"/>
      </w:tblGrid>
      <w:tr w:rsidTr="00157626">
        <w:tblPrEx>
          <w:tblW w:w="9859" w:type="dxa"/>
          <w:tblLook w:val="00A0"/>
        </w:tblPrEx>
        <w:trPr>
          <w:trHeight w:val="270"/>
        </w:trPr>
        <w:tc>
          <w:tcPr>
            <w:tcW w:w="704" w:type="dxa"/>
            <w:tcBorders>
              <w:top w:val="single" w:sz="4" w:space="0" w:color="auto"/>
              <w:left w:val="single" w:sz="4" w:space="0" w:color="auto"/>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序号</w:t>
            </w:r>
          </w:p>
        </w:tc>
        <w:tc>
          <w:tcPr>
            <w:tcW w:w="2049" w:type="dxa"/>
            <w:tcBorders>
              <w:top w:val="single" w:sz="4" w:space="0" w:color="auto"/>
              <w:left w:val="nil"/>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项目</w:t>
            </w:r>
          </w:p>
        </w:tc>
        <w:tc>
          <w:tcPr>
            <w:tcW w:w="5972" w:type="dxa"/>
            <w:tcBorders>
              <w:top w:val="single" w:sz="4" w:space="0" w:color="auto"/>
              <w:left w:val="nil"/>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要求</w:t>
            </w:r>
          </w:p>
        </w:tc>
        <w:tc>
          <w:tcPr>
            <w:tcW w:w="1134" w:type="dxa"/>
            <w:tcBorders>
              <w:top w:val="single" w:sz="4" w:space="0" w:color="auto"/>
              <w:left w:val="nil"/>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分数</w:t>
            </w:r>
          </w:p>
        </w:tc>
      </w:tr>
      <w:tr w:rsidTr="00157626">
        <w:tblPrEx>
          <w:tblW w:w="9859" w:type="dxa"/>
          <w:tblLook w:val="00A0"/>
        </w:tblPrEx>
        <w:trPr>
          <w:trHeight w:val="1890"/>
        </w:trPr>
        <w:tc>
          <w:tcPr>
            <w:tcW w:w="704" w:type="dxa"/>
            <w:vMerge w:val="restart"/>
            <w:tcBorders>
              <w:top w:val="nil"/>
              <w:left w:val="single" w:sz="4" w:space="0" w:color="auto"/>
              <w:bottom w:val="single" w:sz="4" w:space="0" w:color="auto"/>
              <w:right w:val="single" w:sz="4" w:space="0" w:color="auto"/>
            </w:tcBorders>
            <w:noWrap/>
            <w:vAlign w:val="center"/>
          </w:tcPr>
          <w:p w:rsidR="00157626" w:rsidRPr="00157626" w:rsidP="00157626">
            <w:pPr>
              <w:spacing w:after="0" w:line="240" w:lineRule="auto"/>
              <w:jc w:val="center"/>
              <w:rPr>
                <w:rFonts w:ascii="宋体" w:hAnsi="宋体" w:cs="宋体"/>
                <w:color w:val="000000"/>
                <w:sz w:val="21"/>
                <w:szCs w:val="21"/>
                <w:lang w:val="en-US" w:eastAsia="zh-CN"/>
              </w:rPr>
            </w:pPr>
            <w:r w:rsidRPr="00157626">
              <w:rPr>
                <w:rFonts w:ascii="宋体" w:hAnsi="宋体" w:cs="宋体"/>
                <w:color w:val="000000"/>
                <w:sz w:val="21"/>
                <w:szCs w:val="21"/>
                <w:lang w:val="en-US" w:eastAsia="zh-CN"/>
              </w:rPr>
              <w:t>1</w:t>
            </w:r>
          </w:p>
        </w:tc>
        <w:tc>
          <w:tcPr>
            <w:tcW w:w="2049" w:type="dxa"/>
            <w:vMerge w:val="restart"/>
            <w:tcBorders>
              <w:top w:val="nil"/>
              <w:left w:val="single" w:sz="4" w:space="0" w:color="auto"/>
              <w:bottom w:val="single" w:sz="4" w:space="0" w:color="auto"/>
              <w:right w:val="single" w:sz="4" w:space="0" w:color="auto"/>
            </w:tcBorders>
            <w:vAlign w:val="center"/>
          </w:tcPr>
          <w:p w:rsidR="00157626"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工作组织与管理</w:t>
            </w:r>
            <w:r w:rsidRPr="00157626">
              <w:rPr>
                <w:rFonts w:ascii="宋体" w:hAnsi="宋体" w:cs="宋体"/>
                <w:color w:val="000000"/>
                <w:sz w:val="21"/>
                <w:szCs w:val="21"/>
                <w:lang w:val="en-US" w:eastAsia="zh-CN"/>
              </w:rPr>
              <w:t xml:space="preserve">  </w:t>
            </w:r>
            <w:r w:rsidRPr="00157626">
              <w:rPr>
                <w:rFonts w:ascii="宋体" w:hAnsi="宋体" w:cs="宋体" w:hint="eastAsia"/>
                <w:color w:val="000000"/>
                <w:sz w:val="21"/>
                <w:szCs w:val="21"/>
                <w:lang w:val="en-US" w:eastAsia="zh-CN"/>
              </w:rPr>
              <w:t>（</w:t>
            </w:r>
            <w:r w:rsidRPr="00157626">
              <w:rPr>
                <w:rFonts w:ascii="宋体" w:hAnsi="宋体" w:cs="宋体"/>
                <w:color w:val="000000"/>
                <w:sz w:val="21"/>
                <w:szCs w:val="21"/>
                <w:lang w:val="en-US" w:eastAsia="zh-CN"/>
              </w:rPr>
              <w:t>6</w:t>
            </w:r>
            <w:r w:rsidRPr="00157626">
              <w:rPr>
                <w:rFonts w:ascii="宋体" w:hAnsi="宋体" w:cs="宋体" w:hint="eastAsia"/>
                <w:color w:val="000000"/>
                <w:sz w:val="21"/>
                <w:szCs w:val="21"/>
                <w:lang w:val="en-US" w:eastAsia="zh-CN"/>
              </w:rPr>
              <w:t>分）</w:t>
            </w:r>
          </w:p>
        </w:tc>
        <w:tc>
          <w:tcPr>
            <w:tcW w:w="5972" w:type="dxa"/>
            <w:tcBorders>
              <w:top w:val="nil"/>
              <w:left w:val="nil"/>
              <w:bottom w:val="single" w:sz="4" w:space="0" w:color="auto"/>
              <w:right w:val="single" w:sz="4" w:space="0" w:color="auto"/>
            </w:tcBorders>
            <w:vAlign w:val="center"/>
          </w:tcPr>
          <w:p w:rsidR="00157626" w:rsidRPr="00157626" w:rsidP="00157626">
            <w:pPr>
              <w:spacing w:after="0" w:line="240" w:lineRule="auto"/>
              <w:rPr>
                <w:rFonts w:ascii="宋体" w:hAnsi="Calibri" w:cs="宋体"/>
                <w:color w:val="000000"/>
                <w:sz w:val="21"/>
                <w:szCs w:val="21"/>
                <w:lang w:val="en-US" w:eastAsia="zh-CN"/>
              </w:rPr>
            </w:pPr>
            <w:r w:rsidRPr="00157626">
              <w:rPr>
                <w:rFonts w:ascii="宋体" w:hAnsi="宋体" w:cs="宋体" w:hint="eastAsia"/>
                <w:b/>
                <w:bCs/>
                <w:color w:val="000000"/>
                <w:sz w:val="21"/>
                <w:szCs w:val="21"/>
                <w:lang w:val="en-US" w:eastAsia="zh-CN"/>
              </w:rPr>
              <w:t>团队工作空间状况</w:t>
            </w:r>
          </w:p>
          <w:p w:rsidR="00157626" w:rsidRPr="00157626" w:rsidP="00157626">
            <w:pPr>
              <w:spacing w:after="0" w:line="240" w:lineRule="auto"/>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机器人必须稳妥的安装在支架上。以确保即使在机器人驱动系统突然意外动作的情况下，机器人也不会移动；地面上不得有工具和废弃物；电缆不得跨过通道；经裁判允许后，方可携带食物</w:t>
            </w:r>
            <w:r w:rsidRPr="00157626">
              <w:rPr>
                <w:rFonts w:ascii="宋体" w:hAnsi="宋体" w:cs="宋体"/>
                <w:color w:val="000000"/>
                <w:sz w:val="21"/>
                <w:szCs w:val="21"/>
                <w:lang w:val="en-US" w:eastAsia="zh-CN"/>
              </w:rPr>
              <w:t>/</w:t>
            </w:r>
            <w:r w:rsidRPr="00157626">
              <w:rPr>
                <w:rFonts w:ascii="宋体" w:hAnsi="宋体" w:cs="宋体" w:hint="eastAsia"/>
                <w:color w:val="000000"/>
                <w:sz w:val="21"/>
                <w:szCs w:val="21"/>
                <w:lang w:val="en-US" w:eastAsia="zh-CN"/>
              </w:rPr>
              <w:t>饮料进入工作场地，但只能放置在封闭的瓶</w:t>
            </w:r>
            <w:r w:rsidRPr="00157626">
              <w:rPr>
                <w:rFonts w:ascii="宋体" w:hAnsi="宋体" w:cs="宋体"/>
                <w:color w:val="000000"/>
                <w:sz w:val="21"/>
                <w:szCs w:val="21"/>
                <w:lang w:val="en-US" w:eastAsia="zh-CN"/>
              </w:rPr>
              <w:t>/</w:t>
            </w:r>
            <w:r w:rsidRPr="00157626">
              <w:rPr>
                <w:rFonts w:ascii="宋体" w:hAnsi="宋体" w:cs="宋体" w:hint="eastAsia"/>
                <w:color w:val="000000"/>
                <w:sz w:val="21"/>
                <w:szCs w:val="21"/>
                <w:lang w:val="en-US" w:eastAsia="zh-CN"/>
              </w:rPr>
              <w:t>盒子中；带刀刃的工具，不工作时须使用刃部防护装置；工具应尽量置于工具箱中。</w:t>
            </w:r>
          </w:p>
        </w:tc>
        <w:tc>
          <w:tcPr>
            <w:tcW w:w="1134" w:type="dxa"/>
            <w:tcBorders>
              <w:top w:val="nil"/>
              <w:left w:val="nil"/>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sz w:val="21"/>
                <w:szCs w:val="21"/>
                <w:lang w:val="en-US" w:eastAsia="zh-CN"/>
              </w:rPr>
            </w:pPr>
            <w:r w:rsidRPr="00157626">
              <w:rPr>
                <w:rFonts w:ascii="宋体" w:hAnsi="宋体" w:cs="宋体"/>
                <w:sz w:val="21"/>
                <w:szCs w:val="21"/>
                <w:lang w:val="en-US" w:eastAsia="zh-CN"/>
              </w:rPr>
              <w:t>1</w:t>
            </w:r>
            <w:r w:rsidRPr="00157626">
              <w:rPr>
                <w:rFonts w:ascii="宋体" w:hAnsi="宋体" w:cs="宋体" w:hint="eastAsia"/>
                <w:sz w:val="21"/>
                <w:szCs w:val="21"/>
                <w:lang w:val="en-US" w:eastAsia="zh-CN"/>
              </w:rPr>
              <w:t>分</w:t>
            </w:r>
            <w:r w:rsidRPr="00157626">
              <w:rPr>
                <w:rFonts w:ascii="宋体" w:hAnsi="宋体" w:cs="宋体"/>
                <w:sz w:val="21"/>
                <w:szCs w:val="21"/>
                <w:lang w:val="en-US" w:eastAsia="zh-CN"/>
              </w:rPr>
              <w:t>/</w:t>
            </w:r>
            <w:r w:rsidRPr="00157626">
              <w:rPr>
                <w:rFonts w:ascii="宋体" w:hAnsi="宋体" w:cs="宋体" w:hint="eastAsia"/>
                <w:sz w:val="21"/>
                <w:szCs w:val="21"/>
                <w:lang w:val="en-US" w:eastAsia="zh-CN"/>
              </w:rPr>
              <w:t>模块</w:t>
            </w:r>
          </w:p>
        </w:tc>
      </w:tr>
      <w:tr w:rsidTr="00157626">
        <w:tblPrEx>
          <w:tblW w:w="9859" w:type="dxa"/>
          <w:tblLook w:val="00A0"/>
        </w:tblPrEx>
        <w:trPr>
          <w:trHeight w:val="540"/>
        </w:trPr>
        <w:tc>
          <w:tcPr>
            <w:tcW w:w="704" w:type="dxa"/>
            <w:vMerge/>
            <w:tcBorders>
              <w:top w:val="nil"/>
              <w:left w:val="single" w:sz="4" w:space="0" w:color="auto"/>
              <w:bottom w:val="single" w:sz="4" w:space="0" w:color="auto"/>
              <w:right w:val="single" w:sz="4" w:space="0" w:color="auto"/>
            </w:tcBorders>
            <w:vAlign w:val="center"/>
          </w:tcPr>
          <w:p w:rsidR="00157626" w:rsidRPr="00157626" w:rsidP="00157626">
            <w:pPr>
              <w:spacing w:after="0" w:line="240" w:lineRule="auto"/>
              <w:rPr>
                <w:rFonts w:ascii="宋体" w:hAnsi="Calibri" w:cs="宋体"/>
                <w:color w:val="000000"/>
                <w:sz w:val="21"/>
                <w:szCs w:val="21"/>
                <w:lang w:val="en-US" w:eastAsia="zh-CN"/>
              </w:rPr>
            </w:pPr>
          </w:p>
        </w:tc>
        <w:tc>
          <w:tcPr>
            <w:tcW w:w="2049" w:type="dxa"/>
            <w:vMerge/>
            <w:tcBorders>
              <w:top w:val="nil"/>
              <w:left w:val="single" w:sz="4" w:space="0" w:color="auto"/>
              <w:bottom w:val="single" w:sz="4" w:space="0" w:color="auto"/>
              <w:right w:val="single" w:sz="4" w:space="0" w:color="auto"/>
            </w:tcBorders>
            <w:vAlign w:val="center"/>
          </w:tcPr>
          <w:p w:rsidR="00157626" w:rsidRPr="00157626" w:rsidP="00157626">
            <w:pPr>
              <w:spacing w:after="0" w:line="240" w:lineRule="auto"/>
              <w:rPr>
                <w:rFonts w:ascii="宋体" w:hAnsi="Calibri" w:cs="宋体"/>
                <w:color w:val="000000"/>
                <w:sz w:val="21"/>
                <w:szCs w:val="21"/>
                <w:lang w:val="en-US" w:eastAsia="zh-CN"/>
              </w:rPr>
            </w:pPr>
          </w:p>
        </w:tc>
        <w:tc>
          <w:tcPr>
            <w:tcW w:w="5972" w:type="dxa"/>
            <w:tcBorders>
              <w:top w:val="nil"/>
              <w:left w:val="nil"/>
              <w:bottom w:val="single" w:sz="4" w:space="0" w:color="auto"/>
              <w:right w:val="single" w:sz="4" w:space="0" w:color="auto"/>
            </w:tcBorders>
            <w:vAlign w:val="center"/>
          </w:tcPr>
          <w:p w:rsidR="00157626" w:rsidRPr="00157626" w:rsidP="00157626">
            <w:pPr>
              <w:spacing w:after="0" w:line="240" w:lineRule="auto"/>
              <w:rPr>
                <w:rFonts w:ascii="宋体" w:hAnsi="宋体" w:cs="宋体"/>
                <w:color w:val="000000"/>
                <w:sz w:val="21"/>
                <w:szCs w:val="21"/>
                <w:lang w:val="en-US" w:eastAsia="zh-CN"/>
              </w:rPr>
            </w:pPr>
            <w:r w:rsidRPr="00157626">
              <w:rPr>
                <w:rFonts w:ascii="宋体" w:hAnsi="宋体" w:cs="宋体" w:hint="eastAsia"/>
                <w:b/>
                <w:bCs/>
                <w:color w:val="000000"/>
                <w:sz w:val="21"/>
                <w:szCs w:val="21"/>
                <w:lang w:val="en-US" w:eastAsia="zh-CN"/>
              </w:rPr>
              <w:t>按时到场</w:t>
            </w:r>
            <w:r w:rsidRPr="00157626">
              <w:rPr>
                <w:rFonts w:ascii="宋体" w:hAnsi="宋体" w:cs="宋体" w:hint="eastAsia"/>
                <w:color w:val="000000"/>
                <w:sz w:val="21"/>
                <w:szCs w:val="21"/>
                <w:lang w:val="en-US" w:eastAsia="zh-CN"/>
              </w:rPr>
              <w:t>，并就与其他参赛队共享的竞赛场地空间完成准备工作。</w:t>
            </w:r>
            <w:r w:rsidRPr="00157626">
              <w:rPr>
                <w:rFonts w:ascii="宋体" w:hAnsi="宋体" w:cs="宋体"/>
                <w:color w:val="000000"/>
                <w:sz w:val="21"/>
                <w:szCs w:val="21"/>
                <w:lang w:val="en-US" w:eastAsia="zh-CN"/>
              </w:rPr>
              <w:t xml:space="preserve"> </w:t>
            </w:r>
          </w:p>
        </w:tc>
        <w:tc>
          <w:tcPr>
            <w:tcW w:w="1134" w:type="dxa"/>
            <w:tcBorders>
              <w:top w:val="nil"/>
              <w:left w:val="nil"/>
              <w:bottom w:val="single" w:sz="4" w:space="0" w:color="auto"/>
              <w:right w:val="single" w:sz="4" w:space="0" w:color="auto"/>
            </w:tcBorders>
            <w:noWrap/>
            <w:vAlign w:val="center"/>
          </w:tcPr>
          <w:p w:rsidR="00157626" w:rsidRPr="00157626" w:rsidP="00157626">
            <w:pPr>
              <w:spacing w:after="0" w:line="240" w:lineRule="auto"/>
              <w:jc w:val="center"/>
              <w:rPr>
                <w:rFonts w:ascii="宋体" w:hAnsi="宋体" w:cs="宋体"/>
                <w:sz w:val="21"/>
                <w:szCs w:val="21"/>
                <w:lang w:val="en-US" w:eastAsia="zh-CN"/>
              </w:rPr>
            </w:pPr>
            <w:r w:rsidRPr="00157626">
              <w:rPr>
                <w:rFonts w:ascii="宋体" w:hAnsi="宋体" w:cs="宋体" w:hint="eastAsia"/>
                <w:sz w:val="21"/>
                <w:szCs w:val="21"/>
                <w:lang w:val="en-US" w:eastAsia="zh-CN"/>
              </w:rPr>
              <w:t>1分</w:t>
            </w:r>
            <w:r w:rsidRPr="00157626">
              <w:rPr>
                <w:rFonts w:ascii="宋体" w:hAnsi="宋体" w:cs="宋体"/>
                <w:sz w:val="21"/>
                <w:szCs w:val="21"/>
                <w:lang w:val="en-US" w:eastAsia="zh-CN"/>
              </w:rPr>
              <w:t>/</w:t>
            </w:r>
            <w:r w:rsidRPr="00157626">
              <w:rPr>
                <w:rFonts w:ascii="宋体" w:hAnsi="宋体" w:cs="宋体" w:hint="eastAsia"/>
                <w:sz w:val="21"/>
                <w:szCs w:val="21"/>
                <w:lang w:val="en-US" w:eastAsia="zh-CN"/>
              </w:rPr>
              <w:t>模块</w:t>
            </w:r>
            <w:r w:rsidRPr="00157626">
              <w:rPr>
                <w:rFonts w:ascii="宋体" w:hAnsi="宋体" w:cs="宋体"/>
                <w:sz w:val="21"/>
                <w:szCs w:val="21"/>
                <w:lang w:val="en-US" w:eastAsia="zh-CN"/>
              </w:rPr>
              <w:t xml:space="preserve"> </w:t>
            </w:r>
          </w:p>
        </w:tc>
      </w:tr>
      <w:tr w:rsidTr="00157626">
        <w:tblPrEx>
          <w:tblW w:w="9859" w:type="dxa"/>
          <w:tblLook w:val="00A0"/>
        </w:tblPrEx>
        <w:trPr>
          <w:trHeight w:val="1620"/>
        </w:trPr>
        <w:tc>
          <w:tcPr>
            <w:tcW w:w="704" w:type="dxa"/>
            <w:vMerge w:val="restart"/>
            <w:tcBorders>
              <w:top w:val="nil"/>
              <w:left w:val="single" w:sz="4" w:space="0" w:color="auto"/>
              <w:bottom w:val="single" w:sz="4" w:space="0" w:color="auto"/>
              <w:right w:val="single" w:sz="4" w:space="0" w:color="auto"/>
            </w:tcBorders>
            <w:noWrap/>
            <w:vAlign w:val="center"/>
          </w:tcPr>
          <w:p w:rsidR="00157626" w:rsidRPr="00157626" w:rsidP="00157626">
            <w:pPr>
              <w:spacing w:after="0" w:line="240" w:lineRule="auto"/>
              <w:jc w:val="center"/>
              <w:rPr>
                <w:rFonts w:ascii="宋体" w:hAnsi="宋体" w:cs="宋体"/>
                <w:color w:val="000000"/>
                <w:sz w:val="21"/>
                <w:szCs w:val="21"/>
                <w:lang w:val="en-US" w:eastAsia="zh-CN"/>
              </w:rPr>
            </w:pPr>
            <w:r w:rsidRPr="00157626">
              <w:rPr>
                <w:rFonts w:ascii="宋体" w:hAnsi="宋体" w:cs="宋体"/>
                <w:color w:val="000000"/>
                <w:sz w:val="21"/>
                <w:szCs w:val="21"/>
                <w:lang w:val="en-US" w:eastAsia="zh-CN"/>
              </w:rPr>
              <w:t>2</w:t>
            </w:r>
          </w:p>
        </w:tc>
        <w:tc>
          <w:tcPr>
            <w:tcW w:w="2049" w:type="dxa"/>
            <w:vMerge w:val="restart"/>
            <w:tcBorders>
              <w:top w:val="nil"/>
              <w:left w:val="single" w:sz="4" w:space="0" w:color="auto"/>
              <w:bottom w:val="single" w:sz="4" w:space="0" w:color="auto"/>
              <w:right w:val="single" w:sz="4" w:space="0" w:color="auto"/>
            </w:tcBorders>
            <w:vAlign w:val="center"/>
          </w:tcPr>
          <w:p w:rsidR="00157626"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沟通与人际</w:t>
            </w:r>
          </w:p>
          <w:p w:rsidR="00157626"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交流能力</w:t>
            </w:r>
          </w:p>
          <w:p w:rsidR="00157626"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（6分）</w:t>
            </w:r>
          </w:p>
        </w:tc>
        <w:tc>
          <w:tcPr>
            <w:tcW w:w="5972" w:type="dxa"/>
            <w:tcBorders>
              <w:top w:val="nil"/>
              <w:left w:val="nil"/>
              <w:bottom w:val="single" w:sz="4" w:space="0" w:color="auto"/>
              <w:right w:val="single" w:sz="4" w:space="0" w:color="auto"/>
            </w:tcBorders>
            <w:vAlign w:val="center"/>
          </w:tcPr>
          <w:p w:rsidR="00157626" w:rsidRPr="00157626" w:rsidP="00157626">
            <w:pPr>
              <w:spacing w:after="0" w:line="240" w:lineRule="auto"/>
              <w:rPr>
                <w:rFonts w:ascii="宋体" w:hAnsi="Calibri" w:cs="宋体"/>
                <w:color w:val="000000"/>
                <w:sz w:val="21"/>
                <w:szCs w:val="21"/>
                <w:lang w:val="en-US" w:eastAsia="zh-CN"/>
              </w:rPr>
            </w:pPr>
            <w:r w:rsidRPr="00157626">
              <w:rPr>
                <w:rFonts w:ascii="宋体" w:hAnsi="宋体" w:cs="宋体" w:hint="eastAsia"/>
                <w:b/>
                <w:bCs/>
                <w:color w:val="000000"/>
                <w:sz w:val="21"/>
                <w:szCs w:val="21"/>
                <w:lang w:val="en-US" w:eastAsia="zh-CN"/>
              </w:rPr>
              <w:t>在共享竞赛场地空间中与对手的合作</w:t>
            </w:r>
          </w:p>
          <w:p w:rsidR="00157626" w:rsidRPr="00157626" w:rsidP="00157626">
            <w:pPr>
              <w:spacing w:after="0" w:line="240" w:lineRule="auto"/>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在竞赛全程中，将从是否有利于竞赛公平、是否所有的参与者可均等地利用场地空间等角度出发，考察选手与对手的互动情况。例：选手在测场时间可以选择晚些进入或不测场；但在规定时间结束后，超过</w:t>
            </w:r>
            <w:r w:rsidRPr="00157626">
              <w:rPr>
                <w:rFonts w:ascii="宋体" w:hAnsi="宋体" w:cs="宋体"/>
                <w:color w:val="000000"/>
                <w:sz w:val="21"/>
                <w:szCs w:val="21"/>
                <w:lang w:val="en-US" w:eastAsia="zh-CN"/>
              </w:rPr>
              <w:t>30</w:t>
            </w:r>
            <w:r w:rsidRPr="00157626">
              <w:rPr>
                <w:rFonts w:ascii="宋体" w:hAnsi="宋体" w:cs="宋体" w:hint="eastAsia"/>
                <w:color w:val="000000"/>
                <w:sz w:val="21"/>
                <w:szCs w:val="21"/>
                <w:lang w:val="en-US" w:eastAsia="zh-CN"/>
              </w:rPr>
              <w:t>秒选手未撤出场地空间</w:t>
            </w:r>
            <w:r w:rsidRPr="00157626">
              <w:rPr>
                <w:rFonts w:ascii="宋体" w:hAnsi="宋体" w:cs="宋体"/>
                <w:color w:val="000000"/>
                <w:sz w:val="21"/>
                <w:szCs w:val="21"/>
                <w:lang w:val="en-US" w:eastAsia="zh-CN"/>
              </w:rPr>
              <w:t xml:space="preserve"> = </w:t>
            </w:r>
            <w:r w:rsidRPr="00157626">
              <w:rPr>
                <w:rFonts w:ascii="宋体" w:hAnsi="宋体" w:cs="宋体" w:hint="eastAsia"/>
                <w:color w:val="000000"/>
                <w:sz w:val="21"/>
                <w:szCs w:val="21"/>
                <w:lang w:val="en-US" w:eastAsia="zh-CN"/>
              </w:rPr>
              <w:t>不合格</w:t>
            </w:r>
          </w:p>
        </w:tc>
        <w:tc>
          <w:tcPr>
            <w:tcW w:w="1134" w:type="dxa"/>
            <w:tcBorders>
              <w:top w:val="nil"/>
              <w:left w:val="nil"/>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sz w:val="21"/>
                <w:szCs w:val="21"/>
                <w:lang w:val="en-US" w:eastAsia="zh-CN"/>
              </w:rPr>
            </w:pPr>
            <w:r w:rsidRPr="00157626">
              <w:rPr>
                <w:rFonts w:ascii="宋体" w:hAnsi="宋体" w:cs="宋体" w:hint="eastAsia"/>
                <w:sz w:val="21"/>
                <w:szCs w:val="21"/>
                <w:lang w:val="en-US" w:eastAsia="zh-CN"/>
              </w:rPr>
              <w:t>0.5分</w:t>
            </w:r>
            <w:r w:rsidRPr="00157626">
              <w:rPr>
                <w:rFonts w:ascii="宋体" w:hAnsi="宋体" w:cs="宋体"/>
                <w:sz w:val="21"/>
                <w:szCs w:val="21"/>
                <w:lang w:val="en-US" w:eastAsia="zh-CN"/>
              </w:rPr>
              <w:t>/</w:t>
            </w:r>
            <w:r w:rsidRPr="00157626">
              <w:rPr>
                <w:rFonts w:ascii="宋体" w:hAnsi="宋体" w:cs="宋体" w:hint="eastAsia"/>
                <w:sz w:val="21"/>
                <w:szCs w:val="21"/>
                <w:lang w:val="en-US" w:eastAsia="zh-CN"/>
              </w:rPr>
              <w:t>模块</w:t>
            </w:r>
          </w:p>
        </w:tc>
      </w:tr>
      <w:tr w:rsidTr="00157626">
        <w:tblPrEx>
          <w:tblW w:w="9859" w:type="dxa"/>
          <w:tblLook w:val="00A0"/>
        </w:tblPrEx>
        <w:trPr>
          <w:trHeight w:val="1350"/>
        </w:trPr>
        <w:tc>
          <w:tcPr>
            <w:tcW w:w="704" w:type="dxa"/>
            <w:vMerge/>
            <w:tcBorders>
              <w:top w:val="single" w:sz="4" w:space="0" w:color="auto"/>
              <w:left w:val="single" w:sz="4" w:space="0" w:color="auto"/>
              <w:bottom w:val="single" w:sz="4" w:space="0" w:color="auto"/>
              <w:right w:val="single" w:sz="4" w:space="0" w:color="auto"/>
            </w:tcBorders>
            <w:vAlign w:val="center"/>
          </w:tcPr>
          <w:p w:rsidR="00157626" w:rsidRPr="00157626" w:rsidP="00157626">
            <w:pPr>
              <w:spacing w:after="0" w:line="240" w:lineRule="auto"/>
              <w:rPr>
                <w:rFonts w:ascii="宋体" w:hAnsi="Calibri" w:cs="宋体"/>
                <w:color w:val="000000"/>
                <w:sz w:val="21"/>
                <w:szCs w:val="21"/>
                <w:lang w:val="en-US" w:eastAsia="zh-CN"/>
              </w:rPr>
            </w:pPr>
          </w:p>
        </w:tc>
        <w:tc>
          <w:tcPr>
            <w:tcW w:w="2049" w:type="dxa"/>
            <w:vMerge/>
            <w:tcBorders>
              <w:top w:val="single" w:sz="4" w:space="0" w:color="auto"/>
              <w:left w:val="single" w:sz="4" w:space="0" w:color="auto"/>
              <w:bottom w:val="single" w:sz="4" w:space="0" w:color="auto"/>
              <w:right w:val="single" w:sz="4" w:space="0" w:color="auto"/>
            </w:tcBorders>
            <w:vAlign w:val="center"/>
          </w:tcPr>
          <w:p w:rsidR="00157626" w:rsidRPr="00157626" w:rsidP="00157626">
            <w:pPr>
              <w:spacing w:after="0" w:line="240" w:lineRule="auto"/>
              <w:rPr>
                <w:rFonts w:ascii="宋体" w:hAnsi="Calibri" w:cs="宋体"/>
                <w:color w:val="000000"/>
                <w:sz w:val="21"/>
                <w:szCs w:val="21"/>
                <w:lang w:val="en-US" w:eastAsia="zh-CN"/>
              </w:rPr>
            </w:pPr>
          </w:p>
        </w:tc>
        <w:tc>
          <w:tcPr>
            <w:tcW w:w="5972" w:type="dxa"/>
            <w:tcBorders>
              <w:top w:val="single" w:sz="4" w:space="0" w:color="auto"/>
              <w:left w:val="nil"/>
              <w:bottom w:val="single" w:sz="4" w:space="0" w:color="auto"/>
              <w:right w:val="single" w:sz="4" w:space="0" w:color="auto"/>
            </w:tcBorders>
            <w:vAlign w:val="center"/>
          </w:tcPr>
          <w:p w:rsidR="00157626" w:rsidRPr="00157626" w:rsidP="00157626">
            <w:pPr>
              <w:spacing w:after="0" w:line="240" w:lineRule="auto"/>
              <w:rPr>
                <w:rFonts w:ascii="宋体" w:hAnsi="宋体" w:cs="宋体"/>
                <w:color w:val="000000"/>
                <w:sz w:val="21"/>
                <w:szCs w:val="21"/>
                <w:lang w:val="en-US" w:eastAsia="zh-CN"/>
              </w:rPr>
            </w:pPr>
            <w:r w:rsidRPr="00157626">
              <w:rPr>
                <w:rFonts w:ascii="宋体" w:hAnsi="宋体" w:cs="宋体" w:hint="eastAsia"/>
                <w:b/>
                <w:bCs/>
                <w:color w:val="000000"/>
                <w:sz w:val="21"/>
                <w:szCs w:val="21"/>
                <w:lang w:val="en-US" w:eastAsia="zh-CN"/>
              </w:rPr>
              <w:t>本队选手之间的合作</w:t>
            </w:r>
            <w:r w:rsidRPr="00157626">
              <w:rPr>
                <w:rFonts w:ascii="宋体" w:hAnsi="宋体" w:cs="宋体"/>
                <w:b/>
                <w:bCs/>
                <w:color w:val="000000"/>
                <w:sz w:val="21"/>
                <w:szCs w:val="21"/>
                <w:lang w:val="en-US" w:eastAsia="zh-CN"/>
              </w:rPr>
              <w:t xml:space="preserve">       </w:t>
            </w:r>
            <w:r w:rsidRPr="00157626">
              <w:rPr>
                <w:rFonts w:ascii="宋体" w:hAnsi="宋体" w:cs="宋体"/>
                <w:color w:val="000000"/>
                <w:sz w:val="21"/>
                <w:szCs w:val="21"/>
                <w:lang w:val="en-US" w:eastAsia="zh-CN"/>
              </w:rPr>
              <w:t xml:space="preserve">                         </w:t>
            </w:r>
          </w:p>
          <w:p w:rsidR="00157626" w:rsidRPr="00157626" w:rsidP="00157626">
            <w:pPr>
              <w:spacing w:after="0" w:line="240" w:lineRule="auto"/>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移动机器人为团队竞赛项目，竞赛全程将对每队选手之间的互动行为进行考察，两个参赛选手均应积极地做出贡献，满足竞赛要求。两名选手均主动地为团队绩效做出贡献</w:t>
            </w:r>
            <w:r w:rsidRPr="00157626">
              <w:rPr>
                <w:rFonts w:ascii="宋体" w:hAnsi="宋体" w:cs="宋体"/>
                <w:color w:val="000000"/>
                <w:sz w:val="21"/>
                <w:szCs w:val="21"/>
                <w:lang w:val="en-US" w:eastAsia="zh-CN"/>
              </w:rPr>
              <w:t>=</w:t>
            </w:r>
            <w:r w:rsidRPr="00157626">
              <w:rPr>
                <w:rFonts w:ascii="宋体" w:hAnsi="宋体" w:cs="宋体" w:hint="eastAsia"/>
                <w:color w:val="000000"/>
                <w:sz w:val="21"/>
                <w:szCs w:val="21"/>
                <w:lang w:val="en-US" w:eastAsia="zh-CN"/>
              </w:rPr>
              <w:t>合格；观察到一名选手留给另外一个队友较多的工作内容</w:t>
            </w:r>
            <w:r w:rsidRPr="00157626">
              <w:rPr>
                <w:rFonts w:ascii="宋体" w:hAnsi="宋体" w:cs="宋体"/>
                <w:color w:val="000000"/>
                <w:sz w:val="21"/>
                <w:szCs w:val="21"/>
                <w:lang w:val="en-US" w:eastAsia="zh-CN"/>
              </w:rPr>
              <w:t>=</w:t>
            </w:r>
            <w:r w:rsidRPr="00157626">
              <w:rPr>
                <w:rFonts w:ascii="宋体" w:hAnsi="宋体" w:cs="宋体" w:hint="eastAsia"/>
                <w:color w:val="000000"/>
                <w:sz w:val="21"/>
                <w:szCs w:val="21"/>
                <w:lang w:val="en-US" w:eastAsia="zh-CN"/>
              </w:rPr>
              <w:t>不合格。</w:t>
            </w:r>
          </w:p>
        </w:tc>
        <w:tc>
          <w:tcPr>
            <w:tcW w:w="1134" w:type="dxa"/>
            <w:tcBorders>
              <w:top w:val="single" w:sz="4" w:space="0" w:color="auto"/>
              <w:left w:val="nil"/>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sz w:val="21"/>
                <w:szCs w:val="21"/>
                <w:lang w:val="en-US" w:eastAsia="zh-CN"/>
              </w:rPr>
            </w:pPr>
            <w:r w:rsidRPr="00157626">
              <w:rPr>
                <w:rFonts w:ascii="宋体" w:hAnsi="宋体" w:cs="宋体" w:hint="eastAsia"/>
                <w:sz w:val="21"/>
                <w:szCs w:val="21"/>
                <w:lang w:val="en-US" w:eastAsia="zh-CN"/>
              </w:rPr>
              <w:t>0.5分</w:t>
            </w:r>
            <w:r w:rsidRPr="00157626">
              <w:rPr>
                <w:rFonts w:ascii="宋体" w:hAnsi="宋体" w:cs="宋体"/>
                <w:sz w:val="21"/>
                <w:szCs w:val="21"/>
                <w:lang w:val="en-US" w:eastAsia="zh-CN"/>
              </w:rPr>
              <w:t>/</w:t>
            </w:r>
            <w:r w:rsidRPr="00157626">
              <w:rPr>
                <w:rFonts w:ascii="宋体" w:hAnsi="宋体" w:cs="宋体" w:hint="eastAsia"/>
                <w:sz w:val="21"/>
                <w:szCs w:val="21"/>
                <w:lang w:val="en-US" w:eastAsia="zh-CN"/>
              </w:rPr>
              <w:t>模块</w:t>
            </w:r>
          </w:p>
        </w:tc>
      </w:tr>
      <w:tr w:rsidTr="00157626">
        <w:tblPrEx>
          <w:tblW w:w="9859" w:type="dxa"/>
          <w:tblLook w:val="00A0"/>
        </w:tblPrEx>
        <w:trPr>
          <w:trHeight w:val="810"/>
        </w:trPr>
        <w:tc>
          <w:tcPr>
            <w:tcW w:w="704" w:type="dxa"/>
            <w:vMerge/>
            <w:tcBorders>
              <w:top w:val="nil"/>
              <w:left w:val="single" w:sz="4" w:space="0" w:color="auto"/>
              <w:bottom w:val="single" w:sz="4" w:space="0" w:color="auto"/>
              <w:right w:val="single" w:sz="4" w:space="0" w:color="auto"/>
            </w:tcBorders>
            <w:vAlign w:val="center"/>
          </w:tcPr>
          <w:p w:rsidR="00157626" w:rsidRPr="00157626" w:rsidP="00157626">
            <w:pPr>
              <w:spacing w:after="0" w:line="240" w:lineRule="auto"/>
              <w:rPr>
                <w:rFonts w:ascii="宋体" w:hAnsi="Calibri" w:cs="宋体"/>
                <w:color w:val="000000"/>
                <w:sz w:val="21"/>
                <w:szCs w:val="21"/>
                <w:lang w:val="en-US" w:eastAsia="zh-CN"/>
              </w:rPr>
            </w:pPr>
          </w:p>
        </w:tc>
        <w:tc>
          <w:tcPr>
            <w:tcW w:w="2049" w:type="dxa"/>
            <w:vMerge/>
            <w:tcBorders>
              <w:top w:val="nil"/>
              <w:left w:val="single" w:sz="4" w:space="0" w:color="auto"/>
              <w:bottom w:val="single" w:sz="4" w:space="0" w:color="auto"/>
              <w:right w:val="single" w:sz="4" w:space="0" w:color="auto"/>
            </w:tcBorders>
            <w:vAlign w:val="center"/>
          </w:tcPr>
          <w:p w:rsidR="00157626" w:rsidRPr="00157626" w:rsidP="00157626">
            <w:pPr>
              <w:spacing w:after="0" w:line="240" w:lineRule="auto"/>
              <w:rPr>
                <w:rFonts w:ascii="宋体" w:hAnsi="Calibri" w:cs="宋体"/>
                <w:color w:val="000000"/>
                <w:sz w:val="21"/>
                <w:szCs w:val="21"/>
                <w:lang w:val="en-US" w:eastAsia="zh-CN"/>
              </w:rPr>
            </w:pPr>
          </w:p>
        </w:tc>
        <w:tc>
          <w:tcPr>
            <w:tcW w:w="5972" w:type="dxa"/>
            <w:tcBorders>
              <w:top w:val="nil"/>
              <w:left w:val="nil"/>
              <w:bottom w:val="single" w:sz="4" w:space="0" w:color="auto"/>
              <w:right w:val="single" w:sz="4" w:space="0" w:color="auto"/>
            </w:tcBorders>
            <w:vAlign w:val="center"/>
          </w:tcPr>
          <w:p w:rsidR="00157626" w:rsidRPr="00157626" w:rsidP="00157626">
            <w:pPr>
              <w:spacing w:after="0" w:line="240" w:lineRule="auto"/>
              <w:rPr>
                <w:rFonts w:ascii="宋体" w:hAnsi="Calibri" w:cs="宋体"/>
                <w:color w:val="000000"/>
                <w:sz w:val="21"/>
                <w:szCs w:val="21"/>
                <w:lang w:val="en-US" w:eastAsia="zh-CN"/>
              </w:rPr>
            </w:pPr>
            <w:r w:rsidRPr="00157626">
              <w:rPr>
                <w:rFonts w:ascii="宋体" w:hAnsi="宋体" w:cs="宋体" w:hint="eastAsia"/>
                <w:b/>
                <w:bCs/>
                <w:color w:val="000000"/>
                <w:sz w:val="21"/>
                <w:szCs w:val="21"/>
                <w:lang w:val="en-US" w:eastAsia="zh-CN"/>
              </w:rPr>
              <w:t>选手与裁判的合作行为</w:t>
            </w:r>
          </w:p>
          <w:p w:rsidR="00157626" w:rsidRPr="00157626" w:rsidP="00157626">
            <w:pPr>
              <w:spacing w:after="0" w:line="240" w:lineRule="auto"/>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竞赛全程期间，考察选手如何与裁判互动及如何应对竞赛中相关情况；选手与裁判的沟通中，表现出应有的尊重态度。</w:t>
            </w:r>
          </w:p>
        </w:tc>
        <w:tc>
          <w:tcPr>
            <w:tcW w:w="1134" w:type="dxa"/>
            <w:tcBorders>
              <w:top w:val="nil"/>
              <w:left w:val="nil"/>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sz w:val="21"/>
                <w:szCs w:val="21"/>
                <w:lang w:val="en-US" w:eastAsia="zh-CN"/>
              </w:rPr>
            </w:pPr>
            <w:r w:rsidRPr="00157626">
              <w:rPr>
                <w:rFonts w:ascii="宋体" w:hAnsi="宋体" w:cs="宋体"/>
                <w:sz w:val="21"/>
                <w:szCs w:val="21"/>
                <w:lang w:val="en-US" w:eastAsia="zh-CN"/>
              </w:rPr>
              <w:t>1</w:t>
            </w:r>
            <w:r w:rsidRPr="00157626">
              <w:rPr>
                <w:rFonts w:ascii="宋体" w:hAnsi="宋体" w:cs="宋体" w:hint="eastAsia"/>
                <w:sz w:val="21"/>
                <w:szCs w:val="21"/>
                <w:lang w:val="en-US" w:eastAsia="zh-CN"/>
              </w:rPr>
              <w:t>分</w:t>
            </w:r>
            <w:r w:rsidRPr="00157626">
              <w:rPr>
                <w:rFonts w:ascii="宋体" w:hAnsi="宋体" w:cs="宋体"/>
                <w:sz w:val="21"/>
                <w:szCs w:val="21"/>
                <w:lang w:val="en-US" w:eastAsia="zh-CN"/>
              </w:rPr>
              <w:t>/</w:t>
            </w:r>
            <w:r w:rsidRPr="00157626">
              <w:rPr>
                <w:rFonts w:ascii="宋体" w:hAnsi="宋体" w:cs="宋体" w:hint="eastAsia"/>
                <w:sz w:val="21"/>
                <w:szCs w:val="21"/>
                <w:lang w:val="en-US" w:eastAsia="zh-CN"/>
              </w:rPr>
              <w:t>模块</w:t>
            </w:r>
          </w:p>
        </w:tc>
      </w:tr>
    </w:tbl>
    <w:p>
      <w:pPr>
        <w:sectPr>
          <w:headerReference w:type="default" r:id="rId38"/>
          <w:footerReference w:type="default" r:id="rId39"/>
          <w:headerReference w:type="first" r:id="rId40"/>
          <w:footerReference w:type="first" r:id="rId41"/>
          <w:type w:val="nextPage"/>
          <w:pgSz w:w="11906" w:h="16838"/>
          <w:pgMar w:top="1985" w:right="1134" w:bottom="1418" w:left="1134" w:header="567" w:footer="284" w:gutter="0"/>
          <w:pgNumType w:start="8"/>
          <w:cols w:space="708"/>
          <w:titlePg w:val="0"/>
          <w:docGrid w:linePitch="360"/>
        </w:sectPr>
      </w:pPr>
    </w:p>
    <w:tbl>
      <w:tblPr>
        <w:tblStyle w:val="TableNormal"/>
        <w:tblW w:w="9859" w:type="dxa"/>
        <w:tblLook w:val="00A0"/>
      </w:tblPr>
      <w:tblGrid>
        <w:gridCol w:w="704"/>
        <w:gridCol w:w="2049"/>
        <w:gridCol w:w="5972"/>
        <w:gridCol w:w="1134"/>
      </w:tblGrid>
      <w:tr w:rsidTr="00922ED2">
        <w:tblPrEx>
          <w:tblW w:w="9859" w:type="dxa"/>
          <w:tblLook w:val="00A0"/>
        </w:tblPrEx>
        <w:trPr>
          <w:trHeight w:val="487"/>
        </w:trPr>
        <w:tc>
          <w:tcPr>
            <w:tcW w:w="704" w:type="dxa"/>
            <w:vMerge w:val="restart"/>
            <w:tcBorders>
              <w:top w:val="single" w:sz="4" w:space="0" w:color="auto"/>
              <w:left w:val="single" w:sz="4" w:space="0" w:color="auto"/>
              <w:right w:val="single" w:sz="4" w:space="0" w:color="auto"/>
            </w:tcBorders>
            <w:noWrap/>
            <w:vAlign w:val="center"/>
          </w:tcPr>
          <w:p w:rsidR="009A5082" w:rsidRPr="00157626" w:rsidP="00157626">
            <w:pPr>
              <w:spacing w:after="0" w:line="240" w:lineRule="auto"/>
              <w:jc w:val="center"/>
              <w:rPr>
                <w:rFonts w:ascii="宋体" w:hAnsi="宋体" w:cs="宋体"/>
                <w:color w:val="000000"/>
                <w:sz w:val="21"/>
                <w:szCs w:val="21"/>
                <w:lang w:val="en-US" w:eastAsia="zh-CN"/>
              </w:rPr>
            </w:pPr>
            <w:r w:rsidRPr="00157626">
              <w:rPr>
                <w:rFonts w:ascii="宋体" w:hAnsi="宋体" w:cs="宋体"/>
                <w:color w:val="000000"/>
                <w:sz w:val="21"/>
                <w:szCs w:val="21"/>
                <w:lang w:val="en-US" w:eastAsia="zh-CN"/>
              </w:rPr>
              <w:t>3</w:t>
            </w:r>
          </w:p>
        </w:tc>
        <w:tc>
          <w:tcPr>
            <w:tcW w:w="2049" w:type="dxa"/>
            <w:vMerge w:val="restart"/>
            <w:tcBorders>
              <w:top w:val="single" w:sz="4" w:space="0" w:color="auto"/>
              <w:left w:val="single" w:sz="4" w:space="0" w:color="auto"/>
              <w:right w:val="single" w:sz="4" w:space="0" w:color="auto"/>
            </w:tcBorders>
            <w:vAlign w:val="center"/>
          </w:tcPr>
          <w:p w:rsidR="009A5082" w:rsidRPr="00157626" w:rsidP="00157626">
            <w:pPr>
              <w:adjustRightInd w:val="0"/>
              <w:spacing w:after="0" w:line="240" w:lineRule="auto"/>
              <w:jc w:val="center"/>
              <w:rPr>
                <w:rFonts w:ascii="宋体" w:hAnsi="宋体" w:cs="宋体"/>
                <w:color w:val="000000"/>
                <w:sz w:val="21"/>
                <w:szCs w:val="21"/>
                <w:lang w:val="en-US" w:eastAsia="zh-CN"/>
              </w:rPr>
            </w:pPr>
            <w:r>
              <w:rPr>
                <w:rFonts w:ascii="宋体" w:hAnsi="宋体" w:cs="宋体" w:hint="eastAsia"/>
                <w:color w:val="000000"/>
                <w:sz w:val="21"/>
                <w:szCs w:val="21"/>
                <w:lang w:val="en-US" w:eastAsia="zh-CN"/>
              </w:rPr>
              <w:t>模块</w:t>
            </w:r>
            <w:r>
              <w:rPr>
                <w:rFonts w:ascii="宋体" w:hAnsi="宋体" w:cs="宋体" w:hint="eastAsia"/>
                <w:color w:val="000000"/>
                <w:sz w:val="21"/>
                <w:szCs w:val="21"/>
                <w:lang w:val="en-US" w:eastAsia="zh-CN"/>
              </w:rPr>
              <w:t>一</w:t>
            </w:r>
            <w:r>
              <w:rPr>
                <w:rFonts w:ascii="宋体" w:hAnsi="宋体" w:cs="宋体" w:hint="eastAsia"/>
                <w:color w:val="000000"/>
                <w:sz w:val="21"/>
                <w:szCs w:val="21"/>
                <w:lang w:val="en-US" w:eastAsia="zh-CN"/>
              </w:rPr>
              <w:t>：</w:t>
            </w:r>
            <w:r w:rsidRPr="00157626">
              <w:rPr>
                <w:rFonts w:ascii="宋体" w:hAnsi="宋体" w:cs="宋体" w:hint="eastAsia"/>
                <w:color w:val="000000"/>
                <w:sz w:val="21"/>
                <w:szCs w:val="21"/>
                <w:lang w:val="en-US" w:eastAsia="zh-CN"/>
              </w:rPr>
              <w:t>制作和装配</w:t>
            </w:r>
            <w:r w:rsidRPr="00157626">
              <w:rPr>
                <w:rFonts w:ascii="宋体" w:hAnsi="宋体" w:cs="宋体"/>
                <w:color w:val="000000"/>
                <w:sz w:val="21"/>
                <w:szCs w:val="21"/>
                <w:lang w:val="en-US" w:eastAsia="zh-CN"/>
              </w:rPr>
              <w:t xml:space="preserve">   </w:t>
            </w:r>
          </w:p>
          <w:p w:rsidR="009A5082" w:rsidRPr="00157626" w:rsidP="00157626">
            <w:pPr>
              <w:adjustRightInd w:val="0"/>
              <w:spacing w:after="0" w:line="240" w:lineRule="auto"/>
              <w:jc w:val="center"/>
              <w:rPr>
                <w:rFonts w:ascii="宋体" w:hAnsi="Calibri" w:cs="宋体"/>
                <w:color w:val="000000"/>
                <w:sz w:val="21"/>
                <w:szCs w:val="21"/>
                <w:lang w:val="en-US" w:eastAsia="zh-CN"/>
              </w:rPr>
            </w:pPr>
            <w:r w:rsidRPr="00157626">
              <w:rPr>
                <w:rFonts w:ascii="宋体" w:hAnsi="宋体" w:cs="宋体"/>
                <w:color w:val="000000"/>
                <w:sz w:val="21"/>
                <w:szCs w:val="21"/>
                <w:lang w:val="en-US" w:eastAsia="zh-CN"/>
              </w:rPr>
              <w:t xml:space="preserve"> </w:t>
            </w:r>
            <w:r w:rsidRPr="00157626">
              <w:rPr>
                <w:rFonts w:ascii="宋体" w:hAnsi="宋体" w:cs="宋体" w:hint="eastAsia"/>
                <w:color w:val="000000"/>
                <w:sz w:val="21"/>
                <w:szCs w:val="21"/>
                <w:lang w:val="en-US" w:eastAsia="zh-CN"/>
              </w:rPr>
              <w:t>（</w:t>
            </w:r>
            <w:r w:rsidR="009B4378">
              <w:rPr>
                <w:rFonts w:ascii="宋体" w:hAnsi="宋体" w:cs="宋体" w:hint="eastAsia"/>
                <w:color w:val="000000"/>
                <w:sz w:val="21"/>
                <w:szCs w:val="21"/>
                <w:lang w:val="en-US" w:eastAsia="zh-CN"/>
              </w:rPr>
              <w:t>1</w:t>
            </w:r>
            <w:r w:rsidRPr="00157626">
              <w:rPr>
                <w:rFonts w:ascii="宋体" w:hAnsi="宋体" w:cs="宋体" w:hint="eastAsia"/>
                <w:color w:val="000000"/>
                <w:sz w:val="21"/>
                <w:szCs w:val="21"/>
                <w:lang w:val="en-US" w:eastAsia="zh-CN"/>
              </w:rPr>
              <w:t>5分）</w:t>
            </w:r>
          </w:p>
        </w:tc>
        <w:tc>
          <w:tcPr>
            <w:tcW w:w="5972" w:type="dxa"/>
            <w:tcBorders>
              <w:top w:val="single" w:sz="4" w:space="0" w:color="auto"/>
              <w:left w:val="nil"/>
              <w:bottom w:val="single" w:sz="4" w:space="0" w:color="auto"/>
              <w:right w:val="single" w:sz="4" w:space="0" w:color="auto"/>
            </w:tcBorders>
            <w:vAlign w:val="center"/>
          </w:tcPr>
          <w:p w:rsidR="009A5082" w:rsidRPr="00157626" w:rsidP="009D3A84">
            <w:pPr>
              <w:adjustRightInd w:val="0"/>
              <w:spacing w:after="0" w:line="240" w:lineRule="auto"/>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检查机器人的接线</w:t>
            </w:r>
            <w:r>
              <w:rPr>
                <w:rFonts w:ascii="宋体" w:hAnsi="宋体" w:cs="宋体" w:hint="eastAsia"/>
                <w:color w:val="000000"/>
                <w:sz w:val="21"/>
                <w:szCs w:val="21"/>
                <w:lang w:val="en-US" w:eastAsia="zh-CN"/>
              </w:rPr>
              <w:t>、</w:t>
            </w:r>
            <w:r w:rsidRPr="00157626">
              <w:rPr>
                <w:rFonts w:ascii="宋体" w:hAnsi="宋体" w:cs="宋体" w:hint="eastAsia"/>
                <w:color w:val="000000"/>
                <w:sz w:val="21"/>
                <w:szCs w:val="21"/>
                <w:lang w:val="en-US" w:eastAsia="zh-CN"/>
              </w:rPr>
              <w:t>布线安装满足安全</w:t>
            </w:r>
            <w:r>
              <w:rPr>
                <w:rFonts w:ascii="宋体" w:hAnsi="宋体" w:cs="宋体" w:hint="eastAsia"/>
                <w:color w:val="000000"/>
                <w:sz w:val="21"/>
                <w:szCs w:val="21"/>
                <w:lang w:val="en-US" w:eastAsia="zh-CN"/>
              </w:rPr>
              <w:t>及</w:t>
            </w:r>
            <w:r w:rsidRPr="00157626">
              <w:rPr>
                <w:rFonts w:ascii="宋体" w:hAnsi="宋体" w:cs="宋体" w:hint="eastAsia"/>
                <w:color w:val="000000"/>
                <w:sz w:val="21"/>
                <w:szCs w:val="21"/>
                <w:lang w:val="en-US" w:eastAsia="zh-CN"/>
              </w:rPr>
              <w:t>行业标准（安全的线路布局，高效的线路组织，连接质量，防磨损，包括适当的熔断器和主安全开关）</w:t>
            </w:r>
          </w:p>
        </w:tc>
        <w:tc>
          <w:tcPr>
            <w:tcW w:w="1134" w:type="dxa"/>
            <w:tcBorders>
              <w:top w:val="single" w:sz="4" w:space="0" w:color="auto"/>
              <w:left w:val="nil"/>
              <w:bottom w:val="single" w:sz="4" w:space="0" w:color="auto"/>
              <w:right w:val="single" w:sz="4" w:space="0" w:color="auto"/>
            </w:tcBorders>
            <w:noWrap/>
            <w:vAlign w:val="center"/>
          </w:tcPr>
          <w:p w:rsidR="009A5082" w:rsidRPr="00157626" w:rsidP="00157626">
            <w:pPr>
              <w:widowControl w:val="0"/>
              <w:spacing w:after="0" w:line="240" w:lineRule="auto"/>
              <w:jc w:val="center"/>
              <w:rPr>
                <w:rFonts w:ascii="宋体" w:hAnsi="Calibri" w:cs="宋体"/>
                <w:color w:val="000000"/>
                <w:sz w:val="21"/>
                <w:szCs w:val="21"/>
                <w:lang w:val="en-US" w:eastAsia="zh-CN"/>
              </w:rPr>
            </w:pPr>
            <w:r>
              <w:rPr>
                <w:rFonts w:ascii="宋体" w:hAnsi="宋体" w:cs="宋体" w:hint="eastAsia"/>
                <w:color w:val="000000"/>
                <w:sz w:val="21"/>
                <w:szCs w:val="21"/>
                <w:lang w:val="en-US" w:eastAsia="zh-CN"/>
              </w:rPr>
              <w:t>3</w:t>
            </w:r>
            <w:r w:rsidRPr="00157626">
              <w:rPr>
                <w:rFonts w:ascii="宋体" w:hAnsi="宋体" w:cs="宋体" w:hint="eastAsia"/>
                <w:color w:val="000000"/>
                <w:sz w:val="21"/>
                <w:szCs w:val="21"/>
                <w:lang w:val="en-US" w:eastAsia="zh-CN"/>
              </w:rPr>
              <w:t>分</w:t>
            </w:r>
          </w:p>
        </w:tc>
      </w:tr>
      <w:tr w:rsidTr="009A5082">
        <w:tblPrEx>
          <w:tblW w:w="9859" w:type="dxa"/>
          <w:tblLook w:val="00A0"/>
        </w:tblPrEx>
        <w:trPr>
          <w:trHeight w:val="80"/>
        </w:trPr>
        <w:tc>
          <w:tcPr>
            <w:tcW w:w="704" w:type="dxa"/>
            <w:vMerge/>
            <w:tcBorders>
              <w:left w:val="single" w:sz="4" w:space="0" w:color="auto"/>
              <w:right w:val="single" w:sz="4" w:space="0" w:color="auto"/>
            </w:tcBorders>
            <w:vAlign w:val="center"/>
          </w:tcPr>
          <w:p w:rsidR="009A5082" w:rsidRPr="00157626" w:rsidP="00157626">
            <w:pPr>
              <w:spacing w:after="0" w:line="240" w:lineRule="auto"/>
              <w:rPr>
                <w:rFonts w:ascii="宋体" w:hAnsi="Calibri" w:cs="宋体"/>
                <w:color w:val="000000"/>
                <w:sz w:val="21"/>
                <w:szCs w:val="21"/>
                <w:lang w:val="en-US" w:eastAsia="zh-CN"/>
              </w:rPr>
            </w:pPr>
          </w:p>
        </w:tc>
        <w:tc>
          <w:tcPr>
            <w:tcW w:w="2049" w:type="dxa"/>
            <w:vMerge/>
            <w:tcBorders>
              <w:left w:val="single" w:sz="4" w:space="0" w:color="auto"/>
              <w:right w:val="single" w:sz="4" w:space="0" w:color="auto"/>
            </w:tcBorders>
            <w:vAlign w:val="center"/>
          </w:tcPr>
          <w:p w:rsidR="009A5082" w:rsidRPr="00157626" w:rsidP="00157626">
            <w:pPr>
              <w:spacing w:after="0" w:line="240" w:lineRule="auto"/>
              <w:rPr>
                <w:rFonts w:ascii="宋体" w:hAnsi="Calibri" w:cs="宋体"/>
                <w:color w:val="000000"/>
                <w:sz w:val="21"/>
                <w:szCs w:val="21"/>
                <w:lang w:val="en-US" w:eastAsia="zh-CN"/>
              </w:rPr>
            </w:pPr>
          </w:p>
        </w:tc>
        <w:tc>
          <w:tcPr>
            <w:tcW w:w="5972" w:type="dxa"/>
            <w:tcBorders>
              <w:top w:val="nil"/>
              <w:left w:val="nil"/>
              <w:bottom w:val="single" w:sz="4" w:space="0" w:color="auto"/>
              <w:right w:val="single" w:sz="4" w:space="0" w:color="auto"/>
            </w:tcBorders>
          </w:tcPr>
          <w:p w:rsidR="009A5082" w:rsidRPr="00157626" w:rsidP="009D3A84">
            <w:pPr>
              <w:widowControl w:val="0"/>
              <w:spacing w:after="0" w:line="240" w:lineRule="auto"/>
              <w:jc w:val="both"/>
              <w:rPr>
                <w:rFonts w:ascii="Calibri" w:hAnsi="Calibri" w:cs="Times New Roman"/>
                <w:kern w:val="2"/>
                <w:sz w:val="21"/>
                <w:lang w:val="en-US" w:eastAsia="zh-CN"/>
              </w:rPr>
            </w:pPr>
            <w:r w:rsidRPr="00157626">
              <w:rPr>
                <w:rFonts w:ascii="Calibri" w:hAnsi="Calibri" w:cs="Times New Roman" w:hint="eastAsia"/>
                <w:kern w:val="2"/>
                <w:sz w:val="21"/>
                <w:lang w:val="en-US" w:eastAsia="zh-CN"/>
              </w:rPr>
              <w:t>框架安装</w:t>
            </w:r>
            <w:r w:rsidR="00740BEC">
              <w:rPr>
                <w:rFonts w:ascii="Calibri" w:hAnsi="Calibri" w:cs="Times New Roman" w:hint="eastAsia"/>
                <w:kern w:val="2"/>
                <w:sz w:val="21"/>
                <w:lang w:val="en-US" w:eastAsia="zh-CN"/>
              </w:rPr>
              <w:t>必须以套件元件为主，</w:t>
            </w:r>
            <w:r w:rsidRPr="00157626">
              <w:rPr>
                <w:rFonts w:ascii="Calibri" w:hAnsi="Calibri" w:cs="Times New Roman" w:hint="eastAsia"/>
                <w:kern w:val="2"/>
                <w:sz w:val="21"/>
                <w:lang w:val="en-US" w:eastAsia="zh-CN"/>
              </w:rPr>
              <w:t>符合机器人框架结构</w:t>
            </w:r>
            <w:r w:rsidR="009D3A84">
              <w:rPr>
                <w:rFonts w:ascii="Calibri" w:hAnsi="Calibri" w:cs="Times New Roman" w:hint="eastAsia"/>
                <w:kern w:val="2"/>
                <w:sz w:val="21"/>
                <w:lang w:val="en-US" w:eastAsia="zh-CN"/>
              </w:rPr>
              <w:t>，</w:t>
            </w:r>
            <w:r w:rsidRPr="00157626">
              <w:rPr>
                <w:rFonts w:ascii="Calibri" w:hAnsi="Calibri" w:cs="Times New Roman" w:hint="eastAsia"/>
                <w:kern w:val="2"/>
                <w:sz w:val="21"/>
                <w:lang w:val="en-US" w:eastAsia="zh-CN"/>
              </w:rPr>
              <w:t>整体零件</w:t>
            </w:r>
            <w:r w:rsidR="009D3A84">
              <w:rPr>
                <w:rFonts w:ascii="Calibri" w:hAnsi="Calibri" w:cs="Times New Roman" w:hint="eastAsia"/>
                <w:kern w:val="2"/>
                <w:sz w:val="21"/>
                <w:lang w:val="en-US" w:eastAsia="zh-CN"/>
              </w:rPr>
              <w:t>符合</w:t>
            </w:r>
            <w:r w:rsidRPr="00157626">
              <w:rPr>
                <w:rFonts w:ascii="Calibri" w:hAnsi="Calibri" w:cs="Times New Roman" w:hint="eastAsia"/>
                <w:kern w:val="2"/>
                <w:sz w:val="21"/>
                <w:lang w:val="en-US" w:eastAsia="zh-CN"/>
              </w:rPr>
              <w:t>行业标准（</w:t>
            </w:r>
            <w:r w:rsidR="009D3A84">
              <w:rPr>
                <w:rFonts w:ascii="Calibri" w:hAnsi="Calibri" w:cs="Times New Roman" w:hint="eastAsia"/>
                <w:kern w:val="2"/>
                <w:sz w:val="21"/>
                <w:lang w:val="en-US" w:eastAsia="zh-CN"/>
              </w:rPr>
              <w:t>以套件零件为基础完成设计装配</w:t>
            </w:r>
            <w:r w:rsidRPr="00157626">
              <w:rPr>
                <w:rFonts w:ascii="Calibri" w:hAnsi="Calibri" w:cs="Times New Roman" w:hint="eastAsia"/>
                <w:kern w:val="2"/>
                <w:sz w:val="21"/>
                <w:lang w:val="en-US" w:eastAsia="zh-CN"/>
              </w:rPr>
              <w:t>）</w:t>
            </w:r>
          </w:p>
        </w:tc>
        <w:tc>
          <w:tcPr>
            <w:tcW w:w="1134" w:type="dxa"/>
            <w:tcBorders>
              <w:top w:val="single" w:sz="4" w:space="0" w:color="auto"/>
              <w:left w:val="nil"/>
              <w:bottom w:val="single" w:sz="4" w:space="0" w:color="auto"/>
              <w:right w:val="single" w:sz="4" w:space="0" w:color="auto"/>
            </w:tcBorders>
            <w:noWrap/>
            <w:vAlign w:val="center"/>
          </w:tcPr>
          <w:p w:rsidR="009A5082" w:rsidRPr="00157626" w:rsidP="00157626">
            <w:pPr>
              <w:widowControl w:val="0"/>
              <w:spacing w:after="0" w:line="240" w:lineRule="auto"/>
              <w:jc w:val="center"/>
              <w:rPr>
                <w:rFonts w:ascii="宋体" w:hAnsi="Calibri" w:cs="宋体"/>
                <w:color w:val="000000"/>
                <w:sz w:val="21"/>
                <w:szCs w:val="21"/>
                <w:lang w:val="en-US" w:eastAsia="zh-CN"/>
              </w:rPr>
            </w:pPr>
            <w:r>
              <w:rPr>
                <w:rFonts w:ascii="宋体" w:hAnsi="宋体" w:cs="宋体" w:hint="eastAsia"/>
                <w:color w:val="000000"/>
                <w:sz w:val="21"/>
                <w:szCs w:val="21"/>
                <w:lang w:val="en-US" w:eastAsia="zh-CN"/>
              </w:rPr>
              <w:t>3</w:t>
            </w:r>
            <w:r w:rsidRPr="00157626">
              <w:rPr>
                <w:rFonts w:ascii="宋体" w:hAnsi="宋体" w:cs="宋体" w:hint="eastAsia"/>
                <w:color w:val="000000"/>
                <w:sz w:val="21"/>
                <w:szCs w:val="21"/>
                <w:lang w:val="en-US" w:eastAsia="zh-CN"/>
              </w:rPr>
              <w:t>分</w:t>
            </w:r>
          </w:p>
        </w:tc>
      </w:tr>
      <w:tr w:rsidTr="00713E56">
        <w:tblPrEx>
          <w:tblW w:w="9859" w:type="dxa"/>
          <w:tblLook w:val="00A0"/>
        </w:tblPrEx>
        <w:trPr>
          <w:trHeight w:val="80"/>
        </w:trPr>
        <w:tc>
          <w:tcPr>
            <w:tcW w:w="704" w:type="dxa"/>
            <w:vMerge/>
            <w:tcBorders>
              <w:left w:val="single" w:sz="4" w:space="0" w:color="auto"/>
              <w:right w:val="single" w:sz="4" w:space="0" w:color="auto"/>
            </w:tcBorders>
            <w:vAlign w:val="center"/>
          </w:tcPr>
          <w:p w:rsidR="009A5082" w:rsidRPr="00157626" w:rsidP="00157626">
            <w:pPr>
              <w:spacing w:after="0" w:line="240" w:lineRule="auto"/>
              <w:rPr>
                <w:rFonts w:ascii="宋体" w:hAnsi="Calibri" w:cs="宋体"/>
                <w:color w:val="000000"/>
                <w:sz w:val="21"/>
                <w:szCs w:val="21"/>
                <w:lang w:val="en-US" w:eastAsia="zh-CN"/>
              </w:rPr>
            </w:pPr>
          </w:p>
        </w:tc>
        <w:tc>
          <w:tcPr>
            <w:tcW w:w="2049" w:type="dxa"/>
            <w:vMerge/>
            <w:tcBorders>
              <w:left w:val="single" w:sz="4" w:space="0" w:color="auto"/>
              <w:right w:val="single" w:sz="4" w:space="0" w:color="auto"/>
            </w:tcBorders>
            <w:vAlign w:val="center"/>
          </w:tcPr>
          <w:p w:rsidR="009A5082" w:rsidRPr="00157626" w:rsidP="00157626">
            <w:pPr>
              <w:spacing w:after="0" w:line="240" w:lineRule="auto"/>
              <w:rPr>
                <w:rFonts w:ascii="宋体" w:hAnsi="Calibri" w:cs="宋体"/>
                <w:color w:val="000000"/>
                <w:sz w:val="21"/>
                <w:szCs w:val="21"/>
                <w:lang w:val="en-US" w:eastAsia="zh-CN"/>
              </w:rPr>
            </w:pPr>
          </w:p>
        </w:tc>
        <w:tc>
          <w:tcPr>
            <w:tcW w:w="5972" w:type="dxa"/>
            <w:tcBorders>
              <w:top w:val="nil"/>
              <w:left w:val="nil"/>
              <w:bottom w:val="single" w:sz="4" w:space="0" w:color="auto"/>
              <w:right w:val="single" w:sz="4" w:space="0" w:color="auto"/>
            </w:tcBorders>
          </w:tcPr>
          <w:p w:rsidR="009A5082" w:rsidRPr="00157626" w:rsidP="00157626">
            <w:pPr>
              <w:widowControl w:val="0"/>
              <w:spacing w:after="0" w:line="240" w:lineRule="auto"/>
              <w:jc w:val="both"/>
              <w:rPr>
                <w:rFonts w:ascii="Calibri" w:hAnsi="Calibri" w:cs="Times New Roman"/>
                <w:kern w:val="2"/>
                <w:sz w:val="21"/>
                <w:lang w:val="en-US" w:eastAsia="zh-CN"/>
              </w:rPr>
            </w:pPr>
            <w:r w:rsidRPr="00157626">
              <w:rPr>
                <w:rFonts w:ascii="Calibri" w:hAnsi="Calibri" w:cs="Times New Roman" w:hint="eastAsia"/>
                <w:kern w:val="2"/>
                <w:sz w:val="21"/>
                <w:lang w:val="en-US" w:eastAsia="zh-CN"/>
              </w:rPr>
              <w:t>目标管理系统</w:t>
            </w:r>
            <w:r w:rsidR="00740BEC">
              <w:rPr>
                <w:rFonts w:ascii="Calibri" w:hAnsi="Calibri" w:cs="Times New Roman" w:hint="eastAsia"/>
                <w:kern w:val="2"/>
                <w:sz w:val="21"/>
                <w:lang w:val="en-US" w:eastAsia="zh-CN"/>
              </w:rPr>
              <w:t>必须以套件元件为主，</w:t>
            </w:r>
            <w:r w:rsidRPr="009D3A84" w:rsidR="009D3A84">
              <w:rPr>
                <w:rFonts w:ascii="Calibri" w:hAnsi="Calibri" w:cs="Times New Roman" w:hint="eastAsia"/>
                <w:kern w:val="2"/>
                <w:sz w:val="21"/>
                <w:lang w:val="en-US" w:eastAsia="zh-CN"/>
              </w:rPr>
              <w:t>符合机器人框架结构，整体零件符合行业标准（以套件零件为基础完成设计装配）</w:t>
            </w:r>
          </w:p>
        </w:tc>
        <w:tc>
          <w:tcPr>
            <w:tcW w:w="1134" w:type="dxa"/>
            <w:tcBorders>
              <w:left w:val="nil"/>
              <w:bottom w:val="single" w:sz="4" w:space="0" w:color="auto"/>
              <w:right w:val="single" w:sz="4" w:space="0" w:color="auto"/>
            </w:tcBorders>
            <w:noWrap/>
            <w:vAlign w:val="center"/>
          </w:tcPr>
          <w:p w:rsidR="009A5082" w:rsidRPr="00157626" w:rsidP="00157626">
            <w:pPr>
              <w:spacing w:after="0" w:line="240" w:lineRule="auto"/>
              <w:jc w:val="center"/>
              <w:rPr>
                <w:rFonts w:ascii="宋体" w:hAnsi="Calibri" w:cs="宋体"/>
                <w:color w:val="000000"/>
                <w:sz w:val="21"/>
                <w:szCs w:val="21"/>
                <w:lang w:val="en-US" w:eastAsia="zh-CN"/>
              </w:rPr>
            </w:pPr>
            <w:r>
              <w:rPr>
                <w:rFonts w:ascii="宋体" w:hAnsi="宋体" w:cs="宋体" w:hint="eastAsia"/>
                <w:color w:val="000000"/>
                <w:sz w:val="21"/>
                <w:szCs w:val="21"/>
                <w:lang w:val="en-US" w:eastAsia="zh-CN"/>
              </w:rPr>
              <w:t>3</w:t>
            </w:r>
            <w:r w:rsidRPr="00157626">
              <w:rPr>
                <w:rFonts w:ascii="宋体" w:hAnsi="宋体" w:cs="宋体" w:hint="eastAsia"/>
                <w:color w:val="000000"/>
                <w:sz w:val="21"/>
                <w:szCs w:val="21"/>
                <w:lang w:val="en-US" w:eastAsia="zh-CN"/>
              </w:rPr>
              <w:t>分</w:t>
            </w:r>
          </w:p>
        </w:tc>
      </w:tr>
      <w:tr w:rsidTr="00157626">
        <w:tblPrEx>
          <w:tblW w:w="9859" w:type="dxa"/>
          <w:tblLook w:val="00A0"/>
        </w:tblPrEx>
        <w:trPr>
          <w:trHeight w:val="80"/>
        </w:trPr>
        <w:tc>
          <w:tcPr>
            <w:tcW w:w="704" w:type="dxa"/>
            <w:vMerge/>
            <w:tcBorders>
              <w:left w:val="single" w:sz="4" w:space="0" w:color="auto"/>
              <w:bottom w:val="single" w:sz="4" w:space="0" w:color="auto"/>
              <w:right w:val="single" w:sz="4" w:space="0" w:color="auto"/>
            </w:tcBorders>
            <w:vAlign w:val="center"/>
          </w:tcPr>
          <w:p w:rsidR="009A5082" w:rsidRPr="00157626" w:rsidP="00157626">
            <w:pPr>
              <w:spacing w:after="0" w:line="240" w:lineRule="auto"/>
              <w:rPr>
                <w:rFonts w:ascii="宋体" w:hAnsi="Calibri" w:cs="宋体"/>
                <w:color w:val="000000"/>
                <w:sz w:val="21"/>
                <w:szCs w:val="21"/>
                <w:lang w:val="en-US" w:eastAsia="zh-CN"/>
              </w:rPr>
            </w:pPr>
          </w:p>
        </w:tc>
        <w:tc>
          <w:tcPr>
            <w:tcW w:w="2049" w:type="dxa"/>
            <w:vMerge/>
            <w:tcBorders>
              <w:left w:val="single" w:sz="4" w:space="0" w:color="auto"/>
              <w:bottom w:val="single" w:sz="4" w:space="0" w:color="auto"/>
              <w:right w:val="single" w:sz="4" w:space="0" w:color="auto"/>
            </w:tcBorders>
            <w:vAlign w:val="center"/>
          </w:tcPr>
          <w:p w:rsidR="009A5082" w:rsidRPr="00157626" w:rsidP="00157626">
            <w:pPr>
              <w:spacing w:after="0" w:line="240" w:lineRule="auto"/>
              <w:rPr>
                <w:rFonts w:ascii="宋体" w:hAnsi="Calibri" w:cs="宋体"/>
                <w:color w:val="000000"/>
                <w:sz w:val="21"/>
                <w:szCs w:val="21"/>
                <w:lang w:val="en-US" w:eastAsia="zh-CN"/>
              </w:rPr>
            </w:pPr>
          </w:p>
        </w:tc>
        <w:tc>
          <w:tcPr>
            <w:tcW w:w="5972" w:type="dxa"/>
            <w:tcBorders>
              <w:top w:val="nil"/>
              <w:left w:val="nil"/>
              <w:bottom w:val="single" w:sz="4" w:space="0" w:color="auto"/>
              <w:right w:val="single" w:sz="4" w:space="0" w:color="auto"/>
            </w:tcBorders>
          </w:tcPr>
          <w:p w:rsidR="009A5082" w:rsidRPr="00157626" w:rsidP="00157626">
            <w:pPr>
              <w:widowControl w:val="0"/>
              <w:spacing w:after="0" w:line="240" w:lineRule="auto"/>
              <w:jc w:val="both"/>
              <w:rPr>
                <w:rFonts w:ascii="Calibri" w:hAnsi="Calibri" w:cs="Times New Roman"/>
                <w:kern w:val="2"/>
                <w:sz w:val="21"/>
                <w:lang w:val="en-US" w:eastAsia="zh-CN"/>
              </w:rPr>
            </w:pPr>
            <w:r>
              <w:rPr>
                <w:rFonts w:ascii="Calibri" w:hAnsi="Calibri" w:cs="Times New Roman" w:hint="eastAsia"/>
                <w:kern w:val="2"/>
                <w:sz w:val="21"/>
                <w:lang w:val="en-US" w:eastAsia="zh-CN"/>
              </w:rPr>
              <w:t>额</w:t>
            </w:r>
            <w:r w:rsidR="00BF0B9F">
              <w:rPr>
                <w:rFonts w:ascii="Calibri" w:hAnsi="Calibri" w:cs="Times New Roman" w:hint="eastAsia"/>
                <w:kern w:val="2"/>
                <w:sz w:val="21"/>
                <w:lang w:val="en-US" w:eastAsia="zh-CN"/>
              </w:rPr>
              <w:t>外</w:t>
            </w:r>
            <w:r>
              <w:rPr>
                <w:rFonts w:ascii="Calibri" w:hAnsi="Calibri" w:cs="Times New Roman" w:hint="eastAsia"/>
                <w:kern w:val="2"/>
                <w:sz w:val="21"/>
                <w:lang w:val="en-US" w:eastAsia="zh-CN"/>
              </w:rPr>
              <w:t>费用</w:t>
            </w:r>
          </w:p>
        </w:tc>
        <w:tc>
          <w:tcPr>
            <w:tcW w:w="1134" w:type="dxa"/>
            <w:tcBorders>
              <w:left w:val="nil"/>
              <w:bottom w:val="single" w:sz="4" w:space="0" w:color="auto"/>
              <w:right w:val="single" w:sz="4" w:space="0" w:color="auto"/>
            </w:tcBorders>
            <w:noWrap/>
            <w:vAlign w:val="center"/>
          </w:tcPr>
          <w:p w:rsidR="009A5082" w:rsidRPr="00157626" w:rsidP="00157626">
            <w:pPr>
              <w:spacing w:after="0" w:line="240" w:lineRule="auto"/>
              <w:jc w:val="center"/>
              <w:rPr>
                <w:rFonts w:ascii="宋体" w:hAnsi="Calibri" w:cs="宋体"/>
                <w:color w:val="000000"/>
                <w:sz w:val="21"/>
                <w:szCs w:val="21"/>
                <w:lang w:val="en-US" w:eastAsia="zh-CN"/>
              </w:rPr>
            </w:pPr>
            <w:r>
              <w:rPr>
                <w:rFonts w:ascii="宋体" w:hAnsi="Calibri" w:cs="宋体"/>
                <w:color w:val="000000"/>
                <w:sz w:val="21"/>
                <w:szCs w:val="21"/>
                <w:lang w:val="en-US" w:eastAsia="zh-CN"/>
              </w:rPr>
              <w:t>6</w:t>
            </w:r>
            <w:r>
              <w:rPr>
                <w:rFonts w:ascii="宋体" w:hAnsi="Calibri" w:cs="宋体" w:hint="eastAsia"/>
                <w:color w:val="000000"/>
                <w:sz w:val="21"/>
                <w:szCs w:val="21"/>
                <w:lang w:val="en-US" w:eastAsia="zh-CN"/>
              </w:rPr>
              <w:t>分</w:t>
            </w:r>
          </w:p>
        </w:tc>
      </w:tr>
      <w:tr w:rsidTr="00157626">
        <w:tblPrEx>
          <w:tblW w:w="9859" w:type="dxa"/>
          <w:tblLook w:val="00A0"/>
        </w:tblPrEx>
        <w:trPr>
          <w:trHeight w:val="210"/>
        </w:trPr>
        <w:tc>
          <w:tcPr>
            <w:tcW w:w="704" w:type="dxa"/>
            <w:vMerge w:val="restart"/>
            <w:tcBorders>
              <w:top w:val="nil"/>
              <w:left w:val="single" w:sz="4" w:space="0" w:color="auto"/>
              <w:right w:val="single" w:sz="4" w:space="0" w:color="auto"/>
            </w:tcBorders>
            <w:noWrap/>
            <w:vAlign w:val="center"/>
          </w:tcPr>
          <w:p w:rsidR="009A5082" w:rsidRPr="00157626" w:rsidP="00157626">
            <w:pPr>
              <w:spacing w:after="0" w:line="240" w:lineRule="auto"/>
              <w:jc w:val="center"/>
              <w:rPr>
                <w:rFonts w:ascii="宋体" w:hAnsi="宋体" w:cs="宋体"/>
                <w:color w:val="000000"/>
                <w:sz w:val="21"/>
                <w:szCs w:val="21"/>
                <w:lang w:val="en-US" w:eastAsia="zh-CN"/>
              </w:rPr>
            </w:pPr>
            <w:r w:rsidRPr="00157626">
              <w:rPr>
                <w:rFonts w:ascii="宋体" w:hAnsi="宋体" w:cs="宋体"/>
                <w:color w:val="000000"/>
                <w:sz w:val="21"/>
                <w:szCs w:val="21"/>
                <w:lang w:val="en-US" w:eastAsia="zh-CN"/>
              </w:rPr>
              <w:t>4</w:t>
            </w:r>
          </w:p>
        </w:tc>
        <w:tc>
          <w:tcPr>
            <w:tcW w:w="2049" w:type="dxa"/>
            <w:vMerge w:val="restart"/>
            <w:tcBorders>
              <w:top w:val="nil"/>
              <w:left w:val="nil"/>
              <w:right w:val="single" w:sz="4" w:space="0" w:color="auto"/>
            </w:tcBorders>
            <w:vAlign w:val="center"/>
          </w:tcPr>
          <w:p w:rsidR="009A5082" w:rsidRPr="00157626" w:rsidP="00157626">
            <w:pPr>
              <w:spacing w:after="0" w:line="240" w:lineRule="auto"/>
              <w:jc w:val="center"/>
              <w:rPr>
                <w:rFonts w:ascii="宋体" w:hAnsi="宋体" w:cs="宋体"/>
                <w:color w:val="000000"/>
                <w:sz w:val="21"/>
                <w:szCs w:val="21"/>
                <w:lang w:val="en-US" w:eastAsia="zh-CN"/>
              </w:rPr>
            </w:pPr>
            <w:r>
              <w:rPr>
                <w:rFonts w:ascii="宋体" w:hAnsi="宋体" w:cs="宋体" w:hint="eastAsia"/>
                <w:color w:val="000000"/>
                <w:sz w:val="21"/>
                <w:szCs w:val="21"/>
                <w:lang w:val="en-US" w:eastAsia="zh-CN"/>
              </w:rPr>
              <w:t>模块二：</w:t>
            </w:r>
            <w:r w:rsidR="006B61A6">
              <w:rPr>
                <w:rFonts w:ascii="宋体" w:hAnsi="宋体" w:cs="宋体" w:hint="eastAsia"/>
                <w:color w:val="000000"/>
                <w:sz w:val="21"/>
                <w:szCs w:val="21"/>
                <w:lang w:val="en-US" w:eastAsia="zh-CN"/>
              </w:rPr>
              <w:t>基础功能测试</w:t>
            </w:r>
          </w:p>
          <w:p w:rsidR="009A5082"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w:t>
            </w:r>
            <w:r w:rsidR="00E039E2">
              <w:rPr>
                <w:rFonts w:ascii="宋体" w:hAnsi="宋体" w:cs="宋体" w:hint="eastAsia"/>
                <w:color w:val="000000"/>
                <w:sz w:val="21"/>
                <w:szCs w:val="21"/>
                <w:lang w:val="en-US" w:eastAsia="zh-CN"/>
              </w:rPr>
              <w:t>34</w:t>
            </w:r>
            <w:r w:rsidRPr="00157626">
              <w:rPr>
                <w:rFonts w:ascii="宋体" w:hAnsi="宋体" w:cs="宋体" w:hint="eastAsia"/>
                <w:color w:val="000000"/>
                <w:sz w:val="21"/>
                <w:szCs w:val="21"/>
                <w:lang w:val="en-US" w:eastAsia="zh-CN"/>
              </w:rPr>
              <w:t>分）</w:t>
            </w:r>
          </w:p>
        </w:tc>
        <w:tc>
          <w:tcPr>
            <w:tcW w:w="5972" w:type="dxa"/>
            <w:tcBorders>
              <w:top w:val="nil"/>
              <w:left w:val="nil"/>
              <w:bottom w:val="single" w:sz="4" w:space="0" w:color="auto"/>
              <w:right w:val="single" w:sz="4" w:space="0" w:color="auto"/>
            </w:tcBorders>
            <w:vAlign w:val="center"/>
          </w:tcPr>
          <w:p w:rsidR="009A5082" w:rsidRPr="00157626" w:rsidP="00157626">
            <w:pPr>
              <w:spacing w:after="0" w:line="240" w:lineRule="auto"/>
              <w:rPr>
                <w:rFonts w:ascii="宋体" w:hAnsi="Calibri" w:cs="宋体"/>
                <w:color w:val="000000"/>
                <w:sz w:val="21"/>
                <w:szCs w:val="21"/>
                <w:lang w:val="en-US" w:eastAsia="zh-CN"/>
              </w:rPr>
            </w:pPr>
            <w:r w:rsidRPr="00157626">
              <w:rPr>
                <w:rFonts w:ascii="宋体" w:hAnsi="宋体" w:cs="宋体" w:hint="eastAsia"/>
                <w:sz w:val="21"/>
                <w:szCs w:val="21"/>
                <w:lang w:val="en-US" w:eastAsia="zh-CN"/>
              </w:rPr>
              <w:t>信息收集系统性能</w:t>
            </w:r>
            <w:r w:rsidR="009D3A84">
              <w:rPr>
                <w:rFonts w:ascii="宋体" w:hAnsi="宋体" w:cs="宋体" w:hint="eastAsia"/>
                <w:sz w:val="21"/>
                <w:szCs w:val="21"/>
                <w:lang w:val="en-US" w:eastAsia="zh-CN"/>
              </w:rPr>
              <w:t>测试</w:t>
            </w:r>
            <w:r w:rsidR="00BF0B9F">
              <w:rPr>
                <w:rFonts w:ascii="宋体" w:hAnsi="宋体" w:cs="宋体" w:hint="eastAsia"/>
                <w:sz w:val="21"/>
                <w:szCs w:val="21"/>
                <w:lang w:val="en-US" w:eastAsia="zh-CN"/>
              </w:rPr>
              <w:t xml:space="preserve"> </w:t>
            </w:r>
            <w:r w:rsidR="00BF0B9F">
              <w:rPr>
                <w:rFonts w:ascii="宋体" w:hAnsi="宋体" w:cs="宋体"/>
                <w:sz w:val="21"/>
                <w:szCs w:val="21"/>
                <w:lang w:val="en-US" w:eastAsia="zh-CN"/>
              </w:rPr>
              <w:t xml:space="preserve">    </w:t>
            </w:r>
            <w:r w:rsidR="00BF0B9F">
              <w:rPr>
                <w:rFonts w:ascii="宋体" w:hAnsi="宋体" w:cs="宋体" w:hint="eastAsia"/>
                <w:sz w:val="21"/>
                <w:szCs w:val="21"/>
                <w:lang w:val="en-US" w:eastAsia="zh-CN"/>
              </w:rPr>
              <w:t>（D1-D6）</w:t>
            </w:r>
          </w:p>
        </w:tc>
        <w:tc>
          <w:tcPr>
            <w:tcW w:w="1134" w:type="dxa"/>
            <w:vMerge w:val="restart"/>
            <w:tcBorders>
              <w:top w:val="nil"/>
              <w:left w:val="nil"/>
              <w:right w:val="single" w:sz="4" w:space="0" w:color="auto"/>
            </w:tcBorders>
            <w:noWrap/>
            <w:vAlign w:val="center"/>
          </w:tcPr>
          <w:p w:rsidR="009A5082" w:rsidRPr="00157626" w:rsidP="00157626">
            <w:pPr>
              <w:spacing w:after="0" w:line="240" w:lineRule="auto"/>
              <w:jc w:val="center"/>
              <w:rPr>
                <w:rFonts w:ascii="宋体" w:hAnsi="Calibri" w:cs="宋体"/>
                <w:color w:val="000000"/>
                <w:sz w:val="21"/>
                <w:szCs w:val="21"/>
                <w:lang w:val="en-US" w:eastAsia="zh-CN"/>
              </w:rPr>
            </w:pPr>
            <w:r>
              <w:rPr>
                <w:rFonts w:ascii="宋体" w:hAnsi="宋体" w:cs="宋体" w:hint="eastAsia"/>
                <w:color w:val="000000"/>
                <w:sz w:val="21"/>
                <w:szCs w:val="21"/>
                <w:lang w:val="en-US" w:eastAsia="zh-CN"/>
              </w:rPr>
              <w:t>34</w:t>
            </w:r>
            <w:r w:rsidRPr="00157626">
              <w:rPr>
                <w:rFonts w:ascii="宋体" w:hAnsi="宋体" w:cs="宋体" w:hint="eastAsia"/>
                <w:color w:val="000000"/>
                <w:sz w:val="21"/>
                <w:szCs w:val="21"/>
                <w:lang w:val="en-US" w:eastAsia="zh-CN"/>
              </w:rPr>
              <w:t>分</w:t>
            </w:r>
          </w:p>
        </w:tc>
      </w:tr>
      <w:tr w:rsidTr="00157626">
        <w:tblPrEx>
          <w:tblW w:w="9859" w:type="dxa"/>
          <w:tblLook w:val="00A0"/>
        </w:tblPrEx>
        <w:trPr>
          <w:trHeight w:val="210"/>
        </w:trPr>
        <w:tc>
          <w:tcPr>
            <w:tcW w:w="704" w:type="dxa"/>
            <w:vMerge/>
            <w:tcBorders>
              <w:left w:val="single" w:sz="4" w:space="0" w:color="auto"/>
              <w:right w:val="single" w:sz="4" w:space="0" w:color="auto"/>
            </w:tcBorders>
            <w:noWrap/>
            <w:vAlign w:val="center"/>
          </w:tcPr>
          <w:p w:rsidR="009A5082" w:rsidRPr="00157626" w:rsidP="00157626">
            <w:pPr>
              <w:spacing w:after="0" w:line="240" w:lineRule="auto"/>
              <w:jc w:val="center"/>
              <w:rPr>
                <w:rFonts w:ascii="宋体" w:hAnsi="宋体" w:cs="宋体"/>
                <w:color w:val="000000"/>
                <w:sz w:val="21"/>
                <w:szCs w:val="21"/>
                <w:lang w:val="en-US" w:eastAsia="zh-CN"/>
              </w:rPr>
            </w:pPr>
          </w:p>
        </w:tc>
        <w:tc>
          <w:tcPr>
            <w:tcW w:w="2049" w:type="dxa"/>
            <w:vMerge/>
            <w:tcBorders>
              <w:left w:val="nil"/>
              <w:right w:val="single" w:sz="4" w:space="0" w:color="auto"/>
            </w:tcBorders>
            <w:vAlign w:val="center"/>
          </w:tcPr>
          <w:p w:rsidR="009A5082" w:rsidRPr="00157626" w:rsidP="00157626">
            <w:pPr>
              <w:spacing w:after="0" w:line="240" w:lineRule="auto"/>
              <w:jc w:val="center"/>
              <w:rPr>
                <w:rFonts w:ascii="宋体" w:hAnsi="宋体" w:cs="宋体"/>
                <w:color w:val="000000"/>
                <w:sz w:val="21"/>
                <w:szCs w:val="21"/>
                <w:highlight w:val="yellow"/>
                <w:lang w:val="en-US" w:eastAsia="zh-CN"/>
              </w:rPr>
            </w:pPr>
          </w:p>
        </w:tc>
        <w:tc>
          <w:tcPr>
            <w:tcW w:w="5972" w:type="dxa"/>
            <w:tcBorders>
              <w:top w:val="nil"/>
              <w:left w:val="nil"/>
              <w:bottom w:val="single" w:sz="4" w:space="0" w:color="auto"/>
              <w:right w:val="single" w:sz="4" w:space="0" w:color="auto"/>
            </w:tcBorders>
            <w:vAlign w:val="center"/>
          </w:tcPr>
          <w:p w:rsidR="009A5082" w:rsidRPr="00157626" w:rsidP="00157626">
            <w:pPr>
              <w:spacing w:after="0" w:line="240" w:lineRule="auto"/>
              <w:rPr>
                <w:rFonts w:ascii="宋体" w:hAnsi="宋体" w:cs="宋体"/>
                <w:sz w:val="21"/>
                <w:szCs w:val="21"/>
                <w:lang w:val="en-US" w:eastAsia="zh-CN"/>
              </w:rPr>
            </w:pPr>
            <w:r w:rsidRPr="00157626">
              <w:rPr>
                <w:rFonts w:ascii="宋体" w:hAnsi="宋体" w:cs="宋体" w:hint="eastAsia"/>
                <w:sz w:val="21"/>
                <w:szCs w:val="21"/>
                <w:lang w:val="en-US" w:eastAsia="zh-CN"/>
              </w:rPr>
              <w:t>机器人基本运动</w:t>
            </w:r>
            <w:r w:rsidR="009D3A84">
              <w:rPr>
                <w:rFonts w:ascii="宋体" w:hAnsi="宋体" w:cs="宋体" w:hint="eastAsia"/>
                <w:sz w:val="21"/>
                <w:szCs w:val="21"/>
                <w:lang w:val="en-US" w:eastAsia="zh-CN"/>
              </w:rPr>
              <w:t>功能测试</w:t>
            </w:r>
            <w:r w:rsidR="00BF0B9F">
              <w:rPr>
                <w:rFonts w:ascii="宋体" w:hAnsi="宋体" w:cs="宋体" w:hint="eastAsia"/>
                <w:sz w:val="21"/>
                <w:szCs w:val="21"/>
                <w:lang w:val="en-US" w:eastAsia="zh-CN"/>
              </w:rPr>
              <w:t xml:space="preserve"> </w:t>
            </w:r>
            <w:r w:rsidR="00BF0B9F">
              <w:rPr>
                <w:rFonts w:ascii="宋体" w:hAnsi="宋体" w:cs="宋体"/>
                <w:sz w:val="21"/>
                <w:szCs w:val="21"/>
                <w:lang w:val="en-US" w:eastAsia="zh-CN"/>
              </w:rPr>
              <w:t xml:space="preserve">  </w:t>
            </w:r>
            <w:r w:rsidR="00BF0B9F">
              <w:rPr>
                <w:rFonts w:ascii="宋体" w:hAnsi="宋体" w:cs="宋体" w:hint="eastAsia"/>
                <w:sz w:val="21"/>
                <w:szCs w:val="21"/>
                <w:lang w:val="en-US" w:eastAsia="zh-CN"/>
              </w:rPr>
              <w:t>（D7-D9）</w:t>
            </w:r>
          </w:p>
        </w:tc>
        <w:tc>
          <w:tcPr>
            <w:tcW w:w="1134" w:type="dxa"/>
            <w:vMerge/>
            <w:tcBorders>
              <w:left w:val="nil"/>
              <w:right w:val="single" w:sz="4" w:space="0" w:color="auto"/>
            </w:tcBorders>
            <w:noWrap/>
            <w:vAlign w:val="center"/>
          </w:tcPr>
          <w:p w:rsidR="009A5082" w:rsidRPr="00157626" w:rsidP="00157626">
            <w:pPr>
              <w:spacing w:after="0" w:line="240" w:lineRule="auto"/>
              <w:jc w:val="center"/>
              <w:rPr>
                <w:rFonts w:ascii="宋体" w:hAnsi="宋体" w:cs="宋体"/>
                <w:color w:val="000000"/>
                <w:sz w:val="21"/>
                <w:szCs w:val="21"/>
                <w:lang w:val="en-US" w:eastAsia="zh-CN"/>
              </w:rPr>
            </w:pPr>
          </w:p>
        </w:tc>
      </w:tr>
      <w:tr w:rsidTr="00157626">
        <w:tblPrEx>
          <w:tblW w:w="9859" w:type="dxa"/>
          <w:tblLook w:val="00A0"/>
        </w:tblPrEx>
        <w:trPr>
          <w:trHeight w:val="210"/>
        </w:trPr>
        <w:tc>
          <w:tcPr>
            <w:tcW w:w="704" w:type="dxa"/>
            <w:vMerge/>
            <w:tcBorders>
              <w:left w:val="single" w:sz="4" w:space="0" w:color="auto"/>
              <w:right w:val="single" w:sz="4" w:space="0" w:color="auto"/>
            </w:tcBorders>
            <w:noWrap/>
            <w:vAlign w:val="center"/>
          </w:tcPr>
          <w:p w:rsidR="00BF0B9F" w:rsidRPr="00157626" w:rsidP="00157626">
            <w:pPr>
              <w:spacing w:after="0" w:line="240" w:lineRule="auto"/>
              <w:jc w:val="center"/>
              <w:rPr>
                <w:rFonts w:ascii="宋体" w:hAnsi="宋体" w:cs="宋体"/>
                <w:color w:val="000000"/>
                <w:sz w:val="21"/>
                <w:szCs w:val="21"/>
                <w:lang w:val="en-US" w:eastAsia="zh-CN"/>
              </w:rPr>
            </w:pPr>
          </w:p>
        </w:tc>
        <w:tc>
          <w:tcPr>
            <w:tcW w:w="2049" w:type="dxa"/>
            <w:vMerge/>
            <w:tcBorders>
              <w:left w:val="nil"/>
              <w:right w:val="single" w:sz="4" w:space="0" w:color="auto"/>
            </w:tcBorders>
            <w:vAlign w:val="center"/>
          </w:tcPr>
          <w:p w:rsidR="00BF0B9F" w:rsidRPr="00157626" w:rsidP="00157626">
            <w:pPr>
              <w:spacing w:after="0" w:line="240" w:lineRule="auto"/>
              <w:jc w:val="center"/>
              <w:rPr>
                <w:rFonts w:ascii="宋体" w:hAnsi="宋体" w:cs="宋体"/>
                <w:color w:val="000000"/>
                <w:sz w:val="21"/>
                <w:szCs w:val="21"/>
                <w:highlight w:val="yellow"/>
                <w:lang w:val="en-US" w:eastAsia="zh-CN"/>
              </w:rPr>
            </w:pPr>
          </w:p>
        </w:tc>
        <w:tc>
          <w:tcPr>
            <w:tcW w:w="5972" w:type="dxa"/>
            <w:tcBorders>
              <w:top w:val="nil"/>
              <w:left w:val="nil"/>
              <w:bottom w:val="single" w:sz="4" w:space="0" w:color="auto"/>
              <w:right w:val="single" w:sz="4" w:space="0" w:color="auto"/>
            </w:tcBorders>
            <w:vAlign w:val="center"/>
          </w:tcPr>
          <w:p w:rsidR="00BF0B9F" w:rsidRPr="00157626" w:rsidP="00157626">
            <w:pPr>
              <w:spacing w:after="0" w:line="240" w:lineRule="auto"/>
              <w:rPr>
                <w:rFonts w:ascii="宋体" w:hAnsi="宋体" w:cs="宋体"/>
                <w:sz w:val="21"/>
                <w:szCs w:val="21"/>
                <w:lang w:val="en-US" w:eastAsia="zh-CN"/>
              </w:rPr>
            </w:pPr>
            <w:r w:rsidRPr="00BF0B9F">
              <w:rPr>
                <w:rFonts w:ascii="宋体" w:hAnsi="宋体" w:cs="宋体" w:hint="eastAsia"/>
                <w:sz w:val="21"/>
                <w:szCs w:val="21"/>
                <w:lang w:val="en-US" w:eastAsia="zh-CN"/>
              </w:rPr>
              <w:t>目标管理系统工作</w:t>
            </w:r>
            <w:r>
              <w:rPr>
                <w:rFonts w:ascii="宋体" w:hAnsi="宋体" w:cs="宋体" w:hint="eastAsia"/>
                <w:sz w:val="21"/>
                <w:szCs w:val="21"/>
                <w:lang w:val="en-US" w:eastAsia="zh-CN"/>
              </w:rPr>
              <w:t>功能测试 （D10-D13）</w:t>
            </w:r>
          </w:p>
        </w:tc>
        <w:tc>
          <w:tcPr>
            <w:tcW w:w="1134" w:type="dxa"/>
            <w:vMerge/>
            <w:tcBorders>
              <w:left w:val="nil"/>
              <w:right w:val="single" w:sz="4" w:space="0" w:color="auto"/>
            </w:tcBorders>
            <w:noWrap/>
            <w:vAlign w:val="center"/>
          </w:tcPr>
          <w:p w:rsidR="00BF0B9F" w:rsidRPr="00157626" w:rsidP="00157626">
            <w:pPr>
              <w:spacing w:after="0" w:line="240" w:lineRule="auto"/>
              <w:jc w:val="center"/>
              <w:rPr>
                <w:rFonts w:ascii="宋体" w:hAnsi="宋体" w:cs="宋体"/>
                <w:color w:val="000000"/>
                <w:sz w:val="21"/>
                <w:szCs w:val="21"/>
                <w:lang w:val="en-US" w:eastAsia="zh-CN"/>
              </w:rPr>
            </w:pPr>
          </w:p>
        </w:tc>
      </w:tr>
      <w:tr w:rsidTr="00157626">
        <w:tblPrEx>
          <w:tblW w:w="9859" w:type="dxa"/>
          <w:tblLook w:val="00A0"/>
        </w:tblPrEx>
        <w:trPr>
          <w:trHeight w:val="210"/>
        </w:trPr>
        <w:tc>
          <w:tcPr>
            <w:tcW w:w="704" w:type="dxa"/>
            <w:vMerge/>
            <w:tcBorders>
              <w:left w:val="single" w:sz="4" w:space="0" w:color="auto"/>
              <w:right w:val="single" w:sz="4" w:space="0" w:color="auto"/>
            </w:tcBorders>
            <w:noWrap/>
            <w:vAlign w:val="center"/>
          </w:tcPr>
          <w:p w:rsidR="00BF0B9F" w:rsidRPr="00157626" w:rsidP="00157626">
            <w:pPr>
              <w:spacing w:after="0" w:line="240" w:lineRule="auto"/>
              <w:jc w:val="center"/>
              <w:rPr>
                <w:rFonts w:ascii="宋体" w:hAnsi="宋体" w:cs="宋体"/>
                <w:color w:val="000000"/>
                <w:sz w:val="21"/>
                <w:szCs w:val="21"/>
                <w:lang w:val="en-US" w:eastAsia="zh-CN"/>
              </w:rPr>
            </w:pPr>
          </w:p>
        </w:tc>
        <w:tc>
          <w:tcPr>
            <w:tcW w:w="2049" w:type="dxa"/>
            <w:vMerge/>
            <w:tcBorders>
              <w:left w:val="nil"/>
              <w:right w:val="single" w:sz="4" w:space="0" w:color="auto"/>
            </w:tcBorders>
            <w:vAlign w:val="center"/>
          </w:tcPr>
          <w:p w:rsidR="00BF0B9F" w:rsidRPr="00157626" w:rsidP="00157626">
            <w:pPr>
              <w:spacing w:after="0" w:line="240" w:lineRule="auto"/>
              <w:jc w:val="center"/>
              <w:rPr>
                <w:rFonts w:ascii="宋体" w:hAnsi="宋体" w:cs="宋体"/>
                <w:color w:val="000000"/>
                <w:sz w:val="21"/>
                <w:szCs w:val="21"/>
                <w:highlight w:val="yellow"/>
                <w:lang w:val="en-US" w:eastAsia="zh-CN"/>
              </w:rPr>
            </w:pPr>
          </w:p>
        </w:tc>
        <w:tc>
          <w:tcPr>
            <w:tcW w:w="5972" w:type="dxa"/>
            <w:tcBorders>
              <w:top w:val="nil"/>
              <w:left w:val="nil"/>
              <w:bottom w:val="single" w:sz="4" w:space="0" w:color="auto"/>
              <w:right w:val="single" w:sz="4" w:space="0" w:color="auto"/>
            </w:tcBorders>
            <w:vAlign w:val="center"/>
          </w:tcPr>
          <w:p w:rsidR="00BF0B9F" w:rsidRPr="00157626" w:rsidP="00157626">
            <w:pPr>
              <w:spacing w:after="0" w:line="240" w:lineRule="auto"/>
              <w:rPr>
                <w:rFonts w:ascii="宋体" w:hAnsi="宋体" w:cs="宋体"/>
                <w:sz w:val="21"/>
                <w:szCs w:val="21"/>
                <w:lang w:val="en-US" w:eastAsia="zh-CN"/>
              </w:rPr>
            </w:pPr>
            <w:r w:rsidRPr="00BF0B9F">
              <w:rPr>
                <w:rFonts w:ascii="宋体" w:hAnsi="宋体" w:cs="宋体" w:hint="eastAsia"/>
                <w:sz w:val="21"/>
                <w:szCs w:val="21"/>
                <w:lang w:val="en-US" w:eastAsia="zh-CN"/>
              </w:rPr>
              <w:t>自动控制模式基础功能</w:t>
            </w:r>
            <w:r>
              <w:rPr>
                <w:rFonts w:ascii="宋体" w:hAnsi="宋体" w:cs="宋体" w:hint="eastAsia"/>
                <w:sz w:val="21"/>
                <w:szCs w:val="21"/>
                <w:lang w:val="en-US" w:eastAsia="zh-CN"/>
              </w:rPr>
              <w:t>测试 （D14-D19）</w:t>
            </w:r>
          </w:p>
        </w:tc>
        <w:tc>
          <w:tcPr>
            <w:tcW w:w="1134" w:type="dxa"/>
            <w:vMerge/>
            <w:tcBorders>
              <w:left w:val="nil"/>
              <w:right w:val="single" w:sz="4" w:space="0" w:color="auto"/>
            </w:tcBorders>
            <w:noWrap/>
            <w:vAlign w:val="center"/>
          </w:tcPr>
          <w:p w:rsidR="00BF0B9F" w:rsidRPr="00157626" w:rsidP="00157626">
            <w:pPr>
              <w:spacing w:after="0" w:line="240" w:lineRule="auto"/>
              <w:jc w:val="center"/>
              <w:rPr>
                <w:rFonts w:ascii="宋体" w:hAnsi="宋体" w:cs="宋体"/>
                <w:color w:val="000000"/>
                <w:sz w:val="21"/>
                <w:szCs w:val="21"/>
                <w:lang w:val="en-US" w:eastAsia="zh-CN"/>
              </w:rPr>
            </w:pPr>
          </w:p>
        </w:tc>
      </w:tr>
      <w:tr w:rsidTr="009A5082">
        <w:tblPrEx>
          <w:tblW w:w="9859" w:type="dxa"/>
          <w:tblLook w:val="00A0"/>
        </w:tblPrEx>
        <w:trPr>
          <w:trHeight w:val="315"/>
        </w:trPr>
        <w:tc>
          <w:tcPr>
            <w:tcW w:w="704" w:type="dxa"/>
            <w:vMerge/>
            <w:tcBorders>
              <w:left w:val="single" w:sz="4" w:space="0" w:color="auto"/>
              <w:bottom w:val="single" w:sz="4" w:space="0" w:color="auto"/>
              <w:right w:val="single" w:sz="4" w:space="0" w:color="auto"/>
            </w:tcBorders>
            <w:noWrap/>
            <w:vAlign w:val="center"/>
          </w:tcPr>
          <w:p w:rsidR="009A5082" w:rsidRPr="00157626" w:rsidP="00157626">
            <w:pPr>
              <w:spacing w:after="0" w:line="240" w:lineRule="auto"/>
              <w:jc w:val="center"/>
              <w:rPr>
                <w:rFonts w:ascii="宋体" w:hAnsi="宋体" w:cs="宋体"/>
                <w:color w:val="000000"/>
                <w:sz w:val="21"/>
                <w:szCs w:val="21"/>
                <w:lang w:val="en-US" w:eastAsia="zh-CN"/>
              </w:rPr>
            </w:pPr>
          </w:p>
        </w:tc>
        <w:tc>
          <w:tcPr>
            <w:tcW w:w="2049" w:type="dxa"/>
            <w:vMerge/>
            <w:tcBorders>
              <w:left w:val="nil"/>
              <w:bottom w:val="single" w:sz="4" w:space="0" w:color="auto"/>
              <w:right w:val="single" w:sz="4" w:space="0" w:color="auto"/>
            </w:tcBorders>
            <w:vAlign w:val="center"/>
          </w:tcPr>
          <w:p w:rsidR="009A5082" w:rsidRPr="00157626" w:rsidP="00157626">
            <w:pPr>
              <w:spacing w:after="0" w:line="240" w:lineRule="auto"/>
              <w:jc w:val="center"/>
              <w:rPr>
                <w:rFonts w:ascii="宋体" w:hAnsi="宋体" w:cs="宋体"/>
                <w:color w:val="000000"/>
                <w:sz w:val="21"/>
                <w:szCs w:val="21"/>
                <w:highlight w:val="yellow"/>
                <w:lang w:val="en-US" w:eastAsia="zh-CN"/>
              </w:rPr>
            </w:pPr>
          </w:p>
        </w:tc>
        <w:tc>
          <w:tcPr>
            <w:tcW w:w="5972" w:type="dxa"/>
            <w:tcBorders>
              <w:top w:val="nil"/>
              <w:left w:val="nil"/>
              <w:bottom w:val="single" w:sz="4" w:space="0" w:color="auto"/>
              <w:right w:val="single" w:sz="4" w:space="0" w:color="auto"/>
            </w:tcBorders>
            <w:vAlign w:val="center"/>
          </w:tcPr>
          <w:p w:rsidR="009A5082" w:rsidRPr="00157626" w:rsidP="00157626">
            <w:pPr>
              <w:spacing w:after="0" w:line="240" w:lineRule="auto"/>
              <w:rPr>
                <w:rFonts w:ascii="宋体" w:hAnsi="宋体" w:cs="宋体"/>
                <w:sz w:val="21"/>
                <w:szCs w:val="21"/>
                <w:lang w:val="en-US" w:eastAsia="zh-CN"/>
              </w:rPr>
            </w:pPr>
            <w:r w:rsidRPr="00BF0B9F">
              <w:rPr>
                <w:rFonts w:ascii="宋体" w:hAnsi="宋体" w:cs="宋体" w:hint="eastAsia"/>
                <w:sz w:val="21"/>
                <w:szCs w:val="21"/>
                <w:lang w:val="en-US" w:eastAsia="zh-CN"/>
              </w:rPr>
              <w:t>第一视角遥控基础功能</w:t>
            </w:r>
            <w:r w:rsidR="009D3A84">
              <w:rPr>
                <w:rFonts w:ascii="宋体" w:hAnsi="宋体" w:cs="宋体" w:hint="eastAsia"/>
                <w:sz w:val="21"/>
                <w:szCs w:val="21"/>
                <w:lang w:val="en-US" w:eastAsia="zh-CN"/>
              </w:rPr>
              <w:t>测试</w:t>
            </w:r>
            <w:r>
              <w:rPr>
                <w:rFonts w:ascii="宋体" w:hAnsi="宋体" w:cs="宋体" w:hint="eastAsia"/>
                <w:sz w:val="21"/>
                <w:szCs w:val="21"/>
                <w:lang w:val="en-US" w:eastAsia="zh-CN"/>
              </w:rPr>
              <w:t xml:space="preserve"> （D20-D24）</w:t>
            </w:r>
          </w:p>
        </w:tc>
        <w:tc>
          <w:tcPr>
            <w:tcW w:w="1134" w:type="dxa"/>
            <w:vMerge/>
            <w:tcBorders>
              <w:left w:val="nil"/>
              <w:bottom w:val="single" w:sz="4" w:space="0" w:color="auto"/>
              <w:right w:val="single" w:sz="4" w:space="0" w:color="auto"/>
            </w:tcBorders>
            <w:noWrap/>
            <w:vAlign w:val="center"/>
          </w:tcPr>
          <w:p w:rsidR="009A5082" w:rsidRPr="00157626" w:rsidP="00157626">
            <w:pPr>
              <w:spacing w:after="0" w:line="240" w:lineRule="auto"/>
              <w:jc w:val="center"/>
              <w:rPr>
                <w:rFonts w:ascii="宋体" w:hAnsi="宋体" w:cs="宋体"/>
                <w:color w:val="000000"/>
                <w:sz w:val="21"/>
                <w:szCs w:val="21"/>
                <w:lang w:val="en-US" w:eastAsia="zh-CN"/>
              </w:rPr>
            </w:pPr>
          </w:p>
        </w:tc>
      </w:tr>
      <w:tr w:rsidTr="007E1AF0">
        <w:tblPrEx>
          <w:tblW w:w="9859" w:type="dxa"/>
          <w:tblLook w:val="00A0"/>
        </w:tblPrEx>
        <w:trPr>
          <w:trHeight w:val="276"/>
        </w:trPr>
        <w:tc>
          <w:tcPr>
            <w:tcW w:w="704" w:type="dxa"/>
            <w:vMerge w:val="restart"/>
            <w:tcBorders>
              <w:top w:val="nil"/>
              <w:left w:val="single" w:sz="4" w:space="0" w:color="auto"/>
              <w:right w:val="single" w:sz="4" w:space="0" w:color="auto"/>
            </w:tcBorders>
            <w:noWrap/>
            <w:vAlign w:val="center"/>
          </w:tcPr>
          <w:p w:rsidR="00BF0B9F" w:rsidRPr="00157626" w:rsidP="00157626">
            <w:pPr>
              <w:spacing w:after="0" w:line="240" w:lineRule="auto"/>
              <w:jc w:val="center"/>
              <w:rPr>
                <w:rFonts w:ascii="宋体" w:hAnsi="宋体" w:cs="宋体"/>
                <w:color w:val="000000"/>
                <w:sz w:val="21"/>
                <w:szCs w:val="21"/>
                <w:lang w:val="en-US" w:eastAsia="zh-CN"/>
              </w:rPr>
            </w:pPr>
            <w:r w:rsidRPr="00157626">
              <w:rPr>
                <w:rFonts w:ascii="宋体" w:hAnsi="宋体" w:cs="宋体"/>
                <w:color w:val="000000"/>
                <w:sz w:val="21"/>
                <w:szCs w:val="21"/>
                <w:lang w:val="en-US" w:eastAsia="zh-CN"/>
              </w:rPr>
              <w:t>5</w:t>
            </w:r>
          </w:p>
        </w:tc>
        <w:tc>
          <w:tcPr>
            <w:tcW w:w="2049" w:type="dxa"/>
            <w:vMerge w:val="restart"/>
            <w:tcBorders>
              <w:top w:val="nil"/>
              <w:left w:val="nil"/>
              <w:right w:val="single" w:sz="4" w:space="0" w:color="auto"/>
            </w:tcBorders>
            <w:vAlign w:val="center"/>
          </w:tcPr>
          <w:p w:rsidR="00BF0B9F" w:rsidRPr="00157626" w:rsidP="00157626">
            <w:pPr>
              <w:spacing w:after="0" w:line="240" w:lineRule="auto"/>
              <w:jc w:val="center"/>
              <w:rPr>
                <w:rFonts w:ascii="宋体" w:hAnsi="Calibri" w:cs="宋体"/>
                <w:color w:val="000000"/>
                <w:sz w:val="21"/>
                <w:szCs w:val="21"/>
                <w:lang w:val="en-US" w:eastAsia="zh-CN"/>
              </w:rPr>
            </w:pPr>
            <w:r>
              <w:rPr>
                <w:rFonts w:ascii="宋体" w:hAnsi="宋体" w:cs="宋体" w:hint="eastAsia"/>
                <w:color w:val="000000"/>
                <w:sz w:val="21"/>
                <w:szCs w:val="21"/>
                <w:lang w:val="en-US" w:eastAsia="zh-CN"/>
              </w:rPr>
              <w:t>模块三：</w:t>
            </w:r>
            <w:r w:rsidRPr="00157626">
              <w:rPr>
                <w:rFonts w:ascii="宋体" w:hAnsi="宋体" w:cs="宋体" w:hint="eastAsia"/>
                <w:color w:val="000000"/>
                <w:sz w:val="21"/>
                <w:szCs w:val="21"/>
                <w:lang w:val="en-US" w:eastAsia="zh-CN"/>
              </w:rPr>
              <w:t>综合功能测试</w:t>
            </w:r>
            <w:r w:rsidRPr="00157626">
              <w:rPr>
                <w:rFonts w:ascii="宋体" w:hAnsi="宋体" w:cs="宋体"/>
                <w:color w:val="000000"/>
                <w:sz w:val="21"/>
                <w:szCs w:val="21"/>
                <w:lang w:val="en-US" w:eastAsia="zh-CN"/>
              </w:rPr>
              <w:t xml:space="preserve">      </w:t>
            </w:r>
          </w:p>
          <w:p w:rsidR="00BF0B9F"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w:t>
            </w:r>
            <w:r>
              <w:rPr>
                <w:rFonts w:ascii="宋体" w:hAnsi="宋体" w:cs="宋体" w:hint="eastAsia"/>
                <w:color w:val="000000"/>
                <w:sz w:val="21"/>
                <w:szCs w:val="21"/>
                <w:lang w:val="en-US" w:eastAsia="zh-CN"/>
              </w:rPr>
              <w:t>39</w:t>
            </w:r>
            <w:r w:rsidRPr="00157626">
              <w:rPr>
                <w:rFonts w:ascii="宋体" w:hAnsi="宋体" w:cs="宋体" w:hint="eastAsia"/>
                <w:color w:val="000000"/>
                <w:sz w:val="21"/>
                <w:szCs w:val="21"/>
                <w:lang w:val="en-US" w:eastAsia="zh-CN"/>
              </w:rPr>
              <w:t>分）</w:t>
            </w:r>
          </w:p>
        </w:tc>
        <w:tc>
          <w:tcPr>
            <w:tcW w:w="5972" w:type="dxa"/>
            <w:tcBorders>
              <w:top w:val="nil"/>
              <w:left w:val="nil"/>
              <w:bottom w:val="single" w:sz="4" w:space="0" w:color="auto"/>
              <w:right w:val="single" w:sz="4" w:space="0" w:color="auto"/>
            </w:tcBorders>
            <w:vAlign w:val="center"/>
          </w:tcPr>
          <w:p w:rsidR="00BF0B9F" w:rsidRPr="00BF0B9F" w:rsidP="00157626">
            <w:pPr>
              <w:spacing w:after="0" w:line="240" w:lineRule="auto"/>
              <w:rPr>
                <w:rFonts w:ascii="宋体" w:hAnsi="宋体" w:cs="Arial"/>
                <w:color w:val="000000"/>
                <w:szCs w:val="20"/>
                <w:lang w:val="en-US" w:eastAsia="zh-CN"/>
              </w:rPr>
            </w:pPr>
            <w:r>
              <w:rPr>
                <w:rFonts w:cs="Arial" w:hint="eastAsia"/>
                <w:color w:val="000000"/>
                <w:szCs w:val="20"/>
              </w:rPr>
              <w:t>综合功能测试</w:t>
            </w:r>
            <w:r>
              <w:rPr>
                <w:rFonts w:cs="Arial" w:hint="eastAsia"/>
                <w:color w:val="000000"/>
                <w:szCs w:val="20"/>
              </w:rPr>
              <w:t xml:space="preserve"> 1</w:t>
            </w:r>
          </w:p>
        </w:tc>
        <w:tc>
          <w:tcPr>
            <w:tcW w:w="1134" w:type="dxa"/>
            <w:vMerge w:val="restart"/>
            <w:tcBorders>
              <w:top w:val="nil"/>
              <w:left w:val="nil"/>
              <w:right w:val="single" w:sz="4" w:space="0" w:color="auto"/>
            </w:tcBorders>
            <w:noWrap/>
            <w:vAlign w:val="center"/>
          </w:tcPr>
          <w:p w:rsidR="00BF0B9F" w:rsidRPr="00157626" w:rsidP="00157626">
            <w:pPr>
              <w:spacing w:after="0" w:line="240" w:lineRule="auto"/>
              <w:jc w:val="center"/>
              <w:rPr>
                <w:rFonts w:ascii="宋体" w:hAnsi="Calibri" w:cs="宋体"/>
                <w:color w:val="000000"/>
                <w:sz w:val="21"/>
                <w:szCs w:val="21"/>
                <w:lang w:val="en-US" w:eastAsia="zh-CN"/>
              </w:rPr>
            </w:pPr>
            <w:r>
              <w:rPr>
                <w:rFonts w:ascii="宋体" w:hAnsi="宋体" w:cs="宋体" w:hint="eastAsia"/>
                <w:color w:val="000000"/>
                <w:sz w:val="21"/>
                <w:szCs w:val="21"/>
                <w:lang w:val="en-US" w:eastAsia="zh-CN"/>
              </w:rPr>
              <w:t>39</w:t>
            </w:r>
            <w:r w:rsidRPr="00157626">
              <w:rPr>
                <w:rFonts w:ascii="宋体" w:hAnsi="宋体" w:cs="宋体" w:hint="eastAsia"/>
                <w:color w:val="000000"/>
                <w:sz w:val="21"/>
                <w:szCs w:val="21"/>
                <w:lang w:val="en-US" w:eastAsia="zh-CN"/>
              </w:rPr>
              <w:t>分</w:t>
            </w:r>
          </w:p>
        </w:tc>
      </w:tr>
      <w:tr w:rsidTr="007E1AF0">
        <w:tblPrEx>
          <w:tblW w:w="9859" w:type="dxa"/>
          <w:tblLook w:val="00A0"/>
        </w:tblPrEx>
        <w:trPr>
          <w:trHeight w:val="257"/>
        </w:trPr>
        <w:tc>
          <w:tcPr>
            <w:tcW w:w="704" w:type="dxa"/>
            <w:vMerge/>
            <w:tcBorders>
              <w:top w:val="nil"/>
              <w:left w:val="single" w:sz="4" w:space="0" w:color="auto"/>
              <w:right w:val="single" w:sz="4" w:space="0" w:color="auto"/>
            </w:tcBorders>
            <w:noWrap/>
            <w:vAlign w:val="center"/>
          </w:tcPr>
          <w:p w:rsidR="00BF0B9F" w:rsidRPr="00157626" w:rsidP="00157626">
            <w:pPr>
              <w:spacing w:after="0" w:line="240" w:lineRule="auto"/>
              <w:jc w:val="center"/>
              <w:rPr>
                <w:rFonts w:ascii="宋体" w:hAnsi="宋体" w:cs="宋体"/>
                <w:color w:val="000000"/>
                <w:sz w:val="21"/>
                <w:szCs w:val="21"/>
                <w:lang w:val="en-US" w:eastAsia="zh-CN"/>
              </w:rPr>
            </w:pPr>
          </w:p>
        </w:tc>
        <w:tc>
          <w:tcPr>
            <w:tcW w:w="2049" w:type="dxa"/>
            <w:vMerge/>
            <w:tcBorders>
              <w:left w:val="nil"/>
              <w:right w:val="single" w:sz="4" w:space="0" w:color="auto"/>
            </w:tcBorders>
            <w:vAlign w:val="center"/>
          </w:tcPr>
          <w:p w:rsidR="00BF0B9F" w:rsidP="00157626">
            <w:pPr>
              <w:spacing w:after="0" w:line="240" w:lineRule="auto"/>
              <w:jc w:val="center"/>
              <w:rPr>
                <w:rFonts w:ascii="宋体" w:hAnsi="宋体" w:cs="宋体"/>
                <w:color w:val="000000"/>
                <w:sz w:val="21"/>
                <w:szCs w:val="21"/>
                <w:lang w:val="en-US" w:eastAsia="zh-CN"/>
              </w:rPr>
            </w:pPr>
          </w:p>
        </w:tc>
        <w:tc>
          <w:tcPr>
            <w:tcW w:w="5972" w:type="dxa"/>
            <w:tcBorders>
              <w:top w:val="single" w:sz="4" w:space="0" w:color="auto"/>
              <w:left w:val="nil"/>
              <w:bottom w:val="single" w:sz="4" w:space="0" w:color="auto"/>
              <w:right w:val="single" w:sz="4" w:space="0" w:color="auto"/>
            </w:tcBorders>
            <w:vAlign w:val="center"/>
          </w:tcPr>
          <w:p w:rsidR="00BF0B9F" w:rsidRPr="00BF0B9F" w:rsidP="00157626">
            <w:pPr>
              <w:spacing w:after="0" w:line="240" w:lineRule="auto"/>
              <w:rPr>
                <w:rFonts w:ascii="宋体" w:hAnsi="宋体" w:cs="Arial"/>
                <w:color w:val="000000"/>
                <w:szCs w:val="20"/>
                <w:lang w:val="en-US" w:eastAsia="zh-CN"/>
              </w:rPr>
            </w:pPr>
            <w:r>
              <w:rPr>
                <w:rFonts w:cs="Arial" w:hint="eastAsia"/>
                <w:color w:val="000000"/>
                <w:szCs w:val="20"/>
              </w:rPr>
              <w:t>综合功能测试</w:t>
            </w:r>
            <w:r>
              <w:rPr>
                <w:rFonts w:cs="Arial" w:hint="eastAsia"/>
                <w:color w:val="000000"/>
                <w:szCs w:val="20"/>
              </w:rPr>
              <w:t xml:space="preserve"> </w:t>
            </w:r>
            <w:r>
              <w:rPr>
                <w:rFonts w:cs="Arial" w:hint="eastAsia"/>
                <w:color w:val="000000"/>
                <w:szCs w:val="20"/>
                <w:lang w:eastAsia="zh-CN"/>
              </w:rPr>
              <w:t>2</w:t>
            </w:r>
          </w:p>
        </w:tc>
        <w:tc>
          <w:tcPr>
            <w:tcW w:w="1134" w:type="dxa"/>
            <w:vMerge/>
            <w:tcBorders>
              <w:top w:val="nil"/>
              <w:left w:val="nil"/>
              <w:right w:val="single" w:sz="4" w:space="0" w:color="auto"/>
            </w:tcBorders>
            <w:noWrap/>
            <w:vAlign w:val="center"/>
          </w:tcPr>
          <w:p w:rsidR="00BF0B9F" w:rsidP="00157626">
            <w:pPr>
              <w:spacing w:after="0" w:line="240" w:lineRule="auto"/>
              <w:jc w:val="center"/>
              <w:rPr>
                <w:rFonts w:ascii="宋体" w:hAnsi="宋体" w:cs="宋体"/>
                <w:color w:val="000000"/>
                <w:sz w:val="21"/>
                <w:szCs w:val="21"/>
                <w:lang w:val="en-US" w:eastAsia="zh-CN"/>
              </w:rPr>
            </w:pPr>
          </w:p>
        </w:tc>
      </w:tr>
      <w:tr w:rsidTr="007E1AF0">
        <w:tblPrEx>
          <w:tblW w:w="9859" w:type="dxa"/>
          <w:tblLook w:val="00A0"/>
        </w:tblPrEx>
        <w:trPr>
          <w:trHeight w:val="289"/>
        </w:trPr>
        <w:tc>
          <w:tcPr>
            <w:tcW w:w="704" w:type="dxa"/>
            <w:vMerge/>
            <w:tcBorders>
              <w:left w:val="single" w:sz="4" w:space="0" w:color="auto"/>
              <w:bottom w:val="single" w:sz="4" w:space="0" w:color="auto"/>
              <w:right w:val="single" w:sz="4" w:space="0" w:color="auto"/>
            </w:tcBorders>
            <w:noWrap/>
            <w:vAlign w:val="center"/>
          </w:tcPr>
          <w:p w:rsidR="00BF0B9F" w:rsidRPr="00157626" w:rsidP="00157626">
            <w:pPr>
              <w:spacing w:after="0" w:line="240" w:lineRule="auto"/>
              <w:jc w:val="center"/>
              <w:rPr>
                <w:rFonts w:ascii="宋体" w:hAnsi="宋体" w:cs="宋体"/>
                <w:color w:val="000000"/>
                <w:sz w:val="21"/>
                <w:szCs w:val="21"/>
                <w:lang w:val="en-US" w:eastAsia="zh-CN"/>
              </w:rPr>
            </w:pPr>
          </w:p>
        </w:tc>
        <w:tc>
          <w:tcPr>
            <w:tcW w:w="2049" w:type="dxa"/>
            <w:vMerge/>
            <w:tcBorders>
              <w:left w:val="nil"/>
              <w:bottom w:val="single" w:sz="4" w:space="0" w:color="auto"/>
              <w:right w:val="single" w:sz="4" w:space="0" w:color="auto"/>
            </w:tcBorders>
            <w:vAlign w:val="center"/>
          </w:tcPr>
          <w:p w:rsidR="00BF0B9F" w:rsidP="00157626">
            <w:pPr>
              <w:spacing w:after="0" w:line="240" w:lineRule="auto"/>
              <w:jc w:val="center"/>
              <w:rPr>
                <w:rFonts w:ascii="宋体" w:hAnsi="宋体" w:cs="宋体"/>
                <w:color w:val="000000"/>
                <w:sz w:val="21"/>
                <w:szCs w:val="21"/>
                <w:lang w:val="en-US" w:eastAsia="zh-CN"/>
              </w:rPr>
            </w:pPr>
          </w:p>
        </w:tc>
        <w:tc>
          <w:tcPr>
            <w:tcW w:w="5972" w:type="dxa"/>
            <w:tcBorders>
              <w:top w:val="single" w:sz="4" w:space="0" w:color="auto"/>
              <w:left w:val="nil"/>
              <w:bottom w:val="single" w:sz="4" w:space="0" w:color="auto"/>
              <w:right w:val="single" w:sz="4" w:space="0" w:color="auto"/>
            </w:tcBorders>
            <w:vAlign w:val="center"/>
          </w:tcPr>
          <w:p w:rsidR="00BF0B9F" w:rsidRPr="00BF0B9F" w:rsidP="00157626">
            <w:pPr>
              <w:spacing w:after="0" w:line="240" w:lineRule="auto"/>
              <w:rPr>
                <w:rFonts w:ascii="宋体" w:hAnsi="宋体" w:cs="Arial"/>
                <w:color w:val="000000"/>
                <w:szCs w:val="20"/>
                <w:lang w:val="en-US" w:eastAsia="zh-CN"/>
              </w:rPr>
            </w:pPr>
            <w:r>
              <w:rPr>
                <w:rFonts w:cs="Arial" w:hint="eastAsia"/>
                <w:color w:val="000000"/>
                <w:szCs w:val="20"/>
              </w:rPr>
              <w:t>综合功能测试</w:t>
            </w:r>
            <w:r>
              <w:rPr>
                <w:rFonts w:cs="Arial" w:hint="eastAsia"/>
                <w:color w:val="000000"/>
                <w:szCs w:val="20"/>
              </w:rPr>
              <w:t xml:space="preserve"> </w:t>
            </w:r>
            <w:r>
              <w:rPr>
                <w:rFonts w:cs="Arial" w:hint="eastAsia"/>
                <w:color w:val="000000"/>
                <w:szCs w:val="20"/>
                <w:lang w:eastAsia="zh-CN"/>
              </w:rPr>
              <w:t>3</w:t>
            </w:r>
          </w:p>
        </w:tc>
        <w:tc>
          <w:tcPr>
            <w:tcW w:w="1134" w:type="dxa"/>
            <w:vMerge/>
            <w:tcBorders>
              <w:left w:val="nil"/>
              <w:bottom w:val="single" w:sz="4" w:space="0" w:color="auto"/>
              <w:right w:val="single" w:sz="4" w:space="0" w:color="auto"/>
            </w:tcBorders>
            <w:noWrap/>
            <w:vAlign w:val="center"/>
          </w:tcPr>
          <w:p w:rsidR="00BF0B9F" w:rsidP="00157626">
            <w:pPr>
              <w:spacing w:after="0" w:line="240" w:lineRule="auto"/>
              <w:jc w:val="center"/>
              <w:rPr>
                <w:rFonts w:ascii="宋体" w:hAnsi="宋体" w:cs="宋体"/>
                <w:color w:val="000000"/>
                <w:sz w:val="21"/>
                <w:szCs w:val="21"/>
                <w:lang w:val="en-US" w:eastAsia="zh-CN"/>
              </w:rPr>
            </w:pPr>
          </w:p>
        </w:tc>
      </w:tr>
      <w:tr w:rsidTr="00157626">
        <w:tblPrEx>
          <w:tblW w:w="9859" w:type="dxa"/>
          <w:tblLook w:val="00A0"/>
        </w:tblPrEx>
        <w:trPr>
          <w:trHeight w:val="506"/>
        </w:trPr>
        <w:tc>
          <w:tcPr>
            <w:tcW w:w="8725" w:type="dxa"/>
            <w:gridSpan w:val="3"/>
            <w:tcBorders>
              <w:top w:val="nil"/>
              <w:left w:val="single" w:sz="4" w:space="0" w:color="auto"/>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color w:val="000000"/>
                <w:sz w:val="21"/>
                <w:szCs w:val="21"/>
                <w:lang w:val="en-US" w:eastAsia="zh-CN"/>
              </w:rPr>
            </w:pPr>
            <w:r w:rsidRPr="00157626">
              <w:rPr>
                <w:rFonts w:ascii="宋体" w:hAnsi="宋体" w:cs="宋体" w:hint="eastAsia"/>
                <w:color w:val="000000"/>
                <w:sz w:val="21"/>
                <w:szCs w:val="21"/>
                <w:lang w:val="en-US" w:eastAsia="zh-CN"/>
              </w:rPr>
              <w:t>总分</w:t>
            </w:r>
          </w:p>
        </w:tc>
        <w:tc>
          <w:tcPr>
            <w:tcW w:w="1134" w:type="dxa"/>
            <w:tcBorders>
              <w:top w:val="nil"/>
              <w:left w:val="nil"/>
              <w:bottom w:val="single" w:sz="4" w:space="0" w:color="auto"/>
              <w:right w:val="single" w:sz="4" w:space="0" w:color="auto"/>
            </w:tcBorders>
            <w:noWrap/>
            <w:vAlign w:val="center"/>
          </w:tcPr>
          <w:p w:rsidR="00157626" w:rsidRPr="00157626" w:rsidP="00157626">
            <w:pPr>
              <w:spacing w:after="0" w:line="240" w:lineRule="auto"/>
              <w:jc w:val="center"/>
              <w:rPr>
                <w:rFonts w:ascii="宋体" w:hAnsi="Calibri" w:cs="宋体"/>
                <w:color w:val="00B0F0"/>
                <w:sz w:val="21"/>
                <w:szCs w:val="21"/>
                <w:lang w:val="en-US" w:eastAsia="zh-CN"/>
              </w:rPr>
            </w:pPr>
            <w:r w:rsidRPr="00157626">
              <w:rPr>
                <w:rFonts w:ascii="宋体" w:hAnsi="宋体" w:cs="宋体"/>
                <w:sz w:val="21"/>
                <w:szCs w:val="21"/>
                <w:lang w:val="en-US" w:eastAsia="zh-CN"/>
              </w:rPr>
              <w:t>100</w:t>
            </w:r>
            <w:r w:rsidRPr="00157626">
              <w:rPr>
                <w:rFonts w:ascii="宋体" w:hAnsi="宋体" w:cs="宋体" w:hint="eastAsia"/>
                <w:sz w:val="21"/>
                <w:szCs w:val="21"/>
                <w:lang w:val="en-US" w:eastAsia="zh-CN"/>
              </w:rPr>
              <w:t>分</w:t>
            </w:r>
          </w:p>
        </w:tc>
      </w:tr>
    </w:tbl>
    <w:p w:rsidR="00157626" w:rsidRPr="00157626" w:rsidP="00157626">
      <w:pPr>
        <w:widowControl w:val="0"/>
        <w:adjustRightInd w:val="0"/>
        <w:snapToGrid w:val="0"/>
        <w:spacing w:after="0" w:line="240" w:lineRule="auto"/>
        <w:jc w:val="both"/>
        <w:rPr>
          <w:rFonts w:ascii="宋体" w:hAnsi="Calibri" w:cs="Times New Roman"/>
          <w:kern w:val="2"/>
          <w:sz w:val="30"/>
          <w:szCs w:val="30"/>
          <w:lang w:val="en-US" w:eastAsia="zh-CN"/>
        </w:rPr>
      </w:pPr>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28" w:name="_Toc503031047"/>
      <w:bookmarkStart w:id="29" w:name="_Toc503036858"/>
      <w:r w:rsidRPr="00157626">
        <w:rPr>
          <w:rFonts w:ascii="Cambria" w:hAnsi="Cambria" w:cs="Times New Roman"/>
          <w:b/>
          <w:bCs/>
          <w:kern w:val="2"/>
          <w:sz w:val="32"/>
          <w:szCs w:val="32"/>
          <w:lang w:val="en-US" w:eastAsia="zh-CN"/>
        </w:rPr>
        <w:t xml:space="preserve">3.4 </w:t>
      </w:r>
      <w:r w:rsidRPr="00157626">
        <w:rPr>
          <w:rFonts w:ascii="Cambria" w:hAnsi="Cambria" w:cs="Times New Roman" w:hint="eastAsia"/>
          <w:b/>
          <w:bCs/>
          <w:kern w:val="2"/>
          <w:sz w:val="32"/>
          <w:szCs w:val="32"/>
          <w:lang w:val="en-US" w:eastAsia="zh-CN"/>
        </w:rPr>
        <w:t>样题</w:t>
      </w:r>
      <w:bookmarkEnd w:id="28"/>
      <w:bookmarkEnd w:id="29"/>
    </w:p>
    <w:p w:rsidR="00157626" w:rsidP="00157626">
      <w:pPr>
        <w:widowControl w:val="0"/>
        <w:spacing w:after="0" w:line="240" w:lineRule="auto"/>
        <w:jc w:val="both"/>
        <w:rPr>
          <w:rFonts w:ascii="宋体" w:hAnsi="宋体"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3.4.1</w:t>
        </w:r>
      </w:smartTag>
      <w:r w:rsidRPr="00157626">
        <w:rPr>
          <w:rFonts w:ascii="宋体" w:hAnsi="宋体" w:cs="Times New Roman" w:hint="eastAsia"/>
          <w:kern w:val="2"/>
          <w:sz w:val="30"/>
          <w:szCs w:val="30"/>
          <w:lang w:val="en-US" w:eastAsia="zh-CN"/>
        </w:rPr>
        <w:t>基本</w:t>
      </w:r>
      <w:r w:rsidR="00001E3F">
        <w:rPr>
          <w:rFonts w:ascii="宋体" w:hAnsi="宋体" w:cs="Times New Roman" w:hint="eastAsia"/>
          <w:kern w:val="2"/>
          <w:sz w:val="30"/>
          <w:szCs w:val="30"/>
          <w:lang w:val="en-US" w:eastAsia="zh-CN"/>
        </w:rPr>
        <w:t>功能</w:t>
      </w:r>
      <w:r w:rsidRPr="00157626">
        <w:rPr>
          <w:rFonts w:ascii="宋体" w:hAnsi="宋体" w:cs="Times New Roman" w:hint="eastAsia"/>
          <w:kern w:val="2"/>
          <w:sz w:val="30"/>
          <w:szCs w:val="30"/>
          <w:lang w:val="en-US" w:eastAsia="zh-CN"/>
        </w:rPr>
        <w:t>测试样题</w:t>
      </w:r>
    </w:p>
    <w:tbl>
      <w:tblPr>
        <w:tblStyle w:val="TableNormal"/>
        <w:tblW w:w="9573" w:type="dxa"/>
        <w:jc w:val="center"/>
        <w:tblLook w:val="04A0"/>
      </w:tblPr>
      <w:tblGrid>
        <w:gridCol w:w="583"/>
        <w:gridCol w:w="1827"/>
        <w:gridCol w:w="383"/>
        <w:gridCol w:w="2594"/>
        <w:gridCol w:w="2693"/>
        <w:gridCol w:w="992"/>
        <w:gridCol w:w="501"/>
      </w:tblGrid>
      <w:tr w:rsidTr="00261DF9">
        <w:tblPrEx>
          <w:tblW w:w="9573" w:type="dxa"/>
          <w:jc w:val="center"/>
          <w:tblLook w:val="04A0"/>
        </w:tblPrEx>
        <w:trPr>
          <w:trHeight w:val="804"/>
          <w:jc w:val="center"/>
        </w:trPr>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tcPr>
          <w:p w:rsidR="00261DF9" w:rsidRPr="00CE2DA0" w:rsidP="00261DF9">
            <w:pPr>
              <w:spacing w:after="0" w:line="240" w:lineRule="auto"/>
              <w:jc w:val="center"/>
              <w:rPr>
                <w:rFonts w:cs="Arial"/>
                <w:color w:val="000000"/>
                <w:szCs w:val="20"/>
                <w:lang w:val="en-US" w:eastAsia="zh-CN"/>
              </w:rPr>
            </w:pPr>
            <w:r w:rsidRPr="00261DF9">
              <w:rPr>
                <w:rFonts w:cs="Arial" w:hint="eastAsia"/>
                <w:color w:val="000000"/>
                <w:szCs w:val="20"/>
                <w:lang w:val="en-US" w:eastAsia="zh-CN"/>
              </w:rPr>
              <w:t>项目</w:t>
            </w:r>
            <w:r w:rsidRPr="00261DF9">
              <w:rPr>
                <w:rFonts w:cs="Arial" w:hint="eastAsia"/>
                <w:color w:val="000000"/>
                <w:szCs w:val="20"/>
                <w:lang w:val="en-US" w:eastAsia="zh-CN"/>
              </w:rPr>
              <w:t xml:space="preserve">  </w:t>
            </w:r>
            <w:r w:rsidRPr="00261DF9">
              <w:rPr>
                <w:rFonts w:cs="Arial" w:hint="eastAsia"/>
                <w:color w:val="000000"/>
                <w:szCs w:val="20"/>
                <w:lang w:val="en-US" w:eastAsia="zh-CN"/>
              </w:rPr>
              <w:t>序号</w:t>
            </w:r>
          </w:p>
        </w:tc>
        <w:tc>
          <w:tcPr>
            <w:tcW w:w="1827" w:type="dxa"/>
            <w:tcBorders>
              <w:top w:val="single" w:sz="4" w:space="0" w:color="auto"/>
              <w:left w:val="nil"/>
              <w:bottom w:val="single" w:sz="4" w:space="0" w:color="auto"/>
              <w:right w:val="single" w:sz="4" w:space="0" w:color="auto"/>
            </w:tcBorders>
            <w:shd w:val="clear" w:color="000000" w:fill="FFFFFF"/>
            <w:vAlign w:val="center"/>
          </w:tcPr>
          <w:p w:rsidR="00261DF9" w:rsidRPr="00261DF9" w:rsidP="00261DF9">
            <w:pPr>
              <w:spacing w:after="0" w:line="240" w:lineRule="auto"/>
              <w:jc w:val="center"/>
              <w:rPr>
                <w:rFonts w:ascii="宋体" w:hAnsi="宋体" w:cs="Arial"/>
                <w:color w:val="000000"/>
                <w:szCs w:val="20"/>
                <w:lang w:val="en-US" w:eastAsia="zh-CN"/>
              </w:rPr>
            </w:pPr>
            <w:r w:rsidRPr="00261DF9">
              <w:rPr>
                <w:rFonts w:ascii="宋体" w:hAnsi="宋体" w:cs="Arial" w:hint="eastAsia"/>
                <w:color w:val="000000"/>
                <w:szCs w:val="20"/>
                <w:lang w:val="en-US" w:eastAsia="zh-CN"/>
              </w:rPr>
              <w:t>项目</w:t>
            </w:r>
          </w:p>
          <w:p w:rsidR="00261DF9" w:rsidRPr="00261DF9" w:rsidP="00261DF9">
            <w:pPr>
              <w:spacing w:after="0" w:line="240" w:lineRule="auto"/>
              <w:jc w:val="center"/>
              <w:rPr>
                <w:rFonts w:ascii="宋体" w:hAnsi="宋体" w:cs="Arial"/>
                <w:color w:val="000000"/>
                <w:szCs w:val="20"/>
                <w:lang w:val="en-US" w:eastAsia="zh-CN"/>
              </w:rPr>
            </w:pPr>
          </w:p>
          <w:p w:rsidR="00261DF9" w:rsidRPr="00CE2DA0" w:rsidP="00261DF9">
            <w:pPr>
              <w:spacing w:after="0" w:line="240" w:lineRule="auto"/>
              <w:jc w:val="center"/>
              <w:rPr>
                <w:rFonts w:ascii="宋体" w:hAnsi="宋体" w:cs="Arial"/>
                <w:color w:val="000000"/>
                <w:szCs w:val="20"/>
                <w:lang w:val="en-US" w:eastAsia="zh-CN"/>
              </w:rPr>
            </w:pPr>
            <w:r w:rsidRPr="00261DF9">
              <w:rPr>
                <w:rFonts w:ascii="宋体" w:hAnsi="宋体" w:cs="Arial" w:hint="eastAsia"/>
                <w:color w:val="000000"/>
                <w:szCs w:val="20"/>
                <w:lang w:val="en-US" w:eastAsia="zh-CN"/>
              </w:rPr>
              <w:t>名称或描述</w:t>
            </w:r>
          </w:p>
        </w:tc>
        <w:tc>
          <w:tcPr>
            <w:tcW w:w="383" w:type="dxa"/>
            <w:tcBorders>
              <w:top w:val="single" w:sz="4" w:space="0" w:color="auto"/>
              <w:left w:val="nil"/>
              <w:bottom w:val="single" w:sz="4" w:space="0" w:color="auto"/>
              <w:right w:val="single" w:sz="4" w:space="0" w:color="auto"/>
            </w:tcBorders>
            <w:shd w:val="clear" w:color="000000" w:fill="FFFFFF"/>
            <w:noWrap/>
            <w:vAlign w:val="center"/>
          </w:tcPr>
          <w:p w:rsidR="00261DF9" w:rsidRPr="00CE2DA0" w:rsidP="00261DF9">
            <w:pPr>
              <w:spacing w:after="0" w:line="240" w:lineRule="auto"/>
              <w:jc w:val="center"/>
              <w:rPr>
                <w:rFonts w:cs="Arial"/>
                <w:color w:val="000000"/>
                <w:szCs w:val="20"/>
                <w:lang w:val="en-US" w:eastAsia="zh-CN"/>
              </w:rPr>
            </w:pPr>
          </w:p>
        </w:tc>
        <w:tc>
          <w:tcPr>
            <w:tcW w:w="2594" w:type="dxa"/>
            <w:tcBorders>
              <w:top w:val="single" w:sz="4" w:space="0" w:color="auto"/>
              <w:left w:val="nil"/>
              <w:bottom w:val="single" w:sz="4" w:space="0" w:color="auto"/>
              <w:right w:val="single" w:sz="4" w:space="0" w:color="auto"/>
            </w:tcBorders>
            <w:shd w:val="clear" w:color="000000" w:fill="FFFFFF"/>
            <w:vAlign w:val="center"/>
          </w:tcPr>
          <w:p w:rsidR="00261DF9" w:rsidRPr="00CE2DA0" w:rsidP="00261DF9">
            <w:pPr>
              <w:spacing w:after="0" w:line="240" w:lineRule="auto"/>
              <w:jc w:val="center"/>
              <w:rPr>
                <w:rFonts w:cs="Arial"/>
                <w:color w:val="000000"/>
                <w:szCs w:val="20"/>
                <w:lang w:val="en-US" w:eastAsia="zh-CN"/>
              </w:rPr>
            </w:pPr>
            <w:r w:rsidRPr="00261DF9">
              <w:rPr>
                <w:rFonts w:cs="Arial" w:hint="eastAsia"/>
                <w:color w:val="000000"/>
                <w:szCs w:val="20"/>
                <w:lang w:val="en-US" w:eastAsia="zh-CN"/>
              </w:rPr>
              <w:t>评分项</w:t>
            </w:r>
            <w:r w:rsidRPr="00261DF9">
              <w:rPr>
                <w:rFonts w:cs="Arial" w:hint="eastAsia"/>
                <w:color w:val="000000"/>
                <w:szCs w:val="20"/>
                <w:lang w:val="en-US" w:eastAsia="zh-CN"/>
              </w:rPr>
              <w:t xml:space="preserve"> - </w:t>
            </w:r>
            <w:r w:rsidRPr="00261DF9">
              <w:rPr>
                <w:rFonts w:cs="Arial" w:hint="eastAsia"/>
                <w:color w:val="000000"/>
                <w:szCs w:val="20"/>
                <w:lang w:val="en-US" w:eastAsia="zh-CN"/>
              </w:rPr>
              <w:t>描述</w:t>
            </w:r>
          </w:p>
        </w:tc>
        <w:tc>
          <w:tcPr>
            <w:tcW w:w="2693" w:type="dxa"/>
            <w:tcBorders>
              <w:top w:val="single" w:sz="4" w:space="0" w:color="auto"/>
              <w:left w:val="nil"/>
              <w:bottom w:val="single" w:sz="4" w:space="0" w:color="auto"/>
              <w:right w:val="single" w:sz="4" w:space="0" w:color="auto"/>
            </w:tcBorders>
            <w:shd w:val="clear" w:color="000000" w:fill="FFFFFF"/>
            <w:vAlign w:val="center"/>
          </w:tcPr>
          <w:p w:rsidR="00261DF9" w:rsidRPr="00CE2DA0" w:rsidP="00261DF9">
            <w:pPr>
              <w:spacing w:after="0" w:line="240" w:lineRule="auto"/>
              <w:jc w:val="center"/>
              <w:rPr>
                <w:rFonts w:cs="Arial"/>
                <w:color w:val="000000"/>
                <w:szCs w:val="20"/>
                <w:lang w:val="en-US" w:eastAsia="zh-CN"/>
              </w:rPr>
            </w:pPr>
            <w:r>
              <w:rPr>
                <w:rFonts w:cs="Arial" w:hint="eastAsia"/>
                <w:color w:val="000000"/>
                <w:szCs w:val="20"/>
                <w:lang w:val="en-US" w:eastAsia="zh-CN"/>
              </w:rPr>
              <w:t>评分项描述</w:t>
            </w:r>
          </w:p>
        </w:tc>
        <w:tc>
          <w:tcPr>
            <w:tcW w:w="992" w:type="dxa"/>
            <w:tcBorders>
              <w:top w:val="single" w:sz="4" w:space="0" w:color="auto"/>
              <w:left w:val="nil"/>
              <w:bottom w:val="single" w:sz="4" w:space="0" w:color="auto"/>
              <w:right w:val="single" w:sz="4" w:space="0" w:color="auto"/>
            </w:tcBorders>
            <w:shd w:val="clear" w:color="000000" w:fill="FFFFFF"/>
            <w:noWrap/>
            <w:vAlign w:val="center"/>
          </w:tcPr>
          <w:p w:rsidR="00261DF9" w:rsidRPr="00CE2DA0" w:rsidP="00261DF9">
            <w:pPr>
              <w:spacing w:after="0" w:line="240" w:lineRule="auto"/>
              <w:jc w:val="center"/>
              <w:rPr>
                <w:rFonts w:cs="Arial"/>
                <w:color w:val="000000"/>
                <w:szCs w:val="20"/>
                <w:lang w:val="en-US" w:eastAsia="zh-CN"/>
              </w:rPr>
            </w:pPr>
            <w:r>
              <w:rPr>
                <w:rFonts w:cs="Arial" w:hint="eastAsia"/>
                <w:color w:val="000000"/>
                <w:szCs w:val="20"/>
                <w:lang w:val="en-US" w:eastAsia="zh-CN"/>
              </w:rPr>
              <w:t>分数范围</w:t>
            </w:r>
          </w:p>
        </w:tc>
        <w:tc>
          <w:tcPr>
            <w:tcW w:w="501" w:type="dxa"/>
            <w:tcBorders>
              <w:top w:val="single" w:sz="4" w:space="0" w:color="auto"/>
              <w:left w:val="nil"/>
              <w:bottom w:val="single" w:sz="4" w:space="0" w:color="auto"/>
              <w:right w:val="single" w:sz="4" w:space="0" w:color="auto"/>
            </w:tcBorders>
            <w:shd w:val="clear" w:color="000000" w:fill="FFFFFF"/>
            <w:noWrap/>
            <w:vAlign w:val="center"/>
          </w:tcPr>
          <w:p w:rsidR="00261DF9" w:rsidRPr="00CE2DA0" w:rsidP="00261DF9">
            <w:pPr>
              <w:spacing w:after="0" w:line="240" w:lineRule="auto"/>
              <w:jc w:val="center"/>
              <w:rPr>
                <w:rFonts w:cs="Arial"/>
                <w:color w:val="000000"/>
                <w:szCs w:val="20"/>
                <w:lang w:val="en-US" w:eastAsia="zh-CN"/>
              </w:rPr>
            </w:pPr>
            <w:r>
              <w:rPr>
                <w:rFonts w:cs="Arial" w:hint="eastAsia"/>
                <w:color w:val="000000"/>
                <w:szCs w:val="20"/>
                <w:lang w:val="en-US" w:eastAsia="zh-CN"/>
              </w:rPr>
              <w:t>最高分</w:t>
            </w:r>
          </w:p>
        </w:tc>
      </w:tr>
      <w:tr w:rsidTr="00261DF9">
        <w:tblPrEx>
          <w:tblW w:w="9573" w:type="dxa"/>
          <w:jc w:val="center"/>
          <w:tblLook w:val="04A0"/>
        </w:tblPrEx>
        <w:trPr>
          <w:trHeight w:val="465"/>
          <w:jc w:val="center"/>
        </w:trPr>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1827" w:type="dxa"/>
            <w:tcBorders>
              <w:top w:val="single" w:sz="4" w:space="0" w:color="auto"/>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信息收集系统性能</w:t>
            </w:r>
          </w:p>
        </w:tc>
        <w:tc>
          <w:tcPr>
            <w:tcW w:w="383" w:type="dxa"/>
            <w:tcBorders>
              <w:top w:val="single" w:sz="4" w:space="0" w:color="auto"/>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2594" w:type="dxa"/>
            <w:tcBorders>
              <w:top w:val="single" w:sz="4" w:space="0" w:color="auto"/>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2693" w:type="dxa"/>
            <w:tcBorders>
              <w:top w:val="single" w:sz="4" w:space="0" w:color="auto"/>
              <w:left w:val="nil"/>
              <w:bottom w:val="single" w:sz="4" w:space="0" w:color="auto"/>
              <w:right w:val="single" w:sz="4" w:space="0" w:color="auto"/>
            </w:tcBorders>
            <w:shd w:val="clear" w:color="000000" w:fill="FFFFFF"/>
            <w:vAlign w:val="bottom"/>
            <w:hideMark/>
          </w:tcPr>
          <w:p w:rsidR="00CE2DA0" w:rsidRPr="00CE2DA0" w:rsidP="00261DF9">
            <w:pPr>
              <w:spacing w:after="0" w:line="240" w:lineRule="auto"/>
              <w:jc w:val="center"/>
              <w:rPr>
                <w:rFonts w:cs="Arial"/>
                <w:color w:val="000000"/>
                <w:szCs w:val="20"/>
                <w:lang w:val="en-US" w:eastAsia="zh-CN"/>
              </w:rPr>
            </w:pPr>
          </w:p>
        </w:tc>
        <w:tc>
          <w:tcPr>
            <w:tcW w:w="992" w:type="dxa"/>
            <w:tcBorders>
              <w:top w:val="single" w:sz="4" w:space="0" w:color="auto"/>
              <w:left w:val="nil"/>
              <w:bottom w:val="single" w:sz="4" w:space="0" w:color="auto"/>
              <w:right w:val="single" w:sz="4" w:space="0" w:color="auto"/>
            </w:tcBorders>
            <w:shd w:val="clear" w:color="000000" w:fill="FFFFFF"/>
            <w:noWrap/>
            <w:vAlign w:val="bottom"/>
            <w:hideMark/>
          </w:tcPr>
          <w:p w:rsidR="00CE2DA0" w:rsidRPr="00CE2DA0" w:rsidP="00261DF9">
            <w:pPr>
              <w:spacing w:after="0" w:line="240" w:lineRule="auto"/>
              <w:jc w:val="center"/>
              <w:rPr>
                <w:rFonts w:cs="Arial"/>
                <w:color w:val="000000"/>
                <w:szCs w:val="20"/>
                <w:lang w:val="en-US" w:eastAsia="zh-CN"/>
              </w:rPr>
            </w:pPr>
          </w:p>
        </w:tc>
        <w:tc>
          <w:tcPr>
            <w:tcW w:w="501" w:type="dxa"/>
            <w:tcBorders>
              <w:top w:val="single" w:sz="4" w:space="0" w:color="auto"/>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r>
      <w:tr w:rsidTr="00261DF9">
        <w:tblPrEx>
          <w:tblW w:w="9573" w:type="dxa"/>
          <w:jc w:val="center"/>
          <w:tblLook w:val="04A0"/>
        </w:tblPrEx>
        <w:trPr>
          <w:trHeight w:val="972"/>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Pr>
                <w:rFonts w:ascii="宋体" w:hAnsi="宋体" w:cs="Arial" w:hint="eastAsia"/>
                <w:color w:val="000000"/>
                <w:szCs w:val="20"/>
                <w:lang w:val="en-US" w:eastAsia="zh-CN"/>
              </w:rPr>
              <w:t>超声波</w:t>
            </w:r>
            <w:r w:rsidRPr="00CE2DA0">
              <w:rPr>
                <w:rFonts w:ascii="宋体" w:hAnsi="宋体" w:cs="Arial" w:hint="eastAsia"/>
                <w:color w:val="000000"/>
                <w:szCs w:val="20"/>
                <w:lang w:val="en-US" w:eastAsia="zh-CN"/>
              </w:rPr>
              <w:t>传感器性能</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一块挡板被放置在传感器前，机器人必须</w:t>
            </w:r>
            <w:r w:rsidRPr="00CE2DA0">
              <w:rPr>
                <w:rFonts w:ascii="宋体" w:hAnsi="宋体" w:cs="Arial" w:hint="eastAsia"/>
                <w:color w:val="000000"/>
                <w:szCs w:val="20"/>
                <w:lang w:val="en-US" w:eastAsia="zh-CN"/>
              </w:rPr>
              <w:t>作出</w:t>
            </w:r>
            <w:r w:rsidRPr="00CE2DA0">
              <w:rPr>
                <w:rFonts w:ascii="宋体" w:hAnsi="宋体" w:cs="Arial" w:hint="eastAsia"/>
                <w:color w:val="000000"/>
                <w:szCs w:val="20"/>
                <w:lang w:val="en-US" w:eastAsia="zh-CN"/>
              </w:rPr>
              <w:t>预定响应，例如后退</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机器人后退或做出其他提前指定好的动作。</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108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D2</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红外巡线传感器性能</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贴有黑色胶带的平板被放在传感器区域内，机器人必须做出预定响应，例如后退</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机器人后退或做出其他提前指定的动作。</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78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D3</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摄像头识别花色球</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花球被放置在摄像头视野之内，机器人必须做出预定响应，例如后退</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机器人后退或做出其他提前指定的动作。</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78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D4</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摄像头</w:t>
            </w:r>
            <w:r w:rsidRPr="00CE2DA0">
              <w:rPr>
                <w:rFonts w:ascii="宋体" w:hAnsi="宋体" w:cs="Arial" w:hint="eastAsia"/>
                <w:color w:val="000000"/>
                <w:szCs w:val="20"/>
                <w:lang w:val="en-US" w:eastAsia="zh-CN"/>
              </w:rPr>
              <w:t>识别全</w:t>
            </w:r>
            <w:r w:rsidRPr="00CE2DA0">
              <w:rPr>
                <w:rFonts w:ascii="宋体" w:hAnsi="宋体" w:cs="Arial" w:hint="eastAsia"/>
                <w:color w:val="000000"/>
                <w:szCs w:val="20"/>
                <w:lang w:val="en-US" w:eastAsia="zh-CN"/>
              </w:rPr>
              <w:t>色球</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色球被放置在摄像头视野之内，机器人必须做出预定响应，例如后退</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机器人后退或做出其他提前指定的动作。</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78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D5</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摄像头识别母球</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母球被放置在摄像头视野之内，机器人必须做出预定响应，例如后退</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机器人后退或做出其他提前指定的动作。</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bl>
    <w:p>
      <w:pPr>
        <w:sectPr>
          <w:headerReference w:type="default" r:id="rId42"/>
          <w:footerReference w:type="default" r:id="rId43"/>
          <w:headerReference w:type="first" r:id="rId44"/>
          <w:footerReference w:type="first" r:id="rId45"/>
          <w:type w:val="nextPage"/>
          <w:pgSz w:w="11906" w:h="16838"/>
          <w:pgMar w:top="1985" w:right="1134" w:bottom="1418" w:left="1134" w:header="567" w:footer="284" w:gutter="0"/>
          <w:pgNumType w:start="9"/>
          <w:cols w:space="708"/>
          <w:titlePg w:val="0"/>
          <w:docGrid w:linePitch="360"/>
        </w:sectPr>
      </w:pPr>
    </w:p>
    <w:tbl>
      <w:tblPr>
        <w:tblStyle w:val="TableNormal"/>
        <w:tblW w:w="9573" w:type="dxa"/>
        <w:jc w:val="center"/>
        <w:tblLook w:val="04A0"/>
      </w:tblPr>
      <w:tblGrid>
        <w:gridCol w:w="583"/>
        <w:gridCol w:w="1827"/>
        <w:gridCol w:w="383"/>
        <w:gridCol w:w="2594"/>
        <w:gridCol w:w="2693"/>
        <w:gridCol w:w="992"/>
        <w:gridCol w:w="501"/>
      </w:tblGrid>
      <w:tr w:rsidTr="00E400AF">
        <w:tblPrEx>
          <w:tblW w:w="9573" w:type="dxa"/>
          <w:jc w:val="center"/>
          <w:tblLook w:val="04A0"/>
        </w:tblPrEx>
        <w:trPr>
          <w:trHeight w:val="1128"/>
          <w:jc w:val="center"/>
        </w:trPr>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D6</w:t>
            </w:r>
          </w:p>
        </w:tc>
        <w:tc>
          <w:tcPr>
            <w:tcW w:w="1827" w:type="dxa"/>
            <w:tcBorders>
              <w:top w:val="single" w:sz="4" w:space="0" w:color="auto"/>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摄像头识别代表父母的黑白条纹图案</w:t>
            </w:r>
          </w:p>
        </w:tc>
        <w:tc>
          <w:tcPr>
            <w:tcW w:w="383" w:type="dxa"/>
            <w:tcBorders>
              <w:top w:val="single" w:sz="4" w:space="0" w:color="auto"/>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single" w:sz="4" w:space="0" w:color="auto"/>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代表父母的黑白条纹图案被放置在摄像头视野之内，机器人必须做出预定响应，例如后退</w:t>
            </w: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机器人后退或做出其他提前指定的动作。</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w:t>
            </w:r>
          </w:p>
        </w:tc>
        <w:tc>
          <w:tcPr>
            <w:tcW w:w="501" w:type="dxa"/>
            <w:tcBorders>
              <w:top w:val="single" w:sz="4" w:space="0" w:color="auto"/>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w:t>
            </w:r>
          </w:p>
        </w:tc>
      </w:tr>
      <w:tr w:rsidTr="00261DF9">
        <w:tblPrEx>
          <w:tblW w:w="9573" w:type="dxa"/>
          <w:jc w:val="center"/>
          <w:tblLook w:val="04A0"/>
        </w:tblPrEx>
        <w:trPr>
          <w:trHeight w:val="525"/>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机器人基本运动</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2693" w:type="dxa"/>
            <w:tcBorders>
              <w:top w:val="nil"/>
              <w:left w:val="nil"/>
              <w:bottom w:val="single" w:sz="4" w:space="0" w:color="auto"/>
              <w:right w:val="single" w:sz="4" w:space="0" w:color="auto"/>
            </w:tcBorders>
            <w:shd w:val="clear" w:color="000000" w:fill="FFFFFF"/>
            <w:vAlign w:val="bottom"/>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r>
      <w:tr w:rsidTr="00261DF9">
        <w:tblPrEx>
          <w:tblW w:w="9573" w:type="dxa"/>
          <w:jc w:val="center"/>
          <w:tblLook w:val="04A0"/>
        </w:tblPrEx>
        <w:trPr>
          <w:trHeight w:val="525"/>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D7</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直线向前</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机器人必须在开阔的地板上前进</w:t>
            </w:r>
            <w:r w:rsidRPr="00CE2DA0">
              <w:rPr>
                <w:rFonts w:ascii="宋体" w:hAnsi="宋体" w:cs="Arial" w:hint="eastAsia"/>
                <w:color w:val="000000"/>
                <w:sz w:val="22"/>
                <w:lang w:val="en-US" w:eastAsia="zh-CN"/>
              </w:rPr>
              <w:t>1m</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ascii="宋体" w:hAnsi="宋体" w:cs="Arial" w:hint="eastAsia"/>
                <w:color w:val="000000"/>
                <w:szCs w:val="20"/>
                <w:lang w:val="en-US" w:eastAsia="zh-CN"/>
              </w:rPr>
              <w:t>机器人前进</w:t>
            </w:r>
            <w:r w:rsidRPr="00CE2DA0">
              <w:rPr>
                <w:rFonts w:cs="Arial"/>
                <w:color w:val="000000"/>
                <w:szCs w:val="20"/>
                <w:lang w:val="en-US" w:eastAsia="zh-CN"/>
              </w:rPr>
              <w:t>1</w:t>
            </w:r>
            <w:r w:rsidRPr="00CE2DA0">
              <w:rPr>
                <w:rFonts w:ascii="宋体" w:hAnsi="宋体" w:cs="Arial" w:hint="eastAsia"/>
                <w:color w:val="000000"/>
                <w:szCs w:val="20"/>
                <w:lang w:val="en-US" w:eastAsia="zh-CN"/>
              </w:rPr>
              <w:t>米</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78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D8</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直线后退</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机器人必须在开阔的地板上后退</w:t>
            </w:r>
            <w:r w:rsidRPr="00CE2DA0">
              <w:rPr>
                <w:rFonts w:ascii="宋体" w:hAnsi="宋体" w:cs="Arial" w:hint="eastAsia"/>
                <w:color w:val="000000"/>
                <w:sz w:val="22"/>
                <w:lang w:val="en-US" w:eastAsia="zh-CN"/>
              </w:rPr>
              <w:t>1m</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ascii="宋体" w:hAnsi="宋体" w:cs="Arial" w:hint="eastAsia"/>
                <w:color w:val="000000"/>
                <w:szCs w:val="20"/>
                <w:lang w:val="en-US" w:eastAsia="zh-CN"/>
              </w:rPr>
              <w:t>机器人后退</w:t>
            </w:r>
            <w:r w:rsidRPr="00CE2DA0">
              <w:rPr>
                <w:rFonts w:cs="Arial"/>
                <w:color w:val="000000"/>
                <w:szCs w:val="20"/>
                <w:lang w:val="en-US" w:eastAsia="zh-CN"/>
              </w:rPr>
              <w:t>1</w:t>
            </w:r>
            <w:r w:rsidRPr="00CE2DA0">
              <w:rPr>
                <w:rFonts w:ascii="宋体" w:hAnsi="宋体" w:cs="Arial" w:hint="eastAsia"/>
                <w:color w:val="000000"/>
                <w:szCs w:val="20"/>
                <w:lang w:val="en-US" w:eastAsia="zh-CN"/>
              </w:rPr>
              <w:t>米</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624"/>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D9</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在</w:t>
            </w:r>
            <w:r w:rsidRPr="00CE2DA0">
              <w:rPr>
                <w:rFonts w:ascii="宋体" w:hAnsi="宋体" w:cs="Arial" w:hint="eastAsia"/>
                <w:color w:val="000000"/>
                <w:sz w:val="22"/>
                <w:lang w:val="en-US" w:eastAsia="zh-CN"/>
              </w:rPr>
              <w:t>600mm*600mm</w:t>
            </w:r>
            <w:r w:rsidRPr="00CE2DA0">
              <w:rPr>
                <w:rFonts w:ascii="宋体" w:hAnsi="宋体" w:cs="Arial" w:hint="eastAsia"/>
                <w:color w:val="000000"/>
                <w:szCs w:val="20"/>
                <w:lang w:val="en-US" w:eastAsia="zh-CN"/>
              </w:rPr>
              <w:t>的空间中旋转360°</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ascii="宋体" w:hAnsi="宋体" w:cs="Arial" w:hint="eastAsia"/>
                <w:color w:val="000000"/>
                <w:szCs w:val="20"/>
                <w:lang w:val="en-US" w:eastAsia="zh-CN"/>
              </w:rPr>
              <w:t>机器人必须在胶带贴好的区域内完成</w:t>
            </w:r>
            <w:r w:rsidRPr="00CE2DA0">
              <w:rPr>
                <w:rFonts w:cs="Arial"/>
                <w:color w:val="000000"/>
                <w:szCs w:val="20"/>
                <w:lang w:val="en-US" w:eastAsia="zh-CN"/>
              </w:rPr>
              <w:t>360</w:t>
            </w:r>
            <w:r w:rsidRPr="00CE2DA0">
              <w:rPr>
                <w:rFonts w:ascii="宋体" w:hAnsi="宋体" w:cs="Arial" w:hint="eastAsia"/>
                <w:color w:val="000000"/>
                <w:szCs w:val="20"/>
                <w:lang w:val="en-US" w:eastAsia="zh-CN"/>
              </w:rPr>
              <w:t>°旋转</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ascii="宋体" w:hAnsi="宋体" w:cs="Arial" w:hint="eastAsia"/>
                <w:color w:val="000000"/>
                <w:szCs w:val="20"/>
                <w:lang w:val="en-US" w:eastAsia="zh-CN"/>
              </w:rPr>
              <w:t>机器人在指定区域内完成旋转</w:t>
            </w:r>
            <w:r w:rsidRPr="00CE2DA0">
              <w:rPr>
                <w:rFonts w:cs="Arial"/>
                <w:color w:val="000000"/>
                <w:szCs w:val="20"/>
                <w:lang w:val="en-US" w:eastAsia="zh-CN"/>
              </w:rPr>
              <w:t>360</w:t>
            </w:r>
            <w:r w:rsidRPr="00CE2DA0">
              <w:rPr>
                <w:rFonts w:ascii="宋体" w:hAnsi="宋体" w:cs="Arial" w:hint="eastAsia"/>
                <w:color w:val="000000"/>
                <w:szCs w:val="20"/>
                <w:lang w:val="en-US" w:eastAsia="zh-CN"/>
              </w:rPr>
              <w:t>度</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569"/>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目标管理系统工作</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2693" w:type="dxa"/>
            <w:tcBorders>
              <w:top w:val="nil"/>
              <w:left w:val="nil"/>
              <w:bottom w:val="single" w:sz="4" w:space="0" w:color="auto"/>
              <w:right w:val="single" w:sz="4" w:space="0" w:color="auto"/>
            </w:tcBorders>
            <w:shd w:val="clear" w:color="000000" w:fill="FFFFFF"/>
            <w:vAlign w:val="bottom"/>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992" w:type="dxa"/>
            <w:tcBorders>
              <w:top w:val="nil"/>
              <w:left w:val="nil"/>
              <w:bottom w:val="single" w:sz="4" w:space="0" w:color="auto"/>
              <w:right w:val="single" w:sz="4" w:space="0" w:color="auto"/>
            </w:tcBorders>
            <w:shd w:val="clear" w:color="000000" w:fill="FFFFFF"/>
            <w:noWrap/>
            <w:vAlign w:val="bottom"/>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r>
      <w:tr w:rsidTr="00261DF9">
        <w:tblPrEx>
          <w:tblW w:w="9573" w:type="dxa"/>
          <w:jc w:val="center"/>
          <w:tblLook w:val="04A0"/>
        </w:tblPrEx>
        <w:trPr>
          <w:trHeight w:val="60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D10</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自动控制模式：捡球</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机器人被放置在</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的地板上并选出指定台球</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目标管理系统在自动控制模式下控制指定球，机器人不需要移动。</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876"/>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D11</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自动控制模式：放球</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机器人被放置在</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的地板上并将台球放入隔间</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选手将机器人放在</w:t>
            </w:r>
            <w:r w:rsidRPr="00CE2DA0">
              <w:rPr>
                <w:rFonts w:ascii="宋体" w:hAnsi="宋体" w:cs="Arial" w:hint="eastAsia"/>
                <w:color w:val="000000"/>
                <w:szCs w:val="20"/>
                <w:lang w:val="en-US" w:eastAsia="zh-CN"/>
              </w:rPr>
              <w:t>接待区父母</w:t>
            </w:r>
            <w:r w:rsidRPr="00CE2DA0">
              <w:rPr>
                <w:rFonts w:ascii="宋体" w:hAnsi="宋体" w:cs="Arial" w:hint="eastAsia"/>
                <w:color w:val="000000"/>
                <w:szCs w:val="20"/>
                <w:lang w:val="en-US" w:eastAsia="zh-CN"/>
              </w:rPr>
              <w:t>隔间前面，并将一个球放在机器人目标管理系统中，目标管理系统在自动控制模式下将其放置机器人前面的</w:t>
            </w:r>
            <w:r w:rsidRPr="00CE2DA0">
              <w:rPr>
                <w:rFonts w:ascii="宋体" w:hAnsi="宋体" w:cs="Arial" w:hint="eastAsia"/>
                <w:color w:val="000000"/>
                <w:szCs w:val="20"/>
                <w:lang w:val="en-US" w:eastAsia="zh-CN"/>
              </w:rPr>
              <w:t>接待</w:t>
            </w:r>
            <w:r w:rsidRPr="00CE2DA0">
              <w:rPr>
                <w:rFonts w:ascii="宋体" w:hAnsi="宋体" w:cs="Arial" w:hint="eastAsia"/>
                <w:color w:val="000000"/>
                <w:szCs w:val="20"/>
                <w:lang w:val="en-US" w:eastAsia="zh-CN"/>
              </w:rPr>
              <w:t>区的父母隔间内。机器人不需要移动。</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84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D12</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目标管理系统：直视（第三视角）遥控控制模式下捡球</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机器人被放置在</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的地板上并选出指定台球</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选手在遥控模式下对目标管理系统进行操作，可以全视野观看机器人及目标管理系统控制指定台球的全过程。</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w:t>
            </w:r>
          </w:p>
        </w:tc>
      </w:tr>
      <w:tr w:rsidTr="00261DF9">
        <w:tblPrEx>
          <w:tblW w:w="9573" w:type="dxa"/>
          <w:jc w:val="center"/>
          <w:tblLook w:val="04A0"/>
        </w:tblPrEx>
        <w:trPr>
          <w:trHeight w:val="828"/>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D13</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目标管理系统：直视（第三视角）遥控控制模式下放球</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机器人被放置在</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的地板上并将台球放入隔间</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选手在遥控模式下对目标管理系统进行操作，可以全视野观看机器人及目标管理系统将指定台球放于提前指定</w:t>
            </w:r>
            <w:r w:rsidRPr="00CE2DA0">
              <w:rPr>
                <w:rFonts w:ascii="宋体" w:hAnsi="宋体" w:cs="Arial" w:hint="eastAsia"/>
                <w:color w:val="000000"/>
                <w:szCs w:val="20"/>
                <w:lang w:val="en-US" w:eastAsia="zh-CN"/>
              </w:rPr>
              <w:t>接待区父母</w:t>
            </w:r>
            <w:r w:rsidRPr="00CE2DA0">
              <w:rPr>
                <w:rFonts w:ascii="宋体" w:hAnsi="宋体" w:cs="Arial" w:hint="eastAsia"/>
                <w:color w:val="000000"/>
                <w:szCs w:val="20"/>
                <w:lang w:val="en-US" w:eastAsia="zh-CN"/>
              </w:rPr>
              <w:t>隔间内。</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w:t>
            </w:r>
          </w:p>
        </w:tc>
      </w:tr>
      <w:tr w:rsidTr="00261DF9">
        <w:tblPrEx>
          <w:tblW w:w="9573" w:type="dxa"/>
          <w:jc w:val="center"/>
          <w:tblLook w:val="04A0"/>
        </w:tblPrEx>
        <w:trPr>
          <w:trHeight w:val="78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1827"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自动控制模式基础功能</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2693" w:type="dxa"/>
            <w:tcBorders>
              <w:top w:val="nil"/>
              <w:left w:val="nil"/>
              <w:bottom w:val="single" w:sz="4" w:space="0" w:color="auto"/>
              <w:right w:val="single" w:sz="4" w:space="0" w:color="auto"/>
            </w:tcBorders>
            <w:shd w:val="clear" w:color="000000" w:fill="FFFFFF"/>
            <w:vAlign w:val="bottom"/>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r>
      <w:tr w:rsidTr="00261DF9">
        <w:tblPrEx>
          <w:tblW w:w="9573" w:type="dxa"/>
          <w:jc w:val="center"/>
          <w:tblLook w:val="04A0"/>
        </w:tblPrEx>
        <w:trPr>
          <w:trHeight w:val="30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D14</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安全灯</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机器人运行安全指示灯</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机器人在工作状态点亮，运动时闪烁</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w:t>
            </w:r>
          </w:p>
        </w:tc>
      </w:tr>
      <w:tr w:rsidTr="00261DF9">
        <w:tblPrEx>
          <w:tblW w:w="9573" w:type="dxa"/>
          <w:jc w:val="center"/>
          <w:tblLook w:val="04A0"/>
        </w:tblPrEx>
        <w:trPr>
          <w:trHeight w:val="90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D15</w:t>
            </w:r>
          </w:p>
        </w:tc>
        <w:tc>
          <w:tcPr>
            <w:tcW w:w="1827" w:type="dxa"/>
            <w:tcBorders>
              <w:top w:val="nil"/>
              <w:left w:val="nil"/>
              <w:bottom w:val="single" w:sz="4" w:space="0" w:color="auto"/>
              <w:right w:val="single" w:sz="4" w:space="0" w:color="auto"/>
            </w:tcBorders>
            <w:shd w:val="clear" w:color="auto" w:fill="auto"/>
            <w:noWrap/>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机器人路径</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机器人从启动区穿过</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至拱门外</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机器人从启动位置穿过</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出口拱门，当机器人全部投影在拱门外，为完成任务</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90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D16</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机器人在开阔区域运动</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机器人在开阔的场地地面上从地面入口拱门到地面沙区反方向的指定位置</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ascii="宋体" w:hAnsi="宋体" w:cs="Arial" w:hint="eastAsia"/>
                <w:color w:val="000000"/>
                <w:szCs w:val="20"/>
                <w:lang w:val="en-US" w:eastAsia="zh-CN"/>
              </w:rPr>
              <w:t>机器人开始的位置在场地入口拱门后面的</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通道内。机器人必须沿着开阔区域绕过或穿过沙滩到达沙滩区域另一侧</w:t>
            </w:r>
            <w:r w:rsidRPr="00CE2DA0">
              <w:rPr>
                <w:rFonts w:cs="Arial"/>
                <w:color w:val="000000"/>
                <w:szCs w:val="20"/>
                <w:lang w:val="en-US" w:eastAsia="zh-CN"/>
              </w:rPr>
              <w:t>600*600</w:t>
            </w:r>
            <w:r w:rsidRPr="00CE2DA0">
              <w:rPr>
                <w:rFonts w:ascii="宋体" w:hAnsi="宋体" w:cs="Arial" w:hint="eastAsia"/>
                <w:color w:val="000000"/>
                <w:szCs w:val="20"/>
                <w:lang w:val="en-US" w:eastAsia="zh-CN"/>
              </w:rPr>
              <w:t>胶带方框区域内。</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bl>
    <w:p>
      <w:pPr>
        <w:sectPr>
          <w:headerReference w:type="default" r:id="rId46"/>
          <w:footerReference w:type="default" r:id="rId47"/>
          <w:headerReference w:type="first" r:id="rId48"/>
          <w:footerReference w:type="first" r:id="rId49"/>
          <w:type w:val="nextPage"/>
          <w:pgSz w:w="11906" w:h="16838"/>
          <w:pgMar w:top="1985" w:right="1134" w:bottom="1418" w:left="1134" w:header="567" w:footer="284" w:gutter="0"/>
          <w:pgNumType w:start="10"/>
          <w:cols w:space="708"/>
          <w:titlePg w:val="0"/>
          <w:docGrid w:linePitch="360"/>
        </w:sectPr>
      </w:pPr>
    </w:p>
    <w:tbl>
      <w:tblPr>
        <w:tblStyle w:val="TableNormal"/>
        <w:tblW w:w="9573" w:type="dxa"/>
        <w:jc w:val="center"/>
        <w:tblLook w:val="04A0"/>
      </w:tblPr>
      <w:tblGrid>
        <w:gridCol w:w="583"/>
        <w:gridCol w:w="1827"/>
        <w:gridCol w:w="383"/>
        <w:gridCol w:w="2594"/>
        <w:gridCol w:w="2693"/>
        <w:gridCol w:w="992"/>
        <w:gridCol w:w="501"/>
      </w:tblGrid>
      <w:tr w:rsidTr="00F94E2B">
        <w:tblPrEx>
          <w:tblW w:w="9573" w:type="dxa"/>
          <w:jc w:val="center"/>
          <w:tblLook w:val="04A0"/>
        </w:tblPrEx>
        <w:trPr>
          <w:trHeight w:val="900"/>
          <w:jc w:val="center"/>
        </w:trPr>
        <w:tc>
          <w:tcPr>
            <w:tcW w:w="583" w:type="dxa"/>
            <w:tcBorders>
              <w:top w:val="single" w:sz="4" w:space="0" w:color="auto"/>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D17</w:t>
            </w:r>
          </w:p>
        </w:tc>
        <w:tc>
          <w:tcPr>
            <w:tcW w:w="1827" w:type="dxa"/>
            <w:tcBorders>
              <w:top w:val="single" w:sz="4" w:space="0" w:color="auto"/>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利用摄像头在开阔空间搜索指定球</w:t>
            </w:r>
          </w:p>
        </w:tc>
        <w:tc>
          <w:tcPr>
            <w:tcW w:w="383" w:type="dxa"/>
            <w:tcBorders>
              <w:top w:val="single" w:sz="4" w:space="0" w:color="auto"/>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single" w:sz="4" w:space="0" w:color="auto"/>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机器人从场地入口拱门通过开阔场地，找到台球</w:t>
            </w:r>
          </w:p>
        </w:tc>
        <w:tc>
          <w:tcPr>
            <w:tcW w:w="2693" w:type="dxa"/>
            <w:tcBorders>
              <w:top w:val="single" w:sz="4" w:space="0" w:color="auto"/>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机器人开始的位置在场地入口拱门后的</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通道内。机器人必须沿着场地地面行进并绕过沙区，机器人找到台球并捡起。</w:t>
            </w:r>
          </w:p>
        </w:tc>
        <w:tc>
          <w:tcPr>
            <w:tcW w:w="992" w:type="dxa"/>
            <w:tcBorders>
              <w:top w:val="single" w:sz="4" w:space="0" w:color="auto"/>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single" w:sz="4" w:space="0" w:color="auto"/>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900"/>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D18</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开展一次沙地台球探索</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机器人从场地入口拱门通过开阔场地，找到沙区内台球。</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机器人开始的位置在场地入口拱门后的</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通道内。机器人必须沿着场地地面行进或进入场地沙区，机器人沙区内的台球并捡起。</w:t>
            </w:r>
            <w:r w:rsidRPr="00CE2DA0">
              <w:rPr>
                <w:rFonts w:ascii="宋体" w:hAnsi="宋体" w:cs="Arial" w:hint="eastAsia"/>
                <w:color w:val="000000"/>
                <w:sz w:val="22"/>
                <w:lang w:val="en-US" w:eastAsia="zh-CN"/>
              </w:rPr>
              <w:t xml:space="preserve"> </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1296"/>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D19</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机器人运行至指定的代表父母的隔间</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机器人在</w:t>
            </w:r>
            <w:r w:rsidRPr="00CE2DA0">
              <w:rPr>
                <w:rFonts w:ascii="宋体" w:hAnsi="宋体" w:cs="Arial" w:hint="eastAsia"/>
                <w:color w:val="000000"/>
                <w:szCs w:val="20"/>
                <w:lang w:val="en-US" w:eastAsia="zh-CN"/>
              </w:rPr>
              <w:t>接待区拱门外任务</w:t>
            </w:r>
            <w:r w:rsidRPr="00CE2DA0">
              <w:rPr>
                <w:rFonts w:ascii="宋体" w:hAnsi="宋体" w:cs="Arial" w:hint="eastAsia"/>
                <w:color w:val="000000"/>
                <w:szCs w:val="20"/>
                <w:lang w:val="en-US" w:eastAsia="zh-CN"/>
              </w:rPr>
              <w:t>开始，移动至</w:t>
            </w:r>
            <w:r w:rsidRPr="00CE2DA0">
              <w:rPr>
                <w:rFonts w:ascii="宋体" w:hAnsi="宋体" w:cs="Arial" w:hint="eastAsia"/>
                <w:color w:val="000000"/>
                <w:szCs w:val="20"/>
                <w:lang w:val="en-US" w:eastAsia="zh-CN"/>
              </w:rPr>
              <w:t>接待</w:t>
            </w:r>
            <w:r w:rsidRPr="00CE2DA0">
              <w:rPr>
                <w:rFonts w:ascii="宋体" w:hAnsi="宋体" w:cs="Arial" w:hint="eastAsia"/>
                <w:color w:val="000000"/>
                <w:szCs w:val="20"/>
                <w:lang w:val="en-US" w:eastAsia="zh-CN"/>
              </w:rPr>
              <w:t>区并使用摄像头分辨代表父母的黑白网格图案，移动并停留在指定的父母隔间前</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机器人先利用摄像头确认指定黑白网格，从拱门外移动至</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并且停在指定的父母隔间前，机器人前部需面对着父母隔间。 注：参赛队在移动演示前需标识出机器人的前部</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657"/>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1827"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第一视角遥控基础功能</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2693" w:type="dxa"/>
            <w:tcBorders>
              <w:top w:val="nil"/>
              <w:left w:val="nil"/>
              <w:bottom w:val="single" w:sz="4" w:space="0" w:color="auto"/>
              <w:right w:val="single" w:sz="4" w:space="0" w:color="auto"/>
            </w:tcBorders>
            <w:shd w:val="clear" w:color="000000" w:fill="FFFFFF"/>
            <w:vAlign w:val="bottom"/>
            <w:hideMark/>
          </w:tcPr>
          <w:p w:rsidR="00CE2DA0" w:rsidRPr="00CE2DA0" w:rsidP="00CE2DA0">
            <w:pPr>
              <w:spacing w:after="0" w:line="240" w:lineRule="auto"/>
              <w:rPr>
                <w:rFonts w:cs="Arial"/>
                <w:color w:val="000000"/>
                <w:szCs w:val="20"/>
                <w:lang w:val="en-US" w:eastAsia="zh-CN"/>
              </w:rPr>
            </w:pPr>
            <w:r w:rsidRPr="00CE2DA0">
              <w:rPr>
                <w:rFonts w:cs="Arial"/>
                <w:color w:val="000000"/>
                <w:szCs w:val="20"/>
                <w:lang w:val="en-US" w:eastAsia="zh-CN"/>
              </w:rPr>
              <w:t>　</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　</w:t>
            </w:r>
          </w:p>
        </w:tc>
      </w:tr>
      <w:tr w:rsidTr="00261DF9">
        <w:tblPrEx>
          <w:tblW w:w="9573" w:type="dxa"/>
          <w:jc w:val="center"/>
          <w:tblLook w:val="04A0"/>
        </w:tblPrEx>
        <w:trPr>
          <w:trHeight w:val="1035"/>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D20</w:t>
            </w:r>
          </w:p>
        </w:tc>
        <w:tc>
          <w:tcPr>
            <w:tcW w:w="1827" w:type="dxa"/>
            <w:tcBorders>
              <w:top w:val="nil"/>
              <w:left w:val="nil"/>
              <w:bottom w:val="single" w:sz="4" w:space="0" w:color="auto"/>
              <w:right w:val="single" w:sz="4" w:space="0" w:color="auto"/>
            </w:tcBorders>
            <w:shd w:val="clear" w:color="auto" w:fill="auto"/>
            <w:noWrap/>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机器人路径</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机器人从启动区穿过</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至拱门外</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机器人从启动位置穿过</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出口拱门，当机器人全部投影在拱门外，为完成任务</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1035"/>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D21</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机器人在开阔区域运动</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机器人在开阔的场地地面上从地面入口拱门到地面沙区反方向的指定位置</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cs="Arial"/>
                <w:color w:val="000000"/>
                <w:szCs w:val="20"/>
                <w:lang w:val="en-US" w:eastAsia="zh-CN"/>
              </w:rPr>
            </w:pPr>
            <w:r w:rsidRPr="00CE2DA0">
              <w:rPr>
                <w:rFonts w:ascii="宋体" w:hAnsi="宋体" w:cs="Arial" w:hint="eastAsia"/>
                <w:color w:val="000000"/>
                <w:szCs w:val="20"/>
                <w:lang w:val="en-US" w:eastAsia="zh-CN"/>
              </w:rPr>
              <w:t>机器人开始的位置在场地入口拱门后面的</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通道内。机器人必须沿着开阔区域绕过或穿过沙滩到达沙滩区域另一侧</w:t>
            </w:r>
            <w:r w:rsidRPr="00CE2DA0">
              <w:rPr>
                <w:rFonts w:cs="Arial"/>
                <w:color w:val="000000"/>
                <w:szCs w:val="20"/>
                <w:lang w:val="en-US" w:eastAsia="zh-CN"/>
              </w:rPr>
              <w:t>600*600</w:t>
            </w:r>
            <w:r w:rsidRPr="00CE2DA0">
              <w:rPr>
                <w:rFonts w:ascii="宋体" w:hAnsi="宋体" w:cs="Arial" w:hint="eastAsia"/>
                <w:color w:val="000000"/>
                <w:szCs w:val="20"/>
                <w:lang w:val="en-US" w:eastAsia="zh-CN"/>
              </w:rPr>
              <w:t>胶带方框区域内。</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1035"/>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D22</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利用摄像头在开阔空间搜索指定球</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机器人从场地入口拱门通过开阔场地，找到台球</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机器人开始的位置在场地入口拱门后的</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通道内。机器人必须沿着场地地面行进并绕过沙区，机器人找到台球并捡起。</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1035"/>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D23</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开展一次沙地台球探索</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机器人从场地入口拱门通过开阔场地，找到沙区内台球。</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机器人开始的位置在场地入口拱门后的</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通道内。机器人必须沿着场地地面行进或进入场地沙区，机器人沙区内的台球并捡起。</w:t>
            </w:r>
            <w:r w:rsidRPr="00CE2DA0">
              <w:rPr>
                <w:rFonts w:ascii="宋体" w:hAnsi="宋体" w:cs="Arial" w:hint="eastAsia"/>
                <w:color w:val="000000"/>
                <w:sz w:val="22"/>
                <w:lang w:val="en-US" w:eastAsia="zh-CN"/>
              </w:rPr>
              <w:t xml:space="preserve"> </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r w:rsidTr="00261DF9">
        <w:tblPrEx>
          <w:tblW w:w="9573" w:type="dxa"/>
          <w:jc w:val="center"/>
          <w:tblLook w:val="04A0"/>
        </w:tblPrEx>
        <w:trPr>
          <w:trHeight w:val="1035"/>
          <w:jc w:val="center"/>
        </w:trPr>
        <w:tc>
          <w:tcPr>
            <w:tcW w:w="583" w:type="dxa"/>
            <w:tcBorders>
              <w:top w:val="nil"/>
              <w:left w:val="single" w:sz="4" w:space="0" w:color="auto"/>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D24</w:t>
            </w:r>
          </w:p>
        </w:tc>
        <w:tc>
          <w:tcPr>
            <w:tcW w:w="1827"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机器人运行至指定的代表父母的隔间</w:t>
            </w:r>
          </w:p>
        </w:tc>
        <w:tc>
          <w:tcPr>
            <w:tcW w:w="383"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M</w:t>
            </w:r>
          </w:p>
        </w:tc>
        <w:tc>
          <w:tcPr>
            <w:tcW w:w="2594"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机器人在</w:t>
            </w:r>
            <w:r w:rsidRPr="00CE2DA0">
              <w:rPr>
                <w:rFonts w:ascii="宋体" w:hAnsi="宋体" w:cs="Arial" w:hint="eastAsia"/>
                <w:color w:val="000000"/>
                <w:szCs w:val="20"/>
                <w:lang w:val="en-US" w:eastAsia="zh-CN"/>
              </w:rPr>
              <w:t>接待区拱门外任务</w:t>
            </w:r>
            <w:r w:rsidRPr="00CE2DA0">
              <w:rPr>
                <w:rFonts w:ascii="宋体" w:hAnsi="宋体" w:cs="Arial" w:hint="eastAsia"/>
                <w:color w:val="000000"/>
                <w:szCs w:val="20"/>
                <w:lang w:val="en-US" w:eastAsia="zh-CN"/>
              </w:rPr>
              <w:t>开始，移动至</w:t>
            </w:r>
            <w:r w:rsidRPr="00CE2DA0">
              <w:rPr>
                <w:rFonts w:ascii="宋体" w:hAnsi="宋体" w:cs="Arial" w:hint="eastAsia"/>
                <w:color w:val="000000"/>
                <w:szCs w:val="20"/>
                <w:lang w:val="en-US" w:eastAsia="zh-CN"/>
              </w:rPr>
              <w:t>接待</w:t>
            </w:r>
            <w:r w:rsidRPr="00CE2DA0">
              <w:rPr>
                <w:rFonts w:ascii="宋体" w:hAnsi="宋体" w:cs="Arial" w:hint="eastAsia"/>
                <w:color w:val="000000"/>
                <w:szCs w:val="20"/>
                <w:lang w:val="en-US" w:eastAsia="zh-CN"/>
              </w:rPr>
              <w:t>区并停留在指定的父母隔间前</w:t>
            </w:r>
          </w:p>
        </w:tc>
        <w:tc>
          <w:tcPr>
            <w:tcW w:w="2693" w:type="dxa"/>
            <w:tcBorders>
              <w:top w:val="nil"/>
              <w:left w:val="nil"/>
              <w:bottom w:val="single" w:sz="4" w:space="0" w:color="auto"/>
              <w:right w:val="single" w:sz="4" w:space="0" w:color="auto"/>
            </w:tcBorders>
            <w:shd w:val="clear" w:color="000000" w:fill="FFFFFF"/>
            <w:vAlign w:val="center"/>
            <w:hideMark/>
          </w:tcPr>
          <w:p w:rsidR="00CE2DA0" w:rsidRPr="00CE2DA0" w:rsidP="00CE2DA0">
            <w:pPr>
              <w:spacing w:after="0" w:line="240" w:lineRule="auto"/>
              <w:rPr>
                <w:rFonts w:ascii="宋体" w:hAnsi="宋体" w:cs="Arial"/>
                <w:color w:val="000000"/>
                <w:szCs w:val="20"/>
                <w:lang w:val="en-US" w:eastAsia="zh-CN"/>
              </w:rPr>
            </w:pPr>
            <w:r w:rsidRPr="00CE2DA0">
              <w:rPr>
                <w:rFonts w:ascii="宋体" w:hAnsi="宋体" w:cs="Arial" w:hint="eastAsia"/>
                <w:color w:val="000000"/>
                <w:szCs w:val="20"/>
                <w:lang w:val="en-US" w:eastAsia="zh-CN"/>
              </w:rPr>
              <w:t>先确认指定黑白网格，从拱门外移动至</w:t>
            </w:r>
            <w:r w:rsidRPr="00CE2DA0">
              <w:rPr>
                <w:rFonts w:ascii="宋体" w:hAnsi="宋体" w:cs="Arial" w:hint="eastAsia"/>
                <w:color w:val="000000"/>
                <w:szCs w:val="20"/>
                <w:lang w:val="en-US" w:eastAsia="zh-CN"/>
              </w:rPr>
              <w:t>接待区</w:t>
            </w:r>
            <w:r w:rsidRPr="00CE2DA0">
              <w:rPr>
                <w:rFonts w:ascii="宋体" w:hAnsi="宋体" w:cs="Arial" w:hint="eastAsia"/>
                <w:color w:val="000000"/>
                <w:szCs w:val="20"/>
                <w:lang w:val="en-US" w:eastAsia="zh-CN"/>
              </w:rPr>
              <w:t>并且停在指定的父母隔间前，机器人前部需面对着父母隔间。 注：参赛队在移动演示前需标识出机器人的前部</w:t>
            </w:r>
          </w:p>
        </w:tc>
        <w:tc>
          <w:tcPr>
            <w:tcW w:w="992"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0 or 1.5</w:t>
            </w:r>
          </w:p>
        </w:tc>
        <w:tc>
          <w:tcPr>
            <w:tcW w:w="501" w:type="dxa"/>
            <w:tcBorders>
              <w:top w:val="nil"/>
              <w:left w:val="nil"/>
              <w:bottom w:val="single" w:sz="4" w:space="0" w:color="auto"/>
              <w:right w:val="single" w:sz="4" w:space="0" w:color="auto"/>
            </w:tcBorders>
            <w:shd w:val="clear" w:color="000000" w:fill="FFFFFF"/>
            <w:noWrap/>
            <w:vAlign w:val="center"/>
            <w:hideMark/>
          </w:tcPr>
          <w:p w:rsidR="00CE2DA0" w:rsidRPr="00CE2DA0" w:rsidP="00CE2DA0">
            <w:pPr>
              <w:spacing w:after="0" w:line="240" w:lineRule="auto"/>
              <w:jc w:val="center"/>
              <w:rPr>
                <w:rFonts w:cs="Arial"/>
                <w:color w:val="000000"/>
                <w:szCs w:val="20"/>
                <w:lang w:val="en-US" w:eastAsia="zh-CN"/>
              </w:rPr>
            </w:pPr>
            <w:r w:rsidRPr="00CE2DA0">
              <w:rPr>
                <w:rFonts w:cs="Arial"/>
                <w:color w:val="000000"/>
                <w:szCs w:val="20"/>
                <w:lang w:val="en-US" w:eastAsia="zh-CN"/>
              </w:rPr>
              <w:t>1.5</w:t>
            </w:r>
          </w:p>
        </w:tc>
      </w:tr>
    </w:tbl>
    <w:p w:rsidR="00CE2DA0" w:rsidP="00157626">
      <w:pPr>
        <w:widowControl w:val="0"/>
        <w:spacing w:after="0" w:line="240" w:lineRule="auto"/>
        <w:jc w:val="both"/>
        <w:rPr>
          <w:rFonts w:ascii="宋体" w:hAnsi="宋体" w:cs="Times New Roman"/>
          <w:kern w:val="2"/>
          <w:sz w:val="30"/>
          <w:szCs w:val="30"/>
          <w:lang w:val="en-US" w:eastAsia="zh-CN"/>
        </w:rPr>
      </w:pPr>
    </w:p>
    <w:p w:rsidR="00CE2DA0" w:rsidRPr="00157626" w:rsidP="00157626">
      <w:pPr>
        <w:widowControl w:val="0"/>
        <w:spacing w:after="0" w:line="240" w:lineRule="auto"/>
        <w:jc w:val="both"/>
        <w:rPr>
          <w:rFonts w:ascii="宋体" w:hAnsi="宋体" w:cs="Times New Roman"/>
          <w:kern w:val="2"/>
          <w:sz w:val="30"/>
          <w:szCs w:val="30"/>
          <w:lang w:val="en-US" w:eastAsia="zh-CN"/>
        </w:rPr>
      </w:pPr>
    </w:p>
    <w:p w:rsidR="00157626" w:rsidP="00157626">
      <w:pPr>
        <w:widowControl w:val="0"/>
        <w:spacing w:after="0" w:line="240" w:lineRule="auto"/>
        <w:jc w:val="both"/>
        <w:rPr>
          <w:rFonts w:ascii="宋体" w:hAnsi="宋体" w:cs="Times New Roman"/>
          <w:kern w:val="2"/>
          <w:sz w:val="30"/>
          <w:szCs w:val="30"/>
          <w:lang w:val="en-US" w:eastAsia="zh-CN"/>
        </w:rPr>
        <w:sectPr>
          <w:headerReference w:type="default" r:id="rId50"/>
          <w:footerReference w:type="default" r:id="rId51"/>
          <w:headerReference w:type="first" r:id="rId52"/>
          <w:footerReference w:type="first" r:id="rId53"/>
          <w:type w:val="nextPage"/>
          <w:pgSz w:w="11906" w:h="16838"/>
          <w:pgMar w:top="1985" w:right="1134" w:bottom="1418" w:left="1134" w:header="567" w:footer="284" w:gutter="0"/>
          <w:pgNumType w:start="11"/>
          <w:cols w:space="708"/>
          <w:titlePg w:val="0"/>
          <w:docGrid w:linePitch="360"/>
        </w:sectPr>
      </w:pPr>
    </w:p>
    <w:p w:rsidR="00157626" w:rsidRPr="00157626" w:rsidP="00157626">
      <w:pPr>
        <w:widowControl w:val="0"/>
        <w:spacing w:after="0" w:line="240" w:lineRule="auto"/>
        <w:jc w:val="both"/>
        <w:rPr>
          <w:rFonts w:ascii="Calibri" w:hAnsi="Calibri" w:cs="Times New Roman"/>
          <w:kern w:val="2"/>
          <w:sz w:val="21"/>
          <w:lang w:val="en-US" w:eastAsia="zh-CN"/>
        </w:rPr>
      </w:pPr>
      <w:r w:rsidRPr="00157626">
        <w:rPr>
          <w:rFonts w:ascii="宋体" w:hAnsi="宋体" w:cs="Times New Roman" w:hint="eastAsia"/>
          <w:kern w:val="2"/>
          <w:sz w:val="30"/>
          <w:szCs w:val="30"/>
          <w:lang w:val="en-US" w:eastAsia="zh-CN"/>
        </w:rPr>
        <w:t>3.4.2功能测试样题</w:t>
      </w:r>
    </w:p>
    <w:p w:rsidR="00157626" w:rsidRPr="00157626" w:rsidP="00157626">
      <w:pPr>
        <w:widowControl w:val="0"/>
        <w:spacing w:after="0" w:line="240" w:lineRule="auto"/>
        <w:jc w:val="both"/>
        <w:rPr>
          <w:rFonts w:ascii="宋体" w:hAnsi="宋体" w:cs="Times New Roman"/>
          <w:kern w:val="2"/>
          <w:sz w:val="30"/>
          <w:szCs w:val="30"/>
          <w:lang w:val="en-US" w:eastAsia="zh-CN"/>
        </w:rPr>
      </w:pPr>
      <w:r w:rsidRPr="00157626">
        <w:rPr>
          <w:rFonts w:ascii="宋体" w:hAnsi="宋体" w:cs="Times New Roman"/>
          <w:noProof/>
          <w:kern w:val="2"/>
          <w:sz w:val="30"/>
          <w:szCs w:val="30"/>
          <w:lang w:val="en-US" w:eastAsia="zh-CN"/>
        </w:rPr>
        <w:drawing>
          <wp:inline distT="0" distB="0" distL="0" distR="0">
            <wp:extent cx="5858510" cy="3298190"/>
            <wp:effectExtent l="0" t="0" r="8890" b="0"/>
            <wp:docPr id="16" name="图片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2"/>
                    <pic:cNvPicPr>
                      <a:picLocks noChangeAspect="1" noChangeArrowheads="1"/>
                    </pic:cNvPicPr>
                  </pic:nvPicPr>
                  <pic:blipFill>
                    <a:blip xmlns:r="http://schemas.openxmlformats.org/officeDocument/2006/relationships" r:embed="rId54">
                      <a:extLst>
                        <a:ext xmlns:a="http://schemas.openxmlformats.org/drawingml/2006/main" uri="{28A0092B-C50C-407E-A947-70E740481C1C}">
                          <a14:useLocalDpi xmlns:a14="http://schemas.microsoft.com/office/drawing/2010/main" val="0"/>
                        </a:ext>
                      </a:extLst>
                    </a:blip>
                    <a:stretch>
                      <a:fillRect/>
                    </a:stretch>
                  </pic:blipFill>
                  <pic:spPr bwMode="auto">
                    <a:xfrm>
                      <a:off x="0" y="0"/>
                      <a:ext cx="5858510" cy="3298190"/>
                    </a:xfrm>
                    <a:prstGeom prst="rect">
                      <a:avLst/>
                    </a:prstGeom>
                    <a:noFill/>
                  </pic:spPr>
                </pic:pic>
              </a:graphicData>
            </a:graphic>
          </wp:inline>
        </w:drawing>
      </w:r>
    </w:p>
    <w:p w:rsidR="00157626" w:rsidRPr="00157626" w:rsidP="00157626">
      <w:pPr>
        <w:widowControl w:val="0"/>
        <w:spacing w:after="0" w:line="240" w:lineRule="auto"/>
        <w:jc w:val="both"/>
        <w:rPr>
          <w:rFonts w:ascii="宋体" w:hAnsi="宋体" w:cs="Times New Roman"/>
          <w:kern w:val="2"/>
          <w:sz w:val="30"/>
          <w:szCs w:val="30"/>
          <w:lang w:val="en-US" w:eastAsia="zh-CN"/>
        </w:rPr>
      </w:pPr>
      <w:r w:rsidRPr="00157626">
        <w:rPr>
          <w:rFonts w:ascii="Wingdings" w:hAnsi="Wingdings" w:cs="宋体"/>
          <w:color w:val="000000"/>
          <w:sz w:val="30"/>
          <w:szCs w:val="30"/>
          <w:lang w:val="en-US" w:eastAsia="zh-CN"/>
        </w:rPr>
        <w:sym w:font="Wingdings" w:char="F06C"/>
      </w:r>
      <w:r w:rsidRPr="00157626">
        <w:rPr>
          <w:rFonts w:ascii="宋体" w:hAnsi="宋体" w:cs="Times New Roman" w:hint="eastAsia"/>
          <w:kern w:val="2"/>
          <w:sz w:val="30"/>
          <w:szCs w:val="30"/>
          <w:lang w:val="en-US" w:eastAsia="zh-CN"/>
        </w:rPr>
        <w:t>桌球与黑白网格的组合范例如上图所示。</w:t>
      </w:r>
    </w:p>
    <w:p w:rsidR="00157626" w:rsidRPr="00157626" w:rsidP="00157626">
      <w:pPr>
        <w:widowControl w:val="0"/>
        <w:spacing w:after="0" w:line="240" w:lineRule="auto"/>
        <w:jc w:val="both"/>
        <w:rPr>
          <w:rFonts w:ascii="宋体" w:hAnsi="宋体" w:cs="Times New Roman"/>
          <w:kern w:val="2"/>
          <w:sz w:val="30"/>
          <w:szCs w:val="30"/>
          <w:lang w:val="en-US" w:eastAsia="zh-CN"/>
        </w:rPr>
      </w:pPr>
      <w:r w:rsidRPr="00157626">
        <w:rPr>
          <w:rFonts w:ascii="Wingdings" w:hAnsi="Wingdings" w:cs="宋体"/>
          <w:color w:val="000000"/>
          <w:sz w:val="30"/>
          <w:szCs w:val="30"/>
          <w:lang w:val="en-US" w:eastAsia="zh-CN"/>
        </w:rPr>
        <w:sym w:font="Wingdings" w:char="F06C"/>
      </w:r>
      <w:r w:rsidRPr="00157626">
        <w:rPr>
          <w:rFonts w:ascii="宋体" w:hAnsi="宋体" w:cs="Times New Roman" w:hint="eastAsia"/>
          <w:kern w:val="2"/>
          <w:sz w:val="30"/>
          <w:szCs w:val="30"/>
          <w:lang w:val="en-US" w:eastAsia="zh-CN"/>
        </w:rPr>
        <w:t>现场抽签指定5个桌球与黑白网格码的组合；</w:t>
      </w:r>
    </w:p>
    <w:p w:rsidR="00157626" w:rsidRPr="00157626" w:rsidP="00157626">
      <w:pPr>
        <w:widowControl w:val="0"/>
        <w:spacing w:after="0" w:line="240" w:lineRule="auto"/>
        <w:jc w:val="both"/>
        <w:rPr>
          <w:rFonts w:ascii="宋体" w:hAnsi="宋体" w:cs="Times New Roman"/>
          <w:kern w:val="2"/>
          <w:sz w:val="30"/>
          <w:szCs w:val="30"/>
          <w:lang w:val="en-US" w:eastAsia="zh-CN"/>
        </w:rPr>
      </w:pPr>
      <w:r w:rsidRPr="00157626">
        <w:rPr>
          <w:rFonts w:ascii="Wingdings" w:hAnsi="Wingdings" w:cs="宋体"/>
          <w:color w:val="000000"/>
          <w:sz w:val="30"/>
          <w:szCs w:val="30"/>
          <w:lang w:val="en-US" w:eastAsia="zh-CN"/>
        </w:rPr>
        <w:sym w:font="Wingdings" w:char="F06C"/>
      </w:r>
      <w:r w:rsidRPr="00157626">
        <w:rPr>
          <w:rFonts w:ascii="宋体" w:hAnsi="宋体" w:cs="Times New Roman" w:hint="eastAsia"/>
          <w:kern w:val="2"/>
          <w:sz w:val="30"/>
          <w:szCs w:val="30"/>
          <w:lang w:val="en-US" w:eastAsia="zh-CN"/>
        </w:rPr>
        <w:t>机</w:t>
      </w:r>
      <w:bookmarkStart w:id="30" w:name="_GoBack"/>
      <w:bookmarkEnd w:id="30"/>
      <w:r w:rsidRPr="00157626">
        <w:rPr>
          <w:rFonts w:ascii="宋体" w:hAnsi="宋体" w:cs="Times New Roman" w:hint="eastAsia"/>
          <w:kern w:val="2"/>
          <w:sz w:val="30"/>
          <w:szCs w:val="30"/>
          <w:lang w:val="en-US" w:eastAsia="zh-CN"/>
        </w:rPr>
        <w:t>器人从启动区出发；</w:t>
      </w:r>
    </w:p>
    <w:p w:rsidR="00157626" w:rsidRPr="00157626" w:rsidP="00157626">
      <w:pPr>
        <w:widowControl w:val="0"/>
        <w:spacing w:after="0" w:line="240" w:lineRule="auto"/>
        <w:jc w:val="both"/>
        <w:rPr>
          <w:rFonts w:ascii="宋体" w:hAnsi="宋体" w:cs="Times New Roman"/>
          <w:kern w:val="2"/>
          <w:sz w:val="30"/>
          <w:szCs w:val="30"/>
          <w:lang w:val="en-US" w:eastAsia="zh-CN"/>
        </w:rPr>
      </w:pPr>
      <w:r w:rsidRPr="00157626">
        <w:rPr>
          <w:rFonts w:ascii="Wingdings" w:hAnsi="Wingdings" w:cs="宋体"/>
          <w:color w:val="000000"/>
          <w:sz w:val="30"/>
          <w:szCs w:val="30"/>
          <w:lang w:val="en-US" w:eastAsia="zh-CN"/>
        </w:rPr>
        <w:sym w:font="Wingdings" w:char="F06C"/>
      </w:r>
      <w:r w:rsidRPr="00157626">
        <w:rPr>
          <w:rFonts w:ascii="宋体" w:hAnsi="宋体" w:cs="Times New Roman" w:hint="eastAsia"/>
          <w:kern w:val="2"/>
          <w:sz w:val="30"/>
          <w:szCs w:val="30"/>
          <w:lang w:val="en-US" w:eastAsia="zh-CN"/>
        </w:rPr>
        <w:t>根据抽签结果将指定的桌球放置对应的黑白网格码；</w:t>
      </w:r>
    </w:p>
    <w:p w:rsidR="00157626" w:rsidP="00157626">
      <w:pPr>
        <w:widowControl w:val="0"/>
        <w:spacing w:after="0" w:line="240" w:lineRule="auto"/>
        <w:jc w:val="both"/>
        <w:rPr>
          <w:rFonts w:ascii="宋体" w:hAnsi="宋体" w:cs="Times New Roman"/>
          <w:kern w:val="2"/>
          <w:sz w:val="30"/>
          <w:szCs w:val="30"/>
          <w:lang w:val="en-US" w:eastAsia="zh-CN"/>
        </w:rPr>
      </w:pPr>
      <w:r w:rsidRPr="00157626">
        <w:rPr>
          <w:rFonts w:ascii="Wingdings" w:hAnsi="Wingdings" w:cs="宋体"/>
          <w:color w:val="000000"/>
          <w:sz w:val="30"/>
          <w:szCs w:val="30"/>
          <w:lang w:val="en-US" w:eastAsia="zh-CN"/>
        </w:rPr>
        <w:sym w:font="Wingdings" w:char="F06C"/>
      </w:r>
      <w:r w:rsidRPr="00157626">
        <w:rPr>
          <w:rFonts w:ascii="宋体" w:hAnsi="宋体" w:cs="Times New Roman" w:hint="eastAsia"/>
          <w:kern w:val="2"/>
          <w:sz w:val="30"/>
          <w:szCs w:val="30"/>
          <w:lang w:val="en-US" w:eastAsia="zh-CN"/>
        </w:rPr>
        <w:t>完成5个目标桌球的抓取任务。</w:t>
      </w:r>
    </w:p>
    <w:p w:rsidR="00612C9D" w:rsidP="00157626">
      <w:pPr>
        <w:widowControl w:val="0"/>
        <w:spacing w:after="0" w:line="240" w:lineRule="auto"/>
        <w:jc w:val="both"/>
        <w:rPr>
          <w:rFonts w:ascii="宋体" w:hAnsi="宋体" w:cs="Times New Roman"/>
          <w:kern w:val="2"/>
          <w:sz w:val="30"/>
          <w:szCs w:val="30"/>
          <w:lang w:val="en-US" w:eastAsia="zh-CN"/>
        </w:rPr>
      </w:pPr>
    </w:p>
    <w:p w:rsidR="00612C9D" w:rsidP="00157626">
      <w:pPr>
        <w:widowControl w:val="0"/>
        <w:spacing w:after="0" w:line="240" w:lineRule="auto"/>
        <w:jc w:val="both"/>
        <w:rPr>
          <w:rFonts w:ascii="宋体" w:hAnsi="宋体" w:cs="Times New Roman"/>
          <w:kern w:val="2"/>
          <w:sz w:val="30"/>
          <w:szCs w:val="30"/>
          <w:lang w:val="en-US" w:eastAsia="zh-CN"/>
        </w:rPr>
      </w:pPr>
    </w:p>
    <w:p w:rsidR="00612C9D" w:rsidP="00157626">
      <w:pPr>
        <w:widowControl w:val="0"/>
        <w:spacing w:after="0" w:line="240" w:lineRule="auto"/>
        <w:jc w:val="both"/>
        <w:rPr>
          <w:rFonts w:ascii="宋体" w:hAnsi="宋体" w:cs="Times New Roman"/>
          <w:kern w:val="2"/>
          <w:sz w:val="30"/>
          <w:szCs w:val="30"/>
          <w:lang w:val="en-US" w:eastAsia="zh-CN"/>
        </w:rPr>
      </w:pPr>
    </w:p>
    <w:p w:rsidR="00612C9D" w:rsidP="00157626">
      <w:pPr>
        <w:widowControl w:val="0"/>
        <w:spacing w:after="0" w:line="240" w:lineRule="auto"/>
        <w:jc w:val="both"/>
        <w:rPr>
          <w:rFonts w:ascii="宋体" w:hAnsi="宋体" w:cs="Times New Roman"/>
          <w:kern w:val="2"/>
          <w:sz w:val="30"/>
          <w:szCs w:val="30"/>
          <w:lang w:val="en-US" w:eastAsia="zh-CN"/>
        </w:rPr>
      </w:pPr>
    </w:p>
    <w:p w:rsidR="00E400AF" w:rsidP="00157626">
      <w:pPr>
        <w:widowControl w:val="0"/>
        <w:spacing w:after="0" w:line="240" w:lineRule="auto"/>
        <w:jc w:val="both"/>
        <w:rPr>
          <w:rFonts w:ascii="宋体" w:hAnsi="宋体" w:cs="Times New Roman"/>
          <w:kern w:val="2"/>
          <w:sz w:val="30"/>
          <w:szCs w:val="30"/>
          <w:lang w:val="en-US" w:eastAsia="zh-CN"/>
        </w:rPr>
      </w:pPr>
    </w:p>
    <w:p w:rsidR="00E400AF" w:rsidP="00157626">
      <w:pPr>
        <w:widowControl w:val="0"/>
        <w:spacing w:after="0" w:line="240" w:lineRule="auto"/>
        <w:jc w:val="both"/>
        <w:rPr>
          <w:rFonts w:ascii="宋体" w:hAnsi="宋体" w:cs="Times New Roman"/>
          <w:kern w:val="2"/>
          <w:sz w:val="30"/>
          <w:szCs w:val="30"/>
          <w:lang w:val="en-US" w:eastAsia="zh-CN"/>
        </w:rPr>
      </w:pPr>
    </w:p>
    <w:p w:rsidR="00E400AF" w:rsidP="00157626">
      <w:pPr>
        <w:widowControl w:val="0"/>
        <w:spacing w:after="0" w:line="240" w:lineRule="auto"/>
        <w:jc w:val="both"/>
        <w:rPr>
          <w:rFonts w:ascii="宋体" w:hAnsi="宋体" w:cs="Times New Roman"/>
          <w:kern w:val="2"/>
          <w:sz w:val="30"/>
          <w:szCs w:val="30"/>
          <w:lang w:val="en-US" w:eastAsia="zh-CN"/>
        </w:rPr>
      </w:pPr>
    </w:p>
    <w:p w:rsidR="00E400AF" w:rsidP="00157626">
      <w:pPr>
        <w:widowControl w:val="0"/>
        <w:spacing w:after="0" w:line="240" w:lineRule="auto"/>
        <w:jc w:val="both"/>
        <w:rPr>
          <w:rFonts w:ascii="宋体" w:hAnsi="宋体" w:cs="Times New Roman"/>
          <w:kern w:val="2"/>
          <w:sz w:val="30"/>
          <w:szCs w:val="30"/>
          <w:lang w:val="en-US" w:eastAsia="zh-CN"/>
        </w:rPr>
      </w:pPr>
    </w:p>
    <w:p w:rsidR="00E400AF" w:rsidRPr="00157626" w:rsidP="00157626">
      <w:pPr>
        <w:widowControl w:val="0"/>
        <w:spacing w:after="0" w:line="240" w:lineRule="auto"/>
        <w:jc w:val="both"/>
        <w:rPr>
          <w:rFonts w:ascii="宋体" w:hAnsi="宋体" w:cs="Times New Roman"/>
          <w:kern w:val="2"/>
          <w:sz w:val="30"/>
          <w:szCs w:val="30"/>
          <w:lang w:val="en-US" w:eastAsia="zh-CN"/>
        </w:rPr>
        <w:sectPr>
          <w:headerReference w:type="default" r:id="rId55"/>
          <w:footerReference w:type="default" r:id="rId56"/>
          <w:headerReference w:type="first" r:id="rId57"/>
          <w:footerReference w:type="first" r:id="rId58"/>
          <w:type w:val="nextPage"/>
          <w:pgSz w:w="11906" w:h="16838"/>
          <w:pgMar w:top="1985" w:right="1134" w:bottom="1418" w:left="1134" w:header="567" w:footer="284" w:gutter="0"/>
          <w:pgNumType w:start="12"/>
          <w:cols w:space="708"/>
          <w:titlePg w:val="0"/>
          <w:docGrid w:linePitch="360"/>
        </w:sectPr>
      </w:pPr>
    </w:p>
    <w:p w:rsidR="00157626" w:rsidRPr="007F206F" w:rsidP="007F206F">
      <w:pPr>
        <w:keepNext/>
        <w:keepLines/>
        <w:widowControl w:val="0"/>
        <w:spacing w:before="340" w:after="0" w:line="360" w:lineRule="auto"/>
        <w:jc w:val="both"/>
        <w:outlineLvl w:val="0"/>
        <w:rPr>
          <w:rFonts w:ascii="Calibri" w:hAnsi="Calibri" w:cs="Times New Roman"/>
          <w:b/>
          <w:bCs/>
          <w:kern w:val="44"/>
          <w:sz w:val="44"/>
          <w:szCs w:val="44"/>
          <w:lang w:val="en-US" w:eastAsia="zh-CN"/>
        </w:rPr>
      </w:pPr>
      <w:bookmarkStart w:id="31" w:name="_Toc503031048"/>
      <w:bookmarkStart w:id="32" w:name="_Toc503036859"/>
      <w:r w:rsidRPr="00157626">
        <w:rPr>
          <w:rFonts w:ascii="Calibri" w:hAnsi="Calibri" w:cs="Times New Roman"/>
          <w:b/>
          <w:bCs/>
          <w:kern w:val="44"/>
          <w:sz w:val="44"/>
          <w:szCs w:val="44"/>
          <w:lang w:val="en-US" w:eastAsia="zh-CN"/>
        </w:rPr>
        <w:t>4.</w:t>
      </w:r>
      <w:r w:rsidRPr="00157626">
        <w:rPr>
          <w:rFonts w:ascii="Calibri" w:hAnsi="Calibri" w:cs="Times New Roman" w:hint="eastAsia"/>
          <w:b/>
          <w:bCs/>
          <w:kern w:val="44"/>
          <w:sz w:val="44"/>
          <w:szCs w:val="44"/>
          <w:lang w:val="en-US" w:eastAsia="zh-CN"/>
        </w:rPr>
        <w:t>选拔赛命题方式</w:t>
      </w:r>
      <w:bookmarkEnd w:id="31"/>
      <w:bookmarkEnd w:id="32"/>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33" w:name="_Toc503031049"/>
      <w:bookmarkStart w:id="34" w:name="_Toc503036860"/>
      <w:r w:rsidRPr="00157626">
        <w:rPr>
          <w:rFonts w:ascii="Cambria" w:hAnsi="Cambria" w:cs="Times New Roman"/>
          <w:b/>
          <w:bCs/>
          <w:kern w:val="2"/>
          <w:sz w:val="32"/>
          <w:szCs w:val="32"/>
          <w:lang w:val="en-US" w:eastAsia="zh-CN"/>
        </w:rPr>
        <w:t xml:space="preserve">4.1 </w:t>
      </w:r>
      <w:r w:rsidRPr="00157626">
        <w:rPr>
          <w:rFonts w:ascii="Cambria" w:hAnsi="Cambria" w:cs="Times New Roman" w:hint="eastAsia"/>
          <w:b/>
          <w:bCs/>
          <w:kern w:val="2"/>
          <w:sz w:val="32"/>
          <w:szCs w:val="32"/>
          <w:lang w:val="en-US" w:eastAsia="zh-CN"/>
        </w:rPr>
        <w:t>命题流程</w:t>
      </w:r>
      <w:bookmarkEnd w:id="33"/>
      <w:bookmarkEnd w:id="34"/>
    </w:p>
    <w:p w:rsidR="00157626" w:rsidRPr="00157626"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r w:rsidRPr="00157626">
        <w:rPr>
          <w:rFonts w:ascii="宋体" w:hAnsi="宋体" w:cs="Times New Roman"/>
          <w:kern w:val="2"/>
          <w:sz w:val="30"/>
          <w:szCs w:val="30"/>
          <w:lang w:val="en-US" w:eastAsia="zh-CN"/>
        </w:rPr>
        <w:t>由</w:t>
      </w:r>
      <w:r w:rsidRPr="00157626">
        <w:rPr>
          <w:rFonts w:ascii="宋体" w:hAnsi="宋体" w:cs="Times New Roman" w:hint="eastAsia"/>
          <w:kern w:val="2"/>
          <w:sz w:val="30"/>
          <w:szCs w:val="30"/>
          <w:lang w:val="en-US" w:eastAsia="zh-CN"/>
        </w:rPr>
        <w:t>裁判长制定基本功能测试、综合功能测试题目。与样题有30%的变化。</w:t>
      </w:r>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35" w:name="_Toc503031050"/>
      <w:bookmarkStart w:id="36" w:name="_Toc503036861"/>
      <w:r w:rsidRPr="00157626">
        <w:rPr>
          <w:rFonts w:ascii="Cambria" w:hAnsi="Cambria" w:cs="Times New Roman"/>
          <w:b/>
          <w:bCs/>
          <w:kern w:val="2"/>
          <w:sz w:val="32"/>
          <w:szCs w:val="32"/>
          <w:lang w:val="en-US" w:eastAsia="zh-CN"/>
        </w:rPr>
        <w:t xml:space="preserve">4.2 </w:t>
      </w:r>
      <w:r w:rsidRPr="00157626">
        <w:rPr>
          <w:rFonts w:ascii="Cambria" w:hAnsi="Cambria" w:cs="Times New Roman" w:hint="eastAsia"/>
          <w:b/>
          <w:bCs/>
          <w:kern w:val="2"/>
          <w:sz w:val="32"/>
          <w:szCs w:val="32"/>
          <w:lang w:val="en-US" w:eastAsia="zh-CN"/>
        </w:rPr>
        <w:t>最终考题产生的方式</w:t>
      </w:r>
      <w:bookmarkEnd w:id="35"/>
      <w:bookmarkEnd w:id="36"/>
    </w:p>
    <w:p w:rsidR="00157626" w:rsidRPr="00157626" w:rsidP="00157626">
      <w:pPr>
        <w:widowControl w:val="0"/>
        <w:adjustRightInd w:val="0"/>
        <w:snapToGrid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基本功能测试最终题目，比赛开始前30分钟由裁判长在赛场中确定基本功能测试题目的变化。15分钟解释题目，15分钟解答队员提问。</w:t>
      </w:r>
    </w:p>
    <w:p w:rsidR="00157626" w:rsidP="00157626">
      <w:pPr>
        <w:widowControl w:val="0"/>
        <w:adjustRightInd w:val="0"/>
        <w:snapToGrid w:val="0"/>
        <w:spacing w:after="0" w:line="240" w:lineRule="auto"/>
        <w:ind w:firstLine="600" w:firstLineChars="200"/>
        <w:jc w:val="both"/>
        <w:rPr>
          <w:rFonts w:ascii="宋体" w:hAnsi="宋体" w:cs="Times New Roman"/>
          <w:kern w:val="2"/>
          <w:sz w:val="30"/>
          <w:szCs w:val="30"/>
          <w:lang w:val="en-US" w:eastAsia="zh-CN"/>
        </w:rPr>
      </w:pPr>
      <w:r w:rsidRPr="00157626">
        <w:rPr>
          <w:rFonts w:ascii="宋体" w:hAnsi="宋体" w:cs="Times New Roman" w:hint="eastAsia"/>
          <w:kern w:val="2"/>
          <w:sz w:val="30"/>
          <w:szCs w:val="30"/>
          <w:lang w:val="en-US" w:eastAsia="zh-CN"/>
        </w:rPr>
        <w:t>综合功能测试最终题目，比赛开始前30</w:t>
      </w:r>
      <w:r w:rsidR="001439A5">
        <w:rPr>
          <w:rFonts w:ascii="宋体" w:hAnsi="宋体" w:cs="Times New Roman" w:hint="eastAsia"/>
          <w:kern w:val="2"/>
          <w:sz w:val="30"/>
          <w:szCs w:val="30"/>
          <w:lang w:val="en-US" w:eastAsia="zh-CN"/>
        </w:rPr>
        <w:t>分钟由裁判长解封该模块题目。</w:t>
      </w:r>
      <w:r w:rsidRPr="00157626">
        <w:rPr>
          <w:rFonts w:ascii="宋体" w:hAnsi="宋体" w:cs="Times New Roman" w:hint="eastAsia"/>
          <w:kern w:val="2"/>
          <w:sz w:val="30"/>
          <w:szCs w:val="30"/>
          <w:lang w:val="en-US" w:eastAsia="zh-CN"/>
        </w:rPr>
        <w:t>15分钟解释题目，15分钟解答队员提问。</w:t>
      </w: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p>
    <w:p w:rsidR="00612C9D" w:rsidRPr="00157626"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sectPr>
          <w:headerReference w:type="default" r:id="rId59"/>
          <w:footerReference w:type="default" r:id="rId60"/>
          <w:headerReference w:type="first" r:id="rId61"/>
          <w:footerReference w:type="first" r:id="rId62"/>
          <w:type w:val="nextPage"/>
          <w:pgSz w:w="11906" w:h="16838"/>
          <w:pgMar w:top="1985" w:right="1134" w:bottom="1418" w:left="1134" w:header="567" w:footer="284" w:gutter="0"/>
          <w:pgNumType w:start="13"/>
          <w:cols w:space="708"/>
          <w:titlePg w:val="0"/>
          <w:docGrid w:linePitch="360"/>
        </w:sectPr>
      </w:pPr>
    </w:p>
    <w:p w:rsidR="00157626" w:rsidRPr="007F206F" w:rsidP="007F206F">
      <w:pPr>
        <w:keepNext/>
        <w:keepLines/>
        <w:widowControl w:val="0"/>
        <w:spacing w:before="340" w:after="0" w:line="360" w:lineRule="auto"/>
        <w:jc w:val="both"/>
        <w:outlineLvl w:val="0"/>
        <w:rPr>
          <w:rFonts w:ascii="Calibri" w:hAnsi="Calibri" w:cs="Times New Roman"/>
          <w:b/>
          <w:bCs/>
          <w:kern w:val="44"/>
          <w:sz w:val="44"/>
          <w:szCs w:val="44"/>
          <w:lang w:val="en-US" w:eastAsia="zh-CN"/>
        </w:rPr>
      </w:pPr>
      <w:bookmarkStart w:id="37" w:name="_Toc503031051"/>
      <w:bookmarkStart w:id="38" w:name="_Toc503036862"/>
      <w:r w:rsidRPr="00157626">
        <w:rPr>
          <w:rFonts w:ascii="Calibri" w:hAnsi="Calibri" w:cs="Times New Roman"/>
          <w:b/>
          <w:bCs/>
          <w:kern w:val="44"/>
          <w:sz w:val="44"/>
          <w:szCs w:val="44"/>
          <w:lang w:val="en-US" w:eastAsia="zh-CN"/>
        </w:rPr>
        <w:t>5.</w:t>
      </w:r>
      <w:r w:rsidRPr="00157626">
        <w:rPr>
          <w:rFonts w:ascii="Calibri" w:hAnsi="Calibri" w:cs="Times New Roman" w:hint="eastAsia"/>
          <w:b/>
          <w:bCs/>
          <w:kern w:val="44"/>
          <w:sz w:val="44"/>
          <w:szCs w:val="44"/>
          <w:lang w:val="en-US" w:eastAsia="zh-CN"/>
        </w:rPr>
        <w:t>成绩评判方式</w:t>
      </w:r>
      <w:bookmarkEnd w:id="37"/>
      <w:bookmarkEnd w:id="38"/>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39" w:name="_Toc503031052"/>
      <w:bookmarkStart w:id="40" w:name="_Toc503036863"/>
      <w:r w:rsidRPr="00157626">
        <w:rPr>
          <w:rFonts w:ascii="Cambria" w:hAnsi="Cambria" w:cs="Times New Roman"/>
          <w:b/>
          <w:bCs/>
          <w:kern w:val="2"/>
          <w:sz w:val="32"/>
          <w:szCs w:val="32"/>
          <w:lang w:val="en-US" w:eastAsia="zh-CN"/>
        </w:rPr>
        <w:t xml:space="preserve">5.1 </w:t>
      </w:r>
      <w:r w:rsidRPr="00157626">
        <w:rPr>
          <w:rFonts w:ascii="Cambria" w:hAnsi="Cambria" w:cs="Times New Roman" w:hint="eastAsia"/>
          <w:b/>
          <w:bCs/>
          <w:kern w:val="2"/>
          <w:sz w:val="32"/>
          <w:szCs w:val="32"/>
          <w:lang w:val="en-US" w:eastAsia="zh-CN"/>
        </w:rPr>
        <w:t>评判流程</w:t>
      </w:r>
      <w:bookmarkEnd w:id="39"/>
      <w:bookmarkEnd w:id="40"/>
    </w:p>
    <w:p w:rsidR="00157626" w:rsidRPr="00157626" w:rsidP="00157626">
      <w:pPr>
        <w:widowControl w:val="0"/>
        <w:adjustRightInd w:val="0"/>
        <w:snapToGrid w:val="0"/>
        <w:spacing w:after="0" w:line="240" w:lineRule="auto"/>
        <w:ind w:left="1" w:firstLine="681" w:firstLineChars="227"/>
        <w:jc w:val="both"/>
        <w:rPr>
          <w:rFonts w:ascii="宋体" w:hAnsi="Calibri"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5.1.1</w:t>
        </w:r>
      </w:smartTag>
      <w:r w:rsidRPr="00157626">
        <w:rPr>
          <w:rFonts w:ascii="宋体" w:hAnsi="宋体" w:cs="Times New Roman" w:hint="eastAsia"/>
          <w:kern w:val="2"/>
          <w:sz w:val="30"/>
          <w:szCs w:val="30"/>
          <w:lang w:val="en-US" w:eastAsia="zh-CN"/>
        </w:rPr>
        <w:t>执场裁判员根据裁判细则评判任务是否完成并填写记录表；</w:t>
      </w:r>
    </w:p>
    <w:p w:rsidR="00157626" w:rsidRPr="00157626" w:rsidP="00157626">
      <w:pPr>
        <w:widowControl w:val="0"/>
        <w:adjustRightInd w:val="0"/>
        <w:snapToGrid w:val="0"/>
        <w:spacing w:after="0" w:line="240" w:lineRule="auto"/>
        <w:ind w:firstLine="681" w:firstLineChars="227"/>
        <w:jc w:val="both"/>
        <w:rPr>
          <w:rFonts w:ascii="宋体" w:hAnsi="Calibri"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5.1.2</w:t>
        </w:r>
      </w:smartTag>
      <w:r w:rsidRPr="00157626">
        <w:rPr>
          <w:rFonts w:ascii="宋体" w:hAnsi="宋体" w:cs="Times New Roman" w:hint="eastAsia"/>
          <w:kern w:val="2"/>
          <w:sz w:val="30"/>
          <w:szCs w:val="30"/>
          <w:lang w:val="en-US" w:eastAsia="zh-CN"/>
        </w:rPr>
        <w:t>执场裁判和选手在记录表签字确认；</w:t>
      </w:r>
    </w:p>
    <w:p w:rsidR="00157626" w:rsidRPr="00157626" w:rsidP="00157626">
      <w:pPr>
        <w:widowControl w:val="0"/>
        <w:adjustRightInd w:val="0"/>
        <w:snapToGrid w:val="0"/>
        <w:spacing w:after="0" w:line="240" w:lineRule="auto"/>
        <w:ind w:firstLine="681" w:firstLineChars="227"/>
        <w:jc w:val="both"/>
        <w:rPr>
          <w:rFonts w:ascii="宋体" w:hAnsi="Calibri"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5.1.3</w:t>
        </w:r>
      </w:smartTag>
      <w:r w:rsidRPr="00157626">
        <w:rPr>
          <w:rFonts w:ascii="宋体" w:hAnsi="宋体" w:cs="Times New Roman" w:hint="eastAsia"/>
          <w:kern w:val="2"/>
          <w:sz w:val="30"/>
          <w:szCs w:val="30"/>
          <w:lang w:val="en-US" w:eastAsia="zh-CN"/>
        </w:rPr>
        <w:t>记录表交由裁判长审核签字；</w:t>
      </w:r>
    </w:p>
    <w:p w:rsidR="00157626" w:rsidRPr="00157626" w:rsidP="00157626">
      <w:pPr>
        <w:widowControl w:val="0"/>
        <w:adjustRightInd w:val="0"/>
        <w:snapToGrid w:val="0"/>
        <w:spacing w:after="0" w:line="240" w:lineRule="auto"/>
        <w:ind w:left="1" w:firstLine="681" w:firstLineChars="227"/>
        <w:jc w:val="both"/>
        <w:rPr>
          <w:rFonts w:ascii="宋体" w:hAnsi="Calibri"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5.1.4</w:t>
        </w:r>
      </w:smartTag>
      <w:r w:rsidRPr="00157626">
        <w:rPr>
          <w:rFonts w:ascii="宋体" w:hAnsi="宋体" w:cs="Times New Roman" w:hint="eastAsia"/>
          <w:kern w:val="2"/>
          <w:sz w:val="30"/>
          <w:szCs w:val="30"/>
          <w:lang w:val="en-US" w:eastAsia="zh-CN"/>
        </w:rPr>
        <w:t>裁判长签字</w:t>
      </w:r>
      <w:r w:rsidRPr="00157626">
        <w:rPr>
          <w:rFonts w:ascii="宋体" w:hAnsi="宋体" w:cs="Times New Roman" w:hint="eastAsia"/>
          <w:kern w:val="2"/>
          <w:sz w:val="30"/>
          <w:szCs w:val="30"/>
          <w:lang w:val="en-US" w:eastAsia="zh-CN"/>
        </w:rPr>
        <w:t>后记录</w:t>
      </w:r>
      <w:r w:rsidRPr="00157626">
        <w:rPr>
          <w:rFonts w:ascii="宋体" w:hAnsi="宋体" w:cs="Times New Roman" w:hint="eastAsia"/>
          <w:kern w:val="2"/>
          <w:sz w:val="30"/>
          <w:szCs w:val="30"/>
          <w:lang w:val="en-US" w:eastAsia="zh-CN"/>
        </w:rPr>
        <w:t>表由记分员输入电脑并签字确认。</w:t>
      </w:r>
    </w:p>
    <w:p w:rsidR="00157626" w:rsidRPr="00157626" w:rsidP="00157626">
      <w:pPr>
        <w:widowControl w:val="0"/>
        <w:adjustRightInd w:val="0"/>
        <w:snapToGrid w:val="0"/>
        <w:spacing w:after="0" w:line="240" w:lineRule="exact"/>
        <w:jc w:val="both"/>
        <w:rPr>
          <w:rFonts w:ascii="宋体" w:hAnsi="Calibri" w:cs="Times New Roman"/>
          <w:kern w:val="2"/>
          <w:sz w:val="30"/>
          <w:szCs w:val="30"/>
          <w:lang w:val="en-US" w:eastAsia="zh-CN"/>
        </w:rPr>
      </w:pPr>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41" w:name="_Toc503031053"/>
      <w:bookmarkStart w:id="42" w:name="_Toc503036864"/>
      <w:r w:rsidRPr="00157626">
        <w:rPr>
          <w:rFonts w:ascii="Cambria" w:hAnsi="Cambria" w:cs="Times New Roman"/>
          <w:b/>
          <w:bCs/>
          <w:kern w:val="2"/>
          <w:sz w:val="32"/>
          <w:szCs w:val="32"/>
          <w:lang w:val="en-US" w:eastAsia="zh-CN"/>
        </w:rPr>
        <w:t xml:space="preserve">5.2 </w:t>
      </w:r>
      <w:r w:rsidRPr="00157626">
        <w:rPr>
          <w:rFonts w:ascii="Cambria" w:hAnsi="Cambria" w:cs="Times New Roman" w:hint="eastAsia"/>
          <w:b/>
          <w:bCs/>
          <w:kern w:val="2"/>
          <w:sz w:val="32"/>
          <w:szCs w:val="32"/>
          <w:lang w:val="en-US" w:eastAsia="zh-CN"/>
        </w:rPr>
        <w:t>裁判员在评判工作中的任务</w:t>
      </w:r>
      <w:bookmarkEnd w:id="41"/>
      <w:bookmarkEnd w:id="42"/>
    </w:p>
    <w:p w:rsidR="00157626" w:rsidRPr="00157626"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5.2.1</w:t>
        </w:r>
      </w:smartTag>
      <w:r w:rsidRPr="00157626">
        <w:rPr>
          <w:rFonts w:ascii="宋体" w:hAnsi="宋体" w:cs="Times New Roman"/>
          <w:kern w:val="2"/>
          <w:sz w:val="30"/>
          <w:szCs w:val="30"/>
          <w:lang w:val="en-US" w:eastAsia="zh-CN"/>
        </w:rPr>
        <w:t xml:space="preserve"> </w:t>
      </w:r>
      <w:r w:rsidRPr="00157626">
        <w:rPr>
          <w:rFonts w:ascii="宋体" w:hAnsi="宋体" w:cs="Times New Roman" w:hint="eastAsia"/>
          <w:kern w:val="2"/>
          <w:sz w:val="30"/>
          <w:szCs w:val="30"/>
          <w:lang w:val="en-US" w:eastAsia="zh-CN"/>
        </w:rPr>
        <w:t>参加赛前培训和网上论坛，了解掌握比赛各项技术规则、要求；</w:t>
      </w:r>
    </w:p>
    <w:p w:rsidR="00157626" w:rsidRPr="00157626"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5.2.2</w:t>
        </w:r>
      </w:smartTag>
      <w:r w:rsidRPr="00157626">
        <w:rPr>
          <w:rFonts w:ascii="宋体" w:hAnsi="宋体" w:cs="Times New Roman"/>
          <w:kern w:val="2"/>
          <w:sz w:val="30"/>
          <w:szCs w:val="30"/>
          <w:lang w:val="en-US" w:eastAsia="zh-CN"/>
        </w:rPr>
        <w:t xml:space="preserve"> </w:t>
      </w:r>
      <w:r w:rsidRPr="00157626">
        <w:rPr>
          <w:rFonts w:ascii="宋体" w:hAnsi="宋体" w:cs="Times New Roman" w:hint="eastAsia"/>
          <w:kern w:val="2"/>
          <w:sz w:val="30"/>
          <w:szCs w:val="30"/>
          <w:lang w:val="en-US" w:eastAsia="zh-CN"/>
        </w:rPr>
        <w:t>服从裁判组技术工作安排，认真做好本职工作。</w:t>
      </w:r>
    </w:p>
    <w:p w:rsidR="00157626" w:rsidRPr="00157626" w:rsidP="00157626">
      <w:pPr>
        <w:widowControl w:val="0"/>
        <w:adjustRightInd w:val="0"/>
        <w:snapToGrid w:val="0"/>
        <w:spacing w:after="0" w:line="240" w:lineRule="exact"/>
        <w:jc w:val="both"/>
        <w:rPr>
          <w:rFonts w:ascii="宋体" w:hAnsi="Calibri" w:cs="Times New Roman"/>
          <w:kern w:val="2"/>
          <w:sz w:val="30"/>
          <w:szCs w:val="30"/>
          <w:lang w:val="en-US" w:eastAsia="zh-CN"/>
        </w:rPr>
      </w:pPr>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43" w:name="_Toc503031054"/>
      <w:bookmarkStart w:id="44" w:name="_Toc503036865"/>
      <w:r w:rsidRPr="00157626">
        <w:rPr>
          <w:rFonts w:ascii="Cambria" w:hAnsi="Cambria" w:cs="Times New Roman"/>
          <w:b/>
          <w:bCs/>
          <w:kern w:val="2"/>
          <w:sz w:val="32"/>
          <w:szCs w:val="32"/>
          <w:lang w:val="en-US" w:eastAsia="zh-CN"/>
        </w:rPr>
        <w:t xml:space="preserve">5.3 </w:t>
      </w:r>
      <w:r w:rsidRPr="00157626">
        <w:rPr>
          <w:rFonts w:ascii="Cambria" w:hAnsi="Cambria" w:cs="Times New Roman" w:hint="eastAsia"/>
          <w:b/>
          <w:bCs/>
          <w:kern w:val="2"/>
          <w:sz w:val="32"/>
          <w:szCs w:val="32"/>
          <w:lang w:val="en-US" w:eastAsia="zh-CN"/>
        </w:rPr>
        <w:t>裁判员在评判中的纪律和要求</w:t>
      </w:r>
      <w:bookmarkEnd w:id="43"/>
      <w:bookmarkEnd w:id="44"/>
    </w:p>
    <w:p w:rsidR="00157626" w:rsidRPr="00157626"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5.3</w:t>
        </w:r>
        <w:r w:rsidRPr="00157626">
          <w:rPr>
            <w:rFonts w:ascii="宋体" w:hAnsi="Calibri" w:cs="Times New Roman"/>
            <w:kern w:val="2"/>
            <w:sz w:val="30"/>
            <w:szCs w:val="30"/>
            <w:lang w:val="en-US" w:eastAsia="zh-CN"/>
          </w:rPr>
          <w:t>.</w:t>
        </w:r>
        <w:r w:rsidRPr="00157626">
          <w:rPr>
            <w:rFonts w:ascii="宋体" w:hAnsi="宋体" w:cs="Times New Roman"/>
            <w:kern w:val="2"/>
            <w:sz w:val="30"/>
            <w:szCs w:val="30"/>
            <w:lang w:val="en-US" w:eastAsia="zh-CN"/>
          </w:rPr>
          <w:t>1</w:t>
        </w:r>
      </w:smartTag>
      <w:r w:rsidRPr="00157626">
        <w:rPr>
          <w:rFonts w:ascii="宋体" w:hAnsi="宋体" w:cs="Times New Roman"/>
          <w:kern w:val="2"/>
          <w:sz w:val="30"/>
          <w:szCs w:val="30"/>
          <w:lang w:val="en-US" w:eastAsia="zh-CN"/>
        </w:rPr>
        <w:t xml:space="preserve"> </w:t>
      </w:r>
      <w:r w:rsidRPr="00157626">
        <w:rPr>
          <w:rFonts w:ascii="宋体" w:hAnsi="宋体" w:cs="Times New Roman" w:hint="eastAsia"/>
          <w:kern w:val="2"/>
          <w:sz w:val="30"/>
          <w:szCs w:val="30"/>
          <w:lang w:val="en-US" w:eastAsia="zh-CN"/>
        </w:rPr>
        <w:t>严格执裁，公平公正，不徇私舞弊；</w:t>
      </w:r>
    </w:p>
    <w:p w:rsidR="00157626" w:rsidRPr="00157626"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5.3.2</w:t>
        </w:r>
      </w:smartTag>
      <w:r w:rsidRPr="00157626">
        <w:rPr>
          <w:rFonts w:ascii="宋体" w:hAnsi="宋体" w:cs="Times New Roman"/>
          <w:kern w:val="2"/>
          <w:sz w:val="30"/>
          <w:szCs w:val="30"/>
          <w:lang w:val="en-US" w:eastAsia="zh-CN"/>
        </w:rPr>
        <w:t xml:space="preserve"> </w:t>
      </w:r>
      <w:r w:rsidRPr="00157626">
        <w:rPr>
          <w:rFonts w:ascii="宋体" w:hAnsi="宋体" w:cs="Times New Roman" w:hint="eastAsia"/>
          <w:kern w:val="2"/>
          <w:sz w:val="30"/>
          <w:szCs w:val="30"/>
          <w:lang w:val="en-US" w:eastAsia="zh-CN"/>
        </w:rPr>
        <w:t>认真参与各项技术工作，对有争议的问题，应提出客观、公正、合理的意见建议；</w:t>
      </w:r>
    </w:p>
    <w:p w:rsidR="00157626" w:rsidRPr="00157626" w:rsidP="00157626">
      <w:pPr>
        <w:widowControl w:val="0"/>
        <w:adjustRightInd w:val="0"/>
        <w:snapToGrid w:val="0"/>
        <w:spacing w:after="0" w:line="240" w:lineRule="auto"/>
        <w:ind w:firstLine="600" w:firstLineChars="200"/>
        <w:jc w:val="both"/>
        <w:rPr>
          <w:rFonts w:ascii="宋体" w:hAnsi="Calibri"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5.3.3</w:t>
        </w:r>
      </w:smartTag>
      <w:r w:rsidRPr="00157626">
        <w:rPr>
          <w:rFonts w:ascii="宋体" w:hAnsi="宋体" w:cs="Times New Roman" w:hint="eastAsia"/>
          <w:kern w:val="2"/>
          <w:sz w:val="30"/>
          <w:szCs w:val="30"/>
          <w:lang w:val="en-US" w:eastAsia="zh-CN"/>
        </w:rPr>
        <w:t>坚守岗位，不迟到、早退，严格遵守执</w:t>
      </w:r>
      <w:r w:rsidRPr="00157626">
        <w:rPr>
          <w:rFonts w:ascii="宋体" w:hAnsi="宋体" w:cs="Times New Roman" w:hint="eastAsia"/>
          <w:kern w:val="2"/>
          <w:sz w:val="30"/>
          <w:szCs w:val="30"/>
          <w:lang w:val="en-US" w:eastAsia="zh-CN"/>
        </w:rPr>
        <w:t>裁时间</w:t>
      </w:r>
      <w:r w:rsidRPr="00157626">
        <w:rPr>
          <w:rFonts w:ascii="宋体" w:hAnsi="宋体" w:cs="Times New Roman" w:hint="eastAsia"/>
          <w:kern w:val="2"/>
          <w:sz w:val="30"/>
          <w:szCs w:val="30"/>
          <w:lang w:val="en-US" w:eastAsia="zh-CN"/>
        </w:rPr>
        <w:t>安排，保证执</w:t>
      </w:r>
      <w:r w:rsidRPr="00157626">
        <w:rPr>
          <w:rFonts w:ascii="宋体" w:hAnsi="宋体" w:cs="Times New Roman" w:hint="eastAsia"/>
          <w:kern w:val="2"/>
          <w:sz w:val="30"/>
          <w:szCs w:val="30"/>
          <w:lang w:val="en-US" w:eastAsia="zh-CN"/>
        </w:rPr>
        <w:t>裁工</w:t>
      </w:r>
      <w:r w:rsidRPr="00157626">
        <w:rPr>
          <w:rFonts w:ascii="宋体" w:hAnsi="宋体" w:cs="Times New Roman" w:hint="eastAsia"/>
          <w:kern w:val="2"/>
          <w:sz w:val="30"/>
          <w:szCs w:val="30"/>
          <w:lang w:val="en-US" w:eastAsia="zh-CN"/>
        </w:rPr>
        <w:t>作正常进行；</w:t>
      </w:r>
    </w:p>
    <w:p w:rsidR="00157626" w:rsidP="00612C9D">
      <w:pPr>
        <w:widowControl w:val="0"/>
        <w:adjustRightInd w:val="0"/>
        <w:snapToGrid w:val="0"/>
        <w:spacing w:after="0" w:line="240" w:lineRule="auto"/>
        <w:ind w:firstLine="600"/>
        <w:jc w:val="both"/>
        <w:rPr>
          <w:rFonts w:ascii="宋体" w:hAnsi="宋体" w:cs="Times New Roman"/>
          <w:kern w:val="2"/>
          <w:sz w:val="30"/>
          <w:szCs w:val="30"/>
          <w:lang w:val="en-US" w:eastAsia="zh-CN"/>
        </w:rPr>
      </w:pPr>
      <w:smartTag w:uri="urn:schemas-microsoft-com:office:smarttags" w:element="chsdate">
        <w:smartTagPr>
          <w:attr w:name="Day" w:val="30"/>
          <w:attr w:name="IsLunarDate" w:val="False"/>
          <w:attr w:name="IsROCDate" w:val="False"/>
          <w:attr w:name="Month" w:val="12"/>
          <w:attr w:name="Year" w:val="1899"/>
        </w:smartTagPr>
        <w:r w:rsidRPr="00157626">
          <w:rPr>
            <w:rFonts w:ascii="宋体" w:hAnsi="宋体" w:cs="Times New Roman"/>
            <w:kern w:val="2"/>
            <w:sz w:val="30"/>
            <w:szCs w:val="30"/>
            <w:lang w:val="en-US" w:eastAsia="zh-CN"/>
          </w:rPr>
          <w:t>5.3.4</w:t>
        </w:r>
      </w:smartTag>
      <w:r w:rsidRPr="00157626">
        <w:rPr>
          <w:rFonts w:ascii="宋体" w:hAnsi="宋体" w:cs="Times New Roman"/>
          <w:kern w:val="2"/>
          <w:sz w:val="30"/>
          <w:szCs w:val="30"/>
          <w:lang w:val="en-US" w:eastAsia="zh-CN"/>
        </w:rPr>
        <w:t xml:space="preserve"> </w:t>
      </w:r>
      <w:r w:rsidRPr="00157626">
        <w:rPr>
          <w:rFonts w:ascii="宋体" w:hAnsi="宋体" w:cs="Times New Roman" w:hint="eastAsia"/>
          <w:kern w:val="2"/>
          <w:sz w:val="30"/>
          <w:szCs w:val="30"/>
          <w:lang w:val="en-US" w:eastAsia="zh-CN"/>
        </w:rPr>
        <w:t>执场裁判采取回避原则，不得</w:t>
      </w:r>
      <w:r w:rsidRPr="00157626">
        <w:rPr>
          <w:rFonts w:ascii="宋体" w:hAnsi="宋体" w:cs="Times New Roman" w:hint="eastAsia"/>
          <w:kern w:val="2"/>
          <w:sz w:val="30"/>
          <w:szCs w:val="30"/>
          <w:lang w:val="en-US" w:eastAsia="zh-CN"/>
        </w:rPr>
        <w:t>执裁本地区</w:t>
      </w:r>
      <w:r w:rsidRPr="00157626">
        <w:rPr>
          <w:rFonts w:ascii="宋体" w:hAnsi="宋体" w:cs="Times New Roman" w:hint="eastAsia"/>
          <w:kern w:val="2"/>
          <w:sz w:val="30"/>
          <w:szCs w:val="30"/>
          <w:lang w:val="en-US" w:eastAsia="zh-CN"/>
        </w:rPr>
        <w:t>参赛队。</w:t>
      </w:r>
    </w:p>
    <w:p w:rsidR="00612C9D" w:rsidP="00612C9D">
      <w:pPr>
        <w:widowControl w:val="0"/>
        <w:adjustRightInd w:val="0"/>
        <w:snapToGrid w:val="0"/>
        <w:spacing w:after="0" w:line="240" w:lineRule="auto"/>
        <w:ind w:firstLine="600"/>
        <w:jc w:val="both"/>
        <w:rPr>
          <w:rFonts w:ascii="宋体" w:hAnsi="Calibri" w:cs="Times New Roman"/>
          <w:kern w:val="2"/>
          <w:sz w:val="30"/>
          <w:szCs w:val="30"/>
          <w:lang w:val="en-US" w:eastAsia="zh-CN"/>
        </w:rPr>
      </w:pPr>
    </w:p>
    <w:p w:rsidR="00612C9D" w:rsidP="00612C9D">
      <w:pPr>
        <w:widowControl w:val="0"/>
        <w:adjustRightInd w:val="0"/>
        <w:snapToGrid w:val="0"/>
        <w:spacing w:after="0" w:line="240" w:lineRule="auto"/>
        <w:ind w:firstLine="600"/>
        <w:jc w:val="both"/>
        <w:rPr>
          <w:rFonts w:ascii="宋体" w:hAnsi="Calibri" w:cs="Times New Roman"/>
          <w:kern w:val="2"/>
          <w:sz w:val="30"/>
          <w:szCs w:val="30"/>
          <w:lang w:val="en-US" w:eastAsia="zh-CN"/>
        </w:rPr>
      </w:pPr>
    </w:p>
    <w:p w:rsidR="00612C9D" w:rsidP="00612C9D">
      <w:pPr>
        <w:widowControl w:val="0"/>
        <w:adjustRightInd w:val="0"/>
        <w:snapToGrid w:val="0"/>
        <w:spacing w:after="0" w:line="240" w:lineRule="auto"/>
        <w:ind w:firstLine="600"/>
        <w:jc w:val="both"/>
        <w:rPr>
          <w:rFonts w:ascii="宋体" w:hAnsi="Calibri" w:cs="Times New Roman"/>
          <w:kern w:val="2"/>
          <w:sz w:val="30"/>
          <w:szCs w:val="30"/>
          <w:lang w:val="en-US" w:eastAsia="zh-CN"/>
        </w:rPr>
      </w:pPr>
    </w:p>
    <w:p w:rsidR="00612C9D" w:rsidP="00612C9D">
      <w:pPr>
        <w:widowControl w:val="0"/>
        <w:adjustRightInd w:val="0"/>
        <w:snapToGrid w:val="0"/>
        <w:spacing w:after="0" w:line="240" w:lineRule="auto"/>
        <w:ind w:firstLine="600"/>
        <w:jc w:val="both"/>
        <w:rPr>
          <w:rFonts w:ascii="宋体" w:hAnsi="Calibri" w:cs="Times New Roman"/>
          <w:kern w:val="2"/>
          <w:sz w:val="30"/>
          <w:szCs w:val="30"/>
          <w:lang w:val="en-US" w:eastAsia="zh-CN"/>
        </w:rPr>
      </w:pPr>
    </w:p>
    <w:p w:rsidR="00612C9D" w:rsidP="00612C9D">
      <w:pPr>
        <w:widowControl w:val="0"/>
        <w:adjustRightInd w:val="0"/>
        <w:snapToGrid w:val="0"/>
        <w:spacing w:after="0" w:line="240" w:lineRule="auto"/>
        <w:ind w:firstLine="600"/>
        <w:jc w:val="both"/>
        <w:rPr>
          <w:rFonts w:ascii="宋体" w:hAnsi="Calibri" w:cs="Times New Roman"/>
          <w:kern w:val="2"/>
          <w:sz w:val="30"/>
          <w:szCs w:val="30"/>
          <w:lang w:val="en-US" w:eastAsia="zh-CN"/>
        </w:rPr>
      </w:pPr>
    </w:p>
    <w:p w:rsidR="00612C9D" w:rsidP="00612C9D">
      <w:pPr>
        <w:widowControl w:val="0"/>
        <w:adjustRightInd w:val="0"/>
        <w:snapToGrid w:val="0"/>
        <w:spacing w:after="0" w:line="240" w:lineRule="auto"/>
        <w:ind w:firstLine="600"/>
        <w:jc w:val="both"/>
        <w:rPr>
          <w:rFonts w:ascii="宋体" w:hAnsi="Calibri" w:cs="Times New Roman"/>
          <w:kern w:val="2"/>
          <w:sz w:val="30"/>
          <w:szCs w:val="30"/>
          <w:lang w:val="en-US" w:eastAsia="zh-CN"/>
        </w:rPr>
      </w:pPr>
    </w:p>
    <w:p w:rsidR="00612C9D" w:rsidP="00612C9D">
      <w:pPr>
        <w:widowControl w:val="0"/>
        <w:adjustRightInd w:val="0"/>
        <w:snapToGrid w:val="0"/>
        <w:spacing w:after="0" w:line="240" w:lineRule="auto"/>
        <w:ind w:firstLine="600"/>
        <w:jc w:val="both"/>
        <w:rPr>
          <w:rFonts w:ascii="宋体" w:hAnsi="Calibri" w:cs="Times New Roman"/>
          <w:kern w:val="2"/>
          <w:sz w:val="30"/>
          <w:szCs w:val="30"/>
          <w:lang w:val="en-US" w:eastAsia="zh-CN"/>
        </w:rPr>
      </w:pPr>
    </w:p>
    <w:p w:rsidR="00612C9D" w:rsidRPr="00612C9D" w:rsidP="00612C9D">
      <w:pPr>
        <w:widowControl w:val="0"/>
        <w:adjustRightInd w:val="0"/>
        <w:snapToGrid w:val="0"/>
        <w:spacing w:after="0" w:line="240" w:lineRule="auto"/>
        <w:ind w:firstLine="600"/>
        <w:jc w:val="both"/>
        <w:rPr>
          <w:rFonts w:ascii="宋体" w:hAnsi="Calibri" w:cs="Times New Roman"/>
          <w:kern w:val="2"/>
          <w:sz w:val="30"/>
          <w:szCs w:val="30"/>
          <w:lang w:val="en-US" w:eastAsia="zh-CN"/>
        </w:rPr>
        <w:sectPr>
          <w:headerReference w:type="default" r:id="rId63"/>
          <w:footerReference w:type="default" r:id="rId64"/>
          <w:headerReference w:type="first" r:id="rId65"/>
          <w:footerReference w:type="first" r:id="rId66"/>
          <w:type w:val="nextPage"/>
          <w:pgSz w:w="11906" w:h="16838"/>
          <w:pgMar w:top="1985" w:right="1134" w:bottom="1418" w:left="1134" w:header="567" w:footer="284" w:gutter="0"/>
          <w:pgNumType w:start="14"/>
          <w:cols w:space="708"/>
          <w:titlePg w:val="0"/>
          <w:docGrid w:linePitch="360"/>
        </w:sectPr>
      </w:pPr>
    </w:p>
    <w:p w:rsidR="00157626" w:rsidRPr="00157626" w:rsidP="007F206F">
      <w:pPr>
        <w:keepNext/>
        <w:keepLines/>
        <w:widowControl w:val="0"/>
        <w:spacing w:before="340" w:after="0" w:line="360" w:lineRule="auto"/>
        <w:jc w:val="both"/>
        <w:outlineLvl w:val="0"/>
        <w:rPr>
          <w:rFonts w:ascii="Calibri" w:hAnsi="Calibri" w:cs="Times New Roman"/>
          <w:b/>
          <w:bCs/>
          <w:kern w:val="44"/>
          <w:sz w:val="44"/>
          <w:szCs w:val="44"/>
          <w:lang w:val="en-US" w:eastAsia="zh-CN"/>
        </w:rPr>
      </w:pPr>
      <w:bookmarkStart w:id="45" w:name="_Toc503031055"/>
      <w:bookmarkStart w:id="46" w:name="_Toc503036866"/>
      <w:r w:rsidRPr="00157626">
        <w:rPr>
          <w:rFonts w:ascii="Calibri" w:hAnsi="Calibri" w:cs="Times New Roman"/>
          <w:b/>
          <w:bCs/>
          <w:kern w:val="44"/>
          <w:sz w:val="44"/>
          <w:szCs w:val="44"/>
          <w:lang w:val="en-US" w:eastAsia="zh-CN"/>
        </w:rPr>
        <w:t>6.</w:t>
      </w:r>
      <w:r w:rsidRPr="00157626">
        <w:rPr>
          <w:rFonts w:ascii="Calibri" w:hAnsi="Calibri" w:cs="Times New Roman" w:hint="eastAsia"/>
          <w:b/>
          <w:bCs/>
          <w:kern w:val="44"/>
          <w:sz w:val="44"/>
          <w:szCs w:val="44"/>
          <w:lang w:val="en-US" w:eastAsia="zh-CN"/>
        </w:rPr>
        <w:t>选拔赛的基础设施</w:t>
      </w:r>
      <w:bookmarkEnd w:id="45"/>
      <w:bookmarkEnd w:id="46"/>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47" w:name="_Toc503031056"/>
      <w:bookmarkStart w:id="48" w:name="_Toc503036867"/>
      <w:r w:rsidRPr="00157626">
        <w:rPr>
          <w:rFonts w:ascii="Cambria" w:hAnsi="Cambria" w:cs="Times New Roman"/>
          <w:b/>
          <w:bCs/>
          <w:kern w:val="2"/>
          <w:sz w:val="32"/>
          <w:szCs w:val="32"/>
          <w:lang w:val="en-US" w:eastAsia="zh-CN"/>
        </w:rPr>
        <w:t>6.1</w:t>
      </w:r>
      <w:r w:rsidRPr="00157626">
        <w:rPr>
          <w:rFonts w:ascii="Cambria" w:hAnsi="Cambria" w:cs="Times New Roman" w:hint="eastAsia"/>
          <w:b/>
          <w:bCs/>
          <w:kern w:val="2"/>
          <w:sz w:val="32"/>
          <w:szCs w:val="32"/>
          <w:lang w:val="en-US" w:eastAsia="zh-CN"/>
        </w:rPr>
        <w:t>硬件设备及软件要求</w:t>
      </w:r>
      <w:bookmarkEnd w:id="47"/>
      <w:bookmarkEnd w:id="48"/>
    </w:p>
    <w:p w:rsidR="00157626" w:rsidRPr="00157626" w:rsidP="00157626">
      <w:pPr>
        <w:widowControl w:val="0"/>
        <w:autoSpaceDE w:val="0"/>
        <w:autoSpaceDN w:val="0"/>
        <w:adjustRightInd w:val="0"/>
        <w:snapToGrid w:val="0"/>
        <w:spacing w:after="0" w:line="240" w:lineRule="auto"/>
        <w:ind w:firstLine="600" w:firstLineChars="200"/>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选手</w:t>
      </w:r>
      <w:r w:rsidRPr="00157626">
        <w:rPr>
          <w:rFonts w:ascii="宋体" w:hAnsi="宋体" w:cs="宋体" w:hint="eastAsia"/>
          <w:color w:val="000000"/>
          <w:sz w:val="30"/>
          <w:szCs w:val="30"/>
          <w:lang w:val="en-US" w:eastAsia="zh-CN"/>
        </w:rPr>
        <w:t>须设计</w:t>
      </w:r>
      <w:r w:rsidRPr="00157626">
        <w:rPr>
          <w:rFonts w:ascii="宋体" w:hAnsi="宋体" w:cs="宋体" w:hint="eastAsia"/>
          <w:color w:val="000000"/>
          <w:sz w:val="30"/>
          <w:szCs w:val="30"/>
          <w:lang w:val="en-US" w:eastAsia="zh-CN"/>
        </w:rPr>
        <w:t>并制作一个可实现</w:t>
      </w:r>
      <w:r w:rsidRPr="00157626">
        <w:rPr>
          <w:rFonts w:ascii="宋体" w:hAnsi="宋体" w:cs="Arial"/>
          <w:color w:val="000000"/>
          <w:sz w:val="30"/>
          <w:szCs w:val="30"/>
          <w:lang w:val="en-US" w:eastAsia="zh-CN"/>
        </w:rPr>
        <w:t>100%</w:t>
      </w:r>
      <w:r w:rsidRPr="00157626">
        <w:rPr>
          <w:rFonts w:ascii="宋体" w:hAnsi="宋体" w:cs="宋体" w:hint="eastAsia"/>
          <w:color w:val="000000"/>
          <w:sz w:val="30"/>
          <w:szCs w:val="30"/>
          <w:lang w:val="en-US" w:eastAsia="zh-CN"/>
        </w:rPr>
        <w:t>自主控制模式的移动机器人，尺寸不超</w:t>
      </w:r>
      <w:r w:rsidRPr="00157626">
        <w:rPr>
          <w:rFonts w:ascii="宋体" w:hAnsi="宋体" w:cs="宋体" w:hint="eastAsia"/>
          <w:sz w:val="30"/>
          <w:szCs w:val="30"/>
          <w:lang w:val="en-US" w:eastAsia="zh-CN"/>
        </w:rPr>
        <w:t>过600</w:t>
      </w:r>
      <w:r w:rsidRPr="00157626">
        <w:rPr>
          <w:rFonts w:ascii="宋体" w:hAnsi="宋体" w:cs="宋体"/>
          <w:sz w:val="30"/>
          <w:szCs w:val="30"/>
          <w:lang w:val="en-US" w:eastAsia="zh-CN"/>
        </w:rPr>
        <w:t>*</w:t>
      </w:r>
      <w:r w:rsidRPr="00157626">
        <w:rPr>
          <w:rFonts w:ascii="宋体" w:hAnsi="宋体" w:cs="宋体" w:hint="eastAsia"/>
          <w:sz w:val="30"/>
          <w:szCs w:val="30"/>
          <w:lang w:val="en-US" w:eastAsia="zh-CN"/>
        </w:rPr>
        <w:t>600</w:t>
      </w:r>
      <w:r w:rsidRPr="00157626">
        <w:rPr>
          <w:rFonts w:ascii="宋体" w:hAnsi="宋体" w:cs="宋体"/>
          <w:sz w:val="30"/>
          <w:szCs w:val="30"/>
          <w:lang w:val="en-US" w:eastAsia="zh-CN"/>
        </w:rPr>
        <w:t>*</w:t>
      </w:r>
      <w:r w:rsidRPr="00157626">
        <w:rPr>
          <w:rFonts w:ascii="宋体" w:hAnsi="宋体" w:cs="宋体" w:hint="eastAsia"/>
          <w:sz w:val="30"/>
          <w:szCs w:val="30"/>
          <w:lang w:val="en-US" w:eastAsia="zh-CN"/>
        </w:rPr>
        <w:t>500</w:t>
      </w:r>
      <w:r w:rsidRPr="00157626">
        <w:rPr>
          <w:rFonts w:ascii="宋体" w:hAnsi="宋体" w:cs="宋体"/>
          <w:sz w:val="30"/>
          <w:szCs w:val="30"/>
          <w:lang w:val="en-US" w:eastAsia="zh-CN"/>
        </w:rPr>
        <w:t>mm</w:t>
      </w:r>
      <w:r w:rsidRPr="00157626">
        <w:rPr>
          <w:rFonts w:ascii="宋体" w:hAnsi="宋体" w:cs="宋体" w:hint="eastAsia"/>
          <w:color w:val="000000"/>
          <w:sz w:val="30"/>
          <w:szCs w:val="30"/>
          <w:lang w:val="en-US" w:eastAsia="zh-CN"/>
        </w:rPr>
        <w:t>。</w:t>
      </w:r>
      <w:r w:rsidRPr="00157626">
        <w:rPr>
          <w:rFonts w:ascii="宋体" w:hAnsi="宋体" w:cs="宋体"/>
          <w:color w:val="000000"/>
          <w:sz w:val="30"/>
          <w:szCs w:val="30"/>
          <w:lang w:val="en-US" w:eastAsia="zh-CN"/>
        </w:rPr>
        <w:t xml:space="preserve"> </w:t>
      </w:r>
    </w:p>
    <w:p w:rsidR="00157626" w:rsidRPr="00157626" w:rsidP="00157626">
      <w:pPr>
        <w:widowControl w:val="0"/>
        <w:autoSpaceDE w:val="0"/>
        <w:autoSpaceDN w:val="0"/>
        <w:adjustRightInd w:val="0"/>
        <w:snapToGrid w:val="0"/>
        <w:spacing w:after="0" w:line="240" w:lineRule="auto"/>
        <w:ind w:firstLine="600" w:firstLineChars="200"/>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注：如果因参赛选手的机器人的设计方案所需，在任务评估运行时机器人工作时需与笔记本电脑保持连接通讯，</w:t>
      </w:r>
      <w:r w:rsidRPr="00157626">
        <w:rPr>
          <w:rFonts w:ascii="宋体" w:hAnsi="宋体" w:cs="宋体"/>
          <w:color w:val="000000"/>
          <w:sz w:val="30"/>
          <w:szCs w:val="30"/>
          <w:lang w:val="en-US" w:eastAsia="zh-CN"/>
        </w:rPr>
        <w:t xml:space="preserve"> </w:t>
      </w:r>
      <w:r w:rsidRPr="00157626">
        <w:rPr>
          <w:rFonts w:ascii="宋体" w:hAnsi="宋体" w:cs="宋体" w:hint="eastAsia"/>
          <w:color w:val="000000"/>
          <w:sz w:val="30"/>
          <w:szCs w:val="30"/>
          <w:lang w:val="en-US" w:eastAsia="zh-CN"/>
        </w:rPr>
        <w:t>选手需对此</w:t>
      </w:r>
      <w:r w:rsidRPr="00157626">
        <w:rPr>
          <w:rFonts w:ascii="宋体" w:hAnsi="宋体" w:cs="Arial"/>
          <w:color w:val="000000"/>
          <w:sz w:val="30"/>
          <w:szCs w:val="30"/>
          <w:lang w:val="en-US" w:eastAsia="zh-CN"/>
        </w:rPr>
        <w:t>100%</w:t>
      </w:r>
      <w:r w:rsidRPr="00157626">
        <w:rPr>
          <w:rFonts w:ascii="宋体" w:hAnsi="宋体" w:cs="宋体" w:hint="eastAsia"/>
          <w:color w:val="000000"/>
          <w:sz w:val="30"/>
          <w:szCs w:val="30"/>
          <w:lang w:val="en-US" w:eastAsia="zh-CN"/>
        </w:rPr>
        <w:t>完全负责并对该流程进行控制。竞赛场地中不提供可用的</w:t>
      </w:r>
      <w:r w:rsidRPr="00157626">
        <w:rPr>
          <w:rFonts w:ascii="宋体" w:hAnsi="宋体" w:cs="Arial"/>
          <w:color w:val="000000"/>
          <w:sz w:val="30"/>
          <w:szCs w:val="30"/>
          <w:lang w:val="en-US" w:eastAsia="zh-CN"/>
        </w:rPr>
        <w:t>WIFI</w:t>
      </w:r>
      <w:r w:rsidRPr="00157626">
        <w:rPr>
          <w:rFonts w:ascii="宋体" w:hAnsi="宋体" w:cs="宋体" w:hint="eastAsia"/>
          <w:color w:val="000000"/>
          <w:sz w:val="30"/>
          <w:szCs w:val="30"/>
          <w:lang w:val="en-US" w:eastAsia="zh-CN"/>
        </w:rPr>
        <w:t>无线网络。</w:t>
      </w:r>
      <w:r w:rsidRPr="00157626">
        <w:rPr>
          <w:rFonts w:ascii="宋体" w:hAnsi="宋体" w:cs="宋体"/>
          <w:color w:val="000000"/>
          <w:sz w:val="30"/>
          <w:szCs w:val="30"/>
          <w:lang w:val="en-US" w:eastAsia="zh-CN"/>
        </w:rPr>
        <w:t xml:space="preserve"> </w:t>
      </w:r>
    </w:p>
    <w:p w:rsid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参赛选手自带参赛机器人、自备笔记本电脑及相关软件。</w:t>
      </w: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pPr>
    </w:p>
    <w:p w:rsidR="00612C9D" w:rsidRPr="00157626" w:rsidP="00157626">
      <w:pPr>
        <w:widowControl w:val="0"/>
        <w:adjustRightInd w:val="0"/>
        <w:snapToGrid w:val="0"/>
        <w:spacing w:after="0" w:line="240" w:lineRule="auto"/>
        <w:ind w:firstLine="600" w:firstLineChars="200"/>
        <w:jc w:val="both"/>
        <w:rPr>
          <w:rFonts w:ascii="宋体" w:hAnsi="Calibri" w:cs="宋体"/>
          <w:color w:val="000000"/>
          <w:sz w:val="30"/>
          <w:szCs w:val="30"/>
          <w:lang w:val="en-US" w:eastAsia="zh-CN"/>
        </w:rPr>
        <w:sectPr>
          <w:headerReference w:type="default" r:id="rId67"/>
          <w:footerReference w:type="default" r:id="rId68"/>
          <w:headerReference w:type="first" r:id="rId69"/>
          <w:footerReference w:type="first" r:id="rId70"/>
          <w:type w:val="nextPage"/>
          <w:pgSz w:w="11906" w:h="16838"/>
          <w:pgMar w:top="1985" w:right="1134" w:bottom="1418" w:left="1134" w:header="567" w:footer="284" w:gutter="0"/>
          <w:pgNumType w:start="15"/>
          <w:cols w:space="708"/>
          <w:titlePg w:val="0"/>
          <w:docGrid w:linePitch="360"/>
        </w:sectPr>
      </w:pPr>
    </w:p>
    <w:p w:rsidR="00157626" w:rsidRPr="00157626" w:rsidP="007F206F">
      <w:pPr>
        <w:keepNext/>
        <w:keepLines/>
        <w:widowControl w:val="0"/>
        <w:spacing w:before="340" w:after="0" w:line="360" w:lineRule="auto"/>
        <w:jc w:val="both"/>
        <w:outlineLvl w:val="0"/>
        <w:rPr>
          <w:rFonts w:ascii="Calibri" w:hAnsi="Calibri" w:cs="Times New Roman"/>
          <w:b/>
          <w:bCs/>
          <w:kern w:val="44"/>
          <w:sz w:val="44"/>
          <w:szCs w:val="44"/>
          <w:lang w:val="en-US" w:eastAsia="zh-CN"/>
        </w:rPr>
      </w:pPr>
      <w:bookmarkStart w:id="49" w:name="_Toc503031057"/>
      <w:bookmarkStart w:id="50" w:name="_Toc503036868"/>
      <w:r w:rsidRPr="00157626">
        <w:rPr>
          <w:rFonts w:ascii="Calibri" w:hAnsi="Calibri" w:cs="Times New Roman"/>
          <w:b/>
          <w:bCs/>
          <w:kern w:val="44"/>
          <w:sz w:val="44"/>
          <w:szCs w:val="44"/>
          <w:lang w:val="en-US" w:eastAsia="zh-CN"/>
        </w:rPr>
        <w:t>7.</w:t>
      </w:r>
      <w:r w:rsidRPr="00157626">
        <w:rPr>
          <w:rFonts w:ascii="Calibri" w:hAnsi="Calibri" w:cs="Times New Roman" w:hint="eastAsia"/>
          <w:b/>
          <w:bCs/>
          <w:kern w:val="44"/>
          <w:sz w:val="44"/>
          <w:szCs w:val="44"/>
          <w:lang w:val="en-US" w:eastAsia="zh-CN"/>
        </w:rPr>
        <w:t>选拔赛场地要求</w:t>
      </w:r>
      <w:bookmarkEnd w:id="49"/>
      <w:bookmarkEnd w:id="50"/>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51" w:name="_Toc503031058"/>
      <w:bookmarkStart w:id="52" w:name="_Toc503036869"/>
      <w:r w:rsidRPr="00157626">
        <w:rPr>
          <w:rFonts w:ascii="Cambria" w:hAnsi="Cambria" w:cs="Times New Roman"/>
          <w:b/>
          <w:bCs/>
          <w:kern w:val="2"/>
          <w:sz w:val="32"/>
          <w:szCs w:val="32"/>
          <w:lang w:val="en-US" w:eastAsia="zh-CN"/>
        </w:rPr>
        <w:t xml:space="preserve">7.1  </w:t>
      </w:r>
      <w:r w:rsidRPr="00157626">
        <w:rPr>
          <w:rFonts w:ascii="Cambria" w:hAnsi="Cambria" w:cs="Times New Roman" w:hint="eastAsia"/>
          <w:b/>
          <w:bCs/>
          <w:kern w:val="2"/>
          <w:sz w:val="32"/>
          <w:szCs w:val="32"/>
          <w:lang w:val="en-US" w:eastAsia="zh-CN"/>
        </w:rPr>
        <w:t>竞赛场地、设施</w:t>
      </w:r>
      <w:bookmarkEnd w:id="51"/>
      <w:bookmarkEnd w:id="52"/>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竞赛场地为</w:t>
      </w:r>
      <w:r w:rsidRPr="00157626">
        <w:rPr>
          <w:rFonts w:ascii="宋体" w:hAnsi="宋体" w:cs="宋体"/>
          <w:color w:val="000000"/>
          <w:sz w:val="30"/>
          <w:szCs w:val="30"/>
          <w:lang w:val="en-US" w:eastAsia="zh-CN"/>
        </w:rPr>
        <w:t>4000*</w:t>
      </w:r>
      <w:smartTag w:uri="urn:schemas-microsoft-com:office:smarttags" w:element="chmetcnv">
        <w:smartTagPr>
          <w:attr w:name="HasSpace" w:val="False"/>
          <w:attr w:name="Negative" w:val="False"/>
          <w:attr w:name="NumberType" w:val="1"/>
          <w:attr w:name="SourceValue" w:val="2000"/>
          <w:attr w:name="TCSC" w:val="0"/>
          <w:attr w:name="UnitName" w:val="mm"/>
        </w:smartTagPr>
        <w:r w:rsidRPr="00157626">
          <w:rPr>
            <w:rFonts w:ascii="宋体" w:hAnsi="宋体" w:cs="宋体"/>
            <w:color w:val="000000"/>
            <w:sz w:val="30"/>
            <w:szCs w:val="30"/>
            <w:lang w:val="en-US" w:eastAsia="zh-CN"/>
          </w:rPr>
          <w:t>2000mm</w:t>
        </w:r>
      </w:smartTag>
      <w:r w:rsidRPr="00157626">
        <w:rPr>
          <w:rFonts w:ascii="宋体" w:hAnsi="宋体" w:cs="宋体" w:hint="eastAsia"/>
          <w:color w:val="000000"/>
          <w:sz w:val="30"/>
          <w:szCs w:val="30"/>
          <w:lang w:val="en-US" w:eastAsia="zh-CN"/>
        </w:rPr>
        <w:t>，场地光滑、平整。护板</w:t>
      </w:r>
      <w:r w:rsidRPr="00157626">
        <w:rPr>
          <w:rFonts w:ascii="宋体" w:hAnsi="宋体" w:cs="宋体" w:hint="eastAsia"/>
          <w:color w:val="000000"/>
          <w:sz w:val="30"/>
          <w:szCs w:val="30"/>
          <w:lang w:val="en-US" w:eastAsia="zh-CN"/>
        </w:rPr>
        <w:t>三边高</w:t>
      </w:r>
      <w:r w:rsidRPr="00157626">
        <w:rPr>
          <w:rFonts w:ascii="宋体" w:hAnsi="宋体" w:cs="宋体" w:hint="eastAsia"/>
          <w:color w:val="000000"/>
          <w:sz w:val="30"/>
          <w:szCs w:val="30"/>
          <w:lang w:val="en-US" w:eastAsia="zh-CN"/>
        </w:rPr>
        <w:t>250</w:t>
      </w:r>
      <w:r w:rsidRPr="00157626">
        <w:rPr>
          <w:rFonts w:ascii="宋体" w:hAnsi="宋体" w:cs="宋体"/>
          <w:color w:val="000000"/>
          <w:sz w:val="30"/>
          <w:szCs w:val="30"/>
          <w:lang w:val="en-US" w:eastAsia="zh-CN"/>
        </w:rPr>
        <w:t>mm</w:t>
      </w:r>
      <w:r w:rsidRPr="00157626">
        <w:rPr>
          <w:rFonts w:ascii="宋体" w:hAnsi="宋体" w:cs="宋体" w:hint="eastAsia"/>
          <w:color w:val="000000"/>
          <w:sz w:val="30"/>
          <w:szCs w:val="30"/>
          <w:lang w:val="en-US" w:eastAsia="zh-CN"/>
        </w:rPr>
        <w:t>，沙地后护板高400</w:t>
      </w:r>
      <w:r w:rsidRPr="00157626">
        <w:rPr>
          <w:rFonts w:ascii="宋体" w:hAnsi="宋体" w:cs="宋体"/>
          <w:color w:val="000000"/>
          <w:sz w:val="30"/>
          <w:szCs w:val="30"/>
          <w:lang w:val="en-US" w:eastAsia="zh-CN"/>
        </w:rPr>
        <w:t>mm</w:t>
      </w:r>
      <w:r w:rsidRPr="00157626">
        <w:rPr>
          <w:rFonts w:ascii="宋体" w:hAnsi="宋体" w:cs="宋体" w:hint="eastAsia"/>
          <w:color w:val="000000"/>
          <w:sz w:val="30"/>
          <w:szCs w:val="30"/>
          <w:lang w:val="en-US" w:eastAsia="zh-CN"/>
        </w:rPr>
        <w:t>。场地参考图见附图</w:t>
      </w:r>
      <w:r w:rsidRPr="00157626">
        <w:rPr>
          <w:rFonts w:ascii="宋体" w:hAnsi="宋体" w:cs="宋体"/>
          <w:color w:val="000000"/>
          <w:sz w:val="30"/>
          <w:szCs w:val="30"/>
          <w:lang w:val="en-US" w:eastAsia="zh-CN"/>
        </w:rPr>
        <w:t>1</w:t>
      </w:r>
      <w:r w:rsidRPr="00157626">
        <w:rPr>
          <w:rFonts w:ascii="宋体" w:hAnsi="宋体" w:cs="宋体" w:hint="eastAsia"/>
          <w:color w:val="000000"/>
          <w:sz w:val="30"/>
          <w:szCs w:val="30"/>
          <w:lang w:val="en-US" w:eastAsia="zh-CN"/>
        </w:rPr>
        <w:t>。</w:t>
      </w:r>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53" w:name="_Toc503031059"/>
      <w:bookmarkStart w:id="54" w:name="_Toc503036870"/>
      <w:r w:rsidRPr="00157626">
        <w:rPr>
          <w:rFonts w:ascii="Cambria" w:hAnsi="Cambria" w:cs="Times New Roman" w:hint="eastAsia"/>
          <w:b/>
          <w:bCs/>
          <w:kern w:val="2"/>
          <w:sz w:val="32"/>
          <w:szCs w:val="32"/>
          <w:lang w:val="en-US" w:eastAsia="zh-CN"/>
        </w:rPr>
        <w:t>7.2</w:t>
      </w:r>
      <w:r w:rsidRPr="00157626">
        <w:rPr>
          <w:rFonts w:ascii="Cambria" w:hAnsi="Cambria" w:cs="Times New Roman" w:hint="eastAsia"/>
          <w:b/>
          <w:bCs/>
          <w:kern w:val="2"/>
          <w:sz w:val="32"/>
          <w:szCs w:val="32"/>
          <w:lang w:val="en-US" w:eastAsia="zh-CN"/>
        </w:rPr>
        <w:t>活动场地接待区</w:t>
      </w:r>
      <w:bookmarkEnd w:id="53"/>
      <w:bookmarkEnd w:id="54"/>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活动场地</w:t>
      </w:r>
      <w:r w:rsidRPr="00157626">
        <w:rPr>
          <w:rFonts w:ascii="宋体" w:hAnsi="宋体" w:cs="宋体" w:hint="eastAsia"/>
          <w:color w:val="000000"/>
          <w:sz w:val="30"/>
          <w:szCs w:val="30"/>
          <w:lang w:val="en-US" w:eastAsia="zh-CN"/>
        </w:rPr>
        <w:t>接待区</w:t>
      </w:r>
      <w:r w:rsidRPr="00157626">
        <w:rPr>
          <w:rFonts w:ascii="宋体" w:hAnsi="宋体" w:cs="宋体" w:hint="eastAsia"/>
          <w:color w:val="000000"/>
          <w:sz w:val="30"/>
          <w:szCs w:val="30"/>
          <w:lang w:val="en-US" w:eastAsia="zh-CN"/>
        </w:rPr>
        <w:t>由以下组成：</w:t>
      </w:r>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入口通道侧面有200mm高的墙面，600mm宽的通</w:t>
      </w:r>
      <w:r w:rsidR="001439A5">
        <w:rPr>
          <w:rFonts w:ascii="宋体" w:hAnsi="宋体" w:cs="宋体" w:hint="eastAsia"/>
          <w:color w:val="000000"/>
          <w:sz w:val="30"/>
          <w:szCs w:val="30"/>
          <w:lang w:val="en-US" w:eastAsia="zh-CN"/>
        </w:rPr>
        <w:t>道</w:t>
      </w:r>
      <w:r w:rsidRPr="00157626">
        <w:rPr>
          <w:rFonts w:ascii="宋体" w:hAnsi="宋体" w:cs="宋体" w:hint="eastAsia"/>
          <w:color w:val="000000"/>
          <w:sz w:val="30"/>
          <w:szCs w:val="30"/>
          <w:lang w:val="en-US" w:eastAsia="zh-CN"/>
        </w:rPr>
        <w:t>，最高高度为500mm。</w:t>
      </w:r>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沿着接待区域最长的墙体，前面为一排高100mm墙体作为父母平台区。</w:t>
      </w:r>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代表父母的</w:t>
      </w:r>
      <w:r w:rsidR="001439A5">
        <w:rPr>
          <w:rFonts w:ascii="宋体" w:hAnsi="宋体" w:cs="宋体" w:hint="eastAsia"/>
          <w:color w:val="000000"/>
          <w:sz w:val="30"/>
          <w:szCs w:val="30"/>
          <w:lang w:val="en-US" w:eastAsia="zh-CN"/>
        </w:rPr>
        <w:t>黑白</w:t>
      </w:r>
      <w:r w:rsidRPr="00157626">
        <w:rPr>
          <w:rFonts w:ascii="宋体" w:hAnsi="宋体" w:cs="宋体" w:hint="eastAsia"/>
          <w:color w:val="000000"/>
          <w:sz w:val="30"/>
          <w:szCs w:val="30"/>
          <w:lang w:val="en-US" w:eastAsia="zh-CN"/>
        </w:rPr>
        <w:t>网格图</w:t>
      </w:r>
      <w:r w:rsidR="001439A5">
        <w:rPr>
          <w:rFonts w:ascii="宋体" w:hAnsi="宋体" w:cs="宋体" w:hint="eastAsia"/>
          <w:color w:val="000000"/>
          <w:sz w:val="30"/>
          <w:szCs w:val="30"/>
          <w:lang w:val="en-US" w:eastAsia="zh-CN"/>
        </w:rPr>
        <w:t>案</w:t>
      </w:r>
      <w:r w:rsidRPr="00157626">
        <w:rPr>
          <w:rFonts w:ascii="宋体" w:hAnsi="宋体" w:cs="宋体" w:hint="eastAsia"/>
          <w:color w:val="000000"/>
          <w:sz w:val="30"/>
          <w:szCs w:val="30"/>
          <w:lang w:val="en-US" w:eastAsia="zh-CN"/>
        </w:rPr>
        <w:t>将被安装在轻薄平坦的板子上，板子背后有胶条或有钩子。父母所在平台区的后墙也有胶条或可以支撑钩子，方便在两轮任务中间根据需要改变代表父母的图形的位置，实现整个任务真正的元素搜素。</w:t>
      </w:r>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指定的机器人开始位置在接待区域离入口另一端的600*600mm的胶条方块内。</w:t>
      </w:r>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所有演示环境的外在特征都会在熟悉日摆放到位，在四天的比赛时间内不予改变。</w:t>
      </w:r>
    </w:p>
    <w:p w:rsidR="00157626" w:rsidRPr="00157626" w:rsidP="007F206F">
      <w:pPr>
        <w:keepNext/>
        <w:keepLines/>
        <w:widowControl w:val="0"/>
        <w:spacing w:before="480" w:after="0" w:line="415" w:lineRule="auto"/>
        <w:jc w:val="both"/>
        <w:outlineLvl w:val="1"/>
        <w:rPr>
          <w:rFonts w:ascii="Cambria" w:hAnsi="Cambria" w:cs="Times New Roman"/>
          <w:b/>
          <w:bCs/>
          <w:kern w:val="2"/>
          <w:sz w:val="32"/>
          <w:szCs w:val="32"/>
          <w:lang w:val="en-US" w:eastAsia="zh-CN"/>
        </w:rPr>
      </w:pPr>
      <w:bookmarkStart w:id="55" w:name="_Toc503031060"/>
      <w:bookmarkStart w:id="56" w:name="_Toc503036871"/>
      <w:r w:rsidRPr="00157626">
        <w:rPr>
          <w:rFonts w:ascii="Cambria" w:hAnsi="Cambria" w:cs="Times New Roman" w:hint="eastAsia"/>
          <w:b/>
          <w:bCs/>
          <w:kern w:val="2"/>
          <w:sz w:val="32"/>
          <w:szCs w:val="32"/>
          <w:lang w:val="en-US" w:eastAsia="zh-CN"/>
        </w:rPr>
        <w:t>7.3</w:t>
      </w:r>
      <w:r w:rsidRPr="00157626">
        <w:rPr>
          <w:rFonts w:ascii="Cambria" w:hAnsi="Cambria" w:cs="Times New Roman" w:hint="eastAsia"/>
          <w:b/>
          <w:bCs/>
          <w:kern w:val="2"/>
          <w:sz w:val="32"/>
          <w:szCs w:val="32"/>
          <w:lang w:val="en-US" w:eastAsia="zh-CN"/>
        </w:rPr>
        <w:t>场地入口滑道</w:t>
      </w:r>
      <w:bookmarkEnd w:id="55"/>
      <w:bookmarkEnd w:id="56"/>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w:t>
      </w:r>
      <w:r w:rsidRPr="00157626">
        <w:rPr>
          <w:rFonts w:ascii="宋体" w:hAnsi="宋体" w:cs="宋体" w:hint="eastAsia"/>
          <w:color w:val="000000"/>
          <w:sz w:val="30"/>
          <w:szCs w:val="30"/>
          <w:lang w:val="en-US" w:eastAsia="zh-CN"/>
        </w:rPr>
        <w:tab/>
        <w:t>每次任务打分开始前，16个儿童（台球）会被放置在入口滑道的顶部。</w:t>
      </w:r>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w:t>
      </w:r>
      <w:r w:rsidRPr="00157626">
        <w:rPr>
          <w:rFonts w:ascii="宋体" w:hAnsi="宋体" w:cs="宋体" w:hint="eastAsia"/>
          <w:color w:val="000000"/>
          <w:sz w:val="30"/>
          <w:szCs w:val="30"/>
          <w:lang w:val="en-US" w:eastAsia="zh-CN"/>
        </w:rPr>
        <w:tab/>
        <w:t>将台球放置在滑道的顺序对于所有场地都一样。这将保障同时在不同场地运行任务时随机放置儿童（目标物）的公平度。</w:t>
      </w:r>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注意：</w:t>
      </w:r>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目标物会随机放置，选手提前无法得知。以防选手利用位置信息，从而保障“对五名指定儿童的真实探索”作为比赛任务。</w:t>
      </w:r>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r w:rsidRPr="00157626">
        <w:rPr>
          <w:rFonts w:ascii="宋体" w:hAnsi="宋体" w:cs="宋体" w:hint="eastAsia"/>
          <w:color w:val="000000"/>
          <w:sz w:val="30"/>
          <w:szCs w:val="30"/>
          <w:lang w:val="en-US" w:eastAsia="zh-CN"/>
        </w:rPr>
        <w:t>如果一个球完全落在场地之外或是在沙地柱子顶部位置，流程如下：</w:t>
      </w:r>
      <w:r w:rsidRPr="00157626">
        <w:rPr>
          <w:rFonts w:ascii="宋体" w:hAnsi="宋体" w:cs="宋体"/>
          <w:color w:val="000000"/>
          <w:sz w:val="30"/>
          <w:szCs w:val="30"/>
          <w:lang w:val="en-US" w:eastAsia="zh-CN"/>
        </w:rPr>
        <w:br/>
      </w:r>
      <w:r w:rsidRPr="00157626">
        <w:rPr>
          <w:rFonts w:ascii="宋体" w:hAnsi="宋体" w:cs="宋体"/>
          <w:color w:val="000000"/>
          <w:sz w:val="30"/>
          <w:szCs w:val="30"/>
          <w:lang w:val="en-US" w:eastAsia="zh-CN"/>
        </w:rPr>
        <w:br/>
      </w:r>
    </w:p>
    <w:p>
      <w:pPr>
        <w:spacing w:after="0" w:line="240" w:lineRule="auto"/>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71" w:history="1">
        <w:r>
          <w:rPr>
            <w:rFonts w:ascii="SimSun" w:eastAsia="SimSun" w:hAnsi="SimSun" w:cs="SimSun"/>
            <w:b/>
            <w:bCs/>
            <w:color w:val="0000EE"/>
            <w:sz w:val="30"/>
            <w:szCs w:val="30"/>
            <w:u w:val="single" w:color="0000EE"/>
          </w:rPr>
          <w:t>https://d.book118.com/535333013034011121</w:t>
        </w:r>
      </w:hyperlink>
    </w:p>
    <w:p w:rsidR="00157626" w:rsidRPr="00157626" w:rsidP="00157626">
      <w:pPr>
        <w:widowControl w:val="0"/>
        <w:adjustRightInd w:val="0"/>
        <w:snapToGrid w:val="0"/>
        <w:spacing w:after="0" w:line="240" w:lineRule="auto"/>
        <w:ind w:firstLine="600" w:firstLineChars="200"/>
        <w:jc w:val="both"/>
        <w:rPr>
          <w:rFonts w:ascii="宋体" w:hAnsi="宋体" w:cs="宋体"/>
          <w:color w:val="000000"/>
          <w:sz w:val="30"/>
          <w:szCs w:val="30"/>
          <w:lang w:val="en-US" w:eastAsia="zh-CN"/>
        </w:rPr>
      </w:pPr>
    </w:p>
    <w:sectPr>
      <w:headerReference w:type="default" r:id="rId72"/>
      <w:footerReference w:type="default" r:id="rId73"/>
      <w:headerReference w:type="first" r:id="rId74"/>
      <w:footerReference w:type="first" r:id="rId75"/>
      <w:type w:val="nextPage"/>
      <w:pgSz w:w="11906" w:h="16838"/>
      <w:pgMar w:top="1985" w:right="1134" w:bottom="1418" w:left="1134" w:header="567" w:footer="284" w:gutter="0"/>
      <w:pgNumType w:start="16"/>
      <w:cols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Arial">
    <w:panose1 w:val="020B0604020202020204"/>
    <w:charset w:val="00"/>
    <w:family w:val="swiss"/>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Unicode MS">
    <w:panose1 w:val="020B0604020202020204"/>
    <w:charset w:val="86"/>
    <w:family w:val="swiss"/>
    <w:pitch w:val="variable"/>
    <w:sig w:usb0="F7FFAFFF" w:usb1="E9DFFFFF" w:usb2="0000003F" w:usb3="00000000" w:csb0="003F01FF" w:csb1="00000000"/>
  </w:font>
  <w:font w:name="宋体">
    <w:altName w:val="SimSun"/>
    <w:panose1 w:val="02010600030101010101"/>
    <w:charset w:val="86"/>
    <w:family w:val="auto"/>
    <w:pitch w:val="variable"/>
    <w:sig w:usb0="00000003" w:usb1="288F0000" w:usb2="00000016" w:usb3="00000000" w:csb0="0004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Frutiger LT Com 45 Light">
    <w:altName w:val="Arial"/>
    <w:charset w:val="00"/>
    <w:family w:val="swiss"/>
    <w:pitch w:val="default"/>
    <w:sig w:usb0="00000000" w:usb1="00000000" w:usb2="00000000" w:usb3="00000000" w:csb0="0000009B" w:csb1="00000000"/>
  </w:font>
  <w:font w:name="OCR-A BT">
    <w:charset w:val="00"/>
    <w:family w:val="swiss"/>
    <w:pitch w:val="variable"/>
    <w:sig w:usb0="00000003" w:usb1="00000000" w:usb2="00000000" w:usb3="00000000" w:csb0="00000001" w:csb1="00000000"/>
  </w:font>
  <w:font w:name="宋体-18030">
    <w:altName w:val="微软雅黑"/>
    <w:panose1 w:val="00000000000000000000"/>
    <w:charset w:val="86"/>
    <w:family w:val="modern"/>
    <w:notTrueType/>
    <w:pitch w:val="fixed"/>
    <w:sig w:usb0="00000001" w:usb1="080E0000" w:usb2="00000010" w:usb3="00000000" w:csb0="00040000" w:csb1="00000000"/>
  </w:font>
  <w:font w:name="Cambria">
    <w:panose1 w:val="02040503050406030204"/>
    <w:charset w:val="00"/>
    <w:family w:val="roman"/>
    <w:pitch w:val="variable"/>
    <w:sig w:usb0="E00006FF" w:usb1="400004FF" w:usb2="00000000" w:usb3="00000000" w:csb0="0000019F" w:csb1="00000000"/>
  </w:font>
  <w:font w:name="Frutiger Light">
    <w:altName w:val="Arial"/>
    <w:panose1 w:val="00000000000000000000"/>
    <w:charset w:val="00"/>
    <w:family w:val="swiss"/>
    <w:notTrueType/>
    <w:pitch w:val="variable"/>
    <w:sig w:usb0="00000003" w:usb1="00000000" w:usb2="00000000" w:usb3="00000000" w:csb0="00000001" w:csb1="00000000"/>
  </w:font>
  <w:font w:name="等线">
    <w:altName w:val="DengXian"/>
    <w:panose1 w:val="02010600030101010101"/>
    <w:charset w:val="86"/>
    <w:family w:val="auto"/>
    <w:pitch w:val="variable"/>
    <w:sig w:usb0="A00002BF" w:usb1="38CF7CFA" w:usb2="00000016" w:usb3="00000000" w:csb0="0004000F" w:csb1="00000000"/>
  </w:font>
  <w:font w:name="华文中宋">
    <w:panose1 w:val="02010600040101010101"/>
    <w:charset w:val="86"/>
    <w:family w:val="auto"/>
    <w:pitch w:val="variable"/>
    <w:sig w:usb0="00000287" w:usb1="080F0000" w:usb2="00000010" w:usb3="00000000" w:csb0="0004009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0"/>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1"/>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2"/>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3"/>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4"/>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5"/>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6"/>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7"/>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8"/>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9"/>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10"/>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11"/>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12"/>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13"/>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tbl>
    <w:tblPr>
      <w:tblStyle w:val="TableGrid14"/>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
    <w:tblGrid>
      <w:gridCol w:w="4196"/>
      <w:gridCol w:w="1537"/>
      <w:gridCol w:w="4197"/>
    </w:tblGrid>
    <w:tr>
      <w:tblPrEx>
        <w:tblW w:w="9930" w:type="dxa"/>
        <w:tblBorders>
          <w:top w:val="single" w:sz="48" w:space="0" w:color="97D700"/>
          <w:left w:val="none" w:sz="0" w:space="0" w:color="auto"/>
          <w:bottom w:val="none" w:sz="0" w:space="0" w:color="auto"/>
          <w:right w:val="none" w:sz="0" w:space="0" w:color="auto"/>
          <w:insideH w:val="none" w:sz="0" w:space="0" w:color="auto"/>
          <w:insideV w:val="none" w:sz="0" w:space="0" w:color="auto"/>
        </w:tblBorders>
        <w:tblLayout w:type="fixed"/>
        <w:tblCellMar>
          <w:top w:w="142" w:type="dxa"/>
          <w:left w:w="142" w:type="dxa"/>
          <w:bottom w:w="142" w:type="dxa"/>
          <w:right w:w="142" w:type="dxa"/>
        </w:tblCellMar>
        <w:tblLook w:val="04A0"/>
      </w:tblPrEx>
      <w:tc>
        <w:tcPr>
          <w:tcW w:w="4196" w:type="dxa"/>
          <w:vAlign w:val="center"/>
        </w:tcPr>
        <w:p w:rsidR="004E2D9F">
          <w:pPr>
            <w:pStyle w:val="Footer"/>
          </w:pPr>
        </w:p>
      </w:tc>
      <w:tc>
        <w:tcPr>
          <w:tcW w:w="1537" w:type="dxa"/>
          <w:vAlign w:val="center"/>
        </w:tcPr>
        <w:p w:rsidR="004E2D9F">
          <w:pPr>
            <w:pStyle w:val="Footer"/>
            <w:jc w:val="center"/>
          </w:pPr>
        </w:p>
      </w:tc>
      <w:tc>
        <w:tcPr>
          <w:tcW w:w="4197" w:type="dxa"/>
          <w:vAlign w:val="center"/>
        </w:tcPr>
        <w:p w:rsidR="004E2D9F">
          <w:pPr>
            <w:pStyle w:val="Footer"/>
            <w:jc w:val="right"/>
          </w:pPr>
        </w:p>
      </w:tc>
    </w:tr>
  </w:tbl>
  <w:p w:rsidR="004E2D9F">
    <w:pPr>
      <w:pStyle w:val="Foote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60288" behindDoc="0" locked="0" layoutInCell="1" allowOverlap="1">
          <wp:simplePos x="0" y="0"/>
          <wp:positionH relativeFrom="column">
            <wp:posOffset>5710555</wp:posOffset>
          </wp:positionH>
          <wp:positionV relativeFrom="paragraph">
            <wp:posOffset>-170180</wp:posOffset>
          </wp:positionV>
          <wp:extent cx="914400" cy="624840"/>
          <wp:effectExtent l="0" t="0" r="0" b="3810"/>
          <wp:wrapNone/>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914400" cy="624840"/>
                  </a:xfrm>
                  <a:prstGeom prst="rect">
                    <a:avLst/>
                  </a:prstGeom>
                </pic:spPr>
              </pic:pic>
            </a:graphicData>
          </a:graphic>
        </wp:anchor>
      </w:drawing>
    </w:r>
    <w:r>
      <w:rPr>
        <w:noProof/>
        <w:lang w:val="en-US" w:eastAsia="zh-CN"/>
      </w:rPr>
      <w:drawing>
        <wp:anchor distT="0" distB="0" distL="114300" distR="114300" simplePos="0" relativeHeight="251661312" behindDoc="1" locked="0" layoutInCell="1" allowOverlap="1">
          <wp:simplePos x="0" y="0"/>
          <wp:positionH relativeFrom="column">
            <wp:posOffset>-708660</wp:posOffset>
          </wp:positionH>
          <wp:positionV relativeFrom="paragraph">
            <wp:posOffset>-453390</wp:posOffset>
          </wp:positionV>
          <wp:extent cx="7572375" cy="9372600"/>
          <wp:effectExtent l="0" t="0" r="9525" b="0"/>
          <wp:wrapNone/>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7572375" cy="9372600"/>
                  </a:xfrm>
                  <a:prstGeom prst="rect">
                    <a:avLst/>
                  </a:prstGeom>
                  <a:noFill/>
                  <a:ln>
                    <a:noFill/>
                  </a:ln>
                </pic:spPr>
              </pic:pic>
            </a:graphicData>
          </a:graphic>
        </wp:anchor>
      </w:drawing>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58240"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0"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59264"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11"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64384"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4"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665408"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5"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62336"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602347279"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2347279"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63360"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1522365923"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2365923"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68480"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1281406663"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1406663"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669504"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1443523449"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3523449"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66432"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047611282"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47611282"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67456"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1240570591"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0570591"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72576"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1220897782"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0897782"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673600"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2115224212"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15224212"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70528"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156018029"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56018029"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71552"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1482533257"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2533257"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76672"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1117369885"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17369885"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677696"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80877501"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0877501"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74624"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603305365"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3305365"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75648"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140008758"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008758"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80768"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590254172"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0254172"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681792"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1808832775"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8832775"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78720"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012548910"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2548910"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79744"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952071315"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2071315"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84864"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1505056743"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5056743"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685888"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1002546501"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2546501"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82816"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649248267"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9248267"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83840"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1215246013"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5246013"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88960"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430801474"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0801474"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689984"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481386776"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1386776"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86912"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292839740"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2839740"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87936"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2120677227"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20677227"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93056"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1652740910"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2740910"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694080"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2066508323"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6508323"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91008"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16759938"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759938"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92032"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1401021376"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1021376"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97152"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1217112118"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17112118"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698176"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1248255884"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48255884"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95104"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772089325"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2089325"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696128"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2099684359"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9684359"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2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01248"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545324238"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45324238"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702272"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145662183"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662183"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2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699200"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689793114"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89793114"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700224"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434409247"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4409247"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2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05344"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8635052"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635052"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706368"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1403179344"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3179344"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2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03296"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300333196"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0333196"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704320"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600856415"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00856415"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2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09440"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2142024748"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42024748"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710464"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1121094321"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21094321"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2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07392"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842133252"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42133252"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708416"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1628709997"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8709997"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2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13536"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1804384898"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04384898"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714560"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249863934"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9863934"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2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11488"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318513149"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18513149"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712512"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251490414"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1490414"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2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17632"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2138701865"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8701865"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718656"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426833593"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26833593"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3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15584"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1307545626"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7545626"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716608"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133947891"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947891"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header3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21728" behindDoc="1" locked="0" layoutInCell="1" allowOverlap="1">
          <wp:simplePos x="0" y="0"/>
          <wp:positionH relativeFrom="page">
            <wp:posOffset>5897245</wp:posOffset>
          </wp:positionH>
          <wp:positionV relativeFrom="page">
            <wp:posOffset>248285</wp:posOffset>
          </wp:positionV>
          <wp:extent cx="1080135" cy="795655"/>
          <wp:effectExtent l="0" t="0" r="0" b="0"/>
          <wp:wrapNone/>
          <wp:docPr id="797632258" name="Picture 4" descr="\\psf\Home\\Dropbox (WS Secretariat)\WSI DESIGN\WS_Logos_Updated_SJ\RGB PNG\worldskills_lightgreen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97632258" name="Picture 4" descr="\\psf\Home\\Dropbox (WS Secretariat)\WSI DESIGN\WS_Logos_Updated_SJ\RGB PNG\worldskills_lightgreen_RGB-01.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r>
      <w:rPr>
        <w:noProof/>
        <w:lang w:val="en-US" w:eastAsia="zh-CN"/>
      </w:rPr>
      <w:drawing>
        <wp:anchor distT="0" distB="0" distL="114300" distR="114300" simplePos="0" relativeHeight="251722752" behindDoc="1" locked="0" layoutInCell="1" allowOverlap="1">
          <wp:simplePos x="0" y="0"/>
          <wp:positionH relativeFrom="page">
            <wp:posOffset>720090</wp:posOffset>
          </wp:positionH>
          <wp:positionV relativeFrom="page">
            <wp:posOffset>360045</wp:posOffset>
          </wp:positionV>
          <wp:extent cx="550545" cy="561340"/>
          <wp:effectExtent l="0" t="0" r="1905" b="0"/>
          <wp:wrapNone/>
          <wp:docPr id="240022580" name="Picture 5" descr="\\psf\Home\\Dropbox (WS Secretariat)\WSI DESIGN\Updated templates (JC)\PowerPoint\elements\focus_competitions.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0022580" name="Picture 5" descr="\\psf\Home\\Dropbox (WS Secretariat)\WSI DESIGN\Updated templates (JC)\PowerPoint\elements\focus_competitions.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550800" cy="561600"/>
                  </a:xfrm>
                  <a:prstGeom prst="rect">
                    <a:avLst/>
                  </a:prstGeom>
                  <a:noFill/>
                  <a:ln>
                    <a:noFill/>
                  </a:ln>
                </pic:spPr>
              </pic:pic>
            </a:graphicData>
          </a:graphic>
        </wp:anchor>
      </w:drawing>
    </w:r>
  </w:p>
</w:hdr>
</file>

<file path=word/header3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4E2D9F">
    <w:pPr>
      <w:pStyle w:val="Header"/>
    </w:pPr>
    <w:r>
      <w:rPr>
        <w:noProof/>
        <w:lang w:val="en-US" w:eastAsia="zh-CN"/>
      </w:rPr>
      <w:drawing>
        <wp:anchor distT="0" distB="0" distL="114300" distR="114300" simplePos="0" relativeHeight="251719680" behindDoc="1" locked="0" layoutInCell="1" allowOverlap="1">
          <wp:simplePos x="0" y="0"/>
          <wp:positionH relativeFrom="page">
            <wp:posOffset>10160</wp:posOffset>
          </wp:positionH>
          <wp:positionV relativeFrom="page">
            <wp:posOffset>10795</wp:posOffset>
          </wp:positionV>
          <wp:extent cx="7614285" cy="10746105"/>
          <wp:effectExtent l="0" t="0" r="6350" b="0"/>
          <wp:wrapNone/>
          <wp:docPr id="993068754" name="Picture 10" descr="\\psf\Home\\Dropbox (WS Secretariat)\WSI DESIGN\Updated templates (JC)\Word\elements\Cube_Comp_word.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93068754" name="Picture 10" descr="\\psf\Home\\Dropbox (WS Secretariat)\WSI DESIGN\Updated templates (JC)\Word\elements\Cube_Comp_word.png"/>
                  <pic:cNvPicPr>
                    <a:picLocks noChangeAspect="1" noChangeArrowheads="1"/>
                  </pic:cNvPicPr>
                </pic:nvPicPr>
                <pic:blipFill>
                  <a:blip xmlns:r="http://schemas.openxmlformats.org/officeDocument/2006/relationships" r:embed="rId1">
                    <a:extLst>
                      <a:ext xmlns:a="http://schemas.openxmlformats.org/drawingml/2006/main" uri="{28A0092B-C50C-407E-A947-70E740481C1C}">
                        <a14:useLocalDpi xmlns:a14="http://schemas.microsoft.com/office/drawing/2010/main" val="0"/>
                      </a:ext>
                    </a:extLst>
                  </a:blip>
                  <a:stretch>
                    <a:fillRect/>
                  </a:stretch>
                </pic:blipFill>
                <pic:spPr>
                  <a:xfrm>
                    <a:off x="0" y="0"/>
                    <a:ext cx="7614000" cy="10746000"/>
                  </a:xfrm>
                  <a:prstGeom prst="rect">
                    <a:avLst/>
                  </a:prstGeom>
                  <a:noFill/>
                  <a:ln>
                    <a:noFill/>
                  </a:ln>
                </pic:spPr>
              </pic:pic>
            </a:graphicData>
          </a:graphic>
        </wp:anchor>
      </w:drawing>
    </w:r>
    <w:r>
      <w:rPr>
        <w:noProof/>
        <w:lang w:val="en-US" w:eastAsia="zh-CN"/>
      </w:rPr>
      <w:drawing>
        <wp:anchor distT="0" distB="0" distL="114300" distR="114300" simplePos="0" relativeHeight="251720704" behindDoc="1" locked="0" layoutInCell="1" allowOverlap="1">
          <wp:simplePos x="0" y="0"/>
          <wp:positionH relativeFrom="page">
            <wp:posOffset>6362065</wp:posOffset>
          </wp:positionH>
          <wp:positionV relativeFrom="page">
            <wp:posOffset>212725</wp:posOffset>
          </wp:positionV>
          <wp:extent cx="1080135" cy="795655"/>
          <wp:effectExtent l="0" t="0" r="0" b="0"/>
          <wp:wrapNone/>
          <wp:docPr id="243275767" name="Picture 11" descr="\\psf\Home\\Dropbox (WS Secretariat)\WSI DESIGN\WS_Logos_Updated_SJ\RGB PNG\worldskills_white_RGB-0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3275767" name="Picture 11" descr="\\psf\Home\\Dropbox (WS Secretariat)\WSI DESIGN\WS_Logos_Updated_SJ\RGB PNG\worldskills_white_RGB-01.png"/>
                  <pic:cNvPicPr>
                    <a:picLocks noChangeAspect="1" noChangeArrowheads="1"/>
                  </pic:cNvPicPr>
                </pic:nvPicPr>
                <pic:blipFill>
                  <a:blip xmlns:r="http://schemas.openxmlformats.org/officeDocument/2006/relationships" r:embed="rId2">
                    <a:extLst>
                      <a:ext xmlns:a="http://schemas.openxmlformats.org/drawingml/2006/main" uri="{28A0092B-C50C-407E-A947-70E740481C1C}">
                        <a14:useLocalDpi xmlns:a14="http://schemas.microsoft.com/office/drawing/2010/main" val="0"/>
                      </a:ext>
                    </a:extLst>
                  </a:blip>
                  <a:stretch>
                    <a:fillRect/>
                  </a:stretch>
                </pic:blipFill>
                <pic:spPr>
                  <a:xfrm>
                    <a:off x="0" y="0"/>
                    <a:ext cx="1080000" cy="795600"/>
                  </a:xfrm>
                  <a:prstGeom prst="rect">
                    <a:avLst/>
                  </a:prstGeom>
                  <a:noFill/>
                  <a:ln>
                    <a:noFill/>
                  </a:ln>
                </pic:spPr>
              </pic:pic>
            </a:graphicData>
          </a:graphic>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abstractNum w:abstractNumId="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nsid w:val="FFFFFF88"/>
    <w:multiLevelType w:val="singleLevel"/>
    <w:tmpl w:val="34981886"/>
    <w:lvl w:ilvl="0">
      <w:start w:val="1"/>
      <w:numFmt w:val="decimal"/>
      <w:lvlText w:val="%1."/>
      <w:lvlJc w:val="left"/>
      <w:pPr>
        <w:tabs>
          <w:tab w:val="num" w:pos="360"/>
        </w:tabs>
        <w:ind w:left="360" w:hanging="360"/>
      </w:pPr>
    </w:lvl>
  </w:abstractNum>
  <w:abstractNum w:abstractNumId="3">
    <w:nsid w:val="FFFFFF89"/>
    <w:multiLevelType w:val="singleLevel"/>
    <w:tmpl w:val="ED489426"/>
    <w:lvl w:ilvl="0">
      <w:start w:val="1"/>
      <w:numFmt w:val="bullet"/>
      <w:lvlText w:val=""/>
      <w:lvlJc w:val="left"/>
      <w:pPr>
        <w:tabs>
          <w:tab w:val="num" w:pos="360"/>
        </w:tabs>
        <w:ind w:left="360" w:hanging="360"/>
      </w:pPr>
      <w:rPr>
        <w:rFonts w:ascii="Symbol" w:hAnsi="Symbol" w:hint="default"/>
      </w:rPr>
    </w:lvl>
  </w:abstractNum>
  <w:abstractNum w:abstractNumId="4">
    <w:nsid w:val="1AFF6E9C"/>
    <w:multiLevelType w:val="multilevel"/>
    <w:tmpl w:val="1AFF6E9C"/>
    <w:lvl w:ilvl="0">
      <w:start w:val="1"/>
      <w:numFmt w:val="decimal"/>
      <w:pStyle w:val="ListNumber"/>
      <w:lvlText w:val="%1."/>
      <w:lvlJc w:val="left"/>
      <w:pPr>
        <w:ind w:left="284" w:hanging="284"/>
      </w:pPr>
      <w:rPr>
        <w:rFonts w:hint="default"/>
      </w:rPr>
    </w:lvl>
    <w:lvl w:ilvl="1">
      <w:start w:val="1"/>
      <w:numFmt w:val="lowerLetter"/>
      <w:pStyle w:val="ListNumber2"/>
      <w:lvlText w:val="(%2)"/>
      <w:lvlJc w:val="left"/>
      <w:pPr>
        <w:ind w:left="568" w:hanging="284"/>
      </w:pPr>
      <w:rPr>
        <w:rFonts w:hint="default"/>
      </w:rPr>
    </w:lvl>
    <w:lvl w:ilvl="2">
      <w:start w:val="1"/>
      <w:numFmt w:val="lowerRoman"/>
      <w:pStyle w:val="ListNumber3"/>
      <w:lvlText w:val="(%3)"/>
      <w:lvlJc w:val="left"/>
      <w:pPr>
        <w:ind w:left="852" w:hanging="284"/>
      </w:pPr>
      <w:rPr>
        <w:rFonts w:hint="default"/>
      </w:rPr>
    </w:lvl>
    <w:lvl w:ilvl="3">
      <w:start w:val="1"/>
      <w:numFmt w:val="none"/>
      <w:lvlJc w:val="left"/>
      <w:pPr>
        <w:ind w:left="1136" w:hanging="284"/>
      </w:pPr>
      <w:rPr>
        <w:rFonts w:hint="default"/>
      </w:rPr>
    </w:lvl>
    <w:lvl w:ilvl="4">
      <w:start w:val="1"/>
      <w:numFmt w:val="none"/>
      <w:lvlJc w:val="left"/>
      <w:pPr>
        <w:ind w:left="1420" w:hanging="284"/>
      </w:pPr>
      <w:rPr>
        <w:rFonts w:hint="default"/>
      </w:rPr>
    </w:lvl>
    <w:lvl w:ilvl="5">
      <w:start w:val="1"/>
      <w:numFmt w:val="none"/>
      <w:lvlJc w:val="left"/>
      <w:pPr>
        <w:ind w:left="1704" w:hanging="284"/>
      </w:pPr>
      <w:rPr>
        <w:rFonts w:hint="default"/>
      </w:rPr>
    </w:lvl>
    <w:lvl w:ilvl="6">
      <w:start w:val="1"/>
      <w:numFmt w:val="none"/>
      <w:lvlJc w:val="left"/>
      <w:pPr>
        <w:ind w:left="1988" w:hanging="284"/>
      </w:pPr>
      <w:rPr>
        <w:rFonts w:hint="default"/>
      </w:rPr>
    </w:lvl>
    <w:lvl w:ilvl="7">
      <w:start w:val="1"/>
      <w:numFmt w:val="none"/>
      <w:lvlJc w:val="left"/>
      <w:pPr>
        <w:ind w:left="2272" w:hanging="284"/>
      </w:pPr>
      <w:rPr>
        <w:rFonts w:hint="default"/>
      </w:rPr>
    </w:lvl>
    <w:lvl w:ilvl="8">
      <w:start w:val="1"/>
      <w:numFmt w:val="none"/>
      <w:lvlJc w:val="left"/>
      <w:pPr>
        <w:ind w:left="2556" w:hanging="284"/>
      </w:pPr>
      <w:rPr>
        <w:rFonts w:hint="default"/>
      </w:rPr>
    </w:lvl>
  </w:abstractNum>
  <w:abstractNum w:abstractNumId="5">
    <w:nsid w:val="1FC177F1"/>
    <w:multiLevelType w:val="multilevel"/>
    <w:tmpl w:val="1FC177F1"/>
    <w:lvl w:ilvl="0">
      <w:start w:val="1"/>
      <w:numFmt w:val="none"/>
      <w:suff w:val="nothing"/>
      <w:lvlText w:val="%1"/>
      <w:lvlJc w:val="left"/>
      <w:pPr>
        <w:ind w:left="0" w:firstLine="0"/>
      </w:pPr>
      <w:rPr>
        <w:rFonts w:hint="default"/>
      </w:rPr>
    </w:lvl>
    <w:lvl w:ilvl="1">
      <w:start w:val="1"/>
      <w:numFmt w:val="none"/>
      <w:suff w:val="nothing"/>
      <w:lvlJc w:val="left"/>
      <w:pPr>
        <w:ind w:left="0" w:firstLine="0"/>
      </w:pPr>
      <w:rPr>
        <w:rFonts w:hint="default"/>
      </w:rPr>
    </w:lvl>
    <w:lvl w:ilvl="2">
      <w:start w:val="1"/>
      <w:numFmt w:val="none"/>
      <w:suff w:val="nothing"/>
      <w:lvlText w:val="%3"/>
      <w:lvlJc w:val="left"/>
      <w:pPr>
        <w:ind w:left="0" w:firstLine="0"/>
      </w:pPr>
      <w:rPr>
        <w:rFonts w:hint="default"/>
      </w:rPr>
    </w:lvl>
    <w:lvl w:ilvl="3">
      <w:start w:val="1"/>
      <w:numFmt w:val="none"/>
      <w:suff w:val="nothing"/>
      <w:lvlJc w:val="left"/>
      <w:pPr>
        <w:ind w:left="0" w:firstLine="0"/>
      </w:pPr>
      <w:rPr>
        <w:rFonts w:hint="default"/>
      </w:rPr>
    </w:lvl>
    <w:lvl w:ilvl="4">
      <w:start w:val="1"/>
      <w:numFmt w:val="none"/>
      <w:suff w:val="nothing"/>
      <w:lvlJc w:val="left"/>
      <w:pPr>
        <w:ind w:left="0" w:firstLine="0"/>
      </w:pPr>
      <w:rPr>
        <w:rFonts w:hint="default"/>
      </w:rPr>
    </w:lvl>
    <w:lvl w:ilvl="5">
      <w:start w:val="1"/>
      <w:numFmt w:val="none"/>
      <w:suff w:val="nothing"/>
      <w:lvlJc w:val="left"/>
      <w:pPr>
        <w:ind w:left="0" w:firstLine="0"/>
      </w:pPr>
      <w:rPr>
        <w:rFonts w:hint="default"/>
      </w:rPr>
    </w:lvl>
    <w:lvl w:ilvl="6">
      <w:start w:val="1"/>
      <w:numFmt w:val="none"/>
      <w:suff w:val="nothing"/>
      <w:lvlJc w:val="left"/>
      <w:pPr>
        <w:ind w:left="0" w:firstLine="0"/>
      </w:pPr>
      <w:rPr>
        <w:rFonts w:hint="default"/>
      </w:rPr>
    </w:lvl>
    <w:lvl w:ilvl="7">
      <w:start w:val="1"/>
      <w:numFmt w:val="none"/>
      <w:suff w:val="nothing"/>
      <w:lvlJc w:val="left"/>
      <w:pPr>
        <w:ind w:left="0" w:firstLine="0"/>
      </w:pPr>
      <w:rPr>
        <w:rFonts w:hint="default"/>
      </w:rPr>
    </w:lvl>
    <w:lvl w:ilvl="8">
      <w:start w:val="1"/>
      <w:numFmt w:val="none"/>
      <w:suff w:val="nothing"/>
      <w:lvlJc w:val="left"/>
      <w:pPr>
        <w:ind w:left="0" w:firstLine="0"/>
      </w:pPr>
      <w:rPr>
        <w:rFonts w:hint="default"/>
      </w:rPr>
    </w:lvl>
  </w:abstractNum>
  <w:abstractNum w:abstractNumId="6">
    <w:nsid w:val="202A2610"/>
    <w:multiLevelType w:val="multilevel"/>
    <w:tmpl w:val="202A2610"/>
    <w:lvl w:ilvl="0">
      <w:start w:val="1"/>
      <w:numFmt w:val="bullet"/>
      <w:pStyle w:val="ListBullet"/>
      <w:lvlText w:val=""/>
      <w:lvlJc w:val="left"/>
      <w:pPr>
        <w:ind w:left="284" w:hanging="284"/>
      </w:pPr>
      <w:rPr>
        <w:rFonts w:ascii="Symbol" w:hAnsi="Symbol" w:hint="default"/>
      </w:rPr>
    </w:lvl>
    <w:lvl w:ilvl="1">
      <w:start w:val="1"/>
      <w:numFmt w:val="bullet"/>
      <w:pStyle w:val="ListBullet2"/>
      <w:lvlText w:val=""/>
      <w:lvlJc w:val="left"/>
      <w:pPr>
        <w:ind w:left="568" w:hanging="284"/>
      </w:pPr>
      <w:rPr>
        <w:rFonts w:ascii="Symbol" w:hAnsi="Symbol" w:hint="default"/>
      </w:rPr>
    </w:lvl>
    <w:lvl w:ilvl="2">
      <w:start w:val="1"/>
      <w:numFmt w:val="bullet"/>
      <w:pStyle w:val="ListBullet3"/>
      <w:lvlText w:val=""/>
      <w:lvlJc w:val="left"/>
      <w:pPr>
        <w:ind w:left="852" w:hanging="284"/>
      </w:pPr>
      <w:rPr>
        <w:rFonts w:ascii="Symbol" w:hAnsi="Symbol" w:hint="default"/>
      </w:rPr>
    </w:lvl>
    <w:lvl w:ilvl="3">
      <w:start w:val="1"/>
      <w:numFmt w:val="bullet"/>
      <w:pStyle w:val="ListBullet4"/>
      <w:lvlText w:val=""/>
      <w:lvlJc w:val="left"/>
      <w:pPr>
        <w:ind w:left="1136" w:hanging="284"/>
      </w:pPr>
      <w:rPr>
        <w:rFonts w:ascii="Symbol" w:hAnsi="Symbol" w:hint="default"/>
      </w:rPr>
    </w:lvl>
    <w:lvl w:ilvl="4">
      <w:start w:val="1"/>
      <w:numFmt w:val="bullet"/>
      <w:pStyle w:val="ListBullet5"/>
      <w:lvlText w:val=""/>
      <w:lvlJc w:val="left"/>
      <w:pPr>
        <w:ind w:left="1420" w:hanging="284"/>
      </w:pPr>
      <w:rPr>
        <w:rFonts w:ascii="Symbol" w:hAnsi="Symbol" w:hint="default"/>
      </w:rPr>
    </w:lvl>
    <w:lvl w:ilvl="5">
      <w:start w:val="1"/>
      <w:numFmt w:val="none"/>
      <w:lvlJc w:val="left"/>
      <w:pPr>
        <w:ind w:left="1704" w:hanging="284"/>
      </w:pPr>
      <w:rPr>
        <w:rFonts w:hint="default"/>
      </w:rPr>
    </w:lvl>
    <w:lvl w:ilvl="6">
      <w:start w:val="1"/>
      <w:numFmt w:val="none"/>
      <w:lvlJc w:val="left"/>
      <w:pPr>
        <w:ind w:left="1988" w:hanging="284"/>
      </w:pPr>
      <w:rPr>
        <w:rFonts w:hint="default"/>
      </w:rPr>
    </w:lvl>
    <w:lvl w:ilvl="7">
      <w:start w:val="1"/>
      <w:numFmt w:val="none"/>
      <w:lvlJc w:val="left"/>
      <w:pPr>
        <w:ind w:left="2272" w:hanging="284"/>
      </w:pPr>
      <w:rPr>
        <w:rFonts w:hint="default"/>
      </w:rPr>
    </w:lvl>
    <w:lvl w:ilvl="8">
      <w:start w:val="1"/>
      <w:numFmt w:val="none"/>
      <w:lvlJc w:val="left"/>
      <w:pPr>
        <w:ind w:left="2556" w:hanging="284"/>
      </w:pPr>
      <w:rPr>
        <w:rFonts w:hint="default"/>
      </w:rPr>
    </w:lvl>
  </w:abstractNum>
  <w:abstractNum w:abstractNumId="7">
    <w:nsid w:val="256A131D"/>
    <w:multiLevelType w:val="hybridMultilevel"/>
    <w:tmpl w:val="D1D67720"/>
    <w:lvl w:ilvl="0">
      <w:start w:val="1"/>
      <w:numFmt w:val="decimal"/>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8">
    <w:nsid w:val="3FD760F1"/>
    <w:multiLevelType w:val="multilevel"/>
    <w:tmpl w:val="3FD760F1"/>
    <w:lvl w:ilvl="0">
      <w:start w:val="0"/>
      <w:numFmt w:val="bullet"/>
      <w:lvlText w:val=""/>
      <w:lvlJc w:val="left"/>
      <w:pPr>
        <w:ind w:left="360" w:hanging="360"/>
      </w:pPr>
      <w:rPr>
        <w:rFonts w:ascii="Symbol" w:hAnsi="Symbol" w:eastAsiaTheme="minorHAnsi" w:cs="Arial" w:hint="default"/>
        <w:color w:val="auto"/>
      </w:rPr>
    </w:lvl>
    <w:lvl w:ilvl="1">
      <w:start w:val="1"/>
      <w:numFmt w:val="bullet"/>
      <w:lvlText w:val="o"/>
      <w:lvlJc w:val="left"/>
      <w:pPr>
        <w:ind w:left="1080" w:hanging="360"/>
      </w:pPr>
      <w:rPr>
        <w:rFonts w:ascii="Courier New" w:hAnsi="Courier New" w:cs="Courier New" w:hint="default"/>
      </w:rPr>
    </w:lvl>
    <w:lvl w:ilvl="2">
      <w:start w:val="1"/>
      <w:numFmt w:val="bullet"/>
      <w:lvlText w:val=""/>
      <w:lvlJc w:val="left"/>
      <w:pPr>
        <w:ind w:left="1800" w:hanging="360"/>
      </w:pPr>
      <w:rPr>
        <w:rFonts w:ascii="Wingdings" w:hAnsi="Wingdings" w:hint="default"/>
      </w:rPr>
    </w:lvl>
    <w:lvl w:ilvl="3">
      <w:start w:val="1"/>
      <w:numFmt w:val="bullet"/>
      <w:lvlText w:val=""/>
      <w:lvlJc w:val="left"/>
      <w:pPr>
        <w:ind w:left="2520" w:hanging="360"/>
      </w:pPr>
      <w:rPr>
        <w:rFonts w:ascii="Symbol" w:hAnsi="Symbol" w:hint="default"/>
      </w:rPr>
    </w:lvl>
    <w:lvl w:ilvl="4">
      <w:start w:val="1"/>
      <w:numFmt w:val="bullet"/>
      <w:lvlText w:val="o"/>
      <w:lvlJc w:val="left"/>
      <w:pPr>
        <w:ind w:left="3240" w:hanging="360"/>
      </w:pPr>
      <w:rPr>
        <w:rFonts w:ascii="Courier New" w:hAnsi="Courier New" w:cs="Courier New" w:hint="default"/>
      </w:rPr>
    </w:lvl>
    <w:lvl w:ilvl="5">
      <w:start w:val="1"/>
      <w:numFmt w:val="bullet"/>
      <w:lvlText w:val=""/>
      <w:lvlJc w:val="left"/>
      <w:pPr>
        <w:ind w:left="3960" w:hanging="360"/>
      </w:pPr>
      <w:rPr>
        <w:rFonts w:ascii="Wingdings" w:hAnsi="Wingdings" w:hint="default"/>
      </w:rPr>
    </w:lvl>
    <w:lvl w:ilvl="6">
      <w:start w:val="1"/>
      <w:numFmt w:val="bullet"/>
      <w:lvlText w:val=""/>
      <w:lvlJc w:val="left"/>
      <w:pPr>
        <w:ind w:left="4680" w:hanging="360"/>
      </w:pPr>
      <w:rPr>
        <w:rFonts w:ascii="Symbol" w:hAnsi="Symbol" w:hint="default"/>
      </w:rPr>
    </w:lvl>
    <w:lvl w:ilvl="7">
      <w:start w:val="1"/>
      <w:numFmt w:val="bullet"/>
      <w:lvlText w:val="o"/>
      <w:lvlJc w:val="left"/>
      <w:pPr>
        <w:ind w:left="5400" w:hanging="360"/>
      </w:pPr>
      <w:rPr>
        <w:rFonts w:ascii="Courier New" w:hAnsi="Courier New" w:cs="Courier New" w:hint="default"/>
      </w:rPr>
    </w:lvl>
    <w:lvl w:ilvl="8">
      <w:start w:val="1"/>
      <w:numFmt w:val="bullet"/>
      <w:lvlText w:val=""/>
      <w:lvlJc w:val="left"/>
      <w:pPr>
        <w:ind w:left="6120" w:hanging="360"/>
      </w:pPr>
      <w:rPr>
        <w:rFonts w:ascii="Wingdings" w:hAnsi="Wingdings" w:hint="default"/>
      </w:rPr>
    </w:lvl>
  </w:abstractNum>
  <w:abstractNum w:abstractNumId="9">
    <w:nsid w:val="589D5829"/>
    <w:multiLevelType w:val="multilevel"/>
    <w:tmpl w:val="589D5829"/>
    <w:lvl w:ilvl="0">
      <w:start w:val="1"/>
      <w:numFmt w:val="bullet"/>
      <w:lvlText w:val="•"/>
      <w:lvlJc w:val="left"/>
      <w:pPr>
        <w:ind w:left="284" w:hanging="284"/>
      </w:pPr>
      <w:rPr>
        <w:rFonts w:ascii="Symbol" w:eastAsia="Times New Roman" w:hAnsi="Symbol"/>
        <w:b w:val="0"/>
        <w:bCs w:val="0"/>
        <w:i w:val="0"/>
        <w:iCs w:val="0"/>
        <w:caps w:val="0"/>
        <w:smallCaps w:val="0"/>
        <w:strike w:val="0"/>
        <w:dstrike w:val="0"/>
        <w:spacing w:val="0"/>
        <w:w w:val="100"/>
        <w:kern w:val="0"/>
        <w:position w:val="0"/>
        <w:vertAlign w:val="baseline"/>
      </w:rPr>
    </w:lvl>
    <w:lvl w:ilvl="1">
      <w:start w:val="1"/>
      <w:numFmt w:val="bullet"/>
      <w:lvlText w:val="•"/>
      <w:lvlJc w:val="left"/>
      <w:pPr>
        <w:ind w:left="568" w:hanging="284"/>
      </w:pPr>
      <w:rPr>
        <w:rFonts w:ascii="Symbol" w:eastAsia="Times New Roman" w:hAnsi="Symbol"/>
        <w:b w:val="0"/>
        <w:bCs w:val="0"/>
        <w:i w:val="0"/>
        <w:iCs w:val="0"/>
        <w:caps w:val="0"/>
        <w:smallCaps w:val="0"/>
        <w:strike w:val="0"/>
        <w:dstrike w:val="0"/>
        <w:spacing w:val="0"/>
        <w:w w:val="100"/>
        <w:kern w:val="0"/>
        <w:position w:val="0"/>
        <w:vertAlign w:val="baseline"/>
      </w:rPr>
    </w:lvl>
    <w:lvl w:ilvl="2">
      <w:start w:val="1"/>
      <w:numFmt w:val="bullet"/>
      <w:lvlText w:val="•"/>
      <w:lvlJc w:val="left"/>
      <w:pPr>
        <w:ind w:left="852" w:hanging="284"/>
      </w:pPr>
      <w:rPr>
        <w:rFonts w:ascii="Symbol" w:eastAsia="Times New Roman" w:hAnsi="Symbol"/>
        <w:b w:val="0"/>
        <w:bCs w:val="0"/>
        <w:i w:val="0"/>
        <w:iCs w:val="0"/>
        <w:caps w:val="0"/>
        <w:smallCaps w:val="0"/>
        <w:strike w:val="0"/>
        <w:dstrike w:val="0"/>
        <w:spacing w:val="0"/>
        <w:w w:val="100"/>
        <w:kern w:val="0"/>
        <w:position w:val="0"/>
        <w:vertAlign w:val="baseline"/>
      </w:rPr>
    </w:lvl>
    <w:lvl w:ilvl="3">
      <w:start w:val="1"/>
      <w:numFmt w:val="bullet"/>
      <w:lvlText w:val="•"/>
      <w:lvlJc w:val="left"/>
      <w:pPr>
        <w:ind w:left="1136" w:hanging="284"/>
      </w:pPr>
      <w:rPr>
        <w:rFonts w:ascii="Symbol" w:eastAsia="Times New Roman" w:hAnsi="Symbol"/>
        <w:b w:val="0"/>
        <w:bCs w:val="0"/>
        <w:i w:val="0"/>
        <w:iCs w:val="0"/>
        <w:caps w:val="0"/>
        <w:smallCaps w:val="0"/>
        <w:strike w:val="0"/>
        <w:dstrike w:val="0"/>
        <w:spacing w:val="0"/>
        <w:w w:val="100"/>
        <w:kern w:val="0"/>
        <w:position w:val="0"/>
        <w:vertAlign w:val="baseline"/>
      </w:rPr>
    </w:lvl>
    <w:lvl w:ilvl="4">
      <w:start w:val="1"/>
      <w:numFmt w:val="bullet"/>
      <w:lvlText w:val="•"/>
      <w:lvlJc w:val="left"/>
      <w:pPr>
        <w:ind w:left="1420" w:hanging="284"/>
      </w:pPr>
      <w:rPr>
        <w:rFonts w:ascii="Symbol" w:eastAsia="Times New Roman" w:hAnsi="Symbol"/>
        <w:b w:val="0"/>
        <w:bCs w:val="0"/>
        <w:i w:val="0"/>
        <w:iCs w:val="0"/>
        <w:caps w:val="0"/>
        <w:smallCaps w:val="0"/>
        <w:strike w:val="0"/>
        <w:dstrike w:val="0"/>
        <w:spacing w:val="0"/>
        <w:w w:val="100"/>
        <w:kern w:val="0"/>
        <w:position w:val="0"/>
        <w:vertAlign w:val="baseline"/>
      </w:rPr>
    </w:lvl>
    <w:lvl w:ilvl="5">
      <w:start w:val="1"/>
      <w:numFmt w:val="bullet"/>
      <w:lvlText w:val="•"/>
      <w:lvlJc w:val="left"/>
      <w:pPr>
        <w:ind w:left="1704" w:hanging="284"/>
      </w:pPr>
      <w:rPr>
        <w:rFonts w:ascii="Symbol" w:eastAsia="Times New Roman" w:hAnsi="Symbol"/>
        <w:b w:val="0"/>
        <w:bCs w:val="0"/>
        <w:i w:val="0"/>
        <w:iCs w:val="0"/>
        <w:caps w:val="0"/>
        <w:smallCaps w:val="0"/>
        <w:strike w:val="0"/>
        <w:dstrike w:val="0"/>
        <w:spacing w:val="0"/>
        <w:w w:val="100"/>
        <w:kern w:val="0"/>
        <w:position w:val="0"/>
        <w:vertAlign w:val="baseline"/>
      </w:rPr>
    </w:lvl>
    <w:lvl w:ilvl="6">
      <w:start w:val="1"/>
      <w:numFmt w:val="bullet"/>
      <w:lvlText w:val="•"/>
      <w:lvlJc w:val="left"/>
      <w:pPr>
        <w:ind w:left="1988" w:hanging="284"/>
      </w:pPr>
      <w:rPr>
        <w:rFonts w:ascii="Symbol" w:eastAsia="Times New Roman" w:hAnsi="Symbol"/>
        <w:b w:val="0"/>
        <w:bCs w:val="0"/>
        <w:i w:val="0"/>
        <w:iCs w:val="0"/>
        <w:caps w:val="0"/>
        <w:smallCaps w:val="0"/>
        <w:strike w:val="0"/>
        <w:dstrike w:val="0"/>
        <w:spacing w:val="0"/>
        <w:w w:val="100"/>
        <w:kern w:val="0"/>
        <w:position w:val="0"/>
        <w:vertAlign w:val="baseline"/>
      </w:rPr>
    </w:lvl>
    <w:lvl w:ilvl="7">
      <w:start w:val="1"/>
      <w:numFmt w:val="bullet"/>
      <w:lvlText w:val="•"/>
      <w:lvlJc w:val="left"/>
      <w:pPr>
        <w:ind w:left="2272" w:hanging="284"/>
      </w:pPr>
      <w:rPr>
        <w:rFonts w:ascii="Symbol" w:eastAsia="Times New Roman" w:hAnsi="Symbol"/>
        <w:b w:val="0"/>
        <w:bCs w:val="0"/>
        <w:i w:val="0"/>
        <w:iCs w:val="0"/>
        <w:caps w:val="0"/>
        <w:smallCaps w:val="0"/>
        <w:strike w:val="0"/>
        <w:dstrike w:val="0"/>
        <w:spacing w:val="0"/>
        <w:w w:val="100"/>
        <w:kern w:val="0"/>
        <w:position w:val="0"/>
        <w:vertAlign w:val="baseline"/>
      </w:rPr>
    </w:lvl>
    <w:lvl w:ilvl="8">
      <w:start w:val="1"/>
      <w:numFmt w:val="bullet"/>
      <w:lvlText w:val="•"/>
      <w:lvlJc w:val="left"/>
      <w:pPr>
        <w:ind w:left="2556" w:hanging="284"/>
      </w:pPr>
      <w:rPr>
        <w:rFonts w:ascii="Symbol" w:eastAsia="Times New Roman" w:hAnsi="Symbol"/>
        <w:b w:val="0"/>
        <w:bCs w:val="0"/>
        <w:i w:val="0"/>
        <w:iCs w:val="0"/>
        <w:caps w:val="0"/>
        <w:smallCaps w:val="0"/>
        <w:strike w:val="0"/>
        <w:dstrike w:val="0"/>
        <w:spacing w:val="0"/>
        <w:w w:val="100"/>
        <w:kern w:val="0"/>
        <w:position w:val="0"/>
        <w:vertAlign w:val="baseline"/>
      </w:rPr>
    </w:lvl>
  </w:abstractNum>
  <w:abstractNum w:abstractNumId="10">
    <w:nsid w:val="589D5834"/>
    <w:multiLevelType w:val="multilevel"/>
    <w:tmpl w:val="589D5834"/>
    <w:lvl w:ilvl="0">
      <w:start w:val="1"/>
      <w:numFmt w:val="bullet"/>
      <w:lvlText w:val="•"/>
      <w:lvlJc w:val="left"/>
      <w:pPr>
        <w:ind w:left="284" w:hanging="284"/>
      </w:pPr>
      <w:rPr>
        <w:rFonts w:ascii="Symbol" w:eastAsia="Times New Roman" w:hAnsi="Symbol"/>
        <w:b w:val="0"/>
        <w:bCs w:val="0"/>
        <w:i w:val="0"/>
        <w:iCs w:val="0"/>
        <w:caps w:val="0"/>
        <w:smallCaps w:val="0"/>
        <w:strike w:val="0"/>
        <w:dstrike w:val="0"/>
        <w:spacing w:val="0"/>
        <w:w w:val="100"/>
        <w:kern w:val="0"/>
        <w:position w:val="0"/>
        <w:vertAlign w:val="baseline"/>
      </w:rPr>
    </w:lvl>
    <w:lvl w:ilvl="1">
      <w:start w:val="1"/>
      <w:numFmt w:val="bullet"/>
      <w:lvlText w:val="•"/>
      <w:lvlJc w:val="left"/>
      <w:pPr>
        <w:ind w:left="568" w:hanging="284"/>
      </w:pPr>
      <w:rPr>
        <w:rFonts w:ascii="Symbol" w:eastAsia="Times New Roman" w:hAnsi="Symbol"/>
        <w:b w:val="0"/>
        <w:bCs w:val="0"/>
        <w:i w:val="0"/>
        <w:iCs w:val="0"/>
        <w:caps w:val="0"/>
        <w:smallCaps w:val="0"/>
        <w:strike w:val="0"/>
        <w:dstrike w:val="0"/>
        <w:spacing w:val="0"/>
        <w:w w:val="100"/>
        <w:kern w:val="0"/>
        <w:position w:val="0"/>
        <w:vertAlign w:val="baseline"/>
      </w:rPr>
    </w:lvl>
    <w:lvl w:ilvl="2">
      <w:start w:val="1"/>
      <w:numFmt w:val="bullet"/>
      <w:lvlText w:val="•"/>
      <w:lvlJc w:val="left"/>
      <w:pPr>
        <w:ind w:left="852" w:hanging="284"/>
      </w:pPr>
      <w:rPr>
        <w:rFonts w:ascii="Symbol" w:eastAsia="Times New Roman" w:hAnsi="Symbol"/>
        <w:b w:val="0"/>
        <w:bCs w:val="0"/>
        <w:i w:val="0"/>
        <w:iCs w:val="0"/>
        <w:caps w:val="0"/>
        <w:smallCaps w:val="0"/>
        <w:strike w:val="0"/>
        <w:dstrike w:val="0"/>
        <w:spacing w:val="0"/>
        <w:w w:val="100"/>
        <w:kern w:val="0"/>
        <w:position w:val="0"/>
        <w:vertAlign w:val="baseline"/>
      </w:rPr>
    </w:lvl>
    <w:lvl w:ilvl="3">
      <w:start w:val="1"/>
      <w:numFmt w:val="bullet"/>
      <w:lvlText w:val="•"/>
      <w:lvlJc w:val="left"/>
      <w:pPr>
        <w:ind w:left="1136" w:hanging="284"/>
      </w:pPr>
      <w:rPr>
        <w:rFonts w:ascii="Symbol" w:eastAsia="Times New Roman" w:hAnsi="Symbol"/>
        <w:b w:val="0"/>
        <w:bCs w:val="0"/>
        <w:i w:val="0"/>
        <w:iCs w:val="0"/>
        <w:caps w:val="0"/>
        <w:smallCaps w:val="0"/>
        <w:strike w:val="0"/>
        <w:dstrike w:val="0"/>
        <w:spacing w:val="0"/>
        <w:w w:val="100"/>
        <w:kern w:val="0"/>
        <w:position w:val="0"/>
        <w:vertAlign w:val="baseline"/>
      </w:rPr>
    </w:lvl>
    <w:lvl w:ilvl="4">
      <w:start w:val="1"/>
      <w:numFmt w:val="bullet"/>
      <w:lvlText w:val="•"/>
      <w:lvlJc w:val="left"/>
      <w:pPr>
        <w:ind w:left="1420" w:hanging="284"/>
      </w:pPr>
      <w:rPr>
        <w:rFonts w:ascii="Symbol" w:eastAsia="Times New Roman" w:hAnsi="Symbol"/>
        <w:b w:val="0"/>
        <w:bCs w:val="0"/>
        <w:i w:val="0"/>
        <w:iCs w:val="0"/>
        <w:caps w:val="0"/>
        <w:smallCaps w:val="0"/>
        <w:strike w:val="0"/>
        <w:dstrike w:val="0"/>
        <w:spacing w:val="0"/>
        <w:w w:val="100"/>
        <w:kern w:val="0"/>
        <w:position w:val="0"/>
        <w:vertAlign w:val="baseline"/>
      </w:rPr>
    </w:lvl>
    <w:lvl w:ilvl="5">
      <w:start w:val="1"/>
      <w:numFmt w:val="bullet"/>
      <w:lvlText w:val="•"/>
      <w:lvlJc w:val="left"/>
      <w:pPr>
        <w:ind w:left="1704" w:hanging="284"/>
      </w:pPr>
      <w:rPr>
        <w:rFonts w:ascii="Symbol" w:eastAsia="Times New Roman" w:hAnsi="Symbol"/>
        <w:b w:val="0"/>
        <w:bCs w:val="0"/>
        <w:i w:val="0"/>
        <w:iCs w:val="0"/>
        <w:caps w:val="0"/>
        <w:smallCaps w:val="0"/>
        <w:strike w:val="0"/>
        <w:dstrike w:val="0"/>
        <w:spacing w:val="0"/>
        <w:w w:val="100"/>
        <w:kern w:val="0"/>
        <w:position w:val="0"/>
        <w:vertAlign w:val="baseline"/>
      </w:rPr>
    </w:lvl>
    <w:lvl w:ilvl="6">
      <w:start w:val="1"/>
      <w:numFmt w:val="bullet"/>
      <w:lvlText w:val="•"/>
      <w:lvlJc w:val="left"/>
      <w:pPr>
        <w:ind w:left="1988" w:hanging="284"/>
      </w:pPr>
      <w:rPr>
        <w:rFonts w:ascii="Symbol" w:eastAsia="Times New Roman" w:hAnsi="Symbol"/>
        <w:b w:val="0"/>
        <w:bCs w:val="0"/>
        <w:i w:val="0"/>
        <w:iCs w:val="0"/>
        <w:caps w:val="0"/>
        <w:smallCaps w:val="0"/>
        <w:strike w:val="0"/>
        <w:dstrike w:val="0"/>
        <w:spacing w:val="0"/>
        <w:w w:val="100"/>
        <w:kern w:val="0"/>
        <w:position w:val="0"/>
        <w:vertAlign w:val="baseline"/>
      </w:rPr>
    </w:lvl>
    <w:lvl w:ilvl="7">
      <w:start w:val="1"/>
      <w:numFmt w:val="bullet"/>
      <w:lvlText w:val="•"/>
      <w:lvlJc w:val="left"/>
      <w:pPr>
        <w:ind w:left="2272" w:hanging="284"/>
      </w:pPr>
      <w:rPr>
        <w:rFonts w:ascii="Symbol" w:eastAsia="Times New Roman" w:hAnsi="Symbol"/>
        <w:b w:val="0"/>
        <w:bCs w:val="0"/>
        <w:i w:val="0"/>
        <w:iCs w:val="0"/>
        <w:caps w:val="0"/>
        <w:smallCaps w:val="0"/>
        <w:strike w:val="0"/>
        <w:dstrike w:val="0"/>
        <w:spacing w:val="0"/>
        <w:w w:val="100"/>
        <w:kern w:val="0"/>
        <w:position w:val="0"/>
        <w:vertAlign w:val="baseline"/>
      </w:rPr>
    </w:lvl>
    <w:lvl w:ilvl="8">
      <w:start w:val="1"/>
      <w:numFmt w:val="bullet"/>
      <w:lvlText w:val="•"/>
      <w:lvlJc w:val="left"/>
      <w:pPr>
        <w:ind w:left="2556" w:hanging="284"/>
      </w:pPr>
      <w:rPr>
        <w:rFonts w:ascii="Symbol" w:eastAsia="Times New Roman" w:hAnsi="Symbol"/>
        <w:b w:val="0"/>
        <w:bCs w:val="0"/>
        <w:i w:val="0"/>
        <w:iCs w:val="0"/>
        <w:caps w:val="0"/>
        <w:smallCaps w:val="0"/>
        <w:strike w:val="0"/>
        <w:dstrike w:val="0"/>
        <w:spacing w:val="0"/>
        <w:w w:val="100"/>
        <w:kern w:val="0"/>
        <w:position w:val="0"/>
        <w:vertAlign w:val="baseline"/>
      </w:rPr>
    </w:lvl>
  </w:abstractNum>
  <w:abstractNum w:abstractNumId="11">
    <w:nsid w:val="589D583F"/>
    <w:multiLevelType w:val="multilevel"/>
    <w:tmpl w:val="589D583F"/>
    <w:lvl w:ilvl="0">
      <w:start w:val="1"/>
      <w:numFmt w:val="bullet"/>
      <w:lvlText w:val="•"/>
      <w:lvlJc w:val="left"/>
      <w:pPr>
        <w:ind w:left="360" w:hanging="360"/>
      </w:pPr>
      <w:rPr>
        <w:rFonts w:ascii="Symbol" w:eastAsia="Times New Roman" w:hAnsi="Symbol"/>
        <w:b w:val="0"/>
        <w:bCs w:val="0"/>
        <w:i w:val="0"/>
        <w:iCs w:val="0"/>
        <w:caps w:val="0"/>
        <w:smallCaps w:val="0"/>
        <w:strike w:val="0"/>
        <w:dstrike w:val="0"/>
        <w:color w:val="000000"/>
        <w:spacing w:val="0"/>
        <w:w w:val="100"/>
        <w:kern w:val="0"/>
        <w:position w:val="0"/>
        <w:vertAlign w:val="baseline"/>
      </w:rPr>
    </w:lvl>
    <w:lvl w:ilvl="1">
      <w:start w:val="1"/>
      <w:numFmt w:val="bullet"/>
      <w:lvlText w:val="o"/>
      <w:lvlJc w:val="left"/>
      <w:pPr>
        <w:ind w:left="108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2">
      <w:start w:val="1"/>
      <w:numFmt w:val="bullet"/>
      <w:lvlText w:val="▪"/>
      <w:lvlJc w:val="left"/>
      <w:pPr>
        <w:ind w:left="180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3">
      <w:start w:val="1"/>
      <w:numFmt w:val="bullet"/>
      <w:lvlText w:val="•"/>
      <w:lvlJc w:val="left"/>
      <w:pPr>
        <w:ind w:left="2520" w:hanging="360"/>
      </w:pPr>
      <w:rPr>
        <w:rFonts w:ascii="Symbol" w:eastAsia="Times New Roman" w:hAnsi="Symbol"/>
        <w:b w:val="0"/>
        <w:bCs w:val="0"/>
        <w:i w:val="0"/>
        <w:iCs w:val="0"/>
        <w:caps w:val="0"/>
        <w:smallCaps w:val="0"/>
        <w:strike w:val="0"/>
        <w:dstrike w:val="0"/>
        <w:color w:val="000000"/>
        <w:spacing w:val="0"/>
        <w:w w:val="100"/>
        <w:kern w:val="0"/>
        <w:position w:val="0"/>
        <w:vertAlign w:val="baseline"/>
      </w:rPr>
    </w:lvl>
    <w:lvl w:ilvl="4">
      <w:start w:val="1"/>
      <w:numFmt w:val="bullet"/>
      <w:lvlText w:val="o"/>
      <w:lvlJc w:val="left"/>
      <w:pPr>
        <w:ind w:left="324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5">
      <w:start w:val="1"/>
      <w:numFmt w:val="bullet"/>
      <w:lvlText w:val="▪"/>
      <w:lvlJc w:val="left"/>
      <w:pPr>
        <w:ind w:left="396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6">
      <w:start w:val="1"/>
      <w:numFmt w:val="bullet"/>
      <w:lvlText w:val="•"/>
      <w:lvlJc w:val="left"/>
      <w:pPr>
        <w:ind w:left="4680" w:hanging="360"/>
      </w:pPr>
      <w:rPr>
        <w:rFonts w:ascii="Symbol" w:eastAsia="Times New Roman" w:hAnsi="Symbol"/>
        <w:b w:val="0"/>
        <w:bCs w:val="0"/>
        <w:i w:val="0"/>
        <w:iCs w:val="0"/>
        <w:caps w:val="0"/>
        <w:smallCaps w:val="0"/>
        <w:strike w:val="0"/>
        <w:dstrike w:val="0"/>
        <w:color w:val="000000"/>
        <w:spacing w:val="0"/>
        <w:w w:val="100"/>
        <w:kern w:val="0"/>
        <w:position w:val="0"/>
        <w:vertAlign w:val="baseline"/>
      </w:rPr>
    </w:lvl>
    <w:lvl w:ilvl="7">
      <w:start w:val="1"/>
      <w:numFmt w:val="bullet"/>
      <w:lvlText w:val="o"/>
      <w:lvlJc w:val="left"/>
      <w:pPr>
        <w:ind w:left="540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8">
      <w:start w:val="1"/>
      <w:numFmt w:val="bullet"/>
      <w:lvlText w:val="▪"/>
      <w:lvlJc w:val="left"/>
      <w:pPr>
        <w:ind w:left="612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abstractNum>
  <w:abstractNum w:abstractNumId="12">
    <w:nsid w:val="589D58EF"/>
    <w:multiLevelType w:val="multilevel"/>
    <w:tmpl w:val="589D58EF"/>
    <w:lvl w:ilvl="0">
      <w:start w:val="1"/>
      <w:numFmt w:val="bullet"/>
      <w:lvlText w:val="•"/>
      <w:lvlJc w:val="left"/>
      <w:pPr>
        <w:ind w:left="360" w:hanging="360"/>
      </w:pPr>
      <w:rPr>
        <w:rFonts w:ascii="Symbol" w:eastAsia="Times New Roman" w:hAnsi="Symbol"/>
        <w:b w:val="0"/>
        <w:bCs w:val="0"/>
        <w:i w:val="0"/>
        <w:iCs w:val="0"/>
        <w:caps w:val="0"/>
        <w:smallCaps w:val="0"/>
        <w:strike w:val="0"/>
        <w:dstrike w:val="0"/>
        <w:color w:val="000000"/>
        <w:spacing w:val="0"/>
        <w:w w:val="100"/>
        <w:kern w:val="0"/>
        <w:position w:val="0"/>
        <w:vertAlign w:val="baseline"/>
      </w:rPr>
    </w:lvl>
    <w:lvl w:ilvl="1">
      <w:start w:val="1"/>
      <w:numFmt w:val="bullet"/>
      <w:lvlText w:val="o"/>
      <w:lvlJc w:val="left"/>
      <w:pPr>
        <w:ind w:left="108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2">
      <w:start w:val="1"/>
      <w:numFmt w:val="bullet"/>
      <w:lvlText w:val="▪"/>
      <w:lvlJc w:val="left"/>
      <w:pPr>
        <w:ind w:left="180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3">
      <w:start w:val="1"/>
      <w:numFmt w:val="bullet"/>
      <w:lvlText w:val="•"/>
      <w:lvlJc w:val="left"/>
      <w:pPr>
        <w:ind w:left="2520" w:hanging="360"/>
      </w:pPr>
      <w:rPr>
        <w:rFonts w:ascii="Symbol" w:eastAsia="Times New Roman" w:hAnsi="Symbol"/>
        <w:b w:val="0"/>
        <w:bCs w:val="0"/>
        <w:i w:val="0"/>
        <w:iCs w:val="0"/>
        <w:caps w:val="0"/>
        <w:smallCaps w:val="0"/>
        <w:strike w:val="0"/>
        <w:dstrike w:val="0"/>
        <w:color w:val="000000"/>
        <w:spacing w:val="0"/>
        <w:w w:val="100"/>
        <w:kern w:val="0"/>
        <w:position w:val="0"/>
        <w:vertAlign w:val="baseline"/>
      </w:rPr>
    </w:lvl>
    <w:lvl w:ilvl="4">
      <w:start w:val="1"/>
      <w:numFmt w:val="bullet"/>
      <w:lvlText w:val="o"/>
      <w:lvlJc w:val="left"/>
      <w:pPr>
        <w:ind w:left="324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5">
      <w:start w:val="1"/>
      <w:numFmt w:val="bullet"/>
      <w:lvlText w:val="▪"/>
      <w:lvlJc w:val="left"/>
      <w:pPr>
        <w:ind w:left="396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6">
      <w:start w:val="1"/>
      <w:numFmt w:val="bullet"/>
      <w:lvlText w:val="•"/>
      <w:lvlJc w:val="left"/>
      <w:pPr>
        <w:ind w:left="4680" w:hanging="360"/>
      </w:pPr>
      <w:rPr>
        <w:rFonts w:ascii="Symbol" w:eastAsia="Times New Roman" w:hAnsi="Symbol"/>
        <w:b w:val="0"/>
        <w:bCs w:val="0"/>
        <w:i w:val="0"/>
        <w:iCs w:val="0"/>
        <w:caps w:val="0"/>
        <w:smallCaps w:val="0"/>
        <w:strike w:val="0"/>
        <w:dstrike w:val="0"/>
        <w:color w:val="000000"/>
        <w:spacing w:val="0"/>
        <w:w w:val="100"/>
        <w:kern w:val="0"/>
        <w:position w:val="0"/>
        <w:vertAlign w:val="baseline"/>
      </w:rPr>
    </w:lvl>
    <w:lvl w:ilvl="7">
      <w:start w:val="1"/>
      <w:numFmt w:val="bullet"/>
      <w:lvlText w:val="o"/>
      <w:lvlJc w:val="left"/>
      <w:pPr>
        <w:ind w:left="540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lvl w:ilvl="8">
      <w:start w:val="1"/>
      <w:numFmt w:val="bullet"/>
      <w:lvlText w:val="▪"/>
      <w:lvlJc w:val="left"/>
      <w:pPr>
        <w:ind w:left="6120" w:hanging="360"/>
      </w:pPr>
      <w:rPr>
        <w:rFonts w:ascii="Arial Unicode MS" w:eastAsia="Arial Unicode MS" w:hAnsi="Arial Unicode MS"/>
        <w:b w:val="0"/>
        <w:bCs w:val="0"/>
        <w:i w:val="0"/>
        <w:iCs w:val="0"/>
        <w:caps w:val="0"/>
        <w:smallCaps w:val="0"/>
        <w:strike w:val="0"/>
        <w:dstrike w:val="0"/>
        <w:color w:val="000000"/>
        <w:spacing w:val="0"/>
        <w:w w:val="100"/>
        <w:kern w:val="0"/>
        <w:position w:val="0"/>
        <w:vertAlign w:val="baseline"/>
      </w:rPr>
    </w:lvl>
  </w:abstractNum>
  <w:abstractNum w:abstractNumId="13">
    <w:nsid w:val="58AED995"/>
    <w:multiLevelType w:val="singleLevel"/>
    <w:tmpl w:val="58AED995"/>
    <w:lvl w:ilvl="0">
      <w:start w:val="12"/>
      <w:numFmt w:val="decimal"/>
      <w:suff w:val="nothing"/>
      <w:lvlText w:val="%1."/>
      <w:lvlJc w:val="left"/>
    </w:lvl>
  </w:abstractNum>
  <w:abstractNum w:abstractNumId="14">
    <w:nsid w:val="5A2B7F64"/>
    <w:multiLevelType w:val="multilevel"/>
    <w:tmpl w:val="5A2B7F64"/>
    <w:lvl w:ilvl="0">
      <w:start w:val="1"/>
      <w:numFmt w:val="lowerLetter"/>
      <w:lvlText w:val="%1)"/>
      <w:lvlJc w:val="left"/>
      <w:pPr>
        <w:ind w:left="720" w:hanging="360"/>
      </w:pPr>
      <w:rPr>
        <w:rFonts w:hint="default"/>
        <w:b w:val="0"/>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5">
    <w:nsid w:val="6BCA6842"/>
    <w:multiLevelType w:val="multilevel"/>
    <w:tmpl w:val="6BCA6842"/>
    <w:lvl w:ilvl="0">
      <w:start w:val="1"/>
      <w:numFmt w:val="lowerLetter"/>
      <w:lvlText w:val="%1)"/>
      <w:lvlJc w:val="left"/>
      <w:pPr>
        <w:ind w:left="720" w:hanging="360"/>
      </w:pPr>
      <w:rPr>
        <w:rFonts w:hint="default"/>
        <w:color w:val="auto"/>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16">
    <w:nsid w:val="6FD6397D"/>
    <w:multiLevelType w:val="hybridMultilevel"/>
    <w:tmpl w:val="7FBE066A"/>
    <w:lvl w:ilvl="0">
      <w:start w:val="1"/>
      <w:numFmt w:val="upperLetter"/>
      <w:lvlText w:val="%1)"/>
      <w:lvlJc w:val="left"/>
      <w:pPr>
        <w:ind w:left="720" w:hanging="360"/>
      </w:pPr>
      <w:rPr>
        <w:rFonts w:hint="default"/>
      </w:rPr>
    </w:lvl>
    <w:lvl w:ilvl="1" w:tentative="1">
      <w:start w:val="1"/>
      <w:numFmt w:val="lowerLetter"/>
      <w:lvlText w:val="%2."/>
      <w:lvlJc w:val="left"/>
      <w:pPr>
        <w:ind w:left="1440" w:hanging="360"/>
      </w:pPr>
    </w:lvl>
    <w:lvl w:ilvl="2" w:tentative="1">
      <w:start w:val="1"/>
      <w:numFmt w:val="lowerRoman"/>
      <w:lvlText w:val="%3."/>
      <w:lvlJc w:val="right"/>
      <w:pPr>
        <w:ind w:left="2160" w:hanging="180"/>
      </w:pPr>
    </w:lvl>
    <w:lvl w:ilvl="3" w:tentative="1">
      <w:start w:val="1"/>
      <w:numFmt w:val="decimal"/>
      <w:lvlText w:val="%4."/>
      <w:lvlJc w:val="left"/>
      <w:pPr>
        <w:ind w:left="2880" w:hanging="360"/>
      </w:pPr>
    </w:lvl>
    <w:lvl w:ilvl="4" w:tentative="1">
      <w:start w:val="1"/>
      <w:numFmt w:val="lowerLetter"/>
      <w:lvlText w:val="%5."/>
      <w:lvlJc w:val="left"/>
      <w:pPr>
        <w:ind w:left="3600" w:hanging="360"/>
      </w:pPr>
    </w:lvl>
    <w:lvl w:ilvl="5" w:tentative="1">
      <w:start w:val="1"/>
      <w:numFmt w:val="lowerRoman"/>
      <w:lvlText w:val="%6."/>
      <w:lvlJc w:val="right"/>
      <w:pPr>
        <w:ind w:left="4320" w:hanging="180"/>
      </w:pPr>
    </w:lvl>
    <w:lvl w:ilvl="6" w:tentative="1">
      <w:start w:val="1"/>
      <w:numFmt w:val="decimal"/>
      <w:lvlText w:val="%7."/>
      <w:lvlJc w:val="left"/>
      <w:pPr>
        <w:ind w:left="5040" w:hanging="360"/>
      </w:pPr>
    </w:lvl>
    <w:lvl w:ilvl="7" w:tentative="1">
      <w:start w:val="1"/>
      <w:numFmt w:val="lowerLetter"/>
      <w:lvlText w:val="%8."/>
      <w:lvlJc w:val="left"/>
      <w:pPr>
        <w:ind w:left="5760" w:hanging="360"/>
      </w:pPr>
    </w:lvl>
    <w:lvl w:ilvl="8" w:tentative="1">
      <w:start w:val="1"/>
      <w:numFmt w:val="lowerRoman"/>
      <w:lvlText w:val="%9."/>
      <w:lvlJc w:val="right"/>
      <w:pPr>
        <w:ind w:left="6480" w:hanging="180"/>
      </w:pPr>
    </w:lvl>
  </w:abstractNum>
  <w:abstractNum w:abstractNumId="17">
    <w:nsid w:val="7AA676D4"/>
    <w:multiLevelType w:val="multilevel"/>
    <w:tmpl w:val="7AA676D4"/>
    <w:lvl w:ilvl="0">
      <w:start w:val="1"/>
      <w:numFmt w:val="decimal"/>
      <w:pStyle w:val="Heading2"/>
      <w:lvlText w:val="%1."/>
      <w:lvlJc w:val="left"/>
      <w:pPr>
        <w:ind w:left="36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num w:numId="1">
    <w:abstractNumId w:val="17"/>
  </w:num>
  <w:num w:numId="2">
    <w:abstractNumId w:val="4"/>
  </w:num>
  <w:num w:numId="3">
    <w:abstractNumId w:val="6"/>
  </w:num>
  <w:num w:numId="4">
    <w:abstractNumId w:val="5"/>
  </w:num>
  <w:num w:numId="5">
    <w:abstractNumId w:val="1"/>
  </w:num>
  <w:num w:numId="6">
    <w:abstractNumId w:val="0"/>
  </w:num>
  <w:num w:numId="7">
    <w:abstractNumId w:val="9"/>
  </w:num>
  <w:num w:numId="8">
    <w:abstractNumId w:val="10"/>
  </w:num>
  <w:num w:numId="9">
    <w:abstractNumId w:val="8"/>
  </w:num>
  <w:num w:numId="10">
    <w:abstractNumId w:val="11"/>
  </w:num>
  <w:num w:numId="11">
    <w:abstractNumId w:val="13"/>
  </w:num>
  <w:num w:numId="12">
    <w:abstractNumId w:val="14"/>
  </w:num>
  <w:num w:numId="13">
    <w:abstractNumId w:val="15"/>
  </w:num>
  <w:num w:numId="14">
    <w:abstractNumId w:val="12"/>
  </w:num>
  <w:num w:numId="15">
    <w:abstractNumId w:val="3"/>
  </w:num>
  <w:num w:numId="16">
    <w:abstractNumId w:val="2"/>
  </w:num>
  <w:num w:numId="17">
    <w:abstractNumId w:val="16"/>
  </w:num>
  <w:num w:numId="18">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7"/>
  </w:num>
  <w:num w:numId="20">
    <w:abstractNumId w:val="17"/>
  </w:num>
  <w:num w:numId="21">
    <w:abstractNumId w:val="17"/>
  </w:num>
  <w:num w:numId="22">
    <w:abstractNumId w:val="17"/>
  </w:num>
  <w:num w:numId="23">
    <w:abstractNumId w:val="17"/>
  </w:num>
  <w:num w:numId="24">
    <w:abstractNumId w:val="17"/>
  </w:num>
  <w:num w:numId="25">
    <w:abstractNumId w:val="17"/>
  </w:num>
  <w:num w:numId="26">
    <w:abstractNumId w:val="17"/>
  </w:num>
  <w:num w:numId="27">
    <w:abstractNumId w:val="17"/>
  </w:num>
  <w:num w:numId="28">
    <w:abstractNumId w:val="17"/>
  </w:num>
  <w:num w:numId="29">
    <w:abstractNumId w:val="17"/>
  </w:num>
  <w:num w:numId="30">
    <w:abstractNumId w:val="17"/>
  </w:num>
  <w:num w:numId="31">
    <w:abstractNumId w:val="17"/>
  </w:num>
  <w:num w:numId="32">
    <w:abstractNumId w:val="17"/>
  </w:num>
  <w:num w:numId="33">
    <w:abstractNumId w:val="17"/>
  </w:num>
  <w:num w:numId="34">
    <w:abstractNumId w:val="17"/>
  </w:num>
  <w:num w:numId="35">
    <w:abstractNumId w:val="17"/>
  </w:num>
  <w:num w:numId="36">
    <w:abstractNumId w:val="17"/>
  </w:num>
  <w:num w:numId="37">
    <w:abstractNumId w:val="17"/>
  </w:num>
  <w:num w:numId="38">
    <w:abstractNumId w:val="17"/>
  </w:num>
  <w:num w:numId="39">
    <w:abstractNumId w:val="17"/>
  </w:num>
  <w:num w:numId="40">
    <w:abstractNumId w:val="17"/>
  </w:num>
  <w:num w:numId="41">
    <w:abstractNumId w:val="17"/>
  </w:num>
  <w:num w:numId="42">
    <w:abstractNumId w:val="1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0"/>
  <w:displayBackgroundShape/>
  <w:bordersDoNotSurroundHeader/>
  <w:bordersDoNotSurroundFooter/>
  <w:proofState w:spelling="clean" w:grammar="clean"/>
  <w:attachedTemplate r:id="rId1"/>
  <w:defaultTabStop w:val="720"/>
  <w:noPunctuationKerning/>
  <w:characterSpacingControl w:val="doNotCompress"/>
  <w:compat>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Setting w:name="differentiateMultirowTableHeaders" w:uri="http://schemas.microsoft.com/office/word" w:val="1"/>
  </w:compat>
  <w:rsids>
    <w:rsidRoot w:val="001C2B30"/>
    <w:rsid w:val="00001E3F"/>
    <w:rsid w:val="000022EB"/>
    <w:rsid w:val="000079B4"/>
    <w:rsid w:val="00010B99"/>
    <w:rsid w:val="00017C04"/>
    <w:rsid w:val="00021023"/>
    <w:rsid w:val="0003526B"/>
    <w:rsid w:val="00047F52"/>
    <w:rsid w:val="00050DCE"/>
    <w:rsid w:val="00052F6D"/>
    <w:rsid w:val="00060A12"/>
    <w:rsid w:val="00060CAC"/>
    <w:rsid w:val="00064788"/>
    <w:rsid w:val="00066641"/>
    <w:rsid w:val="00095548"/>
    <w:rsid w:val="000A07C6"/>
    <w:rsid w:val="000A29DC"/>
    <w:rsid w:val="000B012D"/>
    <w:rsid w:val="000B1031"/>
    <w:rsid w:val="000C2D5D"/>
    <w:rsid w:val="000E0DA9"/>
    <w:rsid w:val="000E18C8"/>
    <w:rsid w:val="000E219D"/>
    <w:rsid w:val="000F32FA"/>
    <w:rsid w:val="000F4A5C"/>
    <w:rsid w:val="000F5165"/>
    <w:rsid w:val="00107D33"/>
    <w:rsid w:val="001115AF"/>
    <w:rsid w:val="001172EF"/>
    <w:rsid w:val="0012553C"/>
    <w:rsid w:val="00134547"/>
    <w:rsid w:val="001439A5"/>
    <w:rsid w:val="001545C4"/>
    <w:rsid w:val="0015538D"/>
    <w:rsid w:val="00157626"/>
    <w:rsid w:val="00167405"/>
    <w:rsid w:val="00182D09"/>
    <w:rsid w:val="00192D2B"/>
    <w:rsid w:val="001A075A"/>
    <w:rsid w:val="001A554B"/>
    <w:rsid w:val="001C2B30"/>
    <w:rsid w:val="001C3B7D"/>
    <w:rsid w:val="001C5F88"/>
    <w:rsid w:val="001D4854"/>
    <w:rsid w:val="001E4FDC"/>
    <w:rsid w:val="001E5A60"/>
    <w:rsid w:val="001E6507"/>
    <w:rsid w:val="001E7BE7"/>
    <w:rsid w:val="001F5656"/>
    <w:rsid w:val="0020013B"/>
    <w:rsid w:val="0020183F"/>
    <w:rsid w:val="00210EF3"/>
    <w:rsid w:val="002139FF"/>
    <w:rsid w:val="0023343C"/>
    <w:rsid w:val="00244F38"/>
    <w:rsid w:val="00261DF9"/>
    <w:rsid w:val="00264847"/>
    <w:rsid w:val="002668FB"/>
    <w:rsid w:val="002808BA"/>
    <w:rsid w:val="002A3BCA"/>
    <w:rsid w:val="002A5BD4"/>
    <w:rsid w:val="002B1320"/>
    <w:rsid w:val="002B7A55"/>
    <w:rsid w:val="002C0073"/>
    <w:rsid w:val="002C23A0"/>
    <w:rsid w:val="002C451B"/>
    <w:rsid w:val="002C5A74"/>
    <w:rsid w:val="002D2580"/>
    <w:rsid w:val="002D2E0E"/>
    <w:rsid w:val="002D6A6B"/>
    <w:rsid w:val="002E32E6"/>
    <w:rsid w:val="002F2904"/>
    <w:rsid w:val="00300343"/>
    <w:rsid w:val="00300B30"/>
    <w:rsid w:val="003133A3"/>
    <w:rsid w:val="00313492"/>
    <w:rsid w:val="003147E8"/>
    <w:rsid w:val="0032135D"/>
    <w:rsid w:val="003320BA"/>
    <w:rsid w:val="00336548"/>
    <w:rsid w:val="00340BE8"/>
    <w:rsid w:val="00342F48"/>
    <w:rsid w:val="00343F56"/>
    <w:rsid w:val="0034509C"/>
    <w:rsid w:val="0035712F"/>
    <w:rsid w:val="00363918"/>
    <w:rsid w:val="00366A2E"/>
    <w:rsid w:val="0038099A"/>
    <w:rsid w:val="003860B2"/>
    <w:rsid w:val="0039308E"/>
    <w:rsid w:val="003A1D78"/>
    <w:rsid w:val="003A3137"/>
    <w:rsid w:val="003A32A6"/>
    <w:rsid w:val="003C59AF"/>
    <w:rsid w:val="003C7492"/>
    <w:rsid w:val="003D1748"/>
    <w:rsid w:val="003D2682"/>
    <w:rsid w:val="003E029F"/>
    <w:rsid w:val="003E0EB4"/>
    <w:rsid w:val="003F15CD"/>
    <w:rsid w:val="003F39F8"/>
    <w:rsid w:val="003F3F1E"/>
    <w:rsid w:val="00404234"/>
    <w:rsid w:val="0041078D"/>
    <w:rsid w:val="00413188"/>
    <w:rsid w:val="004141F9"/>
    <w:rsid w:val="004204E8"/>
    <w:rsid w:val="004376D5"/>
    <w:rsid w:val="004402DC"/>
    <w:rsid w:val="004471EC"/>
    <w:rsid w:val="004605D7"/>
    <w:rsid w:val="00462CB3"/>
    <w:rsid w:val="00476DB5"/>
    <w:rsid w:val="00477716"/>
    <w:rsid w:val="0048698F"/>
    <w:rsid w:val="00487617"/>
    <w:rsid w:val="00491480"/>
    <w:rsid w:val="004B2C8D"/>
    <w:rsid w:val="004B6102"/>
    <w:rsid w:val="004B6219"/>
    <w:rsid w:val="004C03FA"/>
    <w:rsid w:val="004C77A7"/>
    <w:rsid w:val="004D29A7"/>
    <w:rsid w:val="004D3337"/>
    <w:rsid w:val="004E04BE"/>
    <w:rsid w:val="004E2D9F"/>
    <w:rsid w:val="004E6A9F"/>
    <w:rsid w:val="004E6D8A"/>
    <w:rsid w:val="004F174F"/>
    <w:rsid w:val="00501564"/>
    <w:rsid w:val="00511D9D"/>
    <w:rsid w:val="0051761D"/>
    <w:rsid w:val="0052400E"/>
    <w:rsid w:val="0053298B"/>
    <w:rsid w:val="0054557D"/>
    <w:rsid w:val="005508E0"/>
    <w:rsid w:val="00557357"/>
    <w:rsid w:val="005578BE"/>
    <w:rsid w:val="00561F96"/>
    <w:rsid w:val="0056211D"/>
    <w:rsid w:val="005928B9"/>
    <w:rsid w:val="005A17EF"/>
    <w:rsid w:val="005A5AE9"/>
    <w:rsid w:val="005C17CF"/>
    <w:rsid w:val="005C1F3D"/>
    <w:rsid w:val="005D4A1D"/>
    <w:rsid w:val="005E57AF"/>
    <w:rsid w:val="005F01CC"/>
    <w:rsid w:val="005F18B2"/>
    <w:rsid w:val="005F5C8D"/>
    <w:rsid w:val="006023B5"/>
    <w:rsid w:val="00605D93"/>
    <w:rsid w:val="006106C6"/>
    <w:rsid w:val="00612C9D"/>
    <w:rsid w:val="00630EB3"/>
    <w:rsid w:val="00632D56"/>
    <w:rsid w:val="00635ACA"/>
    <w:rsid w:val="00640EFC"/>
    <w:rsid w:val="00644D73"/>
    <w:rsid w:val="006548E0"/>
    <w:rsid w:val="00654A9A"/>
    <w:rsid w:val="00671DBC"/>
    <w:rsid w:val="00673AA4"/>
    <w:rsid w:val="0068739B"/>
    <w:rsid w:val="00692D20"/>
    <w:rsid w:val="006B61A6"/>
    <w:rsid w:val="006D605B"/>
    <w:rsid w:val="006E26EF"/>
    <w:rsid w:val="006E6918"/>
    <w:rsid w:val="006F1897"/>
    <w:rsid w:val="006F58BD"/>
    <w:rsid w:val="00707F33"/>
    <w:rsid w:val="00710DC8"/>
    <w:rsid w:val="00713E56"/>
    <w:rsid w:val="007178DA"/>
    <w:rsid w:val="00721305"/>
    <w:rsid w:val="00736C1F"/>
    <w:rsid w:val="00740BEC"/>
    <w:rsid w:val="00770EAC"/>
    <w:rsid w:val="0078027F"/>
    <w:rsid w:val="0079201B"/>
    <w:rsid w:val="00795CB9"/>
    <w:rsid w:val="007A4C1D"/>
    <w:rsid w:val="007A5829"/>
    <w:rsid w:val="007B3B88"/>
    <w:rsid w:val="007B7E7F"/>
    <w:rsid w:val="007C4741"/>
    <w:rsid w:val="007C4BB2"/>
    <w:rsid w:val="007D6351"/>
    <w:rsid w:val="007E172B"/>
    <w:rsid w:val="007E1AF0"/>
    <w:rsid w:val="007F206F"/>
    <w:rsid w:val="007F212B"/>
    <w:rsid w:val="007F49F4"/>
    <w:rsid w:val="00812D06"/>
    <w:rsid w:val="00823A41"/>
    <w:rsid w:val="00833193"/>
    <w:rsid w:val="0083435F"/>
    <w:rsid w:val="008362E2"/>
    <w:rsid w:val="00837E25"/>
    <w:rsid w:val="008429C5"/>
    <w:rsid w:val="008533C3"/>
    <w:rsid w:val="00857308"/>
    <w:rsid w:val="0087358B"/>
    <w:rsid w:val="00881DD7"/>
    <w:rsid w:val="008827AA"/>
    <w:rsid w:val="00887D98"/>
    <w:rsid w:val="008A3942"/>
    <w:rsid w:val="008B0459"/>
    <w:rsid w:val="008B0999"/>
    <w:rsid w:val="008D0279"/>
    <w:rsid w:val="008F55D4"/>
    <w:rsid w:val="008F5CF8"/>
    <w:rsid w:val="00917127"/>
    <w:rsid w:val="00920065"/>
    <w:rsid w:val="0092112F"/>
    <w:rsid w:val="00921B52"/>
    <w:rsid w:val="00922ED2"/>
    <w:rsid w:val="009437A9"/>
    <w:rsid w:val="00951146"/>
    <w:rsid w:val="00955C8D"/>
    <w:rsid w:val="00957280"/>
    <w:rsid w:val="0097424B"/>
    <w:rsid w:val="0098297B"/>
    <w:rsid w:val="00987A9F"/>
    <w:rsid w:val="00994174"/>
    <w:rsid w:val="009A03FE"/>
    <w:rsid w:val="009A2FC6"/>
    <w:rsid w:val="009A5082"/>
    <w:rsid w:val="009A59A7"/>
    <w:rsid w:val="009A5EB0"/>
    <w:rsid w:val="009B0864"/>
    <w:rsid w:val="009B2B1F"/>
    <w:rsid w:val="009B4378"/>
    <w:rsid w:val="009C55CC"/>
    <w:rsid w:val="009C73C8"/>
    <w:rsid w:val="009D0363"/>
    <w:rsid w:val="009D3A84"/>
    <w:rsid w:val="009E3852"/>
    <w:rsid w:val="009F46CD"/>
    <w:rsid w:val="009F707A"/>
    <w:rsid w:val="00A0005A"/>
    <w:rsid w:val="00A02802"/>
    <w:rsid w:val="00A14C11"/>
    <w:rsid w:val="00A22B72"/>
    <w:rsid w:val="00A24A81"/>
    <w:rsid w:val="00A34565"/>
    <w:rsid w:val="00A41486"/>
    <w:rsid w:val="00A45551"/>
    <w:rsid w:val="00A624EB"/>
    <w:rsid w:val="00A70219"/>
    <w:rsid w:val="00A76CC0"/>
    <w:rsid w:val="00A77E62"/>
    <w:rsid w:val="00A863CC"/>
    <w:rsid w:val="00A9252C"/>
    <w:rsid w:val="00A96AFC"/>
    <w:rsid w:val="00AB070C"/>
    <w:rsid w:val="00AB3474"/>
    <w:rsid w:val="00AB6BC4"/>
    <w:rsid w:val="00AE1AAE"/>
    <w:rsid w:val="00AE7C33"/>
    <w:rsid w:val="00AF2958"/>
    <w:rsid w:val="00AF2D21"/>
    <w:rsid w:val="00AF367A"/>
    <w:rsid w:val="00AF4329"/>
    <w:rsid w:val="00AF670B"/>
    <w:rsid w:val="00B019EC"/>
    <w:rsid w:val="00B112C5"/>
    <w:rsid w:val="00B11358"/>
    <w:rsid w:val="00B25BBF"/>
    <w:rsid w:val="00B32B40"/>
    <w:rsid w:val="00B40AE0"/>
    <w:rsid w:val="00B44ACD"/>
    <w:rsid w:val="00B4527A"/>
    <w:rsid w:val="00B544C3"/>
    <w:rsid w:val="00B56021"/>
    <w:rsid w:val="00B6147A"/>
    <w:rsid w:val="00B615EA"/>
    <w:rsid w:val="00B6311F"/>
    <w:rsid w:val="00B74F2D"/>
    <w:rsid w:val="00B8757C"/>
    <w:rsid w:val="00BB0DDA"/>
    <w:rsid w:val="00BB7E56"/>
    <w:rsid w:val="00BC731B"/>
    <w:rsid w:val="00BD124E"/>
    <w:rsid w:val="00BD6302"/>
    <w:rsid w:val="00BD6F77"/>
    <w:rsid w:val="00BD7D24"/>
    <w:rsid w:val="00BE32B2"/>
    <w:rsid w:val="00BE3BAD"/>
    <w:rsid w:val="00BE57EF"/>
    <w:rsid w:val="00BF0B9F"/>
    <w:rsid w:val="00BF40FA"/>
    <w:rsid w:val="00C10CFA"/>
    <w:rsid w:val="00C11090"/>
    <w:rsid w:val="00C47C3D"/>
    <w:rsid w:val="00C51026"/>
    <w:rsid w:val="00C6478F"/>
    <w:rsid w:val="00C65B07"/>
    <w:rsid w:val="00C6625D"/>
    <w:rsid w:val="00C724E1"/>
    <w:rsid w:val="00C72966"/>
    <w:rsid w:val="00C77D08"/>
    <w:rsid w:val="00C838C0"/>
    <w:rsid w:val="00CA372F"/>
    <w:rsid w:val="00CA5C0F"/>
    <w:rsid w:val="00CC00CB"/>
    <w:rsid w:val="00CD3200"/>
    <w:rsid w:val="00CE1E15"/>
    <w:rsid w:val="00CE2DA0"/>
    <w:rsid w:val="00CF1654"/>
    <w:rsid w:val="00CF6E76"/>
    <w:rsid w:val="00D04318"/>
    <w:rsid w:val="00D04BE0"/>
    <w:rsid w:val="00D1668E"/>
    <w:rsid w:val="00D17951"/>
    <w:rsid w:val="00D22F0A"/>
    <w:rsid w:val="00D31984"/>
    <w:rsid w:val="00D333DE"/>
    <w:rsid w:val="00D45A86"/>
    <w:rsid w:val="00D55477"/>
    <w:rsid w:val="00D603C8"/>
    <w:rsid w:val="00D620FE"/>
    <w:rsid w:val="00D84B91"/>
    <w:rsid w:val="00D87B59"/>
    <w:rsid w:val="00DA3150"/>
    <w:rsid w:val="00DA3F51"/>
    <w:rsid w:val="00DA68E9"/>
    <w:rsid w:val="00DA7770"/>
    <w:rsid w:val="00DB38EC"/>
    <w:rsid w:val="00DC0ACF"/>
    <w:rsid w:val="00DE0020"/>
    <w:rsid w:val="00DF25B9"/>
    <w:rsid w:val="00DF3B01"/>
    <w:rsid w:val="00E039E2"/>
    <w:rsid w:val="00E04A50"/>
    <w:rsid w:val="00E17F5C"/>
    <w:rsid w:val="00E20DED"/>
    <w:rsid w:val="00E3349B"/>
    <w:rsid w:val="00E35220"/>
    <w:rsid w:val="00E355A4"/>
    <w:rsid w:val="00E400AF"/>
    <w:rsid w:val="00E60A67"/>
    <w:rsid w:val="00E61094"/>
    <w:rsid w:val="00EA3BF6"/>
    <w:rsid w:val="00EB391B"/>
    <w:rsid w:val="00EB5A4F"/>
    <w:rsid w:val="00EC1A65"/>
    <w:rsid w:val="00ED368F"/>
    <w:rsid w:val="00ED7B40"/>
    <w:rsid w:val="00EE1E9F"/>
    <w:rsid w:val="00EE2FFB"/>
    <w:rsid w:val="00EF6E85"/>
    <w:rsid w:val="00F0109D"/>
    <w:rsid w:val="00F0218B"/>
    <w:rsid w:val="00F0532C"/>
    <w:rsid w:val="00F3008F"/>
    <w:rsid w:val="00F33181"/>
    <w:rsid w:val="00F422D5"/>
    <w:rsid w:val="00F4251E"/>
    <w:rsid w:val="00F52888"/>
    <w:rsid w:val="00F65368"/>
    <w:rsid w:val="00F66D73"/>
    <w:rsid w:val="00F70023"/>
    <w:rsid w:val="00F729AF"/>
    <w:rsid w:val="00F76F7D"/>
    <w:rsid w:val="00F82B6F"/>
    <w:rsid w:val="00F94E2B"/>
    <w:rsid w:val="00FA0688"/>
    <w:rsid w:val="00FA1C94"/>
    <w:rsid w:val="00FC010B"/>
    <w:rsid w:val="00FC235D"/>
    <w:rsid w:val="00FC6F1F"/>
    <w:rsid w:val="00FE6021"/>
    <w:rsid w:val="00FF4AFF"/>
    <w:rsid w:val="01FE3988"/>
    <w:rsid w:val="020C0C34"/>
    <w:rsid w:val="02F21C24"/>
    <w:rsid w:val="040A5C22"/>
    <w:rsid w:val="06B12744"/>
    <w:rsid w:val="07234725"/>
    <w:rsid w:val="077D73AC"/>
    <w:rsid w:val="07AB0DB1"/>
    <w:rsid w:val="14C5068F"/>
    <w:rsid w:val="17F4108B"/>
    <w:rsid w:val="237873B1"/>
    <w:rsid w:val="27401DB7"/>
    <w:rsid w:val="29D727AF"/>
    <w:rsid w:val="33EF0CBA"/>
    <w:rsid w:val="34F220B9"/>
    <w:rsid w:val="3C3446BB"/>
    <w:rsid w:val="3EA47456"/>
    <w:rsid w:val="47722A2F"/>
    <w:rsid w:val="4AE7068C"/>
    <w:rsid w:val="52CB130A"/>
    <w:rsid w:val="562773F5"/>
    <w:rsid w:val="5C527058"/>
    <w:rsid w:val="5F7255E2"/>
    <w:rsid w:val="60B07B3F"/>
    <w:rsid w:val="64642927"/>
    <w:rsid w:val="653C62B1"/>
    <w:rsid w:val="6760138B"/>
    <w:rsid w:val="6C995F98"/>
    <w:rsid w:val="6E81425B"/>
    <w:rsid w:val="6EF3572E"/>
    <w:rsid w:val="74E932C2"/>
  </w:rsids>
  <m:mathPr>
    <m:mathFont m:val="Cambria Math"/>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14:docId w14:val="28A219E6"/>
  <w15:docId w15:val="{93F096A3-7FC4-4565-AF18-F2F2EE51E2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uiPriority="9" w:unhideWhenUsed="1" w:qFormat="1"/>
    <w:lsdException w:name="heading 3" w:uiPriority="9" w:unhideWhenUsed="1" w:qFormat="1"/>
    <w:lsdException w:name="heading 4" w:uiPriority="9" w:unhideWhenUsed="1"/>
    <w:lsdException w:name="heading 5"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unhideWhenUsed="1"/>
    <w:lsdException w:name="toc 2" w:uiPriority="39" w:unhideWhenUsed="1"/>
    <w:lsdException w:name="toc 3"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unhideWhenUsed="1" w:qFormat="1"/>
    <w:lsdException w:name="List Number" w:unhideWhenUsed="1" w:qFormat="1"/>
    <w:lsdException w:name="List 2" w:semiHidden="1" w:unhideWhenUsed="1"/>
    <w:lsdException w:name="List 3" w:semiHidden="1" w:unhideWhenUsed="1"/>
    <w:lsdException w:name="List 4" w:semiHidden="1" w:unhideWhenUsed="1"/>
    <w:lsdException w:name="List 5" w:semiHidden="1" w:unhideWhenUsed="1"/>
    <w:lsdException w:name="List Bullet 2" w:unhideWhenUsed="1"/>
    <w:lsdException w:name="List Bullet 3" w:unhideWhenUsed="1"/>
    <w:lsdException w:name="List Bullet 4" w:unhideWhenUsed="1"/>
    <w:lsdException w:name="List Bullet 5" w:unhideWhenUsed="1"/>
    <w:lsdException w:name="List Number 2" w:unhideWhenUsed="1"/>
    <w:lsdException w:name="List Number 3"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spacing w:after="80" w:line="259" w:lineRule="auto"/>
    </w:pPr>
    <w:rPr>
      <w:rFonts w:ascii="Arial" w:hAnsi="Arial" w:cstheme="minorBidi"/>
      <w:szCs w:val="22"/>
      <w:lang w:val="en-GB" w:eastAsia="en-US"/>
    </w:rPr>
  </w:style>
  <w:style w:type="paragraph" w:styleId="Heading1">
    <w:name w:val="heading 1"/>
    <w:basedOn w:val="Normal"/>
    <w:next w:val="Normal"/>
    <w:link w:val="10"/>
    <w:uiPriority w:val="9"/>
    <w:qFormat/>
    <w:pPr>
      <w:keepNext/>
      <w:keepLines/>
      <w:pageBreakBefore/>
      <w:spacing w:line="240" w:lineRule="auto"/>
      <w:outlineLvl w:val="0"/>
    </w:pPr>
    <w:rPr>
      <w:rFonts w:eastAsiaTheme="majorEastAsia" w:cstheme="majorBidi"/>
      <w:b/>
      <w:caps/>
      <w:color w:val="97D700"/>
      <w:sz w:val="40"/>
      <w:szCs w:val="32"/>
    </w:rPr>
  </w:style>
  <w:style w:type="paragraph" w:styleId="Heading2">
    <w:name w:val="heading 2"/>
    <w:basedOn w:val="Normal"/>
    <w:next w:val="Normal"/>
    <w:link w:val="2"/>
    <w:uiPriority w:val="9"/>
    <w:unhideWhenUsed/>
    <w:qFormat/>
    <w:pPr>
      <w:keepNext/>
      <w:keepLines/>
      <w:numPr>
        <w:numId w:val="1"/>
      </w:numPr>
      <w:spacing w:before="400" w:line="240" w:lineRule="auto"/>
      <w:outlineLvl w:val="1"/>
    </w:pPr>
    <w:rPr>
      <w:rFonts w:eastAsiaTheme="majorEastAsia" w:cstheme="majorBidi"/>
      <w:b/>
      <w:caps/>
      <w:color w:val="000000" w:themeColor="text1"/>
      <w:sz w:val="32"/>
      <w:szCs w:val="26"/>
    </w:rPr>
  </w:style>
  <w:style w:type="paragraph" w:styleId="Heading3">
    <w:name w:val="heading 3"/>
    <w:basedOn w:val="Normal"/>
    <w:next w:val="Normal"/>
    <w:link w:val="3"/>
    <w:uiPriority w:val="9"/>
    <w:unhideWhenUsed/>
    <w:qFormat/>
    <w:pPr>
      <w:keepNext/>
      <w:keepLines/>
      <w:spacing w:before="200" w:line="240" w:lineRule="auto"/>
      <w:outlineLvl w:val="2"/>
    </w:pPr>
    <w:rPr>
      <w:rFonts w:eastAsiaTheme="majorEastAsia" w:cstheme="majorBidi"/>
      <w:b/>
      <w:caps/>
      <w:color w:val="000000" w:themeColor="text1"/>
      <w:sz w:val="22"/>
      <w:szCs w:val="24"/>
    </w:rPr>
  </w:style>
  <w:style w:type="paragraph" w:styleId="Heading4">
    <w:name w:val="heading 4"/>
    <w:basedOn w:val="Heading3"/>
    <w:next w:val="Normal"/>
    <w:link w:val="4"/>
    <w:uiPriority w:val="9"/>
    <w:unhideWhenUsed/>
    <w:pPr>
      <w:outlineLvl w:val="3"/>
    </w:pPr>
  </w:style>
  <w:style w:type="paragraph" w:styleId="Heading5">
    <w:name w:val="heading 5"/>
    <w:basedOn w:val="Heading4"/>
    <w:next w:val="Normal"/>
    <w:link w:val="5"/>
    <w:uiPriority w:val="9"/>
    <w:unhideWhenUsed/>
    <w:qFormat/>
    <w:pPr>
      <w:outlineLvl w:val="4"/>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Number2">
    <w:name w:val="List Number 2"/>
    <w:basedOn w:val="Normal"/>
    <w:uiPriority w:val="99"/>
    <w:unhideWhenUsed/>
    <w:pPr>
      <w:numPr>
        <w:ilvl w:val="1"/>
        <w:numId w:val="2"/>
      </w:numPr>
      <w:contextualSpacing/>
    </w:pPr>
  </w:style>
  <w:style w:type="paragraph" w:styleId="ListBullet4">
    <w:name w:val="List Bullet 4"/>
    <w:basedOn w:val="Normal"/>
    <w:uiPriority w:val="99"/>
    <w:unhideWhenUsed/>
    <w:pPr>
      <w:numPr>
        <w:ilvl w:val="3"/>
        <w:numId w:val="3"/>
      </w:numPr>
      <w:ind w:left="1135"/>
      <w:contextualSpacing/>
    </w:pPr>
  </w:style>
  <w:style w:type="paragraph" w:styleId="ListNumber">
    <w:name w:val="List Number"/>
    <w:basedOn w:val="Normal"/>
    <w:uiPriority w:val="99"/>
    <w:unhideWhenUsed/>
    <w:qFormat/>
    <w:pPr>
      <w:numPr>
        <w:numId w:val="2"/>
      </w:numPr>
      <w:contextualSpacing/>
    </w:pPr>
  </w:style>
  <w:style w:type="paragraph" w:styleId="ListBullet">
    <w:name w:val="List Bullet"/>
    <w:basedOn w:val="Normal"/>
    <w:uiPriority w:val="99"/>
    <w:unhideWhenUsed/>
    <w:qFormat/>
    <w:pPr>
      <w:numPr>
        <w:numId w:val="3"/>
      </w:numPr>
      <w:contextualSpacing/>
    </w:pPr>
  </w:style>
  <w:style w:type="paragraph" w:styleId="ListBullet3">
    <w:name w:val="List Bullet 3"/>
    <w:basedOn w:val="Normal"/>
    <w:uiPriority w:val="99"/>
    <w:unhideWhenUsed/>
    <w:pPr>
      <w:numPr>
        <w:ilvl w:val="2"/>
        <w:numId w:val="3"/>
      </w:numPr>
      <w:ind w:left="851"/>
      <w:contextualSpacing/>
    </w:pPr>
  </w:style>
  <w:style w:type="paragraph" w:styleId="ListNumber3">
    <w:name w:val="List Number 3"/>
    <w:basedOn w:val="Normal"/>
    <w:uiPriority w:val="99"/>
    <w:unhideWhenUsed/>
    <w:pPr>
      <w:numPr>
        <w:ilvl w:val="2"/>
        <w:numId w:val="2"/>
      </w:numPr>
      <w:ind w:left="851"/>
      <w:contextualSpacing/>
    </w:pPr>
  </w:style>
  <w:style w:type="paragraph" w:styleId="ListBullet2">
    <w:name w:val="List Bullet 2"/>
    <w:basedOn w:val="Normal"/>
    <w:uiPriority w:val="99"/>
    <w:unhideWhenUsed/>
    <w:pPr>
      <w:numPr>
        <w:ilvl w:val="1"/>
        <w:numId w:val="3"/>
      </w:numPr>
      <w:contextualSpacing/>
    </w:pPr>
  </w:style>
  <w:style w:type="paragraph" w:styleId="TOC3">
    <w:name w:val="toc 3"/>
    <w:basedOn w:val="Normal"/>
    <w:next w:val="Normal"/>
    <w:uiPriority w:val="39"/>
    <w:unhideWhenUsed/>
    <w:pPr>
      <w:spacing w:after="0"/>
      <w:ind w:left="400"/>
    </w:pPr>
    <w:rPr>
      <w:rFonts w:asciiTheme="minorHAnsi" w:hAnsiTheme="minorHAnsi" w:cstheme="minorHAnsi"/>
      <w:i/>
      <w:iCs/>
      <w:szCs w:val="20"/>
    </w:rPr>
  </w:style>
  <w:style w:type="paragraph" w:styleId="ListBullet5">
    <w:name w:val="List Bullet 5"/>
    <w:basedOn w:val="Normal"/>
    <w:uiPriority w:val="99"/>
    <w:unhideWhenUsed/>
    <w:pPr>
      <w:numPr>
        <w:ilvl w:val="4"/>
        <w:numId w:val="3"/>
      </w:numPr>
      <w:ind w:left="1418"/>
      <w:contextualSpacing/>
    </w:pPr>
  </w:style>
  <w:style w:type="paragraph" w:styleId="ListNumber4">
    <w:name w:val="List Number 4"/>
    <w:basedOn w:val="Normal"/>
    <w:uiPriority w:val="99"/>
    <w:unhideWhenUsed/>
    <w:pPr>
      <w:numPr>
        <w:numId w:val="5"/>
      </w:numPr>
      <w:ind w:left="1208" w:hanging="357"/>
      <w:contextualSpacing/>
    </w:pPr>
  </w:style>
  <w:style w:type="paragraph" w:styleId="BalloonText">
    <w:name w:val="Balloon Text"/>
    <w:basedOn w:val="Normal"/>
    <w:link w:val="a3"/>
    <w:uiPriority w:val="99"/>
    <w:unhideWhenUsed/>
    <w:pPr>
      <w:spacing w:after="0" w:line="240" w:lineRule="auto"/>
    </w:pPr>
    <w:rPr>
      <w:rFonts w:ascii="Segoe UI" w:hAnsi="Segoe UI" w:cs="Segoe UI"/>
      <w:sz w:val="18"/>
      <w:szCs w:val="18"/>
    </w:rPr>
  </w:style>
  <w:style w:type="paragraph" w:styleId="Footer">
    <w:name w:val="footer"/>
    <w:basedOn w:val="Normal"/>
    <w:link w:val="a1"/>
    <w:uiPriority w:val="99"/>
    <w:unhideWhenUsed/>
    <w:qFormat/>
    <w:pPr>
      <w:tabs>
        <w:tab w:val="center" w:pos="4513"/>
        <w:tab w:val="right" w:pos="9026"/>
      </w:tabs>
      <w:spacing w:after="0" w:line="240" w:lineRule="auto"/>
    </w:pPr>
    <w:rPr>
      <w:sz w:val="14"/>
    </w:rPr>
  </w:style>
  <w:style w:type="paragraph" w:styleId="Header">
    <w:name w:val="header"/>
    <w:basedOn w:val="Normal"/>
    <w:link w:val="a0"/>
    <w:uiPriority w:val="99"/>
    <w:unhideWhenUsed/>
    <w:pPr>
      <w:tabs>
        <w:tab w:val="center" w:pos="4513"/>
        <w:tab w:val="right" w:pos="9026"/>
      </w:tabs>
      <w:spacing w:after="0" w:line="240" w:lineRule="auto"/>
    </w:pPr>
  </w:style>
  <w:style w:type="paragraph" w:styleId="TOC1">
    <w:name w:val="toc 1"/>
    <w:basedOn w:val="Normal"/>
    <w:next w:val="Normal"/>
    <w:uiPriority w:val="39"/>
    <w:unhideWhenUsed/>
    <w:pPr>
      <w:spacing w:before="120" w:after="120"/>
    </w:pPr>
    <w:rPr>
      <w:rFonts w:asciiTheme="minorHAnsi" w:hAnsiTheme="minorHAnsi" w:cstheme="minorHAnsi"/>
      <w:b/>
      <w:bCs/>
      <w:caps/>
      <w:szCs w:val="20"/>
    </w:rPr>
  </w:style>
  <w:style w:type="paragraph" w:styleId="Subtitle">
    <w:name w:val="Subtitle"/>
    <w:basedOn w:val="Normal"/>
    <w:next w:val="Normal"/>
    <w:link w:val="a2"/>
    <w:uiPriority w:val="11"/>
    <w:qFormat/>
    <w:pPr>
      <w:spacing w:after="0" w:line="720" w:lineRule="exact"/>
    </w:pPr>
    <w:rPr>
      <w:rFonts w:eastAsiaTheme="minorEastAsia"/>
      <w:color w:val="00594F"/>
      <w:spacing w:val="15"/>
      <w:sz w:val="64"/>
      <w:szCs w:val="64"/>
      <w:lang w:val="en-AU"/>
    </w:rPr>
  </w:style>
  <w:style w:type="paragraph" w:styleId="ListNumber5">
    <w:name w:val="List Number 5"/>
    <w:basedOn w:val="Normal"/>
    <w:uiPriority w:val="99"/>
    <w:unhideWhenUsed/>
    <w:pPr>
      <w:numPr>
        <w:numId w:val="6"/>
      </w:numPr>
      <w:ind w:left="1491" w:hanging="357"/>
      <w:contextualSpacing/>
    </w:pPr>
  </w:style>
  <w:style w:type="paragraph" w:styleId="FootnoteText">
    <w:name w:val="footnote text"/>
    <w:basedOn w:val="Normal"/>
    <w:link w:val="a4"/>
    <w:uiPriority w:val="99"/>
    <w:unhideWhenUsed/>
    <w:pPr>
      <w:spacing w:line="240" w:lineRule="auto"/>
      <w:contextualSpacing/>
    </w:pPr>
    <w:rPr>
      <w:sz w:val="16"/>
      <w:szCs w:val="20"/>
    </w:rPr>
  </w:style>
  <w:style w:type="paragraph" w:styleId="TOC2">
    <w:name w:val="toc 2"/>
    <w:basedOn w:val="Normal"/>
    <w:next w:val="Normal"/>
    <w:uiPriority w:val="39"/>
    <w:unhideWhenUsed/>
    <w:pPr>
      <w:spacing w:after="0"/>
      <w:ind w:left="200"/>
    </w:pPr>
    <w:rPr>
      <w:rFonts w:asciiTheme="minorHAnsi" w:hAnsiTheme="minorHAnsi" w:cstheme="minorHAnsi"/>
      <w:smallCaps/>
      <w:szCs w:val="20"/>
    </w:rPr>
  </w:style>
  <w:style w:type="paragraph" w:styleId="Title">
    <w:name w:val="Title"/>
    <w:basedOn w:val="Normal"/>
    <w:next w:val="Normal"/>
    <w:link w:val="a"/>
    <w:uiPriority w:val="10"/>
    <w:qFormat/>
    <w:pPr>
      <w:spacing w:after="0" w:line="1000" w:lineRule="exact"/>
      <w:contextualSpacing/>
    </w:pPr>
    <w:rPr>
      <w:rFonts w:eastAsiaTheme="majorEastAsia" w:cstheme="majorBidi"/>
      <w:b/>
      <w:caps/>
      <w:color w:val="FFFFFF" w:themeColor="background1"/>
      <w:spacing w:val="-10"/>
      <w:kern w:val="28"/>
      <w:sz w:val="108"/>
      <w:szCs w:val="56"/>
      <w:lang w:val="en-AU"/>
    </w:rPr>
  </w:style>
  <w:style w:type="character" w:styleId="Strong">
    <w:name w:val="Strong"/>
    <w:basedOn w:val="DefaultParagraphFont"/>
    <w:uiPriority w:val="22"/>
    <w:qFormat/>
    <w:rPr>
      <w:b/>
      <w:bCs/>
    </w:rPr>
  </w:style>
  <w:style w:type="character" w:styleId="FollowedHyperlink">
    <w:name w:val="FollowedHyperlink"/>
    <w:basedOn w:val="DefaultParagraphFont"/>
    <w:uiPriority w:val="99"/>
    <w:unhideWhenUsed/>
    <w:rPr>
      <w:color w:val="666666"/>
      <w:u w:val="none"/>
    </w:rPr>
  </w:style>
  <w:style w:type="character" w:styleId="Emphasis">
    <w:name w:val="Emphasis"/>
    <w:basedOn w:val="DefaultParagraphFont"/>
    <w:uiPriority w:val="20"/>
    <w:rPr>
      <w:sz w:val="24"/>
      <w:szCs w:val="24"/>
    </w:rPr>
  </w:style>
  <w:style w:type="character" w:styleId="Hyperlink">
    <w:name w:val="Hyperlink"/>
    <w:basedOn w:val="DefaultParagraphFont"/>
    <w:uiPriority w:val="99"/>
    <w:unhideWhenUsed/>
    <w:rPr>
      <w:color w:val="0563C1" w:themeColor="hyperlink"/>
      <w:u w:val="single"/>
    </w:rPr>
  </w:style>
  <w:style w:type="character" w:styleId="HTMLCite">
    <w:name w:val="HTML Cite"/>
    <w:basedOn w:val="DefaultParagraphFont"/>
    <w:uiPriority w:val="99"/>
    <w:unhideWhenUsed/>
    <w:rPr>
      <w:sz w:val="24"/>
      <w:szCs w:val="24"/>
    </w:rPr>
  </w:style>
  <w:style w:type="character" w:styleId="FootnoteReference">
    <w:name w:val="footnote reference"/>
    <w:basedOn w:val="DefaultParagraphFont"/>
    <w:uiPriority w:val="99"/>
    <w:unhideWhenUsed/>
    <w:rPr>
      <w:rFonts w:ascii="Frutiger LT Com 45 Light" w:hAnsi="Frutiger LT Com 45 Light"/>
      <w:sz w:val="16"/>
      <w:vertAlign w:val="superscript"/>
    </w:rPr>
  </w:style>
  <w:style w:type="table" w:styleId="TableGrid">
    <w:name w:val="Table Grid"/>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1">
    <w:name w:val="书籍标题1"/>
    <w:basedOn w:val="DefaultParagraphFont"/>
    <w:uiPriority w:val="33"/>
    <w:rPr>
      <w:b/>
      <w:bCs/>
      <w:i/>
      <w:iCs/>
      <w:spacing w:val="5"/>
    </w:rPr>
  </w:style>
  <w:style w:type="character" w:customStyle="1" w:styleId="a">
    <w:name w:val="标题 字符"/>
    <w:basedOn w:val="DefaultParagraphFont"/>
    <w:link w:val="Title"/>
    <w:uiPriority w:val="10"/>
    <w:rPr>
      <w:rFonts w:ascii="Frutiger LT Com 45 Light" w:hAnsi="Frutiger LT Com 45 Light" w:eastAsiaTheme="majorEastAsia" w:cstheme="majorBidi"/>
      <w:b/>
      <w:caps/>
      <w:color w:val="FFFFFF" w:themeColor="background1"/>
      <w:spacing w:val="-10"/>
      <w:kern w:val="28"/>
      <w:sz w:val="108"/>
      <w:szCs w:val="56"/>
      <w:lang w:val="en-AU"/>
    </w:rPr>
  </w:style>
  <w:style w:type="character" w:customStyle="1" w:styleId="10">
    <w:name w:val="标题 1 字符"/>
    <w:basedOn w:val="DefaultParagraphFont"/>
    <w:link w:val="Heading1"/>
    <w:uiPriority w:val="9"/>
    <w:qFormat/>
    <w:rPr>
      <w:rFonts w:ascii="Frutiger LT Com 45 Light" w:hAnsi="Frutiger LT Com 45 Light" w:eastAsiaTheme="majorEastAsia" w:cstheme="majorBidi"/>
      <w:b/>
      <w:caps/>
      <w:color w:val="97D700"/>
      <w:sz w:val="40"/>
      <w:szCs w:val="32"/>
    </w:rPr>
  </w:style>
  <w:style w:type="character" w:customStyle="1" w:styleId="a0">
    <w:name w:val="页眉 字符"/>
    <w:basedOn w:val="DefaultParagraphFont"/>
    <w:link w:val="Header"/>
    <w:uiPriority w:val="99"/>
    <w:qFormat/>
  </w:style>
  <w:style w:type="character" w:customStyle="1" w:styleId="a1">
    <w:name w:val="页脚 字符"/>
    <w:basedOn w:val="DefaultParagraphFont"/>
    <w:link w:val="Footer"/>
    <w:uiPriority w:val="99"/>
    <w:rPr>
      <w:rFonts w:ascii="Frutiger LT Com 45 Light" w:hAnsi="Frutiger LT Com 45 Light"/>
      <w:sz w:val="14"/>
    </w:rPr>
  </w:style>
  <w:style w:type="character" w:customStyle="1" w:styleId="a2">
    <w:name w:val="副标题 字符"/>
    <w:basedOn w:val="DefaultParagraphFont"/>
    <w:link w:val="Subtitle"/>
    <w:uiPriority w:val="11"/>
    <w:rPr>
      <w:rFonts w:ascii="Frutiger LT Com 45 Light" w:hAnsi="Frutiger LT Com 45 Light" w:eastAsiaTheme="minorEastAsia"/>
      <w:color w:val="00594F"/>
      <w:spacing w:val="15"/>
      <w:sz w:val="64"/>
      <w:szCs w:val="64"/>
      <w:lang w:val="en-AU"/>
    </w:rPr>
  </w:style>
  <w:style w:type="character" w:customStyle="1" w:styleId="2">
    <w:name w:val="标题 2 字符"/>
    <w:basedOn w:val="DefaultParagraphFont"/>
    <w:link w:val="Heading2"/>
    <w:uiPriority w:val="9"/>
    <w:rPr>
      <w:rFonts w:ascii="Arial" w:hAnsi="Arial" w:eastAsiaTheme="majorEastAsia" w:cstheme="majorBidi"/>
      <w:b/>
      <w:caps/>
      <w:color w:val="000000" w:themeColor="text1"/>
      <w:sz w:val="32"/>
      <w:szCs w:val="26"/>
      <w:lang w:val="en-GB" w:eastAsia="en-US"/>
    </w:rPr>
  </w:style>
  <w:style w:type="character" w:customStyle="1" w:styleId="3">
    <w:name w:val="标题 3 字符"/>
    <w:basedOn w:val="DefaultParagraphFont"/>
    <w:link w:val="Heading3"/>
    <w:uiPriority w:val="9"/>
    <w:qFormat/>
    <w:rPr>
      <w:rFonts w:ascii="Frutiger LT Com 45 Light" w:hAnsi="Frutiger LT Com 45 Light" w:eastAsiaTheme="majorEastAsia" w:cstheme="majorBidi"/>
      <w:b/>
      <w:caps/>
      <w:color w:val="000000" w:themeColor="text1"/>
      <w:szCs w:val="24"/>
    </w:rPr>
  </w:style>
  <w:style w:type="character" w:customStyle="1" w:styleId="a3">
    <w:name w:val="批注框文本 字符"/>
    <w:basedOn w:val="DefaultParagraphFont"/>
    <w:link w:val="BalloonText"/>
    <w:uiPriority w:val="99"/>
    <w:semiHidden/>
    <w:qFormat/>
    <w:rPr>
      <w:rFonts w:ascii="Segoe UI" w:hAnsi="Segoe UI" w:cs="Segoe UI"/>
      <w:sz w:val="18"/>
      <w:szCs w:val="18"/>
    </w:rPr>
  </w:style>
  <w:style w:type="paragraph" w:customStyle="1" w:styleId="11">
    <w:name w:val="列出段落1"/>
    <w:basedOn w:val="Normal"/>
    <w:uiPriority w:val="34"/>
    <w:qFormat/>
    <w:pPr>
      <w:ind w:left="720"/>
      <w:contextualSpacing/>
    </w:pPr>
  </w:style>
  <w:style w:type="table" w:customStyle="1" w:styleId="TableGridLight1">
    <w:name w:val="Table Grid Light1"/>
    <w:basedOn w:val="TableNormal"/>
    <w:uiPriority w:val="40"/>
    <w:qFormat/>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table" w:customStyle="1" w:styleId="WSI-Table">
    <w:name w:val="WSI - Table"/>
    <w:basedOn w:val="TableNormal"/>
    <w:uiPriority w:val="99"/>
    <w:rPr>
      <w:rFonts w:ascii="Frutiger LT Com 45 Light" w:hAnsi="Frutiger LT Com 45 Light"/>
      <w:color w:val="000000" w:themeColor="text1"/>
    </w:rPr>
    <w:tblPr>
      <w:tblBorders>
        <w:top w:val="single" w:sz="8" w:space="0" w:color="97D700"/>
        <w:left w:val="single" w:sz="8" w:space="0" w:color="97D700"/>
        <w:bottom w:val="single" w:sz="8" w:space="0" w:color="97D700"/>
        <w:right w:val="single" w:sz="8" w:space="0" w:color="97D700"/>
        <w:insideH w:val="single" w:sz="8" w:space="0" w:color="97D700"/>
        <w:insideV w:val="single" w:sz="8" w:space="0" w:color="97D700"/>
      </w:tblBorders>
      <w:tblCellMar>
        <w:top w:w="57" w:type="dxa"/>
        <w:left w:w="142" w:type="dxa"/>
        <w:bottom w:w="57" w:type="dxa"/>
        <w:right w:w="142" w:type="dxa"/>
      </w:tblCellMar>
    </w:tblPr>
    <w:tcPr>
      <w:shd w:val="clear" w:color="auto" w:fill="FFFFFF" w:themeFill="background1"/>
    </w:tcPr>
    <w:tblStylePr w:type="firstRow">
      <w:pPr>
        <w:wordWrap/>
        <w:spacing w:before="0" w:beforeLines="0" w:beforeAutospacing="0" w:after="0" w:afterLines="0" w:afterAutospacing="0"/>
      </w:pPr>
      <w:rPr>
        <w:rFonts w:ascii="OCR-A BT" w:hAnsi="OCR-A BT"/>
        <w:b/>
        <w:i w:val="0"/>
        <w:caps/>
        <w:smallCaps w:val="0"/>
        <w:color w:val="FFFFFF" w:themeColor="background1"/>
        <w:sz w:val="20"/>
      </w:rPr>
      <w:tblPr/>
      <w:tcPr>
        <w:shd w:val="clear" w:color="auto" w:fill="97D700"/>
      </w:tcPr>
    </w:tblStylePr>
  </w:style>
  <w:style w:type="character" w:customStyle="1" w:styleId="a4">
    <w:name w:val="脚注文本 字符"/>
    <w:basedOn w:val="DefaultParagraphFont"/>
    <w:link w:val="FootnoteText"/>
    <w:uiPriority w:val="99"/>
    <w:semiHidden/>
    <w:rPr>
      <w:rFonts w:ascii="Frutiger LT Com 45 Light" w:hAnsi="Frutiger LT Com 45 Light"/>
      <w:sz w:val="16"/>
      <w:szCs w:val="20"/>
    </w:rPr>
  </w:style>
  <w:style w:type="character" w:customStyle="1" w:styleId="4">
    <w:name w:val="标题 4 字符"/>
    <w:basedOn w:val="DefaultParagraphFont"/>
    <w:link w:val="Heading4"/>
    <w:uiPriority w:val="9"/>
    <w:rPr>
      <w:rFonts w:ascii="Frutiger LT Com 45 Light" w:hAnsi="Frutiger LT Com 45 Light" w:eastAsiaTheme="majorEastAsia" w:cstheme="majorBidi"/>
      <w:b/>
      <w:caps/>
      <w:color w:val="000000" w:themeColor="text1"/>
      <w:szCs w:val="24"/>
    </w:rPr>
  </w:style>
  <w:style w:type="character" w:customStyle="1" w:styleId="5">
    <w:name w:val="标题 5 字符"/>
    <w:basedOn w:val="DefaultParagraphFont"/>
    <w:link w:val="Heading5"/>
    <w:uiPriority w:val="9"/>
    <w:rPr>
      <w:rFonts w:ascii="Frutiger LT Com 45 Light" w:hAnsi="Frutiger LT Com 45 Light" w:eastAsiaTheme="majorEastAsia" w:cstheme="majorBidi"/>
      <w:b/>
      <w:caps/>
      <w:color w:val="000000" w:themeColor="text1"/>
      <w:szCs w:val="24"/>
    </w:rPr>
  </w:style>
  <w:style w:type="paragraph" w:customStyle="1" w:styleId="Default">
    <w:name w:val="Default"/>
    <w:pPr>
      <w:autoSpaceDE w:val="0"/>
      <w:autoSpaceDN w:val="0"/>
      <w:adjustRightInd w:val="0"/>
    </w:pPr>
    <w:rPr>
      <w:rFonts w:ascii="Arial" w:hAnsi="Arial" w:cs="Arial"/>
      <w:color w:val="000000"/>
      <w:sz w:val="24"/>
      <w:szCs w:val="24"/>
      <w:lang w:val="en-CA" w:eastAsia="en-US"/>
    </w:rPr>
  </w:style>
  <w:style w:type="paragraph" w:customStyle="1" w:styleId="ListParagraph1">
    <w:name w:val="List Paragraph1"/>
    <w:uiPriority w:val="99"/>
    <w:pPr>
      <w:spacing w:after="80" w:line="259" w:lineRule="auto"/>
      <w:ind w:left="720"/>
    </w:pPr>
    <w:rPr>
      <w:rFonts w:ascii="Arial" w:hAnsi="Arial" w:cs="Arial"/>
      <w:color w:val="000000"/>
      <w:sz w:val="21"/>
      <w:szCs w:val="22"/>
      <w:u w:color="000000"/>
    </w:rPr>
  </w:style>
  <w:style w:type="paragraph" w:styleId="ListParagraph">
    <w:name w:val="List Paragraph"/>
    <w:basedOn w:val="Normal"/>
    <w:uiPriority w:val="34"/>
    <w:qFormat/>
    <w:rsid w:val="003F15CD"/>
    <w:pPr>
      <w:ind w:left="720"/>
      <w:contextualSpacing/>
    </w:pPr>
  </w:style>
  <w:style w:type="numbering" w:customStyle="1" w:styleId="ListBullets">
    <w:name w:val="ListBullets"/>
    <w:uiPriority w:val="99"/>
    <w:rsid w:val="00635ACA"/>
  </w:style>
  <w:style w:type="table" w:customStyle="1" w:styleId="12">
    <w:name w:val="网格型1"/>
    <w:basedOn w:val="TableNormal"/>
    <w:next w:val="TableGrid"/>
    <w:uiPriority w:val="59"/>
    <w:qFormat/>
    <w:rsid w:val="0015762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OC4">
    <w:name w:val="toc 4"/>
    <w:basedOn w:val="Normal"/>
    <w:next w:val="Normal"/>
    <w:autoRedefine/>
    <w:uiPriority w:val="39"/>
    <w:unhideWhenUsed/>
    <w:rsid w:val="000A29DC"/>
    <w:pPr>
      <w:spacing w:after="0"/>
      <w:ind w:left="600"/>
    </w:pPr>
    <w:rPr>
      <w:rFonts w:asciiTheme="minorHAnsi" w:hAnsiTheme="minorHAnsi" w:cstheme="minorHAnsi"/>
      <w:sz w:val="18"/>
      <w:szCs w:val="18"/>
    </w:rPr>
  </w:style>
  <w:style w:type="paragraph" w:styleId="TOC5">
    <w:name w:val="toc 5"/>
    <w:basedOn w:val="Normal"/>
    <w:next w:val="Normal"/>
    <w:autoRedefine/>
    <w:uiPriority w:val="39"/>
    <w:unhideWhenUsed/>
    <w:rsid w:val="000A29DC"/>
    <w:pPr>
      <w:spacing w:after="0"/>
      <w:ind w:left="800"/>
    </w:pPr>
    <w:rPr>
      <w:rFonts w:asciiTheme="minorHAnsi" w:hAnsiTheme="minorHAnsi" w:cstheme="minorHAnsi"/>
      <w:sz w:val="18"/>
      <w:szCs w:val="18"/>
    </w:rPr>
  </w:style>
  <w:style w:type="paragraph" w:styleId="TOC6">
    <w:name w:val="toc 6"/>
    <w:basedOn w:val="Normal"/>
    <w:next w:val="Normal"/>
    <w:autoRedefine/>
    <w:uiPriority w:val="39"/>
    <w:unhideWhenUsed/>
    <w:rsid w:val="000A29DC"/>
    <w:pPr>
      <w:spacing w:after="0"/>
      <w:ind w:left="1000"/>
    </w:pPr>
    <w:rPr>
      <w:rFonts w:asciiTheme="minorHAnsi" w:hAnsiTheme="minorHAnsi" w:cstheme="minorHAnsi"/>
      <w:sz w:val="18"/>
      <w:szCs w:val="18"/>
    </w:rPr>
  </w:style>
  <w:style w:type="paragraph" w:styleId="TOC7">
    <w:name w:val="toc 7"/>
    <w:basedOn w:val="Normal"/>
    <w:next w:val="Normal"/>
    <w:autoRedefine/>
    <w:uiPriority w:val="39"/>
    <w:unhideWhenUsed/>
    <w:rsid w:val="000A29DC"/>
    <w:pPr>
      <w:spacing w:after="0"/>
      <w:ind w:left="1200"/>
    </w:pPr>
    <w:rPr>
      <w:rFonts w:asciiTheme="minorHAnsi" w:hAnsiTheme="minorHAnsi" w:cstheme="minorHAnsi"/>
      <w:sz w:val="18"/>
      <w:szCs w:val="18"/>
    </w:rPr>
  </w:style>
  <w:style w:type="paragraph" w:styleId="TOC8">
    <w:name w:val="toc 8"/>
    <w:basedOn w:val="Normal"/>
    <w:next w:val="Normal"/>
    <w:autoRedefine/>
    <w:uiPriority w:val="39"/>
    <w:unhideWhenUsed/>
    <w:rsid w:val="000A29DC"/>
    <w:pPr>
      <w:spacing w:after="0"/>
      <w:ind w:left="1400"/>
    </w:pPr>
    <w:rPr>
      <w:rFonts w:asciiTheme="minorHAnsi" w:hAnsiTheme="minorHAnsi" w:cstheme="minorHAnsi"/>
      <w:sz w:val="18"/>
      <w:szCs w:val="18"/>
    </w:rPr>
  </w:style>
  <w:style w:type="paragraph" w:styleId="TOC9">
    <w:name w:val="toc 9"/>
    <w:basedOn w:val="Normal"/>
    <w:next w:val="Normal"/>
    <w:autoRedefine/>
    <w:uiPriority w:val="39"/>
    <w:unhideWhenUsed/>
    <w:rsid w:val="000A29DC"/>
    <w:pPr>
      <w:spacing w:after="0"/>
      <w:ind w:left="1600"/>
    </w:pPr>
    <w:rPr>
      <w:rFonts w:asciiTheme="minorHAnsi" w:hAnsiTheme="minorHAnsi" w:cstheme="minorHAnsi"/>
      <w:sz w:val="18"/>
      <w:szCs w:val="18"/>
    </w:rPr>
  </w:style>
  <w:style w:type="table" w:customStyle="1" w:styleId="TableGrid0">
    <w:name w:val="Table Grid_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
    <w:name w:val="Table Grid_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2">
    <w:name w:val="Table Grid_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3">
    <w:name w:val="Table Grid_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4">
    <w:name w:val="Table Grid_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5">
    <w:name w:val="Table Grid_5"/>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6">
    <w:name w:val="Table Grid_6"/>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7">
    <w:name w:val="Table Grid_7"/>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8">
    <w:name w:val="Table Grid_8"/>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9">
    <w:name w:val="Table Grid_9"/>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0">
    <w:name w:val="Table Grid_10"/>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_11"/>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2">
    <w:name w:val="Table Grid_12"/>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3">
    <w:name w:val="Table Grid_13"/>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4">
    <w:name w:val="Table Grid_14"/>
    <w:basedOn w:val="TableNormal"/>
    <w:uiPriority w:val="5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3.xml" /><Relationship Id="rId11" Type="http://schemas.openxmlformats.org/officeDocument/2006/relationships/footer" Target="footer2.xml" /><Relationship Id="rId12" Type="http://schemas.openxmlformats.org/officeDocument/2006/relationships/header" Target="header4.xml" /><Relationship Id="rId13" Type="http://schemas.openxmlformats.org/officeDocument/2006/relationships/footer" Target="footer3.xml" /><Relationship Id="rId14" Type="http://schemas.openxmlformats.org/officeDocument/2006/relationships/header" Target="header5.xml" /><Relationship Id="rId15" Type="http://schemas.openxmlformats.org/officeDocument/2006/relationships/footer" Target="footer4.xml" /><Relationship Id="rId16" Type="http://schemas.openxmlformats.org/officeDocument/2006/relationships/header" Target="header6.xml" /><Relationship Id="rId17" Type="http://schemas.openxmlformats.org/officeDocument/2006/relationships/footer" Target="footer5.xml" /><Relationship Id="rId18" Type="http://schemas.openxmlformats.org/officeDocument/2006/relationships/header" Target="header7.xml" /><Relationship Id="rId19" Type="http://schemas.openxmlformats.org/officeDocument/2006/relationships/footer" Target="footer6.xml" /><Relationship Id="rId2" Type="http://schemas.openxmlformats.org/officeDocument/2006/relationships/webSettings" Target="webSettings.xml" /><Relationship Id="rId20" Type="http://schemas.openxmlformats.org/officeDocument/2006/relationships/header" Target="header8.xml" /><Relationship Id="rId21" Type="http://schemas.openxmlformats.org/officeDocument/2006/relationships/footer" Target="footer7.xml" /><Relationship Id="rId22" Type="http://schemas.openxmlformats.org/officeDocument/2006/relationships/header" Target="header9.xml" /><Relationship Id="rId23" Type="http://schemas.openxmlformats.org/officeDocument/2006/relationships/footer" Target="footer8.xml" /><Relationship Id="rId24" Type="http://schemas.openxmlformats.org/officeDocument/2006/relationships/header" Target="header10.xml" /><Relationship Id="rId25" Type="http://schemas.openxmlformats.org/officeDocument/2006/relationships/footer" Target="footer9.xml" /><Relationship Id="rId26" Type="http://schemas.openxmlformats.org/officeDocument/2006/relationships/image" Target="media/image8.jpeg" /><Relationship Id="rId27" Type="http://schemas.openxmlformats.org/officeDocument/2006/relationships/image" Target="media/image9.jpeg" /><Relationship Id="rId28" Type="http://schemas.openxmlformats.org/officeDocument/2006/relationships/image" Target="media/image10.jpeg" /><Relationship Id="rId29" Type="http://schemas.openxmlformats.org/officeDocument/2006/relationships/image" Target="media/image11.jpeg" /><Relationship Id="rId3" Type="http://schemas.openxmlformats.org/officeDocument/2006/relationships/fontTable" Target="fontTable.xml" /><Relationship Id="rId30" Type="http://schemas.openxmlformats.org/officeDocument/2006/relationships/header" Target="header11.xml" /><Relationship Id="rId31" Type="http://schemas.openxmlformats.org/officeDocument/2006/relationships/footer" Target="footer10.xml" /><Relationship Id="rId32" Type="http://schemas.openxmlformats.org/officeDocument/2006/relationships/header" Target="header12.xml" /><Relationship Id="rId33" Type="http://schemas.openxmlformats.org/officeDocument/2006/relationships/footer" Target="footer11.xml" /><Relationship Id="rId34" Type="http://schemas.openxmlformats.org/officeDocument/2006/relationships/header" Target="header13.xml" /><Relationship Id="rId35" Type="http://schemas.openxmlformats.org/officeDocument/2006/relationships/footer" Target="footer12.xml" /><Relationship Id="rId36" Type="http://schemas.openxmlformats.org/officeDocument/2006/relationships/header" Target="header14.xml" /><Relationship Id="rId37" Type="http://schemas.openxmlformats.org/officeDocument/2006/relationships/footer" Target="footer13.xml" /><Relationship Id="rId38" Type="http://schemas.openxmlformats.org/officeDocument/2006/relationships/header" Target="header15.xml" /><Relationship Id="rId39" Type="http://schemas.openxmlformats.org/officeDocument/2006/relationships/footer" Target="footer14.xml" /><Relationship Id="rId4" Type="http://schemas.openxmlformats.org/officeDocument/2006/relationships/customXml" Target="../customXml/item1.xml" /><Relationship Id="rId40" Type="http://schemas.openxmlformats.org/officeDocument/2006/relationships/header" Target="header16.xml" /><Relationship Id="rId41" Type="http://schemas.openxmlformats.org/officeDocument/2006/relationships/footer" Target="footer15.xml" /><Relationship Id="rId42" Type="http://schemas.openxmlformats.org/officeDocument/2006/relationships/header" Target="header17.xml" /><Relationship Id="rId43" Type="http://schemas.openxmlformats.org/officeDocument/2006/relationships/footer" Target="footer16.xml" /><Relationship Id="rId44" Type="http://schemas.openxmlformats.org/officeDocument/2006/relationships/header" Target="header18.xml" /><Relationship Id="rId45" Type="http://schemas.openxmlformats.org/officeDocument/2006/relationships/footer" Target="footer17.xml" /><Relationship Id="rId46" Type="http://schemas.openxmlformats.org/officeDocument/2006/relationships/header" Target="header19.xml" /><Relationship Id="rId47" Type="http://schemas.openxmlformats.org/officeDocument/2006/relationships/footer" Target="footer18.xml" /><Relationship Id="rId48" Type="http://schemas.openxmlformats.org/officeDocument/2006/relationships/header" Target="header20.xml" /><Relationship Id="rId49" Type="http://schemas.openxmlformats.org/officeDocument/2006/relationships/footer" Target="footer19.xml" /><Relationship Id="rId5" Type="http://schemas.openxmlformats.org/officeDocument/2006/relationships/customXml" Target="../customXml/item2.xml" /><Relationship Id="rId50" Type="http://schemas.openxmlformats.org/officeDocument/2006/relationships/header" Target="header21.xml" /><Relationship Id="rId51" Type="http://schemas.openxmlformats.org/officeDocument/2006/relationships/footer" Target="footer20.xml" /><Relationship Id="rId52" Type="http://schemas.openxmlformats.org/officeDocument/2006/relationships/header" Target="header22.xml" /><Relationship Id="rId53" Type="http://schemas.openxmlformats.org/officeDocument/2006/relationships/footer" Target="footer21.xml" /><Relationship Id="rId54" Type="http://schemas.openxmlformats.org/officeDocument/2006/relationships/image" Target="media/image12.png" /><Relationship Id="rId55" Type="http://schemas.openxmlformats.org/officeDocument/2006/relationships/header" Target="header23.xml" /><Relationship Id="rId56" Type="http://schemas.openxmlformats.org/officeDocument/2006/relationships/footer" Target="footer22.xml" /><Relationship Id="rId57" Type="http://schemas.openxmlformats.org/officeDocument/2006/relationships/header" Target="header24.xml" /><Relationship Id="rId58" Type="http://schemas.openxmlformats.org/officeDocument/2006/relationships/footer" Target="footer23.xml" /><Relationship Id="rId59" Type="http://schemas.openxmlformats.org/officeDocument/2006/relationships/header" Target="header25.xml" /><Relationship Id="rId6" Type="http://schemas.openxmlformats.org/officeDocument/2006/relationships/image" Target="media/image1.jpeg" /><Relationship Id="rId60" Type="http://schemas.openxmlformats.org/officeDocument/2006/relationships/footer" Target="footer24.xml" /><Relationship Id="rId61" Type="http://schemas.openxmlformats.org/officeDocument/2006/relationships/header" Target="header26.xml" /><Relationship Id="rId62" Type="http://schemas.openxmlformats.org/officeDocument/2006/relationships/footer" Target="footer25.xml" /><Relationship Id="rId63" Type="http://schemas.openxmlformats.org/officeDocument/2006/relationships/header" Target="header27.xml" /><Relationship Id="rId64" Type="http://schemas.openxmlformats.org/officeDocument/2006/relationships/footer" Target="footer26.xml" /><Relationship Id="rId65" Type="http://schemas.openxmlformats.org/officeDocument/2006/relationships/header" Target="header28.xml" /><Relationship Id="rId66" Type="http://schemas.openxmlformats.org/officeDocument/2006/relationships/footer" Target="footer27.xml" /><Relationship Id="rId67" Type="http://schemas.openxmlformats.org/officeDocument/2006/relationships/header" Target="header29.xml" /><Relationship Id="rId68" Type="http://schemas.openxmlformats.org/officeDocument/2006/relationships/footer" Target="footer28.xml" /><Relationship Id="rId69" Type="http://schemas.openxmlformats.org/officeDocument/2006/relationships/header" Target="header30.xml" /><Relationship Id="rId7" Type="http://schemas.openxmlformats.org/officeDocument/2006/relationships/header" Target="header1.xml" /><Relationship Id="rId70" Type="http://schemas.openxmlformats.org/officeDocument/2006/relationships/footer" Target="footer29.xml" /><Relationship Id="rId71" Type="http://schemas.openxmlformats.org/officeDocument/2006/relationships/hyperlink" Target="https://d.book118.com/535333013034011121" TargetMode="External" /><Relationship Id="rId72" Type="http://schemas.openxmlformats.org/officeDocument/2006/relationships/header" Target="header31.xml" /><Relationship Id="rId73" Type="http://schemas.openxmlformats.org/officeDocument/2006/relationships/footer" Target="footer30.xml" /><Relationship Id="rId74" Type="http://schemas.openxmlformats.org/officeDocument/2006/relationships/header" Target="header32.xml" /><Relationship Id="rId75" Type="http://schemas.openxmlformats.org/officeDocument/2006/relationships/footer" Target="footer31.xml" /><Relationship Id="rId76" Type="http://schemas.openxmlformats.org/officeDocument/2006/relationships/theme" Target="theme/theme1.xml" /><Relationship Id="rId77" Type="http://schemas.openxmlformats.org/officeDocument/2006/relationships/numbering" Target="numbering.xml" /><Relationship Id="rId78" Type="http://schemas.openxmlformats.org/officeDocument/2006/relationships/styles" Target="styles.xml" /><Relationship Id="rId8" Type="http://schemas.openxmlformats.org/officeDocument/2006/relationships/footer" Target="footer1.xml" /><Relationship Id="rId9" Type="http://schemas.openxmlformats.org/officeDocument/2006/relationships/header" Target="header2.xml" /></Relationships>
</file>

<file path=word/_rels/header1.xml.rels><?xml version="1.0" encoding="utf-8" standalone="yes"?><Relationships xmlns="http://schemas.openxmlformats.org/package/2006/relationships"><Relationship Id="rId1" Type="http://schemas.openxmlformats.org/officeDocument/2006/relationships/image" Target="media/image2.png" /><Relationship Id="rId2" Type="http://schemas.openxmlformats.org/officeDocument/2006/relationships/image" Target="media/image3.emf" /></Relationships>
</file>

<file path=word/_rels/header2.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4.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6.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8.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0.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1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2.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1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4.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1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6.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1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18.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1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0.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2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2.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23.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4.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25.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6.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27.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28.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29.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30.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header31.xml.rels><?xml version="1.0" encoding="utf-8" standalone="yes"?><Relationships xmlns="http://schemas.openxmlformats.org/package/2006/relationships"><Relationship Id="rId1" Type="http://schemas.openxmlformats.org/officeDocument/2006/relationships/image" Target="media/image6.png" /><Relationship Id="rId2" Type="http://schemas.openxmlformats.org/officeDocument/2006/relationships/image" Target="media/image7.png" /></Relationships>
</file>

<file path=word/_rels/header32.xml.rels><?xml version="1.0" encoding="utf-8" standalone="yes"?><Relationships xmlns="http://schemas.openxmlformats.org/package/2006/relationships"><Relationship Id="rId1" Type="http://schemas.openxmlformats.org/officeDocument/2006/relationships/image" Target="media/image4.png" /><Relationship Id="rId2" Type="http://schemas.openxmlformats.org/officeDocument/2006/relationships/image" Target="media/image5.png" /></Relationships>
</file>

<file path=word/_rels/settings.xml.rels><?xml version="1.0" encoding="utf-8" standalone="yes"?><Relationships xmlns="http://schemas.openxmlformats.org/package/2006/relationships"><Relationship Id="rId1" Type="http://schemas.openxmlformats.org/officeDocument/2006/relationships/attachedTemplate" Target="file:///C:\Users\Luise\Dropbox%20(WS%20Secretariat)\WS\Templates\Focus%20on%20Competitions%20and%20Projects\CAP_doc_cover_v2.0.dotx" TargetMode="Externa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DF54ED-0264-46E2-B916-3C8B4A02C9E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CAP_doc_cover_v2.0</Template>
  <TotalTime>277</TotalTime>
  <Pages>19</Pages>
  <Words>2036</Words>
  <Characters>11609</Characters>
  <Application>Microsoft Office Word</Application>
  <DocSecurity>0</DocSecurity>
  <Lines>96</Lines>
  <Paragraphs>27</Paragraphs>
  <ScaleCrop>false</ScaleCrop>
  <Company>Lenovo</Company>
  <LinksUpToDate>false</LinksUpToDate>
  <CharactersWithSpaces>13618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Luise Kuehnel</dc:creator>
  <cp:lastModifiedBy>zheng_tong@126.com</cp:lastModifiedBy>
  <cp:revision>22</cp:revision>
  <cp:lastPrinted>2018-01-18T13:55:00Z</cp:lastPrinted>
  <dcterms:created xsi:type="dcterms:W3CDTF">2018-02-01T07:46:00Z</dcterms:created>
  <dcterms:modified xsi:type="dcterms:W3CDTF">2018-02-10T16:06:00Z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2052-10.1.0.6207</vt:lpwstr>
  </property>
</Properties>
</file>