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数字减影血管造影X射线装置(DSA)项目规划设计方案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870" w:history="1">
        <w:r>
          <w:rPr>
            <w:rFonts w:ascii="仿宋" w:eastAsia="仿宋" w:hAnsi="仿宋" w:cs="仿宋" w:hint="eastAsia"/>
            <w:lang w:eastAsia="zh-CN"/>
          </w:rPr>
          <w:t>序言</w:t>
        </w:r>
        <w:r>
          <w:tab/>
        </w:r>
        <w:r>
          <w:fldChar w:fldCharType="begin"/>
        </w:r>
        <w:r>
          <w:instrText xml:space="preserve"> PAGEREF _Toc6870 \h </w:instrText>
        </w:r>
        <w:r>
          <w:fldChar w:fldCharType="separate"/>
        </w:r>
        <w:r>
          <w:t>3</w:t>
        </w:r>
        <w:r>
          <w:fldChar w:fldCharType="end"/>
        </w:r>
      </w:hyperlink>
    </w:p>
    <w:p>
      <w:pPr>
        <w:pStyle w:val="TOC1"/>
        <w:tabs>
          <w:tab w:val="right" w:leader="dot" w:pos="8306"/>
        </w:tabs>
      </w:pPr>
      <w:hyperlink w:anchor="_Toc14676" w:history="1">
        <w:r>
          <w:rPr>
            <w:rFonts w:ascii="仿宋" w:eastAsia="仿宋" w:hAnsi="仿宋" w:cs="仿宋" w:hint="eastAsia"/>
            <w:lang w:eastAsia="zh-CN"/>
          </w:rPr>
          <w:t>一、数字减影血管造影X射线装置(DSA)项目文档管理</w:t>
        </w:r>
        <w:r>
          <w:tab/>
        </w:r>
        <w:r>
          <w:fldChar w:fldCharType="begin"/>
        </w:r>
        <w:r>
          <w:instrText xml:space="preserve"> PAGEREF _Toc14676 \h </w:instrText>
        </w:r>
        <w:r>
          <w:fldChar w:fldCharType="separate"/>
        </w:r>
        <w:r>
          <w:t>3</w:t>
        </w:r>
        <w:r>
          <w:fldChar w:fldCharType="end"/>
        </w:r>
      </w:hyperlink>
    </w:p>
    <w:p>
      <w:pPr>
        <w:pStyle w:val="TOC2"/>
        <w:tabs>
          <w:tab w:val="right" w:leader="dot" w:pos="8306"/>
        </w:tabs>
      </w:pPr>
      <w:hyperlink w:anchor="_Toc20224" w:history="1">
        <w:r>
          <w:rPr>
            <w:rFonts w:ascii="仿宋" w:eastAsia="仿宋" w:hAnsi="仿宋" w:cs="仿宋" w:hint="eastAsia"/>
            <w:lang w:eastAsia="zh-CN"/>
          </w:rPr>
          <w:t>(一)、文档编制与审查</w:t>
        </w:r>
        <w:r>
          <w:tab/>
        </w:r>
        <w:r>
          <w:fldChar w:fldCharType="begin"/>
        </w:r>
        <w:r>
          <w:instrText xml:space="preserve"> PAGEREF _Toc20224 \h </w:instrText>
        </w:r>
        <w:r>
          <w:fldChar w:fldCharType="separate"/>
        </w:r>
        <w:r>
          <w:t>3</w:t>
        </w:r>
        <w:r>
          <w:fldChar w:fldCharType="end"/>
        </w:r>
      </w:hyperlink>
    </w:p>
    <w:p>
      <w:pPr>
        <w:pStyle w:val="TOC2"/>
        <w:tabs>
          <w:tab w:val="right" w:leader="dot" w:pos="8306"/>
        </w:tabs>
      </w:pPr>
      <w:hyperlink w:anchor="_Toc32504" w:history="1">
        <w:r>
          <w:rPr>
            <w:rFonts w:ascii="仿宋" w:eastAsia="仿宋" w:hAnsi="仿宋" w:cs="仿宋" w:hint="eastAsia"/>
            <w:lang w:eastAsia="zh-CN"/>
          </w:rPr>
          <w:t>(二)、文档发布与分发</w:t>
        </w:r>
        <w:r>
          <w:tab/>
        </w:r>
        <w:r>
          <w:fldChar w:fldCharType="begin"/>
        </w:r>
        <w:r>
          <w:instrText xml:space="preserve"> PAGEREF _Toc32504 \h </w:instrText>
        </w:r>
        <w:r>
          <w:fldChar w:fldCharType="separate"/>
        </w:r>
        <w:r>
          <w:t>5</w:t>
        </w:r>
        <w:r>
          <w:fldChar w:fldCharType="end"/>
        </w:r>
      </w:hyperlink>
    </w:p>
    <w:p>
      <w:pPr>
        <w:pStyle w:val="TOC2"/>
        <w:tabs>
          <w:tab w:val="right" w:leader="dot" w:pos="8306"/>
        </w:tabs>
      </w:pPr>
      <w:hyperlink w:anchor="_Toc3786" w:history="1">
        <w:r>
          <w:rPr>
            <w:rFonts w:ascii="仿宋" w:eastAsia="仿宋" w:hAnsi="仿宋" w:cs="仿宋" w:hint="eastAsia"/>
            <w:lang w:eastAsia="zh-CN"/>
          </w:rPr>
          <w:t>(三)、文档存档与归档</w:t>
        </w:r>
        <w:r>
          <w:tab/>
        </w:r>
        <w:r>
          <w:fldChar w:fldCharType="begin"/>
        </w:r>
        <w:r>
          <w:instrText xml:space="preserve"> PAGEREF _Toc3786 \h </w:instrText>
        </w:r>
        <w:r>
          <w:fldChar w:fldCharType="separate"/>
        </w:r>
        <w:r>
          <w:t>5</w:t>
        </w:r>
        <w:r>
          <w:fldChar w:fldCharType="end"/>
        </w:r>
      </w:hyperlink>
    </w:p>
    <w:p>
      <w:pPr>
        <w:pStyle w:val="TOC1"/>
        <w:tabs>
          <w:tab w:val="right" w:leader="dot" w:pos="8306"/>
        </w:tabs>
      </w:pPr>
      <w:hyperlink w:anchor="_Toc26648" w:history="1">
        <w:r>
          <w:rPr>
            <w:rFonts w:ascii="仿宋" w:eastAsia="仿宋" w:hAnsi="仿宋" w:cs="仿宋" w:hint="eastAsia"/>
            <w:lang w:eastAsia="zh-CN"/>
          </w:rPr>
          <w:t>二、数字减影血管造影X射线装置(DSA)项目土建工程</w:t>
        </w:r>
        <w:r>
          <w:tab/>
        </w:r>
        <w:r>
          <w:fldChar w:fldCharType="begin"/>
        </w:r>
        <w:r>
          <w:instrText xml:space="preserve"> PAGEREF _Toc26648 \h </w:instrText>
        </w:r>
        <w:r>
          <w:fldChar w:fldCharType="separate"/>
        </w:r>
        <w:r>
          <w:t>7</w:t>
        </w:r>
        <w:r>
          <w:fldChar w:fldCharType="end"/>
        </w:r>
      </w:hyperlink>
    </w:p>
    <w:p>
      <w:pPr>
        <w:pStyle w:val="TOC2"/>
        <w:tabs>
          <w:tab w:val="right" w:leader="dot" w:pos="8306"/>
        </w:tabs>
      </w:pPr>
      <w:hyperlink w:anchor="_Toc18960" w:history="1">
        <w:r>
          <w:rPr>
            <w:rFonts w:ascii="仿宋" w:eastAsia="仿宋" w:hAnsi="仿宋" w:cs="仿宋" w:hint="eastAsia"/>
            <w:lang w:eastAsia="zh-CN"/>
          </w:rPr>
          <w:t>(一)、建筑工程设计原则</w:t>
        </w:r>
        <w:r>
          <w:tab/>
        </w:r>
        <w:r>
          <w:fldChar w:fldCharType="begin"/>
        </w:r>
        <w:r>
          <w:instrText xml:space="preserve"> PAGEREF _Toc18960 \h </w:instrText>
        </w:r>
        <w:r>
          <w:fldChar w:fldCharType="separate"/>
        </w:r>
        <w:r>
          <w:t>7</w:t>
        </w:r>
        <w:r>
          <w:fldChar w:fldCharType="end"/>
        </w:r>
      </w:hyperlink>
    </w:p>
    <w:p>
      <w:pPr>
        <w:pStyle w:val="TOC2"/>
        <w:tabs>
          <w:tab w:val="right" w:leader="dot" w:pos="8306"/>
        </w:tabs>
      </w:pPr>
      <w:hyperlink w:anchor="_Toc496" w:history="1">
        <w:r>
          <w:rPr>
            <w:rFonts w:ascii="仿宋" w:eastAsia="仿宋" w:hAnsi="仿宋" w:cs="仿宋" w:hint="eastAsia"/>
            <w:lang w:eastAsia="zh-CN"/>
          </w:rPr>
          <w:t>(二)、土建工程设计年限及安全等级</w:t>
        </w:r>
        <w:r>
          <w:tab/>
        </w:r>
        <w:r>
          <w:fldChar w:fldCharType="begin"/>
        </w:r>
        <w:r>
          <w:instrText xml:space="preserve"> PAGEREF _Toc496 \h </w:instrText>
        </w:r>
        <w:r>
          <w:fldChar w:fldCharType="separate"/>
        </w:r>
        <w:r>
          <w:t>8</w:t>
        </w:r>
        <w:r>
          <w:fldChar w:fldCharType="end"/>
        </w:r>
      </w:hyperlink>
    </w:p>
    <w:p>
      <w:pPr>
        <w:pStyle w:val="TOC2"/>
        <w:tabs>
          <w:tab w:val="right" w:leader="dot" w:pos="8306"/>
        </w:tabs>
      </w:pPr>
      <w:hyperlink w:anchor="_Toc2732" w:history="1">
        <w:r>
          <w:rPr>
            <w:rFonts w:ascii="仿宋" w:eastAsia="仿宋" w:hAnsi="仿宋" w:cs="仿宋" w:hint="eastAsia"/>
            <w:lang w:eastAsia="zh-CN"/>
          </w:rPr>
          <w:t>(三)、建筑工程设计总体要求</w:t>
        </w:r>
        <w:r>
          <w:tab/>
        </w:r>
        <w:r>
          <w:fldChar w:fldCharType="begin"/>
        </w:r>
        <w:r>
          <w:instrText xml:space="preserve"> PAGEREF _Toc2732 \h </w:instrText>
        </w:r>
        <w:r>
          <w:fldChar w:fldCharType="separate"/>
        </w:r>
        <w:r>
          <w:t>9</w:t>
        </w:r>
        <w:r>
          <w:fldChar w:fldCharType="end"/>
        </w:r>
      </w:hyperlink>
    </w:p>
    <w:p>
      <w:pPr>
        <w:pStyle w:val="TOC2"/>
        <w:tabs>
          <w:tab w:val="right" w:leader="dot" w:pos="8306"/>
        </w:tabs>
      </w:pPr>
      <w:hyperlink w:anchor="_Toc16980" w:history="1">
        <w:r>
          <w:rPr>
            <w:rFonts w:ascii="仿宋" w:eastAsia="仿宋" w:hAnsi="仿宋" w:cs="仿宋" w:hint="eastAsia"/>
            <w:lang w:eastAsia="zh-CN"/>
          </w:rPr>
          <w:t>(四)、土建工程建设指标</w:t>
        </w:r>
        <w:r>
          <w:tab/>
        </w:r>
        <w:r>
          <w:fldChar w:fldCharType="begin"/>
        </w:r>
        <w:r>
          <w:instrText xml:space="preserve"> PAGEREF _Toc16980 \h </w:instrText>
        </w:r>
        <w:r>
          <w:fldChar w:fldCharType="separate"/>
        </w:r>
        <w:r>
          <w:t>10</w:t>
        </w:r>
        <w:r>
          <w:fldChar w:fldCharType="end"/>
        </w:r>
      </w:hyperlink>
    </w:p>
    <w:p>
      <w:pPr>
        <w:pStyle w:val="TOC1"/>
        <w:tabs>
          <w:tab w:val="right" w:leader="dot" w:pos="8306"/>
        </w:tabs>
      </w:pPr>
      <w:hyperlink w:anchor="_Toc15606" w:history="1">
        <w:r>
          <w:rPr>
            <w:rFonts w:ascii="仿宋" w:eastAsia="仿宋" w:hAnsi="仿宋" w:cs="仿宋" w:hint="eastAsia"/>
            <w:lang w:eastAsia="zh-CN"/>
          </w:rPr>
          <w:t>三、数字减影血管造影X射线装置(DSA)项目概论</w:t>
        </w:r>
        <w:r>
          <w:tab/>
        </w:r>
        <w:r>
          <w:fldChar w:fldCharType="begin"/>
        </w:r>
        <w:r>
          <w:instrText xml:space="preserve"> PAGEREF _Toc15606 \h </w:instrText>
        </w:r>
        <w:r>
          <w:fldChar w:fldCharType="separate"/>
        </w:r>
        <w:r>
          <w:t>10</w:t>
        </w:r>
        <w:r>
          <w:fldChar w:fldCharType="end"/>
        </w:r>
      </w:hyperlink>
    </w:p>
    <w:p>
      <w:pPr>
        <w:pStyle w:val="TOC2"/>
        <w:tabs>
          <w:tab w:val="right" w:leader="dot" w:pos="8306"/>
        </w:tabs>
      </w:pPr>
      <w:hyperlink w:anchor="_Toc25261" w:history="1">
        <w:r>
          <w:rPr>
            <w:rFonts w:ascii="仿宋" w:eastAsia="仿宋" w:hAnsi="仿宋" w:cs="仿宋" w:hint="eastAsia"/>
            <w:lang w:eastAsia="zh-CN"/>
          </w:rPr>
          <w:t>(一)、数字减影血管造影X射线装置(DSA)项目概况</w:t>
        </w:r>
        <w:r>
          <w:tab/>
        </w:r>
        <w:r>
          <w:fldChar w:fldCharType="begin"/>
        </w:r>
        <w:r>
          <w:instrText xml:space="preserve"> PAGEREF _Toc25261 \h </w:instrText>
        </w:r>
        <w:r>
          <w:fldChar w:fldCharType="separate"/>
        </w:r>
        <w:r>
          <w:t>10</w:t>
        </w:r>
        <w:r>
          <w:fldChar w:fldCharType="end"/>
        </w:r>
      </w:hyperlink>
    </w:p>
    <w:p>
      <w:pPr>
        <w:pStyle w:val="TOC2"/>
        <w:tabs>
          <w:tab w:val="right" w:leader="dot" w:pos="8306"/>
        </w:tabs>
      </w:pPr>
      <w:hyperlink w:anchor="_Toc356" w:history="1">
        <w:r>
          <w:rPr>
            <w:rFonts w:ascii="仿宋" w:eastAsia="仿宋" w:hAnsi="仿宋" w:cs="仿宋" w:hint="eastAsia"/>
            <w:lang w:eastAsia="zh-CN"/>
          </w:rPr>
          <w:t>(二)、数字减影血管造影X射线装置(DSA)项目目标</w:t>
        </w:r>
        <w:r>
          <w:tab/>
        </w:r>
        <w:r>
          <w:fldChar w:fldCharType="begin"/>
        </w:r>
        <w:r>
          <w:instrText xml:space="preserve"> PAGEREF _Toc356 \h </w:instrText>
        </w:r>
        <w:r>
          <w:fldChar w:fldCharType="separate"/>
        </w:r>
        <w:r>
          <w:t>13</w:t>
        </w:r>
        <w:r>
          <w:fldChar w:fldCharType="end"/>
        </w:r>
      </w:hyperlink>
    </w:p>
    <w:p>
      <w:pPr>
        <w:pStyle w:val="TOC2"/>
        <w:tabs>
          <w:tab w:val="right" w:leader="dot" w:pos="8306"/>
        </w:tabs>
      </w:pPr>
      <w:hyperlink w:anchor="_Toc17309" w:history="1">
        <w:r>
          <w:rPr>
            <w:rFonts w:ascii="仿宋" w:eastAsia="仿宋" w:hAnsi="仿宋" w:cs="仿宋" w:hint="eastAsia"/>
            <w:lang w:eastAsia="zh-CN"/>
          </w:rPr>
          <w:t>(三)、数字减影血管造影X射线装置(DSA)项目提出的理由</w:t>
        </w:r>
        <w:r>
          <w:tab/>
        </w:r>
        <w:r>
          <w:fldChar w:fldCharType="begin"/>
        </w:r>
        <w:r>
          <w:instrText xml:space="preserve"> PAGEREF _Toc17309 \h </w:instrText>
        </w:r>
        <w:r>
          <w:fldChar w:fldCharType="separate"/>
        </w:r>
        <w:r>
          <w:t>14</w:t>
        </w:r>
        <w:r>
          <w:fldChar w:fldCharType="end"/>
        </w:r>
      </w:hyperlink>
    </w:p>
    <w:p>
      <w:pPr>
        <w:pStyle w:val="TOC2"/>
        <w:tabs>
          <w:tab w:val="right" w:leader="dot" w:pos="8306"/>
        </w:tabs>
      </w:pPr>
      <w:hyperlink w:anchor="_Toc30723" w:history="1">
        <w:r>
          <w:rPr>
            <w:rFonts w:ascii="仿宋" w:eastAsia="仿宋" w:hAnsi="仿宋" w:cs="仿宋" w:hint="eastAsia"/>
            <w:lang w:eastAsia="zh-CN"/>
          </w:rPr>
          <w:t>(四)、数字减影血管造影X射线装置(DSA)项目意义</w:t>
        </w:r>
        <w:r>
          <w:tab/>
        </w:r>
        <w:r>
          <w:fldChar w:fldCharType="begin"/>
        </w:r>
        <w:r>
          <w:instrText xml:space="preserve"> PAGEREF _Toc30723 \h </w:instrText>
        </w:r>
        <w:r>
          <w:fldChar w:fldCharType="separate"/>
        </w:r>
        <w:r>
          <w:t>16</w:t>
        </w:r>
        <w:r>
          <w:fldChar w:fldCharType="end"/>
        </w:r>
      </w:hyperlink>
    </w:p>
    <w:p>
      <w:pPr>
        <w:pStyle w:val="TOC2"/>
        <w:tabs>
          <w:tab w:val="right" w:leader="dot" w:pos="8306"/>
        </w:tabs>
      </w:pPr>
      <w:hyperlink w:anchor="_Toc10000" w:history="1">
        <w:r>
          <w:rPr>
            <w:rFonts w:ascii="仿宋" w:eastAsia="仿宋" w:hAnsi="仿宋" w:cs="仿宋" w:hint="eastAsia"/>
            <w:lang w:eastAsia="zh-CN"/>
          </w:rPr>
          <w:t>(五)、数字减影血管造影X射线装置(DSA)项目背景</w:t>
        </w:r>
        <w:r>
          <w:tab/>
        </w:r>
        <w:r>
          <w:fldChar w:fldCharType="begin"/>
        </w:r>
        <w:r>
          <w:instrText xml:space="preserve"> PAGEREF _Toc10000 \h </w:instrText>
        </w:r>
        <w:r>
          <w:fldChar w:fldCharType="separate"/>
        </w:r>
        <w:r>
          <w:t>17</w:t>
        </w:r>
        <w:r>
          <w:fldChar w:fldCharType="end"/>
        </w:r>
      </w:hyperlink>
    </w:p>
    <w:p>
      <w:pPr>
        <w:pStyle w:val="TOC1"/>
        <w:tabs>
          <w:tab w:val="right" w:leader="dot" w:pos="8306"/>
        </w:tabs>
      </w:pPr>
      <w:hyperlink w:anchor="_Toc15583" w:history="1">
        <w:r>
          <w:rPr>
            <w:rFonts w:ascii="仿宋" w:eastAsia="仿宋" w:hAnsi="仿宋" w:cs="仿宋" w:hint="eastAsia"/>
            <w:lang w:eastAsia="zh-CN"/>
          </w:rPr>
          <w:t>四、产品规划分析</w:t>
        </w:r>
        <w:r>
          <w:tab/>
        </w:r>
        <w:r>
          <w:fldChar w:fldCharType="begin"/>
        </w:r>
        <w:r>
          <w:instrText xml:space="preserve"> PAGEREF _Toc15583 \h </w:instrText>
        </w:r>
        <w:r>
          <w:fldChar w:fldCharType="separate"/>
        </w:r>
        <w:r>
          <w:t>18</w:t>
        </w:r>
        <w:r>
          <w:fldChar w:fldCharType="end"/>
        </w:r>
      </w:hyperlink>
    </w:p>
    <w:p>
      <w:pPr>
        <w:pStyle w:val="TOC2"/>
        <w:tabs>
          <w:tab w:val="right" w:leader="dot" w:pos="8306"/>
        </w:tabs>
      </w:pPr>
      <w:hyperlink w:anchor="_Toc15234" w:history="1">
        <w:r>
          <w:rPr>
            <w:rFonts w:ascii="仿宋" w:eastAsia="仿宋" w:hAnsi="仿宋" w:cs="仿宋" w:hint="eastAsia"/>
            <w:lang w:eastAsia="zh-CN"/>
          </w:rPr>
          <w:t>(一)、产品规划</w:t>
        </w:r>
        <w:r>
          <w:tab/>
        </w:r>
        <w:r>
          <w:fldChar w:fldCharType="begin"/>
        </w:r>
        <w:r>
          <w:instrText xml:space="preserve"> PAGEREF _Toc15234 \h </w:instrText>
        </w:r>
        <w:r>
          <w:fldChar w:fldCharType="separate"/>
        </w:r>
        <w:r>
          <w:t>18</w:t>
        </w:r>
        <w:r>
          <w:fldChar w:fldCharType="end"/>
        </w:r>
      </w:hyperlink>
    </w:p>
    <w:p>
      <w:pPr>
        <w:pStyle w:val="TOC2"/>
        <w:tabs>
          <w:tab w:val="right" w:leader="dot" w:pos="8306"/>
        </w:tabs>
      </w:pPr>
      <w:hyperlink w:anchor="_Toc17561" w:history="1">
        <w:r>
          <w:rPr>
            <w:rFonts w:ascii="仿宋" w:eastAsia="仿宋" w:hAnsi="仿宋" w:cs="仿宋" w:hint="eastAsia"/>
            <w:lang w:eastAsia="zh-CN"/>
          </w:rPr>
          <w:t>(二)、建设规模</w:t>
        </w:r>
        <w:r>
          <w:tab/>
        </w:r>
        <w:r>
          <w:fldChar w:fldCharType="begin"/>
        </w:r>
        <w:r>
          <w:instrText xml:space="preserve"> PAGEREF _Toc17561 \h </w:instrText>
        </w:r>
        <w:r>
          <w:fldChar w:fldCharType="separate"/>
        </w:r>
        <w:r>
          <w:t>19</w:t>
        </w:r>
        <w:r>
          <w:fldChar w:fldCharType="end"/>
        </w:r>
      </w:hyperlink>
    </w:p>
    <w:p>
      <w:pPr>
        <w:pStyle w:val="TOC1"/>
        <w:tabs>
          <w:tab w:val="right" w:leader="dot" w:pos="8306"/>
        </w:tabs>
      </w:pPr>
      <w:hyperlink w:anchor="_Toc2750" w:history="1">
        <w:r>
          <w:rPr>
            <w:rFonts w:ascii="仿宋" w:eastAsia="仿宋" w:hAnsi="仿宋" w:cs="仿宋" w:hint="eastAsia"/>
            <w:lang w:eastAsia="zh-CN"/>
          </w:rPr>
          <w:t>五、数字减影血管造影X射线装置(DSA)项目危机管理</w:t>
        </w:r>
        <w:r>
          <w:tab/>
        </w:r>
        <w:r>
          <w:fldChar w:fldCharType="begin"/>
        </w:r>
        <w:r>
          <w:instrText xml:space="preserve"> PAGEREF _Toc2750 \h </w:instrText>
        </w:r>
        <w:r>
          <w:fldChar w:fldCharType="separate"/>
        </w:r>
        <w:r>
          <w:t>20</w:t>
        </w:r>
        <w:r>
          <w:fldChar w:fldCharType="end"/>
        </w:r>
      </w:hyperlink>
    </w:p>
    <w:p>
      <w:pPr>
        <w:pStyle w:val="TOC2"/>
        <w:tabs>
          <w:tab w:val="right" w:leader="dot" w:pos="8306"/>
        </w:tabs>
      </w:pPr>
      <w:hyperlink w:anchor="_Toc700" w:history="1">
        <w:r>
          <w:rPr>
            <w:rFonts w:ascii="仿宋" w:eastAsia="仿宋" w:hAnsi="仿宋" w:cs="仿宋" w:hint="eastAsia"/>
            <w:lang w:eastAsia="zh-CN"/>
          </w:rPr>
          <w:t>(一)、危机预警与识别</w:t>
        </w:r>
        <w:r>
          <w:tab/>
        </w:r>
        <w:r>
          <w:fldChar w:fldCharType="begin"/>
        </w:r>
        <w:r>
          <w:instrText xml:space="preserve"> PAGEREF _Toc700 \h </w:instrText>
        </w:r>
        <w:r>
          <w:fldChar w:fldCharType="separate"/>
        </w:r>
        <w:r>
          <w:t>20</w:t>
        </w:r>
        <w:r>
          <w:fldChar w:fldCharType="end"/>
        </w:r>
      </w:hyperlink>
    </w:p>
    <w:p>
      <w:pPr>
        <w:pStyle w:val="TOC2"/>
        <w:tabs>
          <w:tab w:val="right" w:leader="dot" w:pos="8306"/>
        </w:tabs>
      </w:pPr>
      <w:hyperlink w:anchor="_Toc12142" w:history="1">
        <w:r>
          <w:rPr>
            <w:rFonts w:ascii="仿宋" w:eastAsia="仿宋" w:hAnsi="仿宋" w:cs="仿宋" w:hint="eastAsia"/>
            <w:lang w:eastAsia="zh-CN"/>
          </w:rPr>
          <w:t>(二)、危机应对与恢复</w:t>
        </w:r>
        <w:r>
          <w:tab/>
        </w:r>
        <w:r>
          <w:fldChar w:fldCharType="begin"/>
        </w:r>
        <w:r>
          <w:instrText xml:space="preserve"> PAGEREF _Toc12142 \h </w:instrText>
        </w:r>
        <w:r>
          <w:fldChar w:fldCharType="separate"/>
        </w:r>
        <w:r>
          <w:t>21</w:t>
        </w:r>
        <w:r>
          <w:fldChar w:fldCharType="end"/>
        </w:r>
      </w:hyperlink>
    </w:p>
    <w:p>
      <w:pPr>
        <w:pStyle w:val="TOC1"/>
        <w:tabs>
          <w:tab w:val="right" w:leader="dot" w:pos="8306"/>
        </w:tabs>
      </w:pPr>
      <w:hyperlink w:anchor="_Toc20358" w:history="1">
        <w:r>
          <w:rPr>
            <w:rFonts w:ascii="仿宋" w:eastAsia="仿宋" w:hAnsi="仿宋" w:cs="仿宋" w:hint="eastAsia"/>
            <w:lang w:eastAsia="zh-CN"/>
          </w:rPr>
          <w:t>六、数字减影血管造影X射线装置(DSA)项目选址可行性分析</w:t>
        </w:r>
        <w:r>
          <w:tab/>
        </w:r>
        <w:r>
          <w:fldChar w:fldCharType="begin"/>
        </w:r>
        <w:r>
          <w:instrText xml:space="preserve"> PAGEREF _Toc20358 \h </w:instrText>
        </w:r>
        <w:r>
          <w:fldChar w:fldCharType="separate"/>
        </w:r>
        <w:r>
          <w:t>23</w:t>
        </w:r>
        <w:r>
          <w:fldChar w:fldCharType="end"/>
        </w:r>
      </w:hyperlink>
    </w:p>
    <w:p>
      <w:pPr>
        <w:pStyle w:val="TOC2"/>
        <w:tabs>
          <w:tab w:val="right" w:leader="dot" w:pos="8306"/>
        </w:tabs>
      </w:pPr>
      <w:hyperlink w:anchor="_Toc4132" w:history="1">
        <w:r>
          <w:rPr>
            <w:rFonts w:ascii="仿宋" w:eastAsia="仿宋" w:hAnsi="仿宋" w:cs="仿宋" w:hint="eastAsia"/>
            <w:lang w:eastAsia="zh-CN"/>
          </w:rPr>
          <w:t>(一)、数字减影血管造影X射线装置(DSA)项目选址</w:t>
        </w:r>
        <w:r>
          <w:tab/>
        </w:r>
        <w:r>
          <w:fldChar w:fldCharType="begin"/>
        </w:r>
        <w:r>
          <w:instrText xml:space="preserve"> PAGEREF _Toc4132 \h </w:instrText>
        </w:r>
        <w:r>
          <w:fldChar w:fldCharType="separate"/>
        </w:r>
        <w:r>
          <w:t>23</w:t>
        </w:r>
        <w:r>
          <w:fldChar w:fldCharType="end"/>
        </w:r>
      </w:hyperlink>
    </w:p>
    <w:p>
      <w:pPr>
        <w:pStyle w:val="TOC2"/>
        <w:tabs>
          <w:tab w:val="right" w:leader="dot" w:pos="8306"/>
        </w:tabs>
      </w:pPr>
      <w:hyperlink w:anchor="_Toc29000" w:history="1">
        <w:r>
          <w:rPr>
            <w:rFonts w:ascii="仿宋" w:eastAsia="仿宋" w:hAnsi="仿宋" w:cs="仿宋" w:hint="eastAsia"/>
            <w:lang w:eastAsia="zh-CN"/>
          </w:rPr>
          <w:t>(二)、用地控制指标</w:t>
        </w:r>
        <w:r>
          <w:tab/>
        </w:r>
        <w:r>
          <w:fldChar w:fldCharType="begin"/>
        </w:r>
        <w:r>
          <w:instrText xml:space="preserve"> PAGEREF _Toc29000 \h </w:instrText>
        </w:r>
        <w:r>
          <w:fldChar w:fldCharType="separate"/>
        </w:r>
        <w:r>
          <w:t>23</w:t>
        </w:r>
        <w:r>
          <w:fldChar w:fldCharType="end"/>
        </w:r>
      </w:hyperlink>
    </w:p>
    <w:p>
      <w:pPr>
        <w:pStyle w:val="TOC2"/>
        <w:tabs>
          <w:tab w:val="right" w:leader="dot" w:pos="8306"/>
        </w:tabs>
      </w:pPr>
      <w:hyperlink w:anchor="_Toc5072" w:history="1">
        <w:r>
          <w:rPr>
            <w:rFonts w:ascii="仿宋" w:eastAsia="仿宋" w:hAnsi="仿宋" w:cs="仿宋" w:hint="eastAsia"/>
            <w:lang w:eastAsia="zh-CN"/>
          </w:rPr>
          <w:t>(三)、节约用地措施</w:t>
        </w:r>
        <w:r>
          <w:tab/>
        </w:r>
        <w:r>
          <w:fldChar w:fldCharType="begin"/>
        </w:r>
        <w:r>
          <w:instrText xml:space="preserve"> PAGEREF _Toc5072 \h </w:instrText>
        </w:r>
        <w:r>
          <w:fldChar w:fldCharType="separate"/>
        </w:r>
        <w:r>
          <w:t>25</w:t>
        </w:r>
        <w:r>
          <w:fldChar w:fldCharType="end"/>
        </w:r>
      </w:hyperlink>
    </w:p>
    <w:p>
      <w:pPr>
        <w:pStyle w:val="TOC2"/>
        <w:tabs>
          <w:tab w:val="right" w:leader="dot" w:pos="8306"/>
        </w:tabs>
      </w:pPr>
      <w:hyperlink w:anchor="_Toc3472" w:history="1">
        <w:r>
          <w:rPr>
            <w:rFonts w:ascii="仿宋" w:eastAsia="仿宋" w:hAnsi="仿宋" w:cs="仿宋" w:hint="eastAsia"/>
            <w:lang w:eastAsia="zh-CN"/>
          </w:rPr>
          <w:t>(四)、总图布置方案</w:t>
        </w:r>
        <w:r>
          <w:tab/>
        </w:r>
        <w:r>
          <w:fldChar w:fldCharType="begin"/>
        </w:r>
        <w:r>
          <w:instrText xml:space="preserve"> PAGEREF _Toc3472 \h </w:instrText>
        </w:r>
        <w:r>
          <w:fldChar w:fldCharType="separate"/>
        </w:r>
        <w:r>
          <w:t>27</w:t>
        </w:r>
        <w:r>
          <w:fldChar w:fldCharType="end"/>
        </w:r>
      </w:hyperlink>
    </w:p>
    <w:p>
      <w:pPr>
        <w:pStyle w:val="TOC2"/>
        <w:tabs>
          <w:tab w:val="right" w:leader="dot" w:pos="8306"/>
        </w:tabs>
      </w:pPr>
      <w:hyperlink w:anchor="_Toc8889" w:history="1">
        <w:r>
          <w:rPr>
            <w:rFonts w:ascii="仿宋" w:eastAsia="仿宋" w:hAnsi="仿宋" w:cs="仿宋" w:hint="eastAsia"/>
            <w:lang w:eastAsia="zh-CN"/>
          </w:rPr>
          <w:t>(五)、选址综合评价</w:t>
        </w:r>
        <w:r>
          <w:tab/>
        </w:r>
        <w:r>
          <w:fldChar w:fldCharType="begin"/>
        </w:r>
        <w:r>
          <w:instrText xml:space="preserve"> PAGEREF _Toc8889 \h </w:instrText>
        </w:r>
        <w:r>
          <w:fldChar w:fldCharType="separate"/>
        </w:r>
        <w:r>
          <w:t>28</w:t>
        </w:r>
        <w:r>
          <w:fldChar w:fldCharType="end"/>
        </w:r>
      </w:hyperlink>
    </w:p>
    <w:p>
      <w:pPr>
        <w:pStyle w:val="TOC1"/>
        <w:tabs>
          <w:tab w:val="right" w:leader="dot" w:pos="8306"/>
        </w:tabs>
      </w:pPr>
      <w:hyperlink w:anchor="_Toc10413" w:history="1">
        <w:r>
          <w:rPr>
            <w:rFonts w:ascii="仿宋" w:eastAsia="仿宋" w:hAnsi="仿宋" w:cs="仿宋" w:hint="eastAsia"/>
            <w:lang w:eastAsia="zh-CN"/>
          </w:rPr>
          <w:t>七、数字减影血管造影X射线装置(DSA)项目经营效益</w:t>
        </w:r>
        <w:r>
          <w:tab/>
        </w:r>
        <w:r>
          <w:fldChar w:fldCharType="begin"/>
        </w:r>
        <w:r>
          <w:instrText xml:space="preserve"> PAGEREF _Toc10413 \h </w:instrText>
        </w:r>
        <w:r>
          <w:fldChar w:fldCharType="separate"/>
        </w:r>
        <w:r>
          <w:t>29</w:t>
        </w:r>
        <w:r>
          <w:fldChar w:fldCharType="end"/>
        </w:r>
      </w:hyperlink>
    </w:p>
    <w:p>
      <w:pPr>
        <w:pStyle w:val="TOC2"/>
        <w:tabs>
          <w:tab w:val="right" w:leader="dot" w:pos="8306"/>
        </w:tabs>
      </w:pPr>
      <w:hyperlink w:anchor="_Toc8312" w:history="1">
        <w:r>
          <w:rPr>
            <w:rFonts w:ascii="仿宋" w:eastAsia="仿宋" w:hAnsi="仿宋" w:cs="仿宋" w:hint="eastAsia"/>
            <w:lang w:eastAsia="zh-CN"/>
          </w:rPr>
          <w:t>(一)、经济评价财务测算</w:t>
        </w:r>
        <w:r>
          <w:tab/>
        </w:r>
        <w:r>
          <w:fldChar w:fldCharType="begin"/>
        </w:r>
        <w:r>
          <w:instrText xml:space="preserve"> PAGEREF _Toc8312 \h </w:instrText>
        </w:r>
        <w:r>
          <w:fldChar w:fldCharType="separate"/>
        </w:r>
        <w:r>
          <w:t>29</w:t>
        </w:r>
        <w:r>
          <w:fldChar w:fldCharType="end"/>
        </w:r>
      </w:hyperlink>
    </w:p>
    <w:p>
      <w:pPr>
        <w:pStyle w:val="TOC2"/>
        <w:tabs>
          <w:tab w:val="right" w:leader="dot" w:pos="8306"/>
        </w:tabs>
      </w:pPr>
      <w:hyperlink w:anchor="_Toc20049" w:history="1">
        <w:r>
          <w:rPr>
            <w:rFonts w:ascii="仿宋" w:eastAsia="仿宋" w:hAnsi="仿宋" w:cs="仿宋" w:hint="eastAsia"/>
            <w:lang w:eastAsia="zh-CN"/>
          </w:rPr>
          <w:t>(二)、数字减影血管造影X射线装置(DSA)项目盈利能力分析</w:t>
        </w:r>
        <w:r>
          <w:tab/>
        </w:r>
        <w:r>
          <w:fldChar w:fldCharType="begin"/>
        </w:r>
        <w:r>
          <w:instrText xml:space="preserve"> PAGEREF _Toc20049 \h </w:instrText>
        </w:r>
        <w:r>
          <w:fldChar w:fldCharType="separate"/>
        </w:r>
        <w:r>
          <w:t>30</w:t>
        </w:r>
        <w:r>
          <w:fldChar w:fldCharType="end"/>
        </w:r>
      </w:hyperlink>
    </w:p>
    <w:p>
      <w:pPr>
        <w:pStyle w:val="TOC1"/>
        <w:tabs>
          <w:tab w:val="right" w:leader="dot" w:pos="8306"/>
        </w:tabs>
      </w:pPr>
      <w:hyperlink w:anchor="_Toc11907" w:history="1">
        <w:r>
          <w:rPr>
            <w:rFonts w:ascii="仿宋" w:eastAsia="仿宋" w:hAnsi="仿宋" w:cs="仿宋" w:hint="eastAsia"/>
            <w:lang w:eastAsia="zh-CN"/>
          </w:rPr>
          <w:t>八、生产安全保护</w:t>
        </w:r>
        <w:r>
          <w:tab/>
        </w:r>
        <w:r>
          <w:fldChar w:fldCharType="begin"/>
        </w:r>
        <w:r>
          <w:instrText xml:space="preserve"> PAGEREF _Toc11907 \h </w:instrText>
        </w:r>
        <w:r>
          <w:fldChar w:fldCharType="separate"/>
        </w:r>
        <w:r>
          <w:t>31</w:t>
        </w:r>
        <w:r>
          <w:fldChar w:fldCharType="end"/>
        </w:r>
      </w:hyperlink>
    </w:p>
    <w:p>
      <w:pPr>
        <w:pStyle w:val="TOC2"/>
        <w:tabs>
          <w:tab w:val="right" w:leader="dot" w:pos="8306"/>
        </w:tabs>
      </w:pPr>
      <w:hyperlink w:anchor="_Toc5222" w:history="1">
        <w:r>
          <w:rPr>
            <w:rFonts w:ascii="仿宋" w:eastAsia="仿宋" w:hAnsi="仿宋" w:cs="仿宋" w:hint="eastAsia"/>
            <w:lang w:eastAsia="zh-CN"/>
          </w:rPr>
          <w:t>(一)、消防安全</w:t>
        </w:r>
        <w:r>
          <w:tab/>
        </w:r>
        <w:r>
          <w:fldChar w:fldCharType="begin"/>
        </w:r>
        <w:r>
          <w:instrText xml:space="preserve"> PAGEREF _Toc5222 \h </w:instrText>
        </w:r>
        <w:r>
          <w:fldChar w:fldCharType="separate"/>
        </w:r>
        <w:r>
          <w:t>31</w:t>
        </w:r>
        <w:r>
          <w:fldChar w:fldCharType="end"/>
        </w:r>
      </w:hyperlink>
    </w:p>
    <w:p>
      <w:pPr>
        <w:pStyle w:val="TOC2"/>
        <w:tabs>
          <w:tab w:val="right" w:leader="dot" w:pos="8306"/>
        </w:tabs>
      </w:pPr>
      <w:hyperlink w:anchor="_Toc17476" w:history="1">
        <w:r>
          <w:rPr>
            <w:rFonts w:ascii="仿宋" w:eastAsia="仿宋" w:hAnsi="仿宋" w:cs="仿宋" w:hint="eastAsia"/>
            <w:lang w:eastAsia="zh-CN"/>
          </w:rPr>
          <w:t>(二)、防火防爆总图布置措施</w:t>
        </w:r>
        <w:r>
          <w:tab/>
        </w:r>
        <w:r>
          <w:fldChar w:fldCharType="begin"/>
        </w:r>
        <w:r>
          <w:instrText xml:space="preserve"> PAGEREF _Toc17476 \h </w:instrText>
        </w:r>
        <w:r>
          <w:fldChar w:fldCharType="separate"/>
        </w:r>
        <w:r>
          <w:t>33</w:t>
        </w:r>
        <w:r>
          <w:fldChar w:fldCharType="end"/>
        </w:r>
      </w:hyperlink>
    </w:p>
    <w:p>
      <w:pPr>
        <w:pStyle w:val="TOC2"/>
        <w:tabs>
          <w:tab w:val="right" w:leader="dot" w:pos="8306"/>
        </w:tabs>
      </w:pPr>
      <w:hyperlink w:anchor="_Toc28998" w:history="1">
        <w:r>
          <w:rPr>
            <w:rFonts w:ascii="仿宋" w:eastAsia="仿宋" w:hAnsi="仿宋" w:cs="仿宋" w:hint="eastAsia"/>
            <w:lang w:eastAsia="zh-CN"/>
          </w:rPr>
          <w:t>(三)、自然灾害防范措施</w:t>
        </w:r>
        <w:r>
          <w:tab/>
        </w:r>
        <w:r>
          <w:fldChar w:fldCharType="begin"/>
        </w:r>
        <w:r>
          <w:instrText xml:space="preserve"> PAGEREF _Toc28998 \h </w:instrText>
        </w:r>
        <w:r>
          <w:fldChar w:fldCharType="separate"/>
        </w:r>
        <w:r>
          <w:t>34</w:t>
        </w:r>
        <w:r>
          <w:fldChar w:fldCharType="end"/>
        </w:r>
      </w:hyperlink>
    </w:p>
    <w:p>
      <w:pPr>
        <w:pStyle w:val="TOC2"/>
        <w:tabs>
          <w:tab w:val="right" w:leader="dot" w:pos="8306"/>
        </w:tabs>
      </w:pPr>
      <w:hyperlink w:anchor="_Toc20701" w:history="1">
        <w:r>
          <w:rPr>
            <w:rFonts w:ascii="仿宋" w:eastAsia="仿宋" w:hAnsi="仿宋" w:cs="仿宋" w:hint="eastAsia"/>
            <w:lang w:eastAsia="zh-CN"/>
          </w:rPr>
          <w:t>(四)、安全色及安全标志使用要求</w:t>
        </w:r>
        <w:r>
          <w:tab/>
        </w:r>
        <w:r>
          <w:fldChar w:fldCharType="begin"/>
        </w:r>
        <w:r>
          <w:instrText xml:space="preserve"> PAGEREF _Toc20701 \h </w:instrText>
        </w:r>
        <w:r>
          <w:fldChar w:fldCharType="separate"/>
        </w:r>
        <w:r>
          <w:t>36</w:t>
        </w:r>
        <w:r>
          <w:fldChar w:fldCharType="end"/>
        </w:r>
      </w:hyperlink>
    </w:p>
    <w:p>
      <w:pPr>
        <w:pStyle w:val="TOC2"/>
        <w:tabs>
          <w:tab w:val="right" w:leader="dot" w:pos="8306"/>
        </w:tabs>
      </w:pPr>
      <w:hyperlink w:anchor="_Toc26870" w:history="1">
        <w:r>
          <w:rPr>
            <w:rFonts w:ascii="仿宋" w:eastAsia="仿宋" w:hAnsi="仿宋" w:cs="仿宋" w:hint="eastAsia"/>
            <w:lang w:eastAsia="zh-CN"/>
          </w:rPr>
          <w:t>(五)、防尘防毒措施</w:t>
        </w:r>
        <w:r>
          <w:tab/>
        </w:r>
        <w:r>
          <w:fldChar w:fldCharType="begin"/>
        </w:r>
        <w:r>
          <w:instrText xml:space="preserve"> PAGEREF _Toc26870 \h </w:instrText>
        </w:r>
        <w:r>
          <w:fldChar w:fldCharType="separate"/>
        </w:r>
        <w:r>
          <w:t>37</w:t>
        </w:r>
        <w:r>
          <w:fldChar w:fldCharType="end"/>
        </w:r>
      </w:hyperlink>
    </w:p>
    <w:p>
      <w:pPr>
        <w:pStyle w:val="TOC2"/>
        <w:tabs>
          <w:tab w:val="right" w:leader="dot" w:pos="8306"/>
        </w:tabs>
      </w:pPr>
      <w:hyperlink w:anchor="_Toc31741" w:history="1">
        <w:r>
          <w:rPr>
            <w:rFonts w:ascii="仿宋" w:eastAsia="仿宋" w:hAnsi="仿宋" w:cs="仿宋" w:hint="eastAsia"/>
            <w:lang w:eastAsia="zh-CN"/>
          </w:rPr>
          <w:t>(六)、防静电、触电防护及防雷措施</w:t>
        </w:r>
        <w:r>
          <w:tab/>
        </w:r>
        <w:r>
          <w:fldChar w:fldCharType="begin"/>
        </w:r>
        <w:r>
          <w:instrText xml:space="preserve"> PAGEREF _Toc31741 \h </w:instrText>
        </w:r>
        <w:r>
          <w:fldChar w:fldCharType="separate"/>
        </w:r>
        <w:r>
          <w:t>38</w:t>
        </w:r>
        <w:r>
          <w:fldChar w:fldCharType="end"/>
        </w:r>
      </w:hyperlink>
    </w:p>
    <w:p>
      <w:pPr>
        <w:pStyle w:val="TOC2"/>
        <w:tabs>
          <w:tab w:val="right" w:leader="dot" w:pos="8306"/>
        </w:tabs>
      </w:pPr>
      <w:hyperlink w:anchor="_Toc28962" w:history="1">
        <w:r>
          <w:rPr>
            <w:rFonts w:ascii="仿宋" w:eastAsia="仿宋" w:hAnsi="仿宋" w:cs="仿宋" w:hint="eastAsia"/>
            <w:lang w:eastAsia="zh-CN"/>
          </w:rPr>
          <w:t>(七)、机械设备安全保障措施</w:t>
        </w:r>
        <w:r>
          <w:tab/>
        </w:r>
        <w:r>
          <w:fldChar w:fldCharType="begin"/>
        </w:r>
        <w:r>
          <w:instrText xml:space="preserve"> PAGEREF _Toc28962 \h </w:instrText>
        </w:r>
        <w:r>
          <w:fldChar w:fldCharType="separate"/>
        </w:r>
        <w:r>
          <w:t>39</w:t>
        </w:r>
        <w:r>
          <w:fldChar w:fldCharType="end"/>
        </w:r>
      </w:hyperlink>
    </w:p>
    <w:p>
      <w:pPr>
        <w:pStyle w:val="TOC1"/>
        <w:tabs>
          <w:tab w:val="right" w:leader="dot" w:pos="8306"/>
        </w:tabs>
      </w:pPr>
      <w:hyperlink w:anchor="_Toc1655" w:history="1">
        <w:r>
          <w:rPr>
            <w:rFonts w:ascii="仿宋" w:eastAsia="仿宋" w:hAnsi="仿宋" w:cs="仿宋" w:hint="eastAsia"/>
            <w:lang w:eastAsia="zh-CN"/>
          </w:rPr>
          <w:t>九、数字减影血管造影X射线装置(DSA)项目计划安排</w:t>
        </w:r>
        <w:r>
          <w:tab/>
        </w:r>
        <w:r>
          <w:fldChar w:fldCharType="begin"/>
        </w:r>
        <w:r>
          <w:instrText xml:space="preserve"> PAGEREF _Toc1655 \h </w:instrText>
        </w:r>
        <w:r>
          <w:fldChar w:fldCharType="separate"/>
        </w:r>
        <w:r>
          <w:t>41</w:t>
        </w:r>
        <w:r>
          <w:fldChar w:fldCharType="end"/>
        </w:r>
      </w:hyperlink>
    </w:p>
    <w:p>
      <w:pPr>
        <w:pStyle w:val="TOC2"/>
        <w:tabs>
          <w:tab w:val="right" w:leader="dot" w:pos="8306"/>
        </w:tabs>
      </w:pPr>
      <w:hyperlink w:anchor="_Toc10714" w:history="1">
        <w:r>
          <w:rPr>
            <w:rFonts w:ascii="仿宋" w:eastAsia="仿宋" w:hAnsi="仿宋" w:cs="仿宋" w:hint="eastAsia"/>
            <w:lang w:eastAsia="zh-CN"/>
          </w:rPr>
          <w:t>(一)、建设周期</w:t>
        </w:r>
        <w:r>
          <w:tab/>
        </w:r>
        <w:r>
          <w:fldChar w:fldCharType="begin"/>
        </w:r>
        <w:r>
          <w:instrText xml:space="preserve"> PAGEREF _Toc10714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220" w:history="1">
        <w:r>
          <w:rPr>
            <w:rFonts w:ascii="仿宋" w:eastAsia="仿宋" w:hAnsi="仿宋" w:cs="仿宋" w:hint="eastAsia"/>
            <w:lang w:eastAsia="zh-CN"/>
          </w:rPr>
          <w:t>(二)、建设进度</w:t>
        </w:r>
        <w:r>
          <w:tab/>
        </w:r>
        <w:r>
          <w:fldChar w:fldCharType="begin"/>
        </w:r>
        <w:r>
          <w:instrText xml:space="preserve"> PAGEREF _Toc4220 \h </w:instrText>
        </w:r>
        <w:r>
          <w:fldChar w:fldCharType="separate"/>
        </w:r>
        <w:r>
          <w:t>42</w:t>
        </w:r>
        <w:r>
          <w:fldChar w:fldCharType="end"/>
        </w:r>
      </w:hyperlink>
    </w:p>
    <w:p>
      <w:pPr>
        <w:pStyle w:val="TOC2"/>
        <w:tabs>
          <w:tab w:val="right" w:leader="dot" w:pos="8306"/>
        </w:tabs>
      </w:pPr>
      <w:hyperlink w:anchor="_Toc14696" w:history="1">
        <w:r>
          <w:rPr>
            <w:rFonts w:ascii="仿宋" w:eastAsia="仿宋" w:hAnsi="仿宋" w:cs="仿宋" w:hint="eastAsia"/>
            <w:lang w:eastAsia="zh-CN"/>
          </w:rPr>
          <w:t>(三)、进度安排注意事项</w:t>
        </w:r>
        <w:r>
          <w:tab/>
        </w:r>
        <w:r>
          <w:fldChar w:fldCharType="begin"/>
        </w:r>
        <w:r>
          <w:instrText xml:space="preserve"> PAGEREF _Toc14696 \h </w:instrText>
        </w:r>
        <w:r>
          <w:fldChar w:fldCharType="separate"/>
        </w:r>
        <w:r>
          <w:t>43</w:t>
        </w:r>
        <w:r>
          <w:fldChar w:fldCharType="end"/>
        </w:r>
      </w:hyperlink>
    </w:p>
    <w:p>
      <w:pPr>
        <w:pStyle w:val="TOC2"/>
        <w:tabs>
          <w:tab w:val="right" w:leader="dot" w:pos="8306"/>
        </w:tabs>
      </w:pPr>
      <w:hyperlink w:anchor="_Toc31390" w:history="1">
        <w:r>
          <w:rPr>
            <w:rFonts w:ascii="仿宋" w:eastAsia="仿宋" w:hAnsi="仿宋" w:cs="仿宋" w:hint="eastAsia"/>
            <w:lang w:eastAsia="zh-CN"/>
          </w:rPr>
          <w:t>(四)、人力资源配置</w:t>
        </w:r>
        <w:r>
          <w:tab/>
        </w:r>
        <w:r>
          <w:fldChar w:fldCharType="begin"/>
        </w:r>
        <w:r>
          <w:instrText xml:space="preserve"> PAGEREF _Toc31390 \h </w:instrText>
        </w:r>
        <w:r>
          <w:fldChar w:fldCharType="separate"/>
        </w:r>
        <w:r>
          <w:t>45</w:t>
        </w:r>
        <w:r>
          <w:fldChar w:fldCharType="end"/>
        </w:r>
      </w:hyperlink>
    </w:p>
    <w:p>
      <w:pPr>
        <w:pStyle w:val="TOC1"/>
        <w:tabs>
          <w:tab w:val="right" w:leader="dot" w:pos="8306"/>
        </w:tabs>
      </w:pPr>
      <w:hyperlink w:anchor="_Toc19388" w:history="1">
        <w:r>
          <w:rPr>
            <w:rFonts w:ascii="仿宋" w:eastAsia="仿宋" w:hAnsi="仿宋" w:cs="仿宋" w:hint="eastAsia"/>
            <w:lang w:eastAsia="zh-CN"/>
          </w:rPr>
          <w:t>十、数字减影血管造影X射线装置(DSA)项目环境影响分析</w:t>
        </w:r>
        <w:r>
          <w:tab/>
        </w:r>
        <w:r>
          <w:fldChar w:fldCharType="begin"/>
        </w:r>
        <w:r>
          <w:instrText xml:space="preserve"> PAGEREF _Toc19388 \h </w:instrText>
        </w:r>
        <w:r>
          <w:fldChar w:fldCharType="separate"/>
        </w:r>
        <w:r>
          <w:t>46</w:t>
        </w:r>
        <w:r>
          <w:fldChar w:fldCharType="end"/>
        </w:r>
      </w:hyperlink>
    </w:p>
    <w:p>
      <w:pPr>
        <w:pStyle w:val="TOC2"/>
        <w:tabs>
          <w:tab w:val="right" w:leader="dot" w:pos="8306"/>
        </w:tabs>
      </w:pPr>
      <w:hyperlink w:anchor="_Toc17" w:history="1">
        <w:r>
          <w:rPr>
            <w:rFonts w:ascii="仿宋" w:eastAsia="仿宋" w:hAnsi="仿宋" w:cs="仿宋" w:hint="eastAsia"/>
            <w:lang w:eastAsia="zh-CN"/>
          </w:rPr>
          <w:t>(一)、建设区域环境质量现状</w:t>
        </w:r>
        <w:r>
          <w:tab/>
        </w:r>
        <w:r>
          <w:fldChar w:fldCharType="begin"/>
        </w:r>
        <w:r>
          <w:instrText xml:space="preserve"> PAGEREF _Toc17 \h </w:instrText>
        </w:r>
        <w:r>
          <w:fldChar w:fldCharType="separate"/>
        </w:r>
        <w:r>
          <w:t>46</w:t>
        </w:r>
        <w:r>
          <w:fldChar w:fldCharType="end"/>
        </w:r>
      </w:hyperlink>
    </w:p>
    <w:p>
      <w:pPr>
        <w:pStyle w:val="TOC2"/>
        <w:tabs>
          <w:tab w:val="right" w:leader="dot" w:pos="8306"/>
        </w:tabs>
      </w:pPr>
      <w:hyperlink w:anchor="_Toc31288" w:history="1">
        <w:r>
          <w:rPr>
            <w:rFonts w:ascii="仿宋" w:eastAsia="仿宋" w:hAnsi="仿宋" w:cs="仿宋" w:hint="eastAsia"/>
            <w:lang w:eastAsia="zh-CN"/>
          </w:rPr>
          <w:t>(二)、建设期环境保护</w:t>
        </w:r>
        <w:r>
          <w:tab/>
        </w:r>
        <w:r>
          <w:fldChar w:fldCharType="begin"/>
        </w:r>
        <w:r>
          <w:instrText xml:space="preserve"> PAGEREF _Toc31288 \h </w:instrText>
        </w:r>
        <w:r>
          <w:fldChar w:fldCharType="separate"/>
        </w:r>
        <w:r>
          <w:t>47</w:t>
        </w:r>
        <w:r>
          <w:fldChar w:fldCharType="end"/>
        </w:r>
      </w:hyperlink>
    </w:p>
    <w:p>
      <w:pPr>
        <w:pStyle w:val="TOC2"/>
        <w:tabs>
          <w:tab w:val="right" w:leader="dot" w:pos="8306"/>
        </w:tabs>
      </w:pPr>
      <w:hyperlink w:anchor="_Toc23486" w:history="1">
        <w:r>
          <w:rPr>
            <w:rFonts w:ascii="仿宋" w:eastAsia="仿宋" w:hAnsi="仿宋" w:cs="仿宋" w:hint="eastAsia"/>
            <w:lang w:eastAsia="zh-CN"/>
          </w:rPr>
          <w:t>(三)、运营期环境保护</w:t>
        </w:r>
        <w:r>
          <w:tab/>
        </w:r>
        <w:r>
          <w:fldChar w:fldCharType="begin"/>
        </w:r>
        <w:r>
          <w:instrText xml:space="preserve"> PAGEREF _Toc23486 \h </w:instrText>
        </w:r>
        <w:r>
          <w:fldChar w:fldCharType="separate"/>
        </w:r>
        <w:r>
          <w:t>49</w:t>
        </w:r>
        <w:r>
          <w:fldChar w:fldCharType="end"/>
        </w:r>
      </w:hyperlink>
    </w:p>
    <w:p>
      <w:pPr>
        <w:pStyle w:val="TOC2"/>
        <w:tabs>
          <w:tab w:val="right" w:leader="dot" w:pos="8306"/>
        </w:tabs>
      </w:pPr>
      <w:hyperlink w:anchor="_Toc18153" w:history="1">
        <w:r>
          <w:rPr>
            <w:rFonts w:ascii="仿宋" w:eastAsia="仿宋" w:hAnsi="仿宋" w:cs="仿宋" w:hint="eastAsia"/>
            <w:lang w:eastAsia="zh-CN"/>
          </w:rPr>
          <w:t>(四)、数字减影血管造影X射线装置(DSA)项目建设对区域经济的影响</w:t>
        </w:r>
        <w:r>
          <w:tab/>
        </w:r>
        <w:r>
          <w:fldChar w:fldCharType="begin"/>
        </w:r>
        <w:r>
          <w:instrText xml:space="preserve"> PAGEREF _Toc18153 \h </w:instrText>
        </w:r>
        <w:r>
          <w:fldChar w:fldCharType="separate"/>
        </w:r>
        <w:r>
          <w:t>50</w:t>
        </w:r>
        <w:r>
          <w:fldChar w:fldCharType="end"/>
        </w:r>
      </w:hyperlink>
    </w:p>
    <w:p>
      <w:pPr>
        <w:pStyle w:val="TOC2"/>
        <w:tabs>
          <w:tab w:val="right" w:leader="dot" w:pos="8306"/>
        </w:tabs>
      </w:pPr>
      <w:hyperlink w:anchor="_Toc5925" w:history="1">
        <w:r>
          <w:rPr>
            <w:rFonts w:ascii="仿宋" w:eastAsia="仿宋" w:hAnsi="仿宋" w:cs="仿宋" w:hint="eastAsia"/>
            <w:lang w:eastAsia="zh-CN"/>
          </w:rPr>
          <w:t>(五)、废弃物处理</w:t>
        </w:r>
        <w:r>
          <w:tab/>
        </w:r>
        <w:r>
          <w:fldChar w:fldCharType="begin"/>
        </w:r>
        <w:r>
          <w:instrText xml:space="preserve"> PAGEREF _Toc5925 \h </w:instrText>
        </w:r>
        <w:r>
          <w:fldChar w:fldCharType="separate"/>
        </w:r>
        <w:r>
          <w:t>52</w:t>
        </w:r>
        <w:r>
          <w:fldChar w:fldCharType="end"/>
        </w:r>
      </w:hyperlink>
    </w:p>
    <w:p>
      <w:pPr>
        <w:pStyle w:val="TOC2"/>
        <w:tabs>
          <w:tab w:val="right" w:leader="dot" w:pos="8306"/>
        </w:tabs>
      </w:pPr>
      <w:hyperlink w:anchor="_Toc28265" w:history="1">
        <w:r>
          <w:rPr>
            <w:rFonts w:ascii="仿宋" w:eastAsia="仿宋" w:hAnsi="仿宋" w:cs="仿宋" w:hint="eastAsia"/>
            <w:lang w:eastAsia="zh-CN"/>
          </w:rPr>
          <w:t>(六)、特殊环境影响分析</w:t>
        </w:r>
        <w:r>
          <w:tab/>
        </w:r>
        <w:r>
          <w:fldChar w:fldCharType="begin"/>
        </w:r>
        <w:r>
          <w:instrText xml:space="preserve"> PAGEREF _Toc28265 \h </w:instrText>
        </w:r>
        <w:r>
          <w:fldChar w:fldCharType="separate"/>
        </w:r>
        <w:r>
          <w:t>54</w:t>
        </w:r>
        <w:r>
          <w:fldChar w:fldCharType="end"/>
        </w:r>
      </w:hyperlink>
    </w:p>
    <w:p>
      <w:pPr>
        <w:pStyle w:val="TOC2"/>
        <w:tabs>
          <w:tab w:val="right" w:leader="dot" w:pos="8306"/>
        </w:tabs>
      </w:pPr>
      <w:hyperlink w:anchor="_Toc22821" w:history="1">
        <w:r>
          <w:rPr>
            <w:rFonts w:ascii="仿宋" w:eastAsia="仿宋" w:hAnsi="仿宋" w:cs="仿宋" w:hint="eastAsia"/>
            <w:lang w:eastAsia="zh-CN"/>
          </w:rPr>
          <w:t>(七)、清洁生产</w:t>
        </w:r>
        <w:r>
          <w:tab/>
        </w:r>
        <w:r>
          <w:fldChar w:fldCharType="begin"/>
        </w:r>
        <w:r>
          <w:instrText xml:space="preserve"> PAGEREF _Toc22821 \h </w:instrText>
        </w:r>
        <w:r>
          <w:fldChar w:fldCharType="separate"/>
        </w:r>
        <w:r>
          <w:t>55</w:t>
        </w:r>
        <w:r>
          <w:fldChar w:fldCharType="end"/>
        </w:r>
      </w:hyperlink>
    </w:p>
    <w:p>
      <w:pPr>
        <w:pStyle w:val="TOC2"/>
        <w:tabs>
          <w:tab w:val="right" w:leader="dot" w:pos="8306"/>
        </w:tabs>
      </w:pPr>
      <w:hyperlink w:anchor="_Toc11781" w:history="1">
        <w:r>
          <w:rPr>
            <w:rFonts w:ascii="仿宋" w:eastAsia="仿宋" w:hAnsi="仿宋" w:cs="仿宋" w:hint="eastAsia"/>
            <w:lang w:eastAsia="zh-CN"/>
          </w:rPr>
          <w:t>(八)、环境保护综合评价</w:t>
        </w:r>
        <w:r>
          <w:tab/>
        </w:r>
        <w:r>
          <w:fldChar w:fldCharType="begin"/>
        </w:r>
        <w:r>
          <w:instrText xml:space="preserve"> PAGEREF _Toc11781 \h </w:instrText>
        </w:r>
        <w:r>
          <w:fldChar w:fldCharType="separate"/>
        </w:r>
        <w:r>
          <w:t>56</w:t>
        </w:r>
        <w:r>
          <w:fldChar w:fldCharType="end"/>
        </w:r>
      </w:hyperlink>
    </w:p>
    <w:p>
      <w:pPr>
        <w:pStyle w:val="TOC1"/>
        <w:tabs>
          <w:tab w:val="right" w:leader="dot" w:pos="8306"/>
        </w:tabs>
      </w:pPr>
      <w:hyperlink w:anchor="_Toc31773" w:history="1">
        <w:r>
          <w:rPr>
            <w:rFonts w:ascii="仿宋" w:eastAsia="仿宋" w:hAnsi="仿宋" w:cs="仿宋" w:hint="eastAsia"/>
            <w:lang w:eastAsia="zh-CN"/>
          </w:rPr>
          <w:t>十一、数字减影血管造影X射线装置(DSA)项目创新与研发</w:t>
        </w:r>
        <w:r>
          <w:tab/>
        </w:r>
        <w:r>
          <w:fldChar w:fldCharType="begin"/>
        </w:r>
        <w:r>
          <w:instrText xml:space="preserve"> PAGEREF _Toc31773 \h </w:instrText>
        </w:r>
        <w:r>
          <w:fldChar w:fldCharType="separate"/>
        </w:r>
        <w:r>
          <w:t>58</w:t>
        </w:r>
        <w:r>
          <w:fldChar w:fldCharType="end"/>
        </w:r>
      </w:hyperlink>
    </w:p>
    <w:p>
      <w:pPr>
        <w:pStyle w:val="TOC2"/>
        <w:tabs>
          <w:tab w:val="right" w:leader="dot" w:pos="8306"/>
        </w:tabs>
      </w:pPr>
      <w:hyperlink w:anchor="_Toc18393" w:history="1">
        <w:r>
          <w:rPr>
            <w:rFonts w:ascii="仿宋" w:eastAsia="仿宋" w:hAnsi="仿宋" w:cs="仿宋" w:hint="eastAsia"/>
            <w:lang w:eastAsia="zh-CN"/>
          </w:rPr>
          <w:t>(一)、创新策略与方向</w:t>
        </w:r>
        <w:r>
          <w:tab/>
        </w:r>
        <w:r>
          <w:fldChar w:fldCharType="begin"/>
        </w:r>
        <w:r>
          <w:instrText xml:space="preserve"> PAGEREF _Toc18393 \h </w:instrText>
        </w:r>
        <w:r>
          <w:fldChar w:fldCharType="separate"/>
        </w:r>
        <w:r>
          <w:t>58</w:t>
        </w:r>
        <w:r>
          <w:fldChar w:fldCharType="end"/>
        </w:r>
      </w:hyperlink>
    </w:p>
    <w:p>
      <w:pPr>
        <w:pStyle w:val="TOC2"/>
        <w:tabs>
          <w:tab w:val="right" w:leader="dot" w:pos="8306"/>
        </w:tabs>
      </w:pPr>
      <w:hyperlink w:anchor="_Toc11785" w:history="1">
        <w:r>
          <w:rPr>
            <w:rFonts w:ascii="仿宋" w:eastAsia="仿宋" w:hAnsi="仿宋" w:cs="仿宋" w:hint="eastAsia"/>
            <w:lang w:eastAsia="zh-CN"/>
          </w:rPr>
          <w:t>(二)、研发规划与投入</w:t>
        </w:r>
        <w:r>
          <w:tab/>
        </w:r>
        <w:r>
          <w:fldChar w:fldCharType="begin"/>
        </w:r>
        <w:r>
          <w:instrText xml:space="preserve"> PAGEREF _Toc11785 \h </w:instrText>
        </w:r>
        <w:r>
          <w:fldChar w:fldCharType="separate"/>
        </w:r>
        <w:r>
          <w:t>59</w:t>
        </w:r>
        <w:r>
          <w:fldChar w:fldCharType="end"/>
        </w:r>
      </w:hyperlink>
    </w:p>
    <w:p>
      <w:pPr>
        <w:pStyle w:val="TOC1"/>
        <w:tabs>
          <w:tab w:val="right" w:leader="dot" w:pos="8306"/>
        </w:tabs>
      </w:pPr>
      <w:hyperlink w:anchor="_Toc7422" w:history="1">
        <w:r>
          <w:rPr>
            <w:rFonts w:ascii="仿宋" w:eastAsia="仿宋" w:hAnsi="仿宋" w:cs="仿宋" w:hint="eastAsia"/>
            <w:lang w:eastAsia="zh-CN"/>
          </w:rPr>
          <w:t>十二、数字减影血管造影X射线装置(DSA)项目人力资源培养与发展</w:t>
        </w:r>
        <w:r>
          <w:tab/>
        </w:r>
        <w:r>
          <w:fldChar w:fldCharType="begin"/>
        </w:r>
        <w:r>
          <w:instrText xml:space="preserve"> PAGEREF _Toc7422 \h </w:instrText>
        </w:r>
        <w:r>
          <w:fldChar w:fldCharType="separate"/>
        </w:r>
        <w:r>
          <w:t>61</w:t>
        </w:r>
        <w:r>
          <w:fldChar w:fldCharType="end"/>
        </w:r>
      </w:hyperlink>
    </w:p>
    <w:p>
      <w:pPr>
        <w:pStyle w:val="TOC2"/>
        <w:tabs>
          <w:tab w:val="right" w:leader="dot" w:pos="8306"/>
        </w:tabs>
      </w:pPr>
      <w:hyperlink w:anchor="_Toc12930" w:history="1">
        <w:r>
          <w:rPr>
            <w:rFonts w:ascii="仿宋" w:eastAsia="仿宋" w:hAnsi="仿宋" w:cs="仿宋" w:hint="eastAsia"/>
            <w:lang w:eastAsia="zh-CN"/>
          </w:rPr>
          <w:t>(一)、人才需求与规划</w:t>
        </w:r>
        <w:r>
          <w:tab/>
        </w:r>
        <w:r>
          <w:fldChar w:fldCharType="begin"/>
        </w:r>
        <w:r>
          <w:instrText xml:space="preserve"> PAGEREF _Toc12930 \h </w:instrText>
        </w:r>
        <w:r>
          <w:fldChar w:fldCharType="separate"/>
        </w:r>
        <w:r>
          <w:t>61</w:t>
        </w:r>
        <w:r>
          <w:fldChar w:fldCharType="end"/>
        </w:r>
      </w:hyperlink>
    </w:p>
    <w:p>
      <w:pPr>
        <w:pStyle w:val="TOC2"/>
        <w:tabs>
          <w:tab w:val="right" w:leader="dot" w:pos="8306"/>
        </w:tabs>
      </w:pPr>
      <w:hyperlink w:anchor="_Toc13825" w:history="1">
        <w:r>
          <w:rPr>
            <w:rFonts w:ascii="仿宋" w:eastAsia="仿宋" w:hAnsi="仿宋" w:cs="仿宋" w:hint="eastAsia"/>
            <w:lang w:eastAsia="zh-CN"/>
          </w:rPr>
          <w:t>(二)、培训与发展计划</w:t>
        </w:r>
        <w:r>
          <w:tab/>
        </w:r>
        <w:r>
          <w:fldChar w:fldCharType="begin"/>
        </w:r>
        <w:r>
          <w:instrText xml:space="preserve"> PAGEREF _Toc13825 \h </w:instrText>
        </w:r>
        <w:r>
          <w:fldChar w:fldCharType="separate"/>
        </w:r>
        <w:r>
          <w:t>62</w:t>
        </w:r>
        <w:r>
          <w:fldChar w:fldCharType="end"/>
        </w:r>
      </w:hyperlink>
    </w:p>
    <w:p>
      <w:pPr>
        <w:pStyle w:val="TOC1"/>
        <w:tabs>
          <w:tab w:val="right" w:leader="dot" w:pos="8306"/>
        </w:tabs>
      </w:pPr>
      <w:hyperlink w:anchor="_Toc24013" w:history="1">
        <w:r>
          <w:rPr>
            <w:rFonts w:ascii="仿宋" w:eastAsia="仿宋" w:hAnsi="仿宋" w:cs="仿宋" w:hint="eastAsia"/>
            <w:lang w:eastAsia="zh-CN"/>
          </w:rPr>
          <w:t>十三、利益相关者分析与沟通计划</w:t>
        </w:r>
        <w:r>
          <w:tab/>
        </w:r>
        <w:r>
          <w:fldChar w:fldCharType="begin"/>
        </w:r>
        <w:r>
          <w:instrText xml:space="preserve"> PAGEREF _Toc24013 \h </w:instrText>
        </w:r>
        <w:r>
          <w:fldChar w:fldCharType="separate"/>
        </w:r>
        <w:r>
          <w:t>62</w:t>
        </w:r>
        <w:r>
          <w:fldChar w:fldCharType="end"/>
        </w:r>
      </w:hyperlink>
    </w:p>
    <w:p>
      <w:pPr>
        <w:pStyle w:val="TOC2"/>
        <w:tabs>
          <w:tab w:val="right" w:leader="dot" w:pos="8306"/>
        </w:tabs>
      </w:pPr>
      <w:hyperlink w:anchor="_Toc5182" w:history="1">
        <w:r>
          <w:rPr>
            <w:rFonts w:ascii="仿宋" w:eastAsia="仿宋" w:hAnsi="仿宋" w:cs="仿宋" w:hint="eastAsia"/>
            <w:lang w:eastAsia="zh-CN"/>
          </w:rPr>
          <w:t>(一)、利益相关者分析</w:t>
        </w:r>
        <w:r>
          <w:tab/>
        </w:r>
        <w:r>
          <w:fldChar w:fldCharType="begin"/>
        </w:r>
        <w:r>
          <w:instrText xml:space="preserve"> PAGEREF _Toc5182 \h </w:instrText>
        </w:r>
        <w:r>
          <w:fldChar w:fldCharType="separate"/>
        </w:r>
        <w:r>
          <w:t>62</w:t>
        </w:r>
        <w:r>
          <w:fldChar w:fldCharType="end"/>
        </w:r>
      </w:hyperlink>
    </w:p>
    <w:p>
      <w:pPr>
        <w:pStyle w:val="TOC2"/>
        <w:tabs>
          <w:tab w:val="right" w:leader="dot" w:pos="8306"/>
        </w:tabs>
      </w:pPr>
      <w:hyperlink w:anchor="_Toc22879" w:history="1">
        <w:r>
          <w:rPr>
            <w:rFonts w:ascii="仿宋" w:eastAsia="仿宋" w:hAnsi="仿宋" w:cs="仿宋" w:hint="eastAsia"/>
            <w:lang w:eastAsia="zh-CN"/>
          </w:rPr>
          <w:t>(二)、沟通计划</w:t>
        </w:r>
        <w:r>
          <w:tab/>
        </w:r>
        <w:r>
          <w:fldChar w:fldCharType="begin"/>
        </w:r>
        <w:r>
          <w:instrText xml:space="preserve"> PAGEREF _Toc22879 \h </w:instrText>
        </w:r>
        <w:r>
          <w:fldChar w:fldCharType="separate"/>
        </w:r>
        <w:r>
          <w:t>64</w:t>
        </w:r>
        <w:r>
          <w:fldChar w:fldCharType="end"/>
        </w:r>
      </w:hyperlink>
    </w:p>
    <w:p>
      <w:pPr>
        <w:pStyle w:val="TOC1"/>
        <w:tabs>
          <w:tab w:val="right" w:leader="dot" w:pos="8306"/>
        </w:tabs>
      </w:pPr>
      <w:hyperlink w:anchor="_Toc15053" w:history="1">
        <w:r>
          <w:rPr>
            <w:rFonts w:ascii="仿宋" w:eastAsia="仿宋" w:hAnsi="仿宋" w:cs="仿宋" w:hint="eastAsia"/>
            <w:lang w:eastAsia="zh-CN"/>
          </w:rPr>
          <w:t>十四、供应链管理</w:t>
        </w:r>
        <w:r>
          <w:tab/>
        </w:r>
        <w:r>
          <w:fldChar w:fldCharType="begin"/>
        </w:r>
        <w:r>
          <w:instrText xml:space="preserve"> PAGEREF _Toc15053 \h </w:instrText>
        </w:r>
        <w:r>
          <w:fldChar w:fldCharType="separate"/>
        </w:r>
        <w:r>
          <w:t>65</w:t>
        </w:r>
        <w:r>
          <w:fldChar w:fldCharType="end"/>
        </w:r>
      </w:hyperlink>
    </w:p>
    <w:p>
      <w:pPr>
        <w:pStyle w:val="TOC2"/>
        <w:tabs>
          <w:tab w:val="right" w:leader="dot" w:pos="8306"/>
        </w:tabs>
      </w:pPr>
      <w:hyperlink w:anchor="_Toc1408" w:history="1">
        <w:r>
          <w:rPr>
            <w:rFonts w:ascii="仿宋" w:eastAsia="仿宋" w:hAnsi="仿宋" w:cs="仿宋" w:hint="eastAsia"/>
            <w:lang w:eastAsia="zh-CN"/>
          </w:rPr>
          <w:t>(一)、供应链战略规划</w:t>
        </w:r>
        <w:r>
          <w:tab/>
        </w:r>
        <w:r>
          <w:fldChar w:fldCharType="begin"/>
        </w:r>
        <w:r>
          <w:instrText xml:space="preserve"> PAGEREF _Toc1408 \h </w:instrText>
        </w:r>
        <w:r>
          <w:fldChar w:fldCharType="separate"/>
        </w:r>
        <w:r>
          <w:t>65</w:t>
        </w:r>
        <w:r>
          <w:fldChar w:fldCharType="end"/>
        </w:r>
      </w:hyperlink>
    </w:p>
    <w:p>
      <w:pPr>
        <w:pStyle w:val="TOC2"/>
        <w:tabs>
          <w:tab w:val="right" w:leader="dot" w:pos="8306"/>
        </w:tabs>
      </w:pPr>
      <w:hyperlink w:anchor="_Toc5157" w:history="1">
        <w:r>
          <w:rPr>
            <w:rFonts w:ascii="仿宋" w:eastAsia="仿宋" w:hAnsi="仿宋" w:cs="仿宋" w:hint="eastAsia"/>
            <w:lang w:eastAsia="zh-CN"/>
          </w:rPr>
          <w:t>(二)、供应商选择与合作</w:t>
        </w:r>
        <w:r>
          <w:tab/>
        </w:r>
        <w:r>
          <w:fldChar w:fldCharType="begin"/>
        </w:r>
        <w:r>
          <w:instrText xml:space="preserve"> PAGEREF _Toc5157 \h </w:instrText>
        </w:r>
        <w:r>
          <w:fldChar w:fldCharType="separate"/>
        </w:r>
        <w:r>
          <w:t>66</w:t>
        </w:r>
        <w:r>
          <w:fldChar w:fldCharType="end"/>
        </w:r>
      </w:hyperlink>
    </w:p>
    <w:p>
      <w:pPr>
        <w:pStyle w:val="TOC2"/>
        <w:tabs>
          <w:tab w:val="right" w:leader="dot" w:pos="8306"/>
        </w:tabs>
      </w:pPr>
      <w:hyperlink w:anchor="_Toc10475" w:history="1">
        <w:r>
          <w:rPr>
            <w:rFonts w:ascii="仿宋" w:eastAsia="仿宋" w:hAnsi="仿宋" w:cs="仿宋" w:hint="eastAsia"/>
            <w:lang w:eastAsia="zh-CN"/>
          </w:rPr>
          <w:t>(三)、物流与库存管理</w:t>
        </w:r>
        <w:r>
          <w:tab/>
        </w:r>
        <w:r>
          <w:fldChar w:fldCharType="begin"/>
        </w:r>
        <w:r>
          <w:instrText xml:space="preserve"> PAGEREF _Toc10475 \h </w:instrText>
        </w:r>
        <w:r>
          <w:fldChar w:fldCharType="separate"/>
        </w:r>
        <w:r>
          <w:t>68</w:t>
        </w:r>
        <w:r>
          <w:fldChar w:fldCharType="end"/>
        </w:r>
      </w:hyperlink>
    </w:p>
    <w:p>
      <w:pPr>
        <w:pStyle w:val="TOC1"/>
        <w:tabs>
          <w:tab w:val="right" w:leader="dot" w:pos="8306"/>
        </w:tabs>
      </w:pPr>
      <w:hyperlink w:anchor="_Toc16810" w:history="1">
        <w:r>
          <w:rPr>
            <w:rFonts w:ascii="仿宋" w:eastAsia="仿宋" w:hAnsi="仿宋" w:cs="仿宋" w:hint="eastAsia"/>
            <w:lang w:eastAsia="zh-CN"/>
          </w:rPr>
          <w:t>十五、营销与推广策略</w:t>
        </w:r>
        <w:r>
          <w:tab/>
        </w:r>
        <w:r>
          <w:fldChar w:fldCharType="begin"/>
        </w:r>
        <w:r>
          <w:instrText xml:space="preserve"> PAGEREF _Toc16810 \h </w:instrText>
        </w:r>
        <w:r>
          <w:fldChar w:fldCharType="separate"/>
        </w:r>
        <w:r>
          <w:t>69</w:t>
        </w:r>
        <w:r>
          <w:fldChar w:fldCharType="end"/>
        </w:r>
      </w:hyperlink>
    </w:p>
    <w:p>
      <w:pPr>
        <w:pStyle w:val="TOC2"/>
        <w:tabs>
          <w:tab w:val="right" w:leader="dot" w:pos="8306"/>
        </w:tabs>
      </w:pPr>
      <w:hyperlink w:anchor="_Toc26279" w:history="1">
        <w:r>
          <w:rPr>
            <w:rFonts w:ascii="仿宋" w:eastAsia="仿宋" w:hAnsi="仿宋" w:cs="仿宋" w:hint="eastAsia"/>
            <w:lang w:eastAsia="zh-CN"/>
          </w:rPr>
          <w:t>(一)、产品/服务定位与特点</w:t>
        </w:r>
        <w:r>
          <w:tab/>
        </w:r>
        <w:r>
          <w:fldChar w:fldCharType="begin"/>
        </w:r>
        <w:r>
          <w:instrText xml:space="preserve"> PAGEREF _Toc26279 \h </w:instrText>
        </w:r>
        <w:r>
          <w:fldChar w:fldCharType="separate"/>
        </w:r>
        <w:r>
          <w:t>69</w:t>
        </w:r>
        <w:r>
          <w:fldChar w:fldCharType="end"/>
        </w:r>
      </w:hyperlink>
    </w:p>
    <w:p>
      <w:pPr>
        <w:pStyle w:val="TOC2"/>
        <w:tabs>
          <w:tab w:val="right" w:leader="dot" w:pos="8306"/>
        </w:tabs>
      </w:pPr>
      <w:hyperlink w:anchor="_Toc3254" w:history="1">
        <w:r>
          <w:rPr>
            <w:rFonts w:ascii="仿宋" w:eastAsia="仿宋" w:hAnsi="仿宋" w:cs="仿宋" w:hint="eastAsia"/>
            <w:lang w:eastAsia="zh-CN"/>
          </w:rPr>
          <w:t>(二)、市场定位与竞争分析</w:t>
        </w:r>
        <w:r>
          <w:tab/>
        </w:r>
        <w:r>
          <w:fldChar w:fldCharType="begin"/>
        </w:r>
        <w:r>
          <w:instrText xml:space="preserve"> PAGEREF _Toc3254 \h </w:instrText>
        </w:r>
        <w:r>
          <w:fldChar w:fldCharType="separate"/>
        </w:r>
        <w:r>
          <w:t>71</w:t>
        </w:r>
        <w:r>
          <w:fldChar w:fldCharType="end"/>
        </w:r>
      </w:hyperlink>
    </w:p>
    <w:p>
      <w:pPr>
        <w:pStyle w:val="TOC2"/>
        <w:tabs>
          <w:tab w:val="right" w:leader="dot" w:pos="8306"/>
        </w:tabs>
      </w:pPr>
      <w:hyperlink w:anchor="_Toc29544" w:history="1">
        <w:r>
          <w:rPr>
            <w:rFonts w:ascii="仿宋" w:eastAsia="仿宋" w:hAnsi="仿宋" w:cs="仿宋" w:hint="eastAsia"/>
            <w:lang w:eastAsia="zh-CN"/>
          </w:rPr>
          <w:t>(三)、营销渠道与策略</w:t>
        </w:r>
        <w:r>
          <w:tab/>
        </w:r>
        <w:r>
          <w:fldChar w:fldCharType="begin"/>
        </w:r>
        <w:r>
          <w:instrText xml:space="preserve"> PAGEREF _Toc29544 \h </w:instrText>
        </w:r>
        <w:r>
          <w:fldChar w:fldCharType="separate"/>
        </w:r>
        <w:r>
          <w:t>72</w:t>
        </w:r>
        <w:r>
          <w:fldChar w:fldCharType="end"/>
        </w:r>
      </w:hyperlink>
    </w:p>
    <w:p>
      <w:pPr>
        <w:pStyle w:val="TOC2"/>
        <w:tabs>
          <w:tab w:val="right" w:leader="dot" w:pos="8306"/>
        </w:tabs>
      </w:pPr>
      <w:hyperlink w:anchor="_Toc11488" w:history="1">
        <w:r>
          <w:rPr>
            <w:rFonts w:ascii="仿宋" w:eastAsia="仿宋" w:hAnsi="仿宋" w:cs="仿宋" w:hint="eastAsia"/>
            <w:lang w:eastAsia="zh-CN"/>
          </w:rPr>
          <w:t>(四)、推广与宣传活动</w:t>
        </w:r>
        <w:r>
          <w:tab/>
        </w:r>
        <w:r>
          <w:fldChar w:fldCharType="begin"/>
        </w:r>
        <w:r>
          <w:instrText xml:space="preserve"> PAGEREF _Toc11488 \h </w:instrText>
        </w:r>
        <w:r>
          <w:fldChar w:fldCharType="separate"/>
        </w:r>
        <w:r>
          <w:t>73</w:t>
        </w:r>
        <w:r>
          <w:fldChar w:fldCharType="end"/>
        </w:r>
      </w:hyperlink>
    </w:p>
    <w:p>
      <w:pPr>
        <w:pStyle w:val="TOC1"/>
        <w:tabs>
          <w:tab w:val="right" w:leader="dot" w:pos="8306"/>
        </w:tabs>
      </w:pPr>
      <w:hyperlink w:anchor="_Toc3900" w:history="1">
        <w:r>
          <w:rPr>
            <w:rFonts w:ascii="仿宋" w:eastAsia="仿宋" w:hAnsi="仿宋" w:cs="仿宋" w:hint="eastAsia"/>
            <w:lang w:eastAsia="zh-CN"/>
          </w:rPr>
          <w:t>十六、数字减影血管造影X射线装置(DSA)项目治理与监督</w:t>
        </w:r>
        <w:r>
          <w:tab/>
        </w:r>
        <w:r>
          <w:fldChar w:fldCharType="begin"/>
        </w:r>
        <w:r>
          <w:instrText xml:space="preserve"> PAGEREF _Toc3900 \h </w:instrText>
        </w:r>
        <w:r>
          <w:fldChar w:fldCharType="separate"/>
        </w:r>
        <w:r>
          <w:t>79</w:t>
        </w:r>
        <w:r>
          <w:fldChar w:fldCharType="end"/>
        </w:r>
      </w:hyperlink>
    </w:p>
    <w:p>
      <w:pPr>
        <w:pStyle w:val="TOC2"/>
        <w:tabs>
          <w:tab w:val="right" w:leader="dot" w:pos="8306"/>
        </w:tabs>
      </w:pPr>
      <w:hyperlink w:anchor="_Toc30096" w:history="1">
        <w:r>
          <w:rPr>
            <w:rFonts w:ascii="仿宋" w:eastAsia="仿宋" w:hAnsi="仿宋" w:cs="仿宋" w:hint="eastAsia"/>
            <w:lang w:eastAsia="zh-CN"/>
          </w:rPr>
          <w:t>(一)、数字减影血管造影X射线装置(DSA)项目治理结构</w:t>
        </w:r>
        <w:r>
          <w:tab/>
        </w:r>
        <w:r>
          <w:fldChar w:fldCharType="begin"/>
        </w:r>
        <w:r>
          <w:instrText xml:space="preserve"> PAGEREF _Toc30096 \h </w:instrText>
        </w:r>
        <w:r>
          <w:fldChar w:fldCharType="separate"/>
        </w:r>
        <w:r>
          <w:t>79</w:t>
        </w:r>
        <w:r>
          <w:fldChar w:fldCharType="end"/>
        </w:r>
      </w:hyperlink>
    </w:p>
    <w:p>
      <w:pPr>
        <w:pStyle w:val="TOC2"/>
        <w:tabs>
          <w:tab w:val="right" w:leader="dot" w:pos="8306"/>
        </w:tabs>
      </w:pPr>
      <w:hyperlink w:anchor="_Toc11595" w:history="1">
        <w:r>
          <w:rPr>
            <w:rFonts w:ascii="仿宋" w:eastAsia="仿宋" w:hAnsi="仿宋" w:cs="仿宋" w:hint="eastAsia"/>
            <w:lang w:eastAsia="zh-CN"/>
          </w:rPr>
          <w:t>(二)、监督与审计</w:t>
        </w:r>
        <w:r>
          <w:tab/>
        </w:r>
        <w:r>
          <w:fldChar w:fldCharType="begin"/>
        </w:r>
        <w:r>
          <w:instrText xml:space="preserve"> PAGEREF _Toc11595 \h </w:instrText>
        </w:r>
        <w:r>
          <w:fldChar w:fldCharType="separate"/>
        </w:r>
        <w:r>
          <w:t>80</w:t>
        </w:r>
        <w:r>
          <w:fldChar w:fldCharType="end"/>
        </w:r>
      </w:hyperlink>
    </w:p>
    <w:p>
      <w:pPr>
        <w:pStyle w:val="TOC1"/>
        <w:tabs>
          <w:tab w:val="right" w:leader="dot" w:pos="8306"/>
        </w:tabs>
      </w:pPr>
      <w:hyperlink w:anchor="_Toc19746" w:history="1">
        <w:r>
          <w:rPr>
            <w:rFonts w:ascii="仿宋" w:eastAsia="仿宋" w:hAnsi="仿宋" w:cs="仿宋" w:hint="eastAsia"/>
            <w:lang w:eastAsia="zh-CN"/>
          </w:rPr>
          <w:t>十七、数字减影血管造影X射线装置(DSA)项目变更管理</w:t>
        </w:r>
        <w:r>
          <w:tab/>
        </w:r>
        <w:r>
          <w:fldChar w:fldCharType="begin"/>
        </w:r>
        <w:r>
          <w:instrText xml:space="preserve"> PAGEREF _Toc19746 \h </w:instrText>
        </w:r>
        <w:r>
          <w:fldChar w:fldCharType="separate"/>
        </w:r>
        <w:r>
          <w:t>82</w:t>
        </w:r>
        <w:r>
          <w:fldChar w:fldCharType="end"/>
        </w:r>
      </w:hyperlink>
    </w:p>
    <w:p>
      <w:pPr>
        <w:pStyle w:val="TOC2"/>
        <w:tabs>
          <w:tab w:val="right" w:leader="dot" w:pos="8306"/>
        </w:tabs>
      </w:pPr>
      <w:hyperlink w:anchor="_Toc17142" w:history="1">
        <w:r>
          <w:rPr>
            <w:rFonts w:ascii="仿宋" w:eastAsia="仿宋" w:hAnsi="仿宋" w:cs="仿宋" w:hint="eastAsia"/>
            <w:lang w:eastAsia="zh-CN"/>
          </w:rPr>
          <w:t>(一)、变更申请与评估</w:t>
        </w:r>
        <w:r>
          <w:tab/>
        </w:r>
        <w:r>
          <w:fldChar w:fldCharType="begin"/>
        </w:r>
        <w:r>
          <w:instrText xml:space="preserve"> PAGEREF _Toc17142 \h </w:instrText>
        </w:r>
        <w:r>
          <w:fldChar w:fldCharType="separate"/>
        </w:r>
        <w:r>
          <w:t>82</w:t>
        </w:r>
        <w:r>
          <w:fldChar w:fldCharType="end"/>
        </w:r>
      </w:hyperlink>
    </w:p>
    <w:p>
      <w:pPr>
        <w:pStyle w:val="TOC2"/>
        <w:tabs>
          <w:tab w:val="right" w:leader="dot" w:pos="8306"/>
        </w:tabs>
      </w:pPr>
      <w:hyperlink w:anchor="_Toc8736" w:history="1">
        <w:r>
          <w:rPr>
            <w:rFonts w:ascii="仿宋" w:eastAsia="仿宋" w:hAnsi="仿宋" w:cs="仿宋" w:hint="eastAsia"/>
            <w:lang w:eastAsia="zh-CN"/>
          </w:rPr>
          <w:t>(二)、变更实施与控制</w:t>
        </w:r>
        <w:r>
          <w:tab/>
        </w:r>
        <w:r>
          <w:fldChar w:fldCharType="begin"/>
        </w:r>
        <w:r>
          <w:instrText xml:space="preserve"> PAGEREF _Toc8736 \h </w:instrText>
        </w:r>
        <w:r>
          <w:fldChar w:fldCharType="separate"/>
        </w:r>
        <w:r>
          <w:t>83</w:t>
        </w:r>
        <w:r>
          <w:fldChar w:fldCharType="end"/>
        </w:r>
      </w:hyperlink>
    </w:p>
    <w:p>
      <w:pPr>
        <w:pStyle w:val="TOC1"/>
        <w:tabs>
          <w:tab w:val="right" w:leader="dot" w:pos="8306"/>
        </w:tabs>
      </w:pPr>
      <w:hyperlink w:anchor="_Toc16541" w:history="1">
        <w:r>
          <w:rPr>
            <w:rFonts w:ascii="仿宋" w:eastAsia="仿宋" w:hAnsi="仿宋" w:cs="仿宋" w:hint="eastAsia"/>
            <w:lang w:eastAsia="zh-CN"/>
          </w:rPr>
          <w:t>十八、质量管理体系</w:t>
        </w:r>
        <w:r>
          <w:tab/>
        </w:r>
        <w:r>
          <w:fldChar w:fldCharType="begin"/>
        </w:r>
        <w:r>
          <w:instrText xml:space="preserve"> PAGEREF _Toc16541 \h </w:instrText>
        </w:r>
        <w:r>
          <w:fldChar w:fldCharType="separate"/>
        </w:r>
        <w:r>
          <w:t>83</w:t>
        </w:r>
        <w:r>
          <w:fldChar w:fldCharType="end"/>
        </w:r>
      </w:hyperlink>
    </w:p>
    <w:p>
      <w:pPr>
        <w:pStyle w:val="TOC2"/>
        <w:tabs>
          <w:tab w:val="right" w:leader="dot" w:pos="8306"/>
        </w:tabs>
      </w:pPr>
      <w:hyperlink w:anchor="_Toc30563" w:history="1">
        <w:r>
          <w:rPr>
            <w:rFonts w:ascii="仿宋" w:eastAsia="仿宋" w:hAnsi="仿宋" w:cs="仿宋" w:hint="eastAsia"/>
            <w:lang w:eastAsia="zh-CN"/>
          </w:rPr>
          <w:t>(一)、质量目标与方针</w:t>
        </w:r>
        <w:r>
          <w:tab/>
        </w:r>
        <w:r>
          <w:fldChar w:fldCharType="begin"/>
        </w:r>
        <w:r>
          <w:instrText xml:space="preserve"> PAGEREF _Toc30563 \h </w:instrText>
        </w:r>
        <w:r>
          <w:fldChar w:fldCharType="separate"/>
        </w:r>
        <w:r>
          <w:t>83</w:t>
        </w:r>
        <w:r>
          <w:fldChar w:fldCharType="end"/>
        </w:r>
      </w:hyperlink>
    </w:p>
    <w:p>
      <w:pPr>
        <w:pStyle w:val="TOC2"/>
        <w:tabs>
          <w:tab w:val="right" w:leader="dot" w:pos="8306"/>
        </w:tabs>
      </w:pPr>
      <w:hyperlink w:anchor="_Toc2507" w:history="1">
        <w:r>
          <w:rPr>
            <w:rFonts w:ascii="仿宋" w:eastAsia="仿宋" w:hAnsi="仿宋" w:cs="仿宋" w:hint="eastAsia"/>
            <w:lang w:eastAsia="zh-CN"/>
          </w:rPr>
          <w:t>(二)、质量管理责任</w:t>
        </w:r>
        <w:r>
          <w:tab/>
        </w:r>
        <w:r>
          <w:fldChar w:fldCharType="begin"/>
        </w:r>
        <w:r>
          <w:instrText xml:space="preserve"> PAGEREF _Toc2507 \h </w:instrText>
        </w:r>
        <w:r>
          <w:fldChar w:fldCharType="separate"/>
        </w:r>
        <w:r>
          <w:t>85</w:t>
        </w:r>
        <w:r>
          <w:fldChar w:fldCharType="end"/>
        </w:r>
      </w:hyperlink>
    </w:p>
    <w:p>
      <w:pPr>
        <w:pStyle w:val="TOC2"/>
        <w:tabs>
          <w:tab w:val="right" w:leader="dot" w:pos="8306"/>
        </w:tabs>
      </w:pPr>
      <w:hyperlink w:anchor="_Toc9750" w:history="1">
        <w:r>
          <w:rPr>
            <w:rFonts w:ascii="仿宋" w:eastAsia="仿宋" w:hAnsi="仿宋" w:cs="仿宋" w:hint="eastAsia"/>
            <w:lang w:eastAsia="zh-CN"/>
          </w:rPr>
          <w:t>(三)、质量管理体系文件</w:t>
        </w:r>
        <w:r>
          <w:tab/>
        </w:r>
        <w:r>
          <w:fldChar w:fldCharType="begin"/>
        </w:r>
        <w:r>
          <w:instrText xml:space="preserve"> PAGEREF _Toc9750 \h </w:instrText>
        </w:r>
        <w:r>
          <w:fldChar w:fldCharType="separate"/>
        </w:r>
        <w:r>
          <w:t>86</w:t>
        </w:r>
        <w:r>
          <w:fldChar w:fldCharType="end"/>
        </w:r>
      </w:hyperlink>
    </w:p>
    <w:p>
      <w:pPr>
        <w:pStyle w:val="TOC2"/>
        <w:tabs>
          <w:tab w:val="right" w:leader="dot" w:pos="8306"/>
        </w:tabs>
      </w:pPr>
      <w:hyperlink w:anchor="_Toc12193" w:history="1">
        <w:r>
          <w:rPr>
            <w:rFonts w:ascii="仿宋" w:eastAsia="仿宋" w:hAnsi="仿宋" w:cs="仿宋" w:hint="eastAsia"/>
            <w:lang w:eastAsia="zh-CN"/>
          </w:rPr>
          <w:t>(四)、质量培训与教育</w:t>
        </w:r>
        <w:r>
          <w:tab/>
        </w:r>
        <w:r>
          <w:fldChar w:fldCharType="begin"/>
        </w:r>
        <w:r>
          <w:instrText xml:space="preserve"> PAGEREF _Toc12193 \h </w:instrText>
        </w:r>
        <w:r>
          <w:fldChar w:fldCharType="separate"/>
        </w:r>
        <w:r>
          <w:t>88</w:t>
        </w:r>
        <w:r>
          <w:fldChar w:fldCharType="end"/>
        </w:r>
      </w:hyperlink>
    </w:p>
    <w:p>
      <w:pPr>
        <w:pStyle w:val="TOC2"/>
        <w:tabs>
          <w:tab w:val="right" w:leader="dot" w:pos="8306"/>
        </w:tabs>
      </w:pPr>
      <w:hyperlink w:anchor="_Toc11500" w:history="1">
        <w:r>
          <w:rPr>
            <w:rFonts w:ascii="仿宋" w:eastAsia="仿宋" w:hAnsi="仿宋" w:cs="仿宋" w:hint="eastAsia"/>
            <w:lang w:eastAsia="zh-CN"/>
          </w:rPr>
          <w:t>(五)、质量审核与评价</w:t>
        </w:r>
        <w:r>
          <w:tab/>
        </w:r>
        <w:r>
          <w:fldChar w:fldCharType="begin"/>
        </w:r>
        <w:r>
          <w:instrText xml:space="preserve"> PAGEREF _Toc11500 \h </w:instrText>
        </w:r>
        <w:r>
          <w:fldChar w:fldCharType="separate"/>
        </w:r>
        <w:r>
          <w:t>89</w:t>
        </w:r>
        <w:r>
          <w:fldChar w:fldCharType="end"/>
        </w:r>
      </w:hyperlink>
    </w:p>
    <w:p>
      <w:pPr>
        <w:pStyle w:val="TOC2"/>
        <w:tabs>
          <w:tab w:val="right" w:leader="dot" w:pos="8306"/>
        </w:tabs>
      </w:pPr>
      <w:hyperlink w:anchor="_Toc1972" w:history="1">
        <w:r>
          <w:rPr>
            <w:rFonts w:ascii="仿宋" w:eastAsia="仿宋" w:hAnsi="仿宋" w:cs="仿宋" w:hint="eastAsia"/>
            <w:lang w:eastAsia="zh-CN"/>
          </w:rPr>
          <w:t>(六)、不符合与纠正措施</w:t>
        </w:r>
        <w:r>
          <w:tab/>
        </w:r>
        <w:r>
          <w:fldChar w:fldCharType="begin"/>
        </w:r>
        <w:r>
          <w:instrText xml:space="preserve"> PAGEREF _Toc1972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87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676"/>
      <w:r>
        <w:rPr>
          <w:rFonts w:ascii="仿宋" w:eastAsia="仿宋" w:hAnsi="仿宋" w:cs="仿宋" w:hint="eastAsia"/>
          <w:sz w:val="28"/>
          <w:lang w:eastAsia="zh-CN"/>
        </w:rPr>
        <w:t>一、数字减影血管造影X射线装置(DSA)项目文档管理</w:t>
      </w:r>
      <w:bookmarkEnd w:id="2"/>
    </w:p>
    <w:p>
      <w:pPr>
        <w:pStyle w:val="Heading2"/>
        <w:rPr>
          <w:rFonts w:ascii="仿宋" w:eastAsia="仿宋" w:hAnsi="仿宋" w:cs="仿宋" w:hint="eastAsia"/>
          <w:lang w:eastAsia="zh-CN"/>
        </w:rPr>
      </w:pPr>
      <w:bookmarkStart w:id="3" w:name="_Toc2022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数字减影血管造影X射线装置(DSA)项目高度重视文档的质量和准确性，以支持数字减影血管造影X射线装置(DSA)项目的各项活动和决策。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数字减影血管造影X射线装置(DSA)项目文档的编制始于数字减影血管造影X射线装置(DSA)项目计划的初期，我们制定了详细的文档编制计划，明确了每个文档的内容、格式和编写责任人。在数字减影血管造影X射线装置(DSA)项目启动阶段，我们首先编制了数字减影血管造影X射线装置(DSA)项目章程，明确定义了数字减影血管造影X射线装置(DSA)项目的目标、范围、风险等关键要素。随后，数字减影血管造影X射线装置(DSA)项目团队根据计划陆续编制了需求文档、设计文档、测试文档等各类文档，确保数字减影血管造影X射线装置(DSA)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数字减影血管造影X射线装置(DSA)项目管理中的重要环节，旨在确保数字减影血管造影X射线装置(DSA)项目文档符合质量标准和数字减影血管造影X射线装置(DSA)项目需求。在数字减影血管造影X射线装置(DSA)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数字减影血管造影X射线装置(DSA)项目相关利益方和专业领域的专家对文档进行独立审查。这有助于获取更全面、客观的反馈，确保数字减影血管造影X射线装置(DSA)项目文档不仅符合内部标准，也满足外部需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数字减影血管造影X射线装置(DSA)项目在文档编制与审查方面建立了严格的管理机制，通过规范的流程和多维度的审查，确保数字减影血管造影X射线装置(DSA)项目文档的质量、准确性和可靠性，为数字减影血管造影X射线装置(DSA)项目的顺利推进提供了有力支持。</w:t>
      </w:r>
    </w:p>
    <w:p>
      <w:pPr>
        <w:pStyle w:val="Heading2"/>
        <w:ind w:firstLine="560" w:firstLineChars="200"/>
        <w:rPr>
          <w:rFonts w:ascii="仿宋" w:eastAsia="仿宋" w:hAnsi="仿宋" w:cs="仿宋" w:hint="eastAsia"/>
          <w:sz w:val="28"/>
          <w:lang w:eastAsia="zh-CN"/>
        </w:rPr>
      </w:pPr>
      <w:bookmarkStart w:id="4" w:name="_Toc3250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在数字减影血管造影X射线装置(DSA)项目中，我们致力于优化文档发布与分发过程，以确保信息的高效传递和团队间协作的顺畅进行。以下是我们采取的关键优化策略：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我们通过多渠道发布文档，包括电子邮件、数字减影血管造影X射线装置(DSA)项目管理平台、内部网站等，以满足不同团队成员的偏好和需求。多渠道发布确保了信息的全面覆盖。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我们采用了精细的权限控制，确保只有授权人员可以访问敏感信息。这种安全措施保护了数字减影血管造影X射线装置(DSA)项目文档的机密性，防止了未经授权的信息泄露。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78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数字减影血管造影X射线装置(DSA)项目生命周期中一个至关重要的环节，直接关系到数字减影血管造影X射线装置(DSA)项目信息的长期保存和历史记录的完整性。在数字减影血管造影X射线装置(DSA)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6648"/>
      <w:r>
        <w:rPr>
          <w:rFonts w:ascii="仿宋" w:eastAsia="仿宋" w:hAnsi="仿宋" w:cs="仿宋" w:hint="eastAsia"/>
          <w:sz w:val="28"/>
          <w:lang w:eastAsia="zh-CN"/>
        </w:rPr>
        <w:t>二、数字减影血管造影X射线装置(DSA)项目土建工程</w:t>
      </w:r>
      <w:bookmarkEnd w:id="6"/>
    </w:p>
    <w:p>
      <w:pPr>
        <w:pStyle w:val="Heading2"/>
        <w:rPr>
          <w:rFonts w:ascii="仿宋" w:eastAsia="仿宋" w:hAnsi="仿宋" w:cs="仿宋" w:hint="eastAsia"/>
          <w:lang w:eastAsia="zh-CN"/>
        </w:rPr>
      </w:pPr>
      <w:bookmarkStart w:id="7" w:name="_Toc18960"/>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在数字减影血管造影X射线装置(DSA)项目的建筑工程设计中，我们将秉承一系列重要的设计原则，以确保数字减影血管造影X射线装置(DSA)项目建筑在功能、美观、可持续性等方面达到最佳效果。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首要原则是确保建筑的功能性得到最大化的发挥。我们将充分理解数字减影血管造影X射线装置(DSA)项目的实际需求，合理布局各个功能区域，保证建筑在满足业务需求的同时，提供高效的工作环境。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在建筑设计中，我们将综合考虑建设和运营成本。通过精细的经济效益分析，确保设计方案在高效利用资源的同时，对数字减影血管造影X射线装置(DSA)项目的长期盈利能力有积极的贡献。</w:t>
      </w:r>
    </w:p>
    <w:p>
      <w:pPr>
        <w:pStyle w:val="Heading2"/>
        <w:ind w:firstLine="560" w:firstLineChars="200"/>
        <w:rPr>
          <w:rFonts w:ascii="仿宋" w:eastAsia="仿宋" w:hAnsi="仿宋" w:cs="仿宋" w:hint="eastAsia"/>
          <w:sz w:val="28"/>
          <w:lang w:eastAsia="zh-CN"/>
        </w:rPr>
      </w:pPr>
      <w:bookmarkStart w:id="8" w:name="_Toc496"/>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减影血管造影X射线装置(DSA)项目的土建工程设计中，我们将精准设定设计年限，结合数字减影血管造影X射线装置(DSA)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数字减影血管造影X射线装置(DSA)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2732"/>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该数字减影血管造影X射线装置(DSA)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数字减影血管造影X射线装置(DSA)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数字减影血管造影X射线装置(DSA)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16980"/>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本期工程数字减影血管造影X射线装置(DSA)项目预计总建筑面积XXX平方米，其中：计容建筑面积XXX平方米，计划建筑工程投资XX万元，占数字减影血管造影X射线装置(DSA)项目总投资的XX%。</w:t>
      </w:r>
    </w:p>
    <w:p>
      <w:pPr>
        <w:pStyle w:val="Heading1"/>
        <w:ind w:firstLine="560" w:firstLineChars="200"/>
        <w:rPr>
          <w:rFonts w:ascii="仿宋" w:eastAsia="仿宋" w:hAnsi="仿宋" w:cs="仿宋" w:hint="eastAsia"/>
          <w:sz w:val="28"/>
          <w:lang w:eastAsia="zh-CN"/>
        </w:rPr>
      </w:pPr>
      <w:bookmarkStart w:id="11" w:name="_Toc15606"/>
      <w:r>
        <w:rPr>
          <w:rFonts w:ascii="仿宋" w:eastAsia="仿宋" w:hAnsi="仿宋" w:cs="仿宋" w:hint="eastAsia"/>
          <w:sz w:val="28"/>
          <w:lang w:eastAsia="zh-CN"/>
        </w:rPr>
        <w:t>三、数字减影血管造影X射线装置(DSA)项目概论</w:t>
      </w:r>
      <w:bookmarkEnd w:id="11"/>
    </w:p>
    <w:p>
      <w:pPr>
        <w:pStyle w:val="Heading2"/>
        <w:rPr>
          <w:rFonts w:ascii="仿宋" w:eastAsia="仿宋" w:hAnsi="仿宋" w:cs="仿宋" w:hint="eastAsia"/>
          <w:lang w:eastAsia="zh-CN"/>
        </w:rPr>
      </w:pPr>
      <w:bookmarkStart w:id="12" w:name="_Toc25261"/>
      <w:r>
        <w:rPr>
          <w:rFonts w:ascii="仿宋" w:eastAsia="仿宋" w:hAnsi="仿宋" w:cs="仿宋" w:hint="eastAsia"/>
          <w:lang w:eastAsia="zh-CN"/>
        </w:rPr>
        <w:t>(一)、数字减影血管造影X射线装置(DSA)项目概况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数字减影血管造影X射线装置(DSA)项目的起源追溯至对市场的深入洞察。市场的不断演变与变革为数字减影血管造影X射线装置(DSA)项目提供了难得的机遇。当前市场存在的需求缺口和变革的大环境共同构成了数字减影血管造影X射线装置(DSA)项目的背景。这个数字减影血管造影X射线装置(DSA)项目旨在充分利用市场机遇，填补行业中尚未满足的需求，为客户提供全新的解决方案。市场的变革和需求的增长使得这个数字减影血管造影X射线装置(DSA)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数字减影血管造影X射线装置(DSA)项目名称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减影血管造影X射线装置(DSA)项目正式命名为数字减影血管造影X射线装置(DSA)。这个名称不仅仅是一个标识，更代表了数字减影血管造影X射线装置(DSA)项目的核心理念和愿景。它蕴含着数字减影血管造影X射线装置(DSA)项目所要解决问题的关键字，具有强烈的表达和辨识度，为数字减影血管造影X射线装置(DSA)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数字减影血管造影X射线装置(DSA)项目目标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减影血管造影X射线装置(DSA)项目的核心目标是提供一种全新、高效的解决方案，满足客户日益增长的需求。数字减影血管造影X射线装置(DSA)项目追求的不仅仅是满足市场需求，更是在市场中获得卓越的竞争优势。通过不断提升产品或服务的质量和创新水平，数字减影血管造影X射线装置(DSA)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数字减影血管造影X射线装置(DSA)项目范围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减影血管造影X射线装置(DSA)项目全面涵盖了产品研发、制造、市场推广和售后服务，确保从产品设计到最终用户体验的全方位关注。这一全面的数字减影血管造影X射线装置(DSA)项目范围是为了确保数字减影血管造影X射线装置(DSA)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数字减影血管造影X射线装置(DSA)项目时间表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字减影血管造影X射线装置(DSA)项目计划在未来18个月内完成，包括研发、测试、市场试点和正式推出等不同阶段。这个时间表的合理设计是为了确保数字减影血管造影X射线装置(DSA)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数字减影血管造影X射线装置(DSA)项目预算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减影血管造影X射线装置(DSA)项目总预算估算为XX百万美元，主要分配在研发、市场推广、人员培训和运营等方面。这一充足的预算为数字减影血管造影X射线装置(DSA)项目提供了充足的资源，确保数字减影血管造影X射线装置(DSA)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数字减影血管造影X射线装置(DSA)项目风险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减影血管造影X射线装置(DSA)项目可能面临的风险包括市场接受度低、技术难题、竞争激烈等。数字减影血管造影X射线装置(DSA)项目团队已经制定了相应的风险应对计划，通过前瞻性的风险管理，确保数字减影血管造影X射线装置(DSA)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数字减影血管造影X射线装置(DSA)项目团队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减影血管造影X射线装置(DSA)项目汇聚了一支经验丰富、多领域专业素养的核心团队，确保数字减影血管造影X射线装置(DSA)项目在各个方面都能拥有高水平的执行力。团队的协同作战是数字减影血管造影X射线装置(DSA)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数字减影血管造影X射线装置(DSA)项目背景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字减影血管造影X射线装置(DSA)项目的背景根植于市场对更高效、创新产品的渴望，同时也受到科技发展对行业格局的深刻改变的影响。这为数字减影血管造影X射线装置(DSA)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数字减影血管造影X射线装置(DSA)项目现状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截至目前，数字减影血管造影X射线装置(DSA)项目已完成市场调研和技术验证，取得了初步的成功。这为数字减影血管造影X射线装置(DSA)项目在未来的发展奠定了坚实的基础，为更远大的目标打下了坚实的基石。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356"/>
      <w:r>
        <w:rPr>
          <w:rFonts w:ascii="仿宋" w:eastAsia="仿宋" w:hAnsi="仿宋" w:cs="仿宋" w:hint="eastAsia"/>
          <w:sz w:val="28"/>
          <w:lang w:eastAsia="zh-CN"/>
        </w:rPr>
        <w:t>(二)、数字减影血管造影X射线装置(DSA)项目目标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数字减影血管造影X射线装置(DSA)项目首要业务目标是在市场中占据有利地位，实现产品/服务的成功推广和销售。通过不断提升产品质量、创新性，数字减影血管造影X射线装置(DSA)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数字减影血管造影X射线装置(DSA)项目着眼于技术创新。通过持续的研发和技术升级，数字减影血管造影X射线装置(DSA)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数字减影血管造影X射线装置(DSA)项目设定了客户满意度目标。通过提供卓越的产品质量和优质的客户服务，数字减影血管造影X射线装置(DSA)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字减影血管造影X射线装置(DSA)项目注重社会责任和可持续发展。通过实施环保、社会责任数字减影血管造影X射线装置(DSA)项目，数字减影血管造影X射线装置(DSA)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减影血管造影X射线装置(DSA)项目的团队是实现目标的核心驱动力。因此，数字减影血管造影X射线装置(DSA)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7309"/>
      <w:r>
        <w:rPr>
          <w:rFonts w:ascii="仿宋" w:eastAsia="仿宋" w:hAnsi="仿宋" w:cs="仿宋" w:hint="eastAsia"/>
          <w:sz w:val="28"/>
          <w:lang w:eastAsia="zh-CN"/>
        </w:rPr>
        <w:t>(三)、数字减影血管造影X射线装置(DSA)项目提出的理由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数字减影血管造影X射线装置(DSA)项目提出的理由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减影血管造影X射线装置(DSA)项目的提出源于对市场机遇的深刻洞察。当前市场中存在的需求缺口和行业发展趋势表明，有巨大的商业机会等待被开发。通过准确捕捉市场机遇，数字减影血管造影X射线装置(DSA)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数字减影血管造影X射线装置(DSA)项目的理念基于对技术创新的信仰。通过持续的研发和技术投入，数字减影血管造影X射线装置(DSA)项目有望推出更具创新性的产品或服务。在科技飞速发展的当下，数字减影血管造影X射线装置(DSA)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减影血管造影X射线装置(DSA)项目的提出是为了增强企业的行业竞争力。通过提升产品或服务的质量和独特性，数字减影血管造影X射线装置(DSA)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减影血管造影X射线装置(DSA)项目响应了消费者需求的变化。随着社会和科技的不断发展，消费者对产品和服务的需求也在发生变化。通过深入了解并及时回应消费者的新需求，数字减影血管造影X射线装置(DSA)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减影血管造影X射线装置(DSA)项目的提出是企业战略发展规划的一部分。在面对日益激烈的市场竞争和不断变化的商业环境中，数字减影血管造影X射线装置(DSA)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字减影血管造影X射线装置(DSA)项目的提出不仅仅是基于商业考量，还注重社会责任。通过推出环保、社会责任等方面的数字减影血管造影X射线装置(DSA)项目，数字减影血管造影X射线装置(DSA)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减影血管造影X射线装置(DSA)项目的提出反映了对利益相关者期望的关注。包括客户、员工、投资者等利益相关者在企业发展中都有着各自的期望，数字减影血管造影X射线装置(DSA)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30723"/>
      <w:r>
        <w:rPr>
          <w:rFonts w:ascii="仿宋" w:eastAsia="仿宋" w:hAnsi="仿宋" w:cs="仿宋" w:hint="eastAsia"/>
          <w:sz w:val="28"/>
          <w:lang w:eastAsia="zh-CN"/>
        </w:rPr>
        <w:t>(四)、数字减影血管造影X射线装置(DSA)项目意义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在实施数字减影血管造影X射线装置(DSA)项目的过程中，我们不仅仅是在追逐商业成功，更是为企业和社会的多个层面创造了深远的意义。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减影血管造影X射线装置(DSA)项目的首要意义在于提升企业的市场竞争力。通过持续的创新和对产品质量的高标准要求，数字减影血管造影X射线装置(DSA)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数字减影血管造影X射线装置(DSA)项目的推进将促使行业技术水平的提升。通过引入先进技术和创新性解决方案，数字减影血管造影X射线装置(DSA)项目有望在行业中树立标杆，推动整个行业走向更高水平。这对于行业的可持续发展和创新力的提升都具有积极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https://d.book118.com/535334042242011121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数字减影血管造影X射线装置(DSA)项目规划设计方案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数字减影血管造影X射线装置(DSA)项目规划设计方案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数字减影血管造影X射线装置(DSA)项目规划设计方案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数字减影血管造影X射线装置(DSA)项目规划设计方案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数字减影血管造影X射线装置(DSA)项目规划设计方案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数字减影血管造影X射线装置(DSA)项目规划设计方案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数字减影血管造影X射线装置(DSA)项目规划设计方案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数字减影血管造影X射线装置(DSA)项目规划设计方案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数字减影血管造影X射线装置(DSA)项目规划设计方案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数字减影血管造影X射线装置(DSA)项目规划设计方案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数字减影血管造影X射线装置(DSA)项目规划设计方案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数字减影血管造影X射线装置(DSA)项目规划设计方案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数字减影血管造影X射线装置(DSA)项目规划设计方案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数字减影血管造影X射线装置(DSA)项目规划设计方案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数字减影血管造影X射线装置(DSA)项目规划设计方案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数字减影血管造影X射线装置(DSA)项目规划设计方案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数字减影血管造影X射线装置(DSA)项目规划设计方案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FE2998"/>
    <w:rsid w:val="62FE299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5334042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2024-03-02T02:10:00Z</dcterms:created>
  <dcterms:modified xsi:type="dcterms:W3CDTF">2024-03-02T02:10:30Z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C6F0D97A42904B01B3BC0BE6BC080ADA_11</vt:lpwstr>
  </property>
  <property fmtid="{D5CDD505-2E9C-101B-9397-08002B2CF9AE}" pid="3" name="KSOProductBuildVer">
    <vt:lpwstr>2052-12.1.0.16388</vt:lpwstr>
  </property>
</Properties>
</file>