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1E6508" w14:paraId="49D748E1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1E6508" w14:paraId="0907DA51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1E6508" w14:paraId="2DBEC473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1E6508" w:rsidRPr="001E6508" w14:paraId="242680E5" w14:textId="57CC06E6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1E6508">
        <w:rPr>
          <w:rFonts w:ascii="宋体" w:eastAsia="宋体" w:hAnsi="宋体" w:hint="eastAsia"/>
          <w:b/>
          <w:sz w:val="60"/>
        </w:rPr>
        <w:t>水利信息化行业项目可行性分析报告</w:t>
      </w:r>
    </w:p>
    <w:p w:rsidR="001E6508" w:rsidP="001E6508" w14:paraId="799C4E66" w14:textId="0F35F5E1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1E6508">
        <w:rPr>
          <w:rFonts w:ascii="仿宋" w:eastAsia="仿宋" w:hAnsi="仿宋" w:hint="eastAsia"/>
          <w:b/>
          <w:sz w:val="40"/>
        </w:rPr>
        <w:t>目录</w:t>
      </w:r>
    </w:p>
    <w:p w:rsidR="001E6508" w14:paraId="2B23ABCE" w14:textId="630B4D89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_Toc159639266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1E6508" w14:paraId="1282B848" w14:textId="6F8C712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一、市场营销和推广策略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_Toc159639267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1E6508" w14:paraId="3BE46FB5" w14:textId="49F900D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(一)、水利信息化项目产品的市场定位和目标客户分析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_Toc159639268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1E6508" w14:paraId="459E4C85" w14:textId="2446387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(二)、市场营销策略和推广渠道选择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_Toc159639269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1E6508" w14:paraId="64EA5505" w14:textId="04680DC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(三)、市场调研和竞争对手分析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_Toc159639270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1E6508" w14:paraId="0CCC7E55" w14:textId="23FF19F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二、文化内涵和艺术价值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_Toc159639271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1E6508" w14:paraId="1C172A5E" w14:textId="66C1603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(一)、水利信息化项目与文化内涵的结合方式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_Toc159639272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1E6508" w14:paraId="3FC1276C" w14:textId="64680D3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(二)、水利信息化项目产品的艺术价值分析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_Toc159639273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1E6508" w14:paraId="70123AD0" w14:textId="180292A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(三)、文化传承和艺术创新的策略探讨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_Toc159639274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1E6508" w14:paraId="066742F0" w14:textId="325E6E6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三、品牌建设和管理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_Toc159639275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1E6508" w14:paraId="427FB0F4" w14:textId="2EDD51B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(一)、水利信息化项目品牌定位和形象设计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_Toc159639276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1E6508" w14:paraId="37B44A39" w14:textId="62DCAC2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(二)、品牌传播和推广策略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_Toc159639277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1E6508" w14:paraId="1A902E6C" w14:textId="19632CD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(三)、品牌保护和危机管理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_Toc159639278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1E6508" w14:paraId="2851A42D" w14:textId="601D842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四、客户服务和消费者权益保护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_Toc159639279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1E6508" w14:paraId="5F141C00" w14:textId="3A6DFD2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(一)、客户服务的标准和流程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_Toc159639280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1E6508" w14:paraId="21831B0C" w14:textId="613A500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(二)、消费者权益保护的措施和办法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_Toc159639281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1E6508" w14:paraId="3DB1562E" w14:textId="039C5C4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(三)、客户反馈和投诉处理的机制建设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_Toc159639282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1E6508" w14:paraId="5743ECBD" w14:textId="2FC9DE5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五、水利信息化行业社会文化影响评估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_Toc159639283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1E6508" w14:paraId="63DDFA2E" w14:textId="467F60E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(一)、水利信息化在文化和艺术中的地位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_Toc159639284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1E6508" w14:paraId="55D3A9A6" w14:textId="1F4585E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(二)、文化趋势对水利信息化需求的影响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_Toc159639285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1E6508" w14:paraId="34203792" w14:textId="038C793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(三)、社会文化因素的可行性分析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_Toc159639286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https://d.book118.com/536002232145010052</w:t>
        </w:r>
      </w:hyperlink>
    </w:p>
    <w:p w:rsidR="001E6508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E6508" w:rsidP="00C50848" w14:paraId="223C157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E6508" w14:paraId="2676E30C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E6508" w:rsidP="00C50848" w14:paraId="7611496E" w14:textId="3E8F494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1E6508" w14:paraId="6CFDB89E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E6508" w14:paraId="3B99D0A7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E6508" w:rsidP="00C50848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E6508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E6508" w:rsidP="00C50848" w14:textId="3E8F494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1E6508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E6508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E6508" w14:paraId="6CD9FCB5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E6508" w:rsidRPr="001E6508" w:rsidP="001E6508" w14:paraId="542D8ECE" w14:textId="1EAE1CF9">
    <w:pPr>
      <w:pStyle w:val="Header"/>
      <w:rPr>
        <w:rFonts w:ascii="仿宋" w:eastAsia="仿宋" w:hAnsi="仿宋"/>
      </w:rPr>
    </w:pPr>
    <w:r w:rsidRPr="001E6508">
      <w:rPr>
        <w:rFonts w:ascii="仿宋" w:eastAsia="仿宋" w:hAnsi="仿宋" w:hint="eastAsia"/>
      </w:rPr>
      <w:t>水利信息化可行性报告</w:t>
    </w:r>
    <w:r w:rsidRPr="001E6508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E6508" w14:paraId="13608BA5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E6508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E6508" w:rsidRPr="001E6508" w:rsidP="001E6508" w14:textId="1EAE1CF9">
    <w:pPr>
      <w:pStyle w:val="Header"/>
      <w:rPr>
        <w:rFonts w:ascii="仿宋" w:eastAsia="仿宋" w:hAnsi="仿宋"/>
      </w:rPr>
    </w:pPr>
    <w:r w:rsidRPr="001E6508">
      <w:rPr>
        <w:rFonts w:ascii="仿宋" w:eastAsia="仿宋" w:hAnsi="仿宋" w:hint="eastAsia"/>
      </w:rPr>
      <w:t>水利信息化可行性报告</w:t>
    </w:r>
    <w:r w:rsidRPr="001E6508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E6508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E6508"/>
    <w:rsid w:val="001E6508"/>
    <w:rsid w:val="00C50848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06A6DA95"/>
  <w15:chartTrackingRefBased/>
  <w15:docId w15:val="{6167D7B3-26B7-4ED3-8DA1-EC1FDD387D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1E6508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1E6508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1E6508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1E6508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1E6508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1E6508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1E650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1E6508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1E6508"/>
  </w:style>
  <w:style w:type="paragraph" w:styleId="TOC1">
    <w:name w:val="toc 1"/>
    <w:basedOn w:val="Normal"/>
    <w:next w:val="Normal"/>
    <w:autoRedefine/>
    <w:uiPriority w:val="39"/>
    <w:unhideWhenUsed/>
    <w:rsid w:val="001E6508"/>
  </w:style>
  <w:style w:type="paragraph" w:styleId="TOC2">
    <w:name w:val="toc 2"/>
    <w:basedOn w:val="Normal"/>
    <w:next w:val="Normal"/>
    <w:autoRedefine/>
    <w:uiPriority w:val="39"/>
    <w:unhideWhenUsed/>
    <w:rsid w:val="001E6508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536002232145010052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3915</Words>
  <Characters>22320</Characters>
  <Application>Microsoft Office Word</Application>
  <DocSecurity>0</DocSecurity>
  <Lines>186</Lines>
  <Paragraphs>52</Paragraphs>
  <ScaleCrop>false</ScaleCrop>
  <Company/>
  <LinksUpToDate>false</LinksUpToDate>
  <CharactersWithSpaces>26183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2024-02-23T19:53:00Z</dcterms:created>
  <dcterms:modified xsi:type="dcterms:W3CDTF">2024-02-23T19:54:00Z</dcterms:modified>
</cp:coreProperties>
</file>