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吡虫啉项目规划设计纲要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2" w:history="1">
        <w:r>
          <w:rPr>
            <w:rFonts w:ascii="仿宋" w:eastAsia="仿宋" w:hAnsi="仿宋" w:cs="仿宋" w:hint="eastAsia"/>
            <w:lang w:eastAsia="zh-CN"/>
          </w:rPr>
          <w:t>概论</w:t>
        </w:r>
        <w:r>
          <w:tab/>
        </w:r>
        <w:r>
          <w:fldChar w:fldCharType="begin"/>
        </w:r>
        <w:r>
          <w:instrText xml:space="preserve"> PAGEREF _Toc7172 \h </w:instrText>
        </w:r>
        <w:r>
          <w:fldChar w:fldCharType="separate"/>
        </w:r>
        <w:r>
          <w:t>3</w:t>
        </w:r>
        <w:r>
          <w:fldChar w:fldCharType="end"/>
        </w:r>
      </w:hyperlink>
    </w:p>
    <w:p>
      <w:pPr>
        <w:pStyle w:val="TOC1"/>
        <w:tabs>
          <w:tab w:val="right" w:leader="dot" w:pos="8306"/>
        </w:tabs>
      </w:pPr>
      <w:hyperlink w:anchor="_Toc5929" w:history="1">
        <w:r>
          <w:rPr>
            <w:rFonts w:ascii="仿宋" w:eastAsia="仿宋" w:hAnsi="仿宋" w:cs="仿宋" w:hint="eastAsia"/>
            <w:lang w:eastAsia="zh-CN"/>
          </w:rPr>
          <w:t>一、吡虫啉项目建设单位说明</w:t>
        </w:r>
        <w:r>
          <w:tab/>
        </w:r>
        <w:r>
          <w:fldChar w:fldCharType="begin"/>
        </w:r>
        <w:r>
          <w:instrText xml:space="preserve"> PAGEREF _Toc5929 \h </w:instrText>
        </w:r>
        <w:r>
          <w:fldChar w:fldCharType="separate"/>
        </w:r>
        <w:r>
          <w:t>3</w:t>
        </w:r>
        <w:r>
          <w:fldChar w:fldCharType="end"/>
        </w:r>
      </w:hyperlink>
    </w:p>
    <w:p>
      <w:pPr>
        <w:pStyle w:val="TOC2"/>
        <w:tabs>
          <w:tab w:val="right" w:leader="dot" w:pos="8306"/>
        </w:tabs>
      </w:pPr>
      <w:hyperlink w:anchor="_Toc25184" w:history="1">
        <w:r>
          <w:rPr>
            <w:rFonts w:ascii="仿宋" w:eastAsia="仿宋" w:hAnsi="仿宋" w:cs="仿宋" w:hint="eastAsia"/>
            <w:lang w:eastAsia="zh-CN"/>
          </w:rPr>
          <w:t>(一)、吡虫啉项目承办单位基本情况</w:t>
        </w:r>
        <w:r>
          <w:tab/>
        </w:r>
        <w:r>
          <w:fldChar w:fldCharType="begin"/>
        </w:r>
        <w:r>
          <w:instrText xml:space="preserve"> PAGEREF _Toc25184 \h </w:instrText>
        </w:r>
        <w:r>
          <w:fldChar w:fldCharType="separate"/>
        </w:r>
        <w:r>
          <w:t>3</w:t>
        </w:r>
        <w:r>
          <w:fldChar w:fldCharType="end"/>
        </w:r>
      </w:hyperlink>
    </w:p>
    <w:p>
      <w:pPr>
        <w:pStyle w:val="TOC2"/>
        <w:tabs>
          <w:tab w:val="right" w:leader="dot" w:pos="8306"/>
        </w:tabs>
      </w:pPr>
      <w:hyperlink w:anchor="_Toc19259" w:history="1">
        <w:r>
          <w:rPr>
            <w:rFonts w:ascii="仿宋" w:eastAsia="仿宋" w:hAnsi="仿宋" w:cs="仿宋" w:hint="eastAsia"/>
            <w:lang w:eastAsia="zh-CN"/>
          </w:rPr>
          <w:t>(二)、公司经济效益分析</w:t>
        </w:r>
        <w:r>
          <w:tab/>
        </w:r>
        <w:r>
          <w:fldChar w:fldCharType="begin"/>
        </w:r>
        <w:r>
          <w:instrText xml:space="preserve"> PAGEREF _Toc19259 \h </w:instrText>
        </w:r>
        <w:r>
          <w:fldChar w:fldCharType="separate"/>
        </w:r>
        <w:r>
          <w:t>4</w:t>
        </w:r>
        <w:r>
          <w:fldChar w:fldCharType="end"/>
        </w:r>
      </w:hyperlink>
    </w:p>
    <w:p>
      <w:pPr>
        <w:pStyle w:val="TOC1"/>
        <w:tabs>
          <w:tab w:val="right" w:leader="dot" w:pos="8306"/>
        </w:tabs>
      </w:pPr>
      <w:hyperlink w:anchor="_Toc28633" w:history="1">
        <w:r>
          <w:rPr>
            <w:rFonts w:ascii="仿宋" w:eastAsia="仿宋" w:hAnsi="仿宋" w:cs="仿宋" w:hint="eastAsia"/>
            <w:lang w:eastAsia="zh-CN"/>
          </w:rPr>
          <w:t>二、吡虫啉项目危机管理</w:t>
        </w:r>
        <w:r>
          <w:tab/>
        </w:r>
        <w:r>
          <w:fldChar w:fldCharType="begin"/>
        </w:r>
        <w:r>
          <w:instrText xml:space="preserve"> PAGEREF _Toc28633 \h </w:instrText>
        </w:r>
        <w:r>
          <w:fldChar w:fldCharType="separate"/>
        </w:r>
        <w:r>
          <w:t>5</w:t>
        </w:r>
        <w:r>
          <w:fldChar w:fldCharType="end"/>
        </w:r>
      </w:hyperlink>
    </w:p>
    <w:p>
      <w:pPr>
        <w:pStyle w:val="TOC2"/>
        <w:tabs>
          <w:tab w:val="right" w:leader="dot" w:pos="8306"/>
        </w:tabs>
      </w:pPr>
      <w:hyperlink w:anchor="_Toc26717" w:history="1">
        <w:r>
          <w:rPr>
            <w:rFonts w:ascii="仿宋" w:eastAsia="仿宋" w:hAnsi="仿宋" w:cs="仿宋" w:hint="eastAsia"/>
            <w:lang w:eastAsia="zh-CN"/>
          </w:rPr>
          <w:t>(一)、危机预警与识别</w:t>
        </w:r>
        <w:r>
          <w:tab/>
        </w:r>
        <w:r>
          <w:fldChar w:fldCharType="begin"/>
        </w:r>
        <w:r>
          <w:instrText xml:space="preserve"> PAGEREF _Toc26717 \h </w:instrText>
        </w:r>
        <w:r>
          <w:fldChar w:fldCharType="separate"/>
        </w:r>
        <w:r>
          <w:t>5</w:t>
        </w:r>
        <w:r>
          <w:fldChar w:fldCharType="end"/>
        </w:r>
      </w:hyperlink>
    </w:p>
    <w:p>
      <w:pPr>
        <w:pStyle w:val="TOC2"/>
        <w:tabs>
          <w:tab w:val="right" w:leader="dot" w:pos="8306"/>
        </w:tabs>
      </w:pPr>
      <w:hyperlink w:anchor="_Toc32741" w:history="1">
        <w:r>
          <w:rPr>
            <w:rFonts w:ascii="仿宋" w:eastAsia="仿宋" w:hAnsi="仿宋" w:cs="仿宋" w:hint="eastAsia"/>
            <w:lang w:eastAsia="zh-CN"/>
          </w:rPr>
          <w:t>(二)、危机应对与恢复</w:t>
        </w:r>
        <w:r>
          <w:tab/>
        </w:r>
        <w:r>
          <w:fldChar w:fldCharType="begin"/>
        </w:r>
        <w:r>
          <w:instrText xml:space="preserve"> PAGEREF _Toc32741 \h </w:instrText>
        </w:r>
        <w:r>
          <w:fldChar w:fldCharType="separate"/>
        </w:r>
        <w:r>
          <w:t>6</w:t>
        </w:r>
        <w:r>
          <w:fldChar w:fldCharType="end"/>
        </w:r>
      </w:hyperlink>
    </w:p>
    <w:p>
      <w:pPr>
        <w:pStyle w:val="TOC1"/>
        <w:tabs>
          <w:tab w:val="right" w:leader="dot" w:pos="8306"/>
        </w:tabs>
      </w:pPr>
      <w:hyperlink w:anchor="_Toc22920" w:history="1">
        <w:r>
          <w:rPr>
            <w:rFonts w:ascii="仿宋" w:eastAsia="仿宋" w:hAnsi="仿宋" w:cs="仿宋" w:hint="eastAsia"/>
            <w:lang w:eastAsia="zh-CN"/>
          </w:rPr>
          <w:t>三、吡虫啉项目绩效评估</w:t>
        </w:r>
        <w:r>
          <w:tab/>
        </w:r>
        <w:r>
          <w:fldChar w:fldCharType="begin"/>
        </w:r>
        <w:r>
          <w:instrText xml:space="preserve"> PAGEREF _Toc22920 \h </w:instrText>
        </w:r>
        <w:r>
          <w:fldChar w:fldCharType="separate"/>
        </w:r>
        <w:r>
          <w:t>7</w:t>
        </w:r>
        <w:r>
          <w:fldChar w:fldCharType="end"/>
        </w:r>
      </w:hyperlink>
    </w:p>
    <w:p>
      <w:pPr>
        <w:pStyle w:val="TOC2"/>
        <w:tabs>
          <w:tab w:val="right" w:leader="dot" w:pos="8306"/>
        </w:tabs>
      </w:pPr>
      <w:hyperlink w:anchor="_Toc16801" w:history="1">
        <w:r>
          <w:rPr>
            <w:rFonts w:ascii="仿宋" w:eastAsia="仿宋" w:hAnsi="仿宋" w:cs="仿宋" w:hint="eastAsia"/>
            <w:lang w:eastAsia="zh-CN"/>
          </w:rPr>
          <w:t>(一)、绩效评估指标</w:t>
        </w:r>
        <w:r>
          <w:tab/>
        </w:r>
        <w:r>
          <w:fldChar w:fldCharType="begin"/>
        </w:r>
        <w:r>
          <w:instrText xml:space="preserve"> PAGEREF _Toc16801 \h </w:instrText>
        </w:r>
        <w:r>
          <w:fldChar w:fldCharType="separate"/>
        </w:r>
        <w:r>
          <w:t>7</w:t>
        </w:r>
        <w:r>
          <w:fldChar w:fldCharType="end"/>
        </w:r>
      </w:hyperlink>
    </w:p>
    <w:p>
      <w:pPr>
        <w:pStyle w:val="TOC2"/>
        <w:tabs>
          <w:tab w:val="right" w:leader="dot" w:pos="8306"/>
        </w:tabs>
      </w:pPr>
      <w:hyperlink w:anchor="_Toc26939" w:history="1">
        <w:r>
          <w:rPr>
            <w:rFonts w:ascii="仿宋" w:eastAsia="仿宋" w:hAnsi="仿宋" w:cs="仿宋" w:hint="eastAsia"/>
            <w:lang w:eastAsia="zh-CN"/>
          </w:rPr>
          <w:t>(二)、绩效评估方法</w:t>
        </w:r>
        <w:r>
          <w:tab/>
        </w:r>
        <w:r>
          <w:fldChar w:fldCharType="begin"/>
        </w:r>
        <w:r>
          <w:instrText xml:space="preserve"> PAGEREF _Toc26939 \h </w:instrText>
        </w:r>
        <w:r>
          <w:fldChar w:fldCharType="separate"/>
        </w:r>
        <w:r>
          <w:t>8</w:t>
        </w:r>
        <w:r>
          <w:fldChar w:fldCharType="end"/>
        </w:r>
      </w:hyperlink>
    </w:p>
    <w:p>
      <w:pPr>
        <w:pStyle w:val="TOC2"/>
        <w:tabs>
          <w:tab w:val="right" w:leader="dot" w:pos="8306"/>
        </w:tabs>
      </w:pPr>
      <w:hyperlink w:anchor="_Toc21993" w:history="1">
        <w:r>
          <w:rPr>
            <w:rFonts w:ascii="仿宋" w:eastAsia="仿宋" w:hAnsi="仿宋" w:cs="仿宋" w:hint="eastAsia"/>
            <w:lang w:eastAsia="zh-CN"/>
          </w:rPr>
          <w:t>(三)、绩效评估周期</w:t>
        </w:r>
        <w:r>
          <w:tab/>
        </w:r>
        <w:r>
          <w:fldChar w:fldCharType="begin"/>
        </w:r>
        <w:r>
          <w:instrText xml:space="preserve"> PAGEREF _Toc21993 \h </w:instrText>
        </w:r>
        <w:r>
          <w:fldChar w:fldCharType="separate"/>
        </w:r>
        <w:r>
          <w:t>9</w:t>
        </w:r>
        <w:r>
          <w:fldChar w:fldCharType="end"/>
        </w:r>
      </w:hyperlink>
    </w:p>
    <w:p>
      <w:pPr>
        <w:pStyle w:val="TOC1"/>
        <w:tabs>
          <w:tab w:val="right" w:leader="dot" w:pos="8306"/>
        </w:tabs>
      </w:pPr>
      <w:hyperlink w:anchor="_Toc7134" w:history="1">
        <w:r>
          <w:rPr>
            <w:rFonts w:ascii="仿宋" w:eastAsia="仿宋" w:hAnsi="仿宋" w:cs="仿宋" w:hint="eastAsia"/>
            <w:lang w:eastAsia="zh-CN"/>
          </w:rPr>
          <w:t>四、吡虫啉项目建设背景及必要性分析</w:t>
        </w:r>
        <w:r>
          <w:tab/>
        </w:r>
        <w:r>
          <w:fldChar w:fldCharType="begin"/>
        </w:r>
        <w:r>
          <w:instrText xml:space="preserve"> PAGEREF _Toc7134 \h </w:instrText>
        </w:r>
        <w:r>
          <w:fldChar w:fldCharType="separate"/>
        </w:r>
        <w:r>
          <w:t>10</w:t>
        </w:r>
        <w:r>
          <w:fldChar w:fldCharType="end"/>
        </w:r>
      </w:hyperlink>
    </w:p>
    <w:p>
      <w:pPr>
        <w:pStyle w:val="TOC2"/>
        <w:tabs>
          <w:tab w:val="right" w:leader="dot" w:pos="8306"/>
        </w:tabs>
      </w:pPr>
      <w:hyperlink w:anchor="_Toc17074" w:history="1">
        <w:r>
          <w:rPr>
            <w:rFonts w:ascii="仿宋" w:eastAsia="仿宋" w:hAnsi="仿宋" w:cs="仿宋" w:hint="eastAsia"/>
            <w:lang w:eastAsia="zh-CN"/>
          </w:rPr>
          <w:t>(一)、吡虫啉项目背景分析</w:t>
        </w:r>
        <w:r>
          <w:tab/>
        </w:r>
        <w:r>
          <w:fldChar w:fldCharType="begin"/>
        </w:r>
        <w:r>
          <w:instrText xml:space="preserve"> PAGEREF _Toc17074 \h </w:instrText>
        </w:r>
        <w:r>
          <w:fldChar w:fldCharType="separate"/>
        </w:r>
        <w:r>
          <w:t>10</w:t>
        </w:r>
        <w:r>
          <w:fldChar w:fldCharType="end"/>
        </w:r>
      </w:hyperlink>
    </w:p>
    <w:p>
      <w:pPr>
        <w:pStyle w:val="TOC2"/>
        <w:tabs>
          <w:tab w:val="right" w:leader="dot" w:pos="8306"/>
        </w:tabs>
      </w:pPr>
      <w:hyperlink w:anchor="_Toc19985" w:history="1">
        <w:r>
          <w:rPr>
            <w:rFonts w:ascii="仿宋" w:eastAsia="仿宋" w:hAnsi="仿宋" w:cs="仿宋" w:hint="eastAsia"/>
            <w:lang w:eastAsia="zh-CN"/>
          </w:rPr>
          <w:t>(二)、吡虫啉项目建设必要性分析</w:t>
        </w:r>
        <w:r>
          <w:tab/>
        </w:r>
        <w:r>
          <w:fldChar w:fldCharType="begin"/>
        </w:r>
        <w:r>
          <w:instrText xml:space="preserve"> PAGEREF _Toc19985 \h </w:instrText>
        </w:r>
        <w:r>
          <w:fldChar w:fldCharType="separate"/>
        </w:r>
        <w:r>
          <w:t>12</w:t>
        </w:r>
        <w:r>
          <w:fldChar w:fldCharType="end"/>
        </w:r>
      </w:hyperlink>
    </w:p>
    <w:p>
      <w:pPr>
        <w:pStyle w:val="TOC1"/>
        <w:tabs>
          <w:tab w:val="right" w:leader="dot" w:pos="8306"/>
        </w:tabs>
      </w:pPr>
      <w:hyperlink w:anchor="_Toc11922" w:history="1">
        <w:r>
          <w:rPr>
            <w:rFonts w:ascii="仿宋" w:eastAsia="仿宋" w:hAnsi="仿宋" w:cs="仿宋" w:hint="eastAsia"/>
            <w:lang w:eastAsia="zh-CN"/>
          </w:rPr>
          <w:t>五、吡虫啉项目概论</w:t>
        </w:r>
        <w:r>
          <w:tab/>
        </w:r>
        <w:r>
          <w:fldChar w:fldCharType="begin"/>
        </w:r>
        <w:r>
          <w:instrText xml:space="preserve"> PAGEREF _Toc11922 \h </w:instrText>
        </w:r>
        <w:r>
          <w:fldChar w:fldCharType="separate"/>
        </w:r>
        <w:r>
          <w:t>13</w:t>
        </w:r>
        <w:r>
          <w:fldChar w:fldCharType="end"/>
        </w:r>
      </w:hyperlink>
    </w:p>
    <w:p>
      <w:pPr>
        <w:pStyle w:val="TOC2"/>
        <w:tabs>
          <w:tab w:val="right" w:leader="dot" w:pos="8306"/>
        </w:tabs>
      </w:pPr>
      <w:hyperlink w:anchor="_Toc16032" w:history="1">
        <w:r>
          <w:rPr>
            <w:rFonts w:ascii="仿宋" w:eastAsia="仿宋" w:hAnsi="仿宋" w:cs="仿宋" w:hint="eastAsia"/>
            <w:lang w:eastAsia="zh-CN"/>
          </w:rPr>
          <w:t>(一)、吡虫啉项目概况</w:t>
        </w:r>
        <w:r>
          <w:tab/>
        </w:r>
        <w:r>
          <w:fldChar w:fldCharType="begin"/>
        </w:r>
        <w:r>
          <w:instrText xml:space="preserve"> PAGEREF _Toc16032 \h </w:instrText>
        </w:r>
        <w:r>
          <w:fldChar w:fldCharType="separate"/>
        </w:r>
        <w:r>
          <w:t>13</w:t>
        </w:r>
        <w:r>
          <w:fldChar w:fldCharType="end"/>
        </w:r>
      </w:hyperlink>
    </w:p>
    <w:p>
      <w:pPr>
        <w:pStyle w:val="TOC2"/>
        <w:tabs>
          <w:tab w:val="right" w:leader="dot" w:pos="8306"/>
        </w:tabs>
      </w:pPr>
      <w:hyperlink w:anchor="_Toc3442" w:history="1">
        <w:r>
          <w:rPr>
            <w:rFonts w:ascii="仿宋" w:eastAsia="仿宋" w:hAnsi="仿宋" w:cs="仿宋" w:hint="eastAsia"/>
            <w:lang w:eastAsia="zh-CN"/>
          </w:rPr>
          <w:t>(二)、吡虫啉项目目标</w:t>
        </w:r>
        <w:r>
          <w:tab/>
        </w:r>
        <w:r>
          <w:fldChar w:fldCharType="begin"/>
        </w:r>
        <w:r>
          <w:instrText xml:space="preserve"> PAGEREF _Toc3442 \h </w:instrText>
        </w:r>
        <w:r>
          <w:fldChar w:fldCharType="separate"/>
        </w:r>
        <w:r>
          <w:t>15</w:t>
        </w:r>
        <w:r>
          <w:fldChar w:fldCharType="end"/>
        </w:r>
      </w:hyperlink>
    </w:p>
    <w:p>
      <w:pPr>
        <w:pStyle w:val="TOC2"/>
        <w:tabs>
          <w:tab w:val="right" w:leader="dot" w:pos="8306"/>
        </w:tabs>
      </w:pPr>
      <w:hyperlink w:anchor="_Toc10487" w:history="1">
        <w:r>
          <w:rPr>
            <w:rFonts w:ascii="仿宋" w:eastAsia="仿宋" w:hAnsi="仿宋" w:cs="仿宋" w:hint="eastAsia"/>
            <w:lang w:eastAsia="zh-CN"/>
          </w:rPr>
          <w:t>(三)、吡虫啉项目提出的理由</w:t>
        </w:r>
        <w:r>
          <w:tab/>
        </w:r>
        <w:r>
          <w:fldChar w:fldCharType="begin"/>
        </w:r>
        <w:r>
          <w:instrText xml:space="preserve"> PAGEREF _Toc10487 \h </w:instrText>
        </w:r>
        <w:r>
          <w:fldChar w:fldCharType="separate"/>
        </w:r>
        <w:r>
          <w:t>16</w:t>
        </w:r>
        <w:r>
          <w:fldChar w:fldCharType="end"/>
        </w:r>
      </w:hyperlink>
    </w:p>
    <w:p>
      <w:pPr>
        <w:pStyle w:val="TOC2"/>
        <w:tabs>
          <w:tab w:val="right" w:leader="dot" w:pos="8306"/>
        </w:tabs>
      </w:pPr>
      <w:hyperlink w:anchor="_Toc28584" w:history="1">
        <w:r>
          <w:rPr>
            <w:rFonts w:ascii="仿宋" w:eastAsia="仿宋" w:hAnsi="仿宋" w:cs="仿宋" w:hint="eastAsia"/>
            <w:lang w:eastAsia="zh-CN"/>
          </w:rPr>
          <w:t>(四)、吡虫啉项目意义</w:t>
        </w:r>
        <w:r>
          <w:tab/>
        </w:r>
        <w:r>
          <w:fldChar w:fldCharType="begin"/>
        </w:r>
        <w:r>
          <w:instrText xml:space="preserve"> PAGEREF _Toc28584 \h </w:instrText>
        </w:r>
        <w:r>
          <w:fldChar w:fldCharType="separate"/>
        </w:r>
        <w:r>
          <w:t>18</w:t>
        </w:r>
        <w:r>
          <w:fldChar w:fldCharType="end"/>
        </w:r>
      </w:hyperlink>
    </w:p>
    <w:p>
      <w:pPr>
        <w:pStyle w:val="TOC2"/>
        <w:tabs>
          <w:tab w:val="right" w:leader="dot" w:pos="8306"/>
        </w:tabs>
      </w:pPr>
      <w:hyperlink w:anchor="_Toc31813" w:history="1">
        <w:r>
          <w:rPr>
            <w:rFonts w:ascii="仿宋" w:eastAsia="仿宋" w:hAnsi="仿宋" w:cs="仿宋" w:hint="eastAsia"/>
            <w:lang w:eastAsia="zh-CN"/>
          </w:rPr>
          <w:t>(五)、吡虫啉项目背景</w:t>
        </w:r>
        <w:r>
          <w:tab/>
        </w:r>
        <w:r>
          <w:fldChar w:fldCharType="begin"/>
        </w:r>
        <w:r>
          <w:instrText xml:space="preserve"> PAGEREF _Toc31813 \h </w:instrText>
        </w:r>
        <w:r>
          <w:fldChar w:fldCharType="separate"/>
        </w:r>
        <w:r>
          <w:t>19</w:t>
        </w:r>
        <w:r>
          <w:fldChar w:fldCharType="end"/>
        </w:r>
      </w:hyperlink>
    </w:p>
    <w:p>
      <w:pPr>
        <w:pStyle w:val="TOC1"/>
        <w:tabs>
          <w:tab w:val="right" w:leader="dot" w:pos="8306"/>
        </w:tabs>
      </w:pPr>
      <w:hyperlink w:anchor="_Toc28433" w:history="1">
        <w:r>
          <w:rPr>
            <w:rFonts w:ascii="仿宋" w:eastAsia="仿宋" w:hAnsi="仿宋" w:cs="仿宋" w:hint="eastAsia"/>
            <w:lang w:eastAsia="zh-CN"/>
          </w:rPr>
          <w:t>六、工艺说明</w:t>
        </w:r>
        <w:r>
          <w:tab/>
        </w:r>
        <w:r>
          <w:fldChar w:fldCharType="begin"/>
        </w:r>
        <w:r>
          <w:instrText xml:space="preserve"> PAGEREF _Toc28433 \h </w:instrText>
        </w:r>
        <w:r>
          <w:fldChar w:fldCharType="separate"/>
        </w:r>
        <w:r>
          <w:t>19</w:t>
        </w:r>
        <w:r>
          <w:fldChar w:fldCharType="end"/>
        </w:r>
      </w:hyperlink>
    </w:p>
    <w:p>
      <w:pPr>
        <w:pStyle w:val="TOC2"/>
        <w:tabs>
          <w:tab w:val="right" w:leader="dot" w:pos="8306"/>
        </w:tabs>
      </w:pPr>
      <w:hyperlink w:anchor="_Toc23731" w:history="1">
        <w:r>
          <w:rPr>
            <w:rFonts w:ascii="仿宋" w:eastAsia="仿宋" w:hAnsi="仿宋" w:cs="仿宋" w:hint="eastAsia"/>
            <w:lang w:eastAsia="zh-CN"/>
          </w:rPr>
          <w:t>(一)、技术管理特点</w:t>
        </w:r>
        <w:r>
          <w:tab/>
        </w:r>
        <w:r>
          <w:fldChar w:fldCharType="begin"/>
        </w:r>
        <w:r>
          <w:instrText xml:space="preserve"> PAGEREF _Toc23731 \h </w:instrText>
        </w:r>
        <w:r>
          <w:fldChar w:fldCharType="separate"/>
        </w:r>
        <w:r>
          <w:t>19</w:t>
        </w:r>
        <w:r>
          <w:fldChar w:fldCharType="end"/>
        </w:r>
      </w:hyperlink>
    </w:p>
    <w:p>
      <w:pPr>
        <w:pStyle w:val="TOC2"/>
        <w:tabs>
          <w:tab w:val="right" w:leader="dot" w:pos="8306"/>
        </w:tabs>
      </w:pPr>
      <w:hyperlink w:anchor="_Toc20972" w:history="1">
        <w:r>
          <w:rPr>
            <w:rFonts w:ascii="仿宋" w:eastAsia="仿宋" w:hAnsi="仿宋" w:cs="仿宋" w:hint="eastAsia"/>
            <w:lang w:eastAsia="zh-CN"/>
          </w:rPr>
          <w:t>(二)、吡虫啉项目工艺技术设计方案</w:t>
        </w:r>
        <w:r>
          <w:tab/>
        </w:r>
        <w:r>
          <w:fldChar w:fldCharType="begin"/>
        </w:r>
        <w:r>
          <w:instrText xml:space="preserve"> PAGEREF _Toc20972 \h </w:instrText>
        </w:r>
        <w:r>
          <w:fldChar w:fldCharType="separate"/>
        </w:r>
        <w:r>
          <w:t>21</w:t>
        </w:r>
        <w:r>
          <w:fldChar w:fldCharType="end"/>
        </w:r>
      </w:hyperlink>
    </w:p>
    <w:p>
      <w:pPr>
        <w:pStyle w:val="TOC2"/>
        <w:tabs>
          <w:tab w:val="right" w:leader="dot" w:pos="8306"/>
        </w:tabs>
      </w:pPr>
      <w:hyperlink w:anchor="_Toc18265" w:history="1">
        <w:r>
          <w:rPr>
            <w:rFonts w:ascii="仿宋" w:eastAsia="仿宋" w:hAnsi="仿宋" w:cs="仿宋" w:hint="eastAsia"/>
            <w:lang w:eastAsia="zh-CN"/>
          </w:rPr>
          <w:t>(三)、设备选型方案</w:t>
        </w:r>
        <w:r>
          <w:tab/>
        </w:r>
        <w:r>
          <w:fldChar w:fldCharType="begin"/>
        </w:r>
        <w:r>
          <w:instrText xml:space="preserve"> PAGEREF _Toc18265 \h </w:instrText>
        </w:r>
        <w:r>
          <w:fldChar w:fldCharType="separate"/>
        </w:r>
        <w:r>
          <w:t>22</w:t>
        </w:r>
        <w:r>
          <w:fldChar w:fldCharType="end"/>
        </w:r>
      </w:hyperlink>
    </w:p>
    <w:p>
      <w:pPr>
        <w:pStyle w:val="TOC1"/>
        <w:tabs>
          <w:tab w:val="right" w:leader="dot" w:pos="8306"/>
        </w:tabs>
      </w:pPr>
      <w:hyperlink w:anchor="_Toc31096" w:history="1">
        <w:r>
          <w:rPr>
            <w:rFonts w:ascii="仿宋" w:eastAsia="仿宋" w:hAnsi="仿宋" w:cs="仿宋" w:hint="eastAsia"/>
            <w:lang w:eastAsia="zh-CN"/>
          </w:rPr>
          <w:t>七、生产安全保护</w:t>
        </w:r>
        <w:r>
          <w:tab/>
        </w:r>
        <w:r>
          <w:fldChar w:fldCharType="begin"/>
        </w:r>
        <w:r>
          <w:instrText xml:space="preserve"> PAGEREF _Toc31096 \h </w:instrText>
        </w:r>
        <w:r>
          <w:fldChar w:fldCharType="separate"/>
        </w:r>
        <w:r>
          <w:t>23</w:t>
        </w:r>
        <w:r>
          <w:fldChar w:fldCharType="end"/>
        </w:r>
      </w:hyperlink>
    </w:p>
    <w:p>
      <w:pPr>
        <w:pStyle w:val="TOC2"/>
        <w:tabs>
          <w:tab w:val="right" w:leader="dot" w:pos="8306"/>
        </w:tabs>
      </w:pPr>
      <w:hyperlink w:anchor="_Toc14041" w:history="1">
        <w:r>
          <w:rPr>
            <w:rFonts w:ascii="仿宋" w:eastAsia="仿宋" w:hAnsi="仿宋" w:cs="仿宋" w:hint="eastAsia"/>
            <w:lang w:eastAsia="zh-CN"/>
          </w:rPr>
          <w:t>(一)、消防安全</w:t>
        </w:r>
        <w:r>
          <w:tab/>
        </w:r>
        <w:r>
          <w:fldChar w:fldCharType="begin"/>
        </w:r>
        <w:r>
          <w:instrText xml:space="preserve"> PAGEREF _Toc14041 \h </w:instrText>
        </w:r>
        <w:r>
          <w:fldChar w:fldCharType="separate"/>
        </w:r>
        <w:r>
          <w:t>23</w:t>
        </w:r>
        <w:r>
          <w:fldChar w:fldCharType="end"/>
        </w:r>
      </w:hyperlink>
    </w:p>
    <w:p>
      <w:pPr>
        <w:pStyle w:val="TOC2"/>
        <w:tabs>
          <w:tab w:val="right" w:leader="dot" w:pos="8306"/>
        </w:tabs>
      </w:pPr>
      <w:hyperlink w:anchor="_Toc8875" w:history="1">
        <w:r>
          <w:rPr>
            <w:rFonts w:ascii="仿宋" w:eastAsia="仿宋" w:hAnsi="仿宋" w:cs="仿宋" w:hint="eastAsia"/>
            <w:lang w:eastAsia="zh-CN"/>
          </w:rPr>
          <w:t>(二)、防火防爆总图布置措施</w:t>
        </w:r>
        <w:r>
          <w:tab/>
        </w:r>
        <w:r>
          <w:fldChar w:fldCharType="begin"/>
        </w:r>
        <w:r>
          <w:instrText xml:space="preserve"> PAGEREF _Toc8875 \h </w:instrText>
        </w:r>
        <w:r>
          <w:fldChar w:fldCharType="separate"/>
        </w:r>
        <w:r>
          <w:t>25</w:t>
        </w:r>
        <w:r>
          <w:fldChar w:fldCharType="end"/>
        </w:r>
      </w:hyperlink>
    </w:p>
    <w:p>
      <w:pPr>
        <w:pStyle w:val="TOC2"/>
        <w:tabs>
          <w:tab w:val="right" w:leader="dot" w:pos="8306"/>
        </w:tabs>
      </w:pPr>
      <w:hyperlink w:anchor="_Toc21956" w:history="1">
        <w:r>
          <w:rPr>
            <w:rFonts w:ascii="仿宋" w:eastAsia="仿宋" w:hAnsi="仿宋" w:cs="仿宋" w:hint="eastAsia"/>
            <w:lang w:eastAsia="zh-CN"/>
          </w:rPr>
          <w:t>(三)、自然灾害防范措施</w:t>
        </w:r>
        <w:r>
          <w:tab/>
        </w:r>
        <w:r>
          <w:fldChar w:fldCharType="begin"/>
        </w:r>
        <w:r>
          <w:instrText xml:space="preserve"> PAGEREF _Toc21956 \h </w:instrText>
        </w:r>
        <w:r>
          <w:fldChar w:fldCharType="separate"/>
        </w:r>
        <w:r>
          <w:t>25</w:t>
        </w:r>
        <w:r>
          <w:fldChar w:fldCharType="end"/>
        </w:r>
      </w:hyperlink>
    </w:p>
    <w:p>
      <w:pPr>
        <w:pStyle w:val="TOC2"/>
        <w:tabs>
          <w:tab w:val="right" w:leader="dot" w:pos="8306"/>
        </w:tabs>
      </w:pPr>
      <w:hyperlink w:anchor="_Toc29052" w:history="1">
        <w:r>
          <w:rPr>
            <w:rFonts w:ascii="仿宋" w:eastAsia="仿宋" w:hAnsi="仿宋" w:cs="仿宋" w:hint="eastAsia"/>
            <w:lang w:eastAsia="zh-CN"/>
          </w:rPr>
          <w:t>(四)、安全色及安全标志使用要求</w:t>
        </w:r>
        <w:r>
          <w:tab/>
        </w:r>
        <w:r>
          <w:fldChar w:fldCharType="begin"/>
        </w:r>
        <w:r>
          <w:instrText xml:space="preserve"> PAGEREF _Toc29052 \h </w:instrText>
        </w:r>
        <w:r>
          <w:fldChar w:fldCharType="separate"/>
        </w:r>
        <w:r>
          <w:t>26</w:t>
        </w:r>
        <w:r>
          <w:fldChar w:fldCharType="end"/>
        </w:r>
      </w:hyperlink>
    </w:p>
    <w:p>
      <w:pPr>
        <w:pStyle w:val="TOC2"/>
        <w:tabs>
          <w:tab w:val="right" w:leader="dot" w:pos="8306"/>
        </w:tabs>
      </w:pPr>
      <w:hyperlink w:anchor="_Toc30007" w:history="1">
        <w:r>
          <w:rPr>
            <w:rFonts w:ascii="仿宋" w:eastAsia="仿宋" w:hAnsi="仿宋" w:cs="仿宋" w:hint="eastAsia"/>
            <w:lang w:eastAsia="zh-CN"/>
          </w:rPr>
          <w:t>(五)、防尘防毒措施</w:t>
        </w:r>
        <w:r>
          <w:tab/>
        </w:r>
        <w:r>
          <w:fldChar w:fldCharType="begin"/>
        </w:r>
        <w:r>
          <w:instrText xml:space="preserve"> PAGEREF _Toc30007 \h </w:instrText>
        </w:r>
        <w:r>
          <w:fldChar w:fldCharType="separate"/>
        </w:r>
        <w:r>
          <w:t>27</w:t>
        </w:r>
        <w:r>
          <w:fldChar w:fldCharType="end"/>
        </w:r>
      </w:hyperlink>
    </w:p>
    <w:p>
      <w:pPr>
        <w:pStyle w:val="TOC2"/>
        <w:tabs>
          <w:tab w:val="right" w:leader="dot" w:pos="8306"/>
        </w:tabs>
      </w:pPr>
      <w:hyperlink w:anchor="_Toc17298" w:history="1">
        <w:r>
          <w:rPr>
            <w:rFonts w:ascii="仿宋" w:eastAsia="仿宋" w:hAnsi="仿宋" w:cs="仿宋" w:hint="eastAsia"/>
            <w:lang w:eastAsia="zh-CN"/>
          </w:rPr>
          <w:t>(六)、防静电、触电防护及防雷措施</w:t>
        </w:r>
        <w:r>
          <w:tab/>
        </w:r>
        <w:r>
          <w:fldChar w:fldCharType="begin"/>
        </w:r>
        <w:r>
          <w:instrText xml:space="preserve"> PAGEREF _Toc17298 \h </w:instrText>
        </w:r>
        <w:r>
          <w:fldChar w:fldCharType="separate"/>
        </w:r>
        <w:r>
          <w:t>28</w:t>
        </w:r>
        <w:r>
          <w:fldChar w:fldCharType="end"/>
        </w:r>
      </w:hyperlink>
    </w:p>
    <w:p>
      <w:pPr>
        <w:pStyle w:val="TOC2"/>
        <w:tabs>
          <w:tab w:val="right" w:leader="dot" w:pos="8306"/>
        </w:tabs>
      </w:pPr>
      <w:hyperlink w:anchor="_Toc29007" w:history="1">
        <w:r>
          <w:rPr>
            <w:rFonts w:ascii="仿宋" w:eastAsia="仿宋" w:hAnsi="仿宋" w:cs="仿宋" w:hint="eastAsia"/>
            <w:lang w:eastAsia="zh-CN"/>
          </w:rPr>
          <w:t>(七)、机械设备安全保障措施</w:t>
        </w:r>
        <w:r>
          <w:tab/>
        </w:r>
        <w:r>
          <w:fldChar w:fldCharType="begin"/>
        </w:r>
        <w:r>
          <w:instrText xml:space="preserve"> PAGEREF _Toc29007 \h </w:instrText>
        </w:r>
        <w:r>
          <w:fldChar w:fldCharType="separate"/>
        </w:r>
        <w:r>
          <w:t>29</w:t>
        </w:r>
        <w:r>
          <w:fldChar w:fldCharType="end"/>
        </w:r>
      </w:hyperlink>
    </w:p>
    <w:p>
      <w:pPr>
        <w:pStyle w:val="TOC1"/>
        <w:tabs>
          <w:tab w:val="right" w:leader="dot" w:pos="8306"/>
        </w:tabs>
      </w:pPr>
      <w:hyperlink w:anchor="_Toc27992" w:history="1">
        <w:r>
          <w:rPr>
            <w:rFonts w:ascii="仿宋" w:eastAsia="仿宋" w:hAnsi="仿宋" w:cs="仿宋" w:hint="eastAsia"/>
            <w:lang w:eastAsia="zh-CN"/>
          </w:rPr>
          <w:t>八、吡虫啉项目投资规划</w:t>
        </w:r>
        <w:r>
          <w:tab/>
        </w:r>
        <w:r>
          <w:fldChar w:fldCharType="begin"/>
        </w:r>
        <w:r>
          <w:instrText xml:space="preserve"> PAGEREF _Toc27992 \h </w:instrText>
        </w:r>
        <w:r>
          <w:fldChar w:fldCharType="separate"/>
        </w:r>
        <w:r>
          <w:t>31</w:t>
        </w:r>
        <w:r>
          <w:fldChar w:fldCharType="end"/>
        </w:r>
      </w:hyperlink>
    </w:p>
    <w:p>
      <w:pPr>
        <w:pStyle w:val="TOC2"/>
        <w:tabs>
          <w:tab w:val="right" w:leader="dot" w:pos="8306"/>
        </w:tabs>
      </w:pPr>
      <w:hyperlink w:anchor="_Toc14959" w:history="1">
        <w:r>
          <w:rPr>
            <w:rFonts w:ascii="仿宋" w:eastAsia="仿宋" w:hAnsi="仿宋" w:cs="仿宋" w:hint="eastAsia"/>
            <w:lang w:eastAsia="zh-CN"/>
          </w:rPr>
          <w:t>(一)、吡虫啉项目总投资估算</w:t>
        </w:r>
        <w:r>
          <w:tab/>
        </w:r>
        <w:r>
          <w:fldChar w:fldCharType="begin"/>
        </w:r>
        <w:r>
          <w:instrText xml:space="preserve"> PAGEREF _Toc14959 \h </w:instrText>
        </w:r>
        <w:r>
          <w:fldChar w:fldCharType="separate"/>
        </w:r>
        <w:r>
          <w:t>31</w:t>
        </w:r>
        <w:r>
          <w:fldChar w:fldCharType="end"/>
        </w:r>
      </w:hyperlink>
    </w:p>
    <w:p>
      <w:pPr>
        <w:pStyle w:val="TOC2"/>
        <w:tabs>
          <w:tab w:val="right" w:leader="dot" w:pos="8306"/>
        </w:tabs>
      </w:pPr>
      <w:hyperlink w:anchor="_Toc23748" w:history="1">
        <w:r>
          <w:rPr>
            <w:rFonts w:ascii="仿宋" w:eastAsia="仿宋" w:hAnsi="仿宋" w:cs="仿宋" w:hint="eastAsia"/>
            <w:lang w:eastAsia="zh-CN"/>
          </w:rPr>
          <w:t>(二)、资金筹措</w:t>
        </w:r>
        <w:r>
          <w:tab/>
        </w:r>
        <w:r>
          <w:fldChar w:fldCharType="begin"/>
        </w:r>
        <w:r>
          <w:instrText xml:space="preserve"> PAGEREF _Toc23748 \h </w:instrText>
        </w:r>
        <w:r>
          <w:fldChar w:fldCharType="separate"/>
        </w:r>
        <w:r>
          <w:t>32</w:t>
        </w:r>
        <w:r>
          <w:fldChar w:fldCharType="end"/>
        </w:r>
      </w:hyperlink>
    </w:p>
    <w:p>
      <w:pPr>
        <w:pStyle w:val="TOC1"/>
        <w:tabs>
          <w:tab w:val="right" w:leader="dot" w:pos="8306"/>
        </w:tabs>
      </w:pPr>
      <w:hyperlink w:anchor="_Toc12644" w:history="1">
        <w:r>
          <w:rPr>
            <w:rFonts w:ascii="仿宋" w:eastAsia="仿宋" w:hAnsi="仿宋" w:cs="仿宋" w:hint="eastAsia"/>
            <w:lang w:eastAsia="zh-CN"/>
          </w:rPr>
          <w:t>九、吡虫啉项目人力资源培养与发展</w:t>
        </w:r>
        <w:r>
          <w:tab/>
        </w:r>
        <w:r>
          <w:fldChar w:fldCharType="begin"/>
        </w:r>
        <w:r>
          <w:instrText xml:space="preserve"> PAGEREF _Toc12644 \h </w:instrText>
        </w:r>
        <w:r>
          <w:fldChar w:fldCharType="separate"/>
        </w:r>
        <w:r>
          <w:t>33</w:t>
        </w:r>
        <w:r>
          <w:fldChar w:fldCharType="end"/>
        </w:r>
      </w:hyperlink>
    </w:p>
    <w:p>
      <w:pPr>
        <w:pStyle w:val="TOC2"/>
        <w:tabs>
          <w:tab w:val="right" w:leader="dot" w:pos="8306"/>
        </w:tabs>
      </w:pPr>
      <w:hyperlink w:anchor="_Toc14170" w:history="1">
        <w:r>
          <w:rPr>
            <w:rFonts w:ascii="仿宋" w:eastAsia="仿宋" w:hAnsi="仿宋" w:cs="仿宋" w:hint="eastAsia"/>
            <w:lang w:eastAsia="zh-CN"/>
          </w:rPr>
          <w:t>(一)、人才需求与规划</w:t>
        </w:r>
        <w:r>
          <w:tab/>
        </w:r>
        <w:r>
          <w:fldChar w:fldCharType="begin"/>
        </w:r>
        <w:r>
          <w:instrText xml:space="preserve"> PAGEREF _Toc14170 \h </w:instrText>
        </w:r>
        <w:r>
          <w:fldChar w:fldCharType="separate"/>
        </w:r>
        <w:r>
          <w:t>33</w:t>
        </w:r>
        <w:r>
          <w:fldChar w:fldCharType="end"/>
        </w:r>
      </w:hyperlink>
    </w:p>
    <w:p>
      <w:pPr>
        <w:pStyle w:val="TOC2"/>
        <w:tabs>
          <w:tab w:val="right" w:leader="dot" w:pos="8306"/>
        </w:tabs>
      </w:pPr>
      <w:hyperlink w:anchor="_Toc13798" w:history="1">
        <w:r>
          <w:rPr>
            <w:rFonts w:ascii="仿宋" w:eastAsia="仿宋" w:hAnsi="仿宋" w:cs="仿宋" w:hint="eastAsia"/>
            <w:lang w:eastAsia="zh-CN"/>
          </w:rPr>
          <w:t>(二)、培训与发展计划</w:t>
        </w:r>
        <w:r>
          <w:tab/>
        </w:r>
        <w:r>
          <w:fldChar w:fldCharType="begin"/>
        </w:r>
        <w:r>
          <w:instrText xml:space="preserve"> PAGEREF _Toc13798 \h </w:instrText>
        </w:r>
        <w:r>
          <w:fldChar w:fldCharType="separate"/>
        </w:r>
        <w:r>
          <w:t>33</w:t>
        </w:r>
        <w:r>
          <w:fldChar w:fldCharType="end"/>
        </w:r>
      </w:hyperlink>
    </w:p>
    <w:p>
      <w:pPr>
        <w:pStyle w:val="TOC1"/>
        <w:tabs>
          <w:tab w:val="right" w:leader="dot" w:pos="8306"/>
        </w:tabs>
      </w:pPr>
      <w:hyperlink w:anchor="_Toc29994" w:history="1">
        <w:r>
          <w:rPr>
            <w:rFonts w:ascii="仿宋" w:eastAsia="仿宋" w:hAnsi="仿宋" w:cs="仿宋" w:hint="eastAsia"/>
            <w:lang w:eastAsia="zh-CN"/>
          </w:rPr>
          <w:t>十、吡虫啉项目风险管理</w:t>
        </w:r>
        <w:r>
          <w:tab/>
        </w:r>
        <w:r>
          <w:fldChar w:fldCharType="begin"/>
        </w:r>
        <w:r>
          <w:instrText xml:space="preserve"> PAGEREF _Toc29994 \h </w:instrText>
        </w:r>
        <w:r>
          <w:fldChar w:fldCharType="separate"/>
        </w:r>
        <w:r>
          <w:t>34</w:t>
        </w:r>
        <w:r>
          <w:fldChar w:fldCharType="end"/>
        </w:r>
      </w:hyperlink>
    </w:p>
    <w:p>
      <w:pPr>
        <w:pStyle w:val="TOC2"/>
        <w:tabs>
          <w:tab w:val="right" w:leader="dot" w:pos="8306"/>
        </w:tabs>
      </w:pPr>
      <w:hyperlink w:anchor="_Toc533" w:history="1">
        <w:r>
          <w:rPr>
            <w:rFonts w:ascii="仿宋" w:eastAsia="仿宋" w:hAnsi="仿宋" w:cs="仿宋" w:hint="eastAsia"/>
            <w:lang w:eastAsia="zh-CN"/>
          </w:rPr>
          <w:t>(一)、风险识别与评估</w:t>
        </w:r>
        <w:r>
          <w:tab/>
        </w:r>
        <w:r>
          <w:fldChar w:fldCharType="begin"/>
        </w:r>
        <w:r>
          <w:instrText xml:space="preserve"> PAGEREF _Toc533 \h </w:instrText>
        </w:r>
        <w:r>
          <w:fldChar w:fldCharType="separate"/>
        </w:r>
        <w:r>
          <w:t>34</w:t>
        </w:r>
        <w:r>
          <w:fldChar w:fldCharType="end"/>
        </w:r>
      </w:hyperlink>
    </w:p>
    <w:p>
      <w:pPr>
        <w:pStyle w:val="TOC2"/>
        <w:tabs>
          <w:tab w:val="right" w:leader="dot" w:pos="8306"/>
        </w:tabs>
      </w:pPr>
      <w:hyperlink w:anchor="_Toc18652" w:history="1">
        <w:r>
          <w:rPr>
            <w:rFonts w:ascii="仿宋" w:eastAsia="仿宋" w:hAnsi="仿宋" w:cs="仿宋" w:hint="eastAsia"/>
            <w:lang w:eastAsia="zh-CN"/>
          </w:rPr>
          <w:t>(二)、风险应对策略</w:t>
        </w:r>
        <w:r>
          <w:tab/>
        </w:r>
        <w:r>
          <w:fldChar w:fldCharType="begin"/>
        </w:r>
        <w:r>
          <w:instrText xml:space="preserve"> PAGEREF _Toc18652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 w:history="1">
        <w:r>
          <w:rPr>
            <w:rFonts w:ascii="仿宋" w:eastAsia="仿宋" w:hAnsi="仿宋" w:cs="仿宋" w:hint="eastAsia"/>
            <w:lang w:eastAsia="zh-CN"/>
          </w:rPr>
          <w:t>(三)、风险监控与控制</w:t>
        </w:r>
        <w:r>
          <w:tab/>
        </w:r>
        <w:r>
          <w:fldChar w:fldCharType="begin"/>
        </w:r>
        <w:r>
          <w:instrText xml:space="preserve"> PAGEREF _Toc733 \h </w:instrText>
        </w:r>
        <w:r>
          <w:fldChar w:fldCharType="separate"/>
        </w:r>
        <w:r>
          <w:t>37</w:t>
        </w:r>
        <w:r>
          <w:fldChar w:fldCharType="end"/>
        </w:r>
      </w:hyperlink>
    </w:p>
    <w:p>
      <w:pPr>
        <w:pStyle w:val="TOC1"/>
        <w:tabs>
          <w:tab w:val="right" w:leader="dot" w:pos="8306"/>
        </w:tabs>
      </w:pPr>
      <w:hyperlink w:anchor="_Toc25866" w:history="1">
        <w:r>
          <w:rPr>
            <w:rFonts w:ascii="仿宋" w:eastAsia="仿宋" w:hAnsi="仿宋" w:cs="仿宋" w:hint="eastAsia"/>
            <w:lang w:eastAsia="zh-CN"/>
          </w:rPr>
          <w:t>十一、吡虫啉项目经营效益</w:t>
        </w:r>
        <w:r>
          <w:tab/>
        </w:r>
        <w:r>
          <w:fldChar w:fldCharType="begin"/>
        </w:r>
        <w:r>
          <w:instrText xml:space="preserve"> PAGEREF _Toc25866 \h </w:instrText>
        </w:r>
        <w:r>
          <w:fldChar w:fldCharType="separate"/>
        </w:r>
        <w:r>
          <w:t>38</w:t>
        </w:r>
        <w:r>
          <w:fldChar w:fldCharType="end"/>
        </w:r>
      </w:hyperlink>
    </w:p>
    <w:p>
      <w:pPr>
        <w:pStyle w:val="TOC2"/>
        <w:tabs>
          <w:tab w:val="right" w:leader="dot" w:pos="8306"/>
        </w:tabs>
      </w:pPr>
      <w:hyperlink w:anchor="_Toc7265" w:history="1">
        <w:r>
          <w:rPr>
            <w:rFonts w:ascii="仿宋" w:eastAsia="仿宋" w:hAnsi="仿宋" w:cs="仿宋" w:hint="eastAsia"/>
            <w:lang w:eastAsia="zh-CN"/>
          </w:rPr>
          <w:t>(一)、经济评价财务测算</w:t>
        </w:r>
        <w:r>
          <w:tab/>
        </w:r>
        <w:r>
          <w:fldChar w:fldCharType="begin"/>
        </w:r>
        <w:r>
          <w:instrText xml:space="preserve"> PAGEREF _Toc7265 \h </w:instrText>
        </w:r>
        <w:r>
          <w:fldChar w:fldCharType="separate"/>
        </w:r>
        <w:r>
          <w:t>38</w:t>
        </w:r>
        <w:r>
          <w:fldChar w:fldCharType="end"/>
        </w:r>
      </w:hyperlink>
    </w:p>
    <w:p>
      <w:pPr>
        <w:pStyle w:val="TOC2"/>
        <w:tabs>
          <w:tab w:val="right" w:leader="dot" w:pos="8306"/>
        </w:tabs>
      </w:pPr>
      <w:hyperlink w:anchor="_Toc29046" w:history="1">
        <w:r>
          <w:rPr>
            <w:rFonts w:ascii="仿宋" w:eastAsia="仿宋" w:hAnsi="仿宋" w:cs="仿宋" w:hint="eastAsia"/>
            <w:lang w:eastAsia="zh-CN"/>
          </w:rPr>
          <w:t>(二)、吡虫啉项目盈利能力分析</w:t>
        </w:r>
        <w:r>
          <w:tab/>
        </w:r>
        <w:r>
          <w:fldChar w:fldCharType="begin"/>
        </w:r>
        <w:r>
          <w:instrText xml:space="preserve"> PAGEREF _Toc29046 \h </w:instrText>
        </w:r>
        <w:r>
          <w:fldChar w:fldCharType="separate"/>
        </w:r>
        <w:r>
          <w:t>39</w:t>
        </w:r>
        <w:r>
          <w:fldChar w:fldCharType="end"/>
        </w:r>
      </w:hyperlink>
    </w:p>
    <w:p>
      <w:pPr>
        <w:pStyle w:val="TOC1"/>
        <w:tabs>
          <w:tab w:val="right" w:leader="dot" w:pos="8306"/>
        </w:tabs>
      </w:pPr>
      <w:hyperlink w:anchor="_Toc734" w:history="1">
        <w:r>
          <w:rPr>
            <w:rFonts w:ascii="仿宋" w:eastAsia="仿宋" w:hAnsi="仿宋" w:cs="仿宋" w:hint="eastAsia"/>
            <w:lang w:eastAsia="zh-CN"/>
          </w:rPr>
          <w:t>十二、吡虫啉项目技术管理</w:t>
        </w:r>
        <w:r>
          <w:tab/>
        </w:r>
        <w:r>
          <w:fldChar w:fldCharType="begin"/>
        </w:r>
        <w:r>
          <w:instrText xml:space="preserve"> PAGEREF _Toc734 \h </w:instrText>
        </w:r>
        <w:r>
          <w:fldChar w:fldCharType="separate"/>
        </w:r>
        <w:r>
          <w:t>40</w:t>
        </w:r>
        <w:r>
          <w:fldChar w:fldCharType="end"/>
        </w:r>
      </w:hyperlink>
    </w:p>
    <w:p>
      <w:pPr>
        <w:pStyle w:val="TOC2"/>
        <w:tabs>
          <w:tab w:val="right" w:leader="dot" w:pos="8306"/>
        </w:tabs>
      </w:pPr>
      <w:hyperlink w:anchor="_Toc22236" w:history="1">
        <w:r>
          <w:rPr>
            <w:rFonts w:ascii="仿宋" w:eastAsia="仿宋" w:hAnsi="仿宋" w:cs="仿宋" w:hint="eastAsia"/>
            <w:lang w:eastAsia="zh-CN"/>
          </w:rPr>
          <w:t>(一)、技术方案选用方向</w:t>
        </w:r>
        <w:r>
          <w:tab/>
        </w:r>
        <w:r>
          <w:fldChar w:fldCharType="begin"/>
        </w:r>
        <w:r>
          <w:instrText xml:space="preserve"> PAGEREF _Toc22236 \h </w:instrText>
        </w:r>
        <w:r>
          <w:fldChar w:fldCharType="separate"/>
        </w:r>
        <w:r>
          <w:t>40</w:t>
        </w:r>
        <w:r>
          <w:fldChar w:fldCharType="end"/>
        </w:r>
      </w:hyperlink>
    </w:p>
    <w:p>
      <w:pPr>
        <w:pStyle w:val="TOC2"/>
        <w:tabs>
          <w:tab w:val="right" w:leader="dot" w:pos="8306"/>
        </w:tabs>
      </w:pPr>
      <w:hyperlink w:anchor="_Toc21426" w:history="1">
        <w:r>
          <w:rPr>
            <w:rFonts w:ascii="仿宋" w:eastAsia="仿宋" w:hAnsi="仿宋" w:cs="仿宋" w:hint="eastAsia"/>
            <w:lang w:eastAsia="zh-CN"/>
          </w:rPr>
          <w:t>(二)、工艺技术方案选用原则</w:t>
        </w:r>
        <w:r>
          <w:tab/>
        </w:r>
        <w:r>
          <w:fldChar w:fldCharType="begin"/>
        </w:r>
        <w:r>
          <w:instrText xml:space="preserve"> PAGEREF _Toc21426 \h </w:instrText>
        </w:r>
        <w:r>
          <w:fldChar w:fldCharType="separate"/>
        </w:r>
        <w:r>
          <w:t>42</w:t>
        </w:r>
        <w:r>
          <w:fldChar w:fldCharType="end"/>
        </w:r>
      </w:hyperlink>
    </w:p>
    <w:p>
      <w:pPr>
        <w:pStyle w:val="TOC2"/>
        <w:tabs>
          <w:tab w:val="right" w:leader="dot" w:pos="8306"/>
        </w:tabs>
      </w:pPr>
      <w:hyperlink w:anchor="_Toc32370" w:history="1">
        <w:r>
          <w:rPr>
            <w:rFonts w:ascii="仿宋" w:eastAsia="仿宋" w:hAnsi="仿宋" w:cs="仿宋" w:hint="eastAsia"/>
            <w:lang w:eastAsia="zh-CN"/>
          </w:rPr>
          <w:t>(三)、工艺技术方案要求</w:t>
        </w:r>
        <w:r>
          <w:tab/>
        </w:r>
        <w:r>
          <w:fldChar w:fldCharType="begin"/>
        </w:r>
        <w:r>
          <w:instrText xml:space="preserve"> PAGEREF _Toc32370 \h </w:instrText>
        </w:r>
        <w:r>
          <w:fldChar w:fldCharType="separate"/>
        </w:r>
        <w:r>
          <w:t>44</w:t>
        </w:r>
        <w:r>
          <w:fldChar w:fldCharType="end"/>
        </w:r>
      </w:hyperlink>
    </w:p>
    <w:p>
      <w:pPr>
        <w:pStyle w:val="TOC1"/>
        <w:tabs>
          <w:tab w:val="right" w:leader="dot" w:pos="8306"/>
        </w:tabs>
      </w:pPr>
      <w:hyperlink w:anchor="_Toc19033" w:history="1">
        <w:r>
          <w:rPr>
            <w:rFonts w:ascii="仿宋" w:eastAsia="仿宋" w:hAnsi="仿宋" w:cs="仿宋" w:hint="eastAsia"/>
            <w:lang w:eastAsia="zh-CN"/>
          </w:rPr>
          <w:t>十三、吡虫啉项目工程方案分析</w:t>
        </w:r>
        <w:r>
          <w:tab/>
        </w:r>
        <w:r>
          <w:fldChar w:fldCharType="begin"/>
        </w:r>
        <w:r>
          <w:instrText xml:space="preserve"> PAGEREF _Toc19033 \h </w:instrText>
        </w:r>
        <w:r>
          <w:fldChar w:fldCharType="separate"/>
        </w:r>
        <w:r>
          <w:t>46</w:t>
        </w:r>
        <w:r>
          <w:fldChar w:fldCharType="end"/>
        </w:r>
      </w:hyperlink>
    </w:p>
    <w:p>
      <w:pPr>
        <w:pStyle w:val="TOC2"/>
        <w:tabs>
          <w:tab w:val="right" w:leader="dot" w:pos="8306"/>
        </w:tabs>
      </w:pPr>
      <w:hyperlink w:anchor="_Toc23721" w:history="1">
        <w:r>
          <w:rPr>
            <w:rFonts w:ascii="仿宋" w:eastAsia="仿宋" w:hAnsi="仿宋" w:cs="仿宋" w:hint="eastAsia"/>
            <w:lang w:eastAsia="zh-CN"/>
          </w:rPr>
          <w:t>(一)、建筑工程设计原则</w:t>
        </w:r>
        <w:r>
          <w:tab/>
        </w:r>
        <w:r>
          <w:fldChar w:fldCharType="begin"/>
        </w:r>
        <w:r>
          <w:instrText xml:space="preserve"> PAGEREF _Toc23721 \h </w:instrText>
        </w:r>
        <w:r>
          <w:fldChar w:fldCharType="separate"/>
        </w:r>
        <w:r>
          <w:t>46</w:t>
        </w:r>
        <w:r>
          <w:fldChar w:fldCharType="end"/>
        </w:r>
      </w:hyperlink>
    </w:p>
    <w:p>
      <w:pPr>
        <w:pStyle w:val="TOC2"/>
        <w:tabs>
          <w:tab w:val="right" w:leader="dot" w:pos="8306"/>
        </w:tabs>
      </w:pPr>
      <w:hyperlink w:anchor="_Toc30336" w:history="1">
        <w:r>
          <w:rPr>
            <w:rFonts w:ascii="仿宋" w:eastAsia="仿宋" w:hAnsi="仿宋" w:cs="仿宋" w:hint="eastAsia"/>
            <w:lang w:eastAsia="zh-CN"/>
          </w:rPr>
          <w:t>(二)、土建工程建设指标</w:t>
        </w:r>
        <w:r>
          <w:tab/>
        </w:r>
        <w:r>
          <w:fldChar w:fldCharType="begin"/>
        </w:r>
        <w:r>
          <w:instrText xml:space="preserve"> PAGEREF _Toc30336 \h </w:instrText>
        </w:r>
        <w:r>
          <w:fldChar w:fldCharType="separate"/>
        </w:r>
        <w:r>
          <w:t>49</w:t>
        </w:r>
        <w:r>
          <w:fldChar w:fldCharType="end"/>
        </w:r>
      </w:hyperlink>
    </w:p>
    <w:p>
      <w:pPr>
        <w:pStyle w:val="TOC1"/>
        <w:tabs>
          <w:tab w:val="right" w:leader="dot" w:pos="8306"/>
        </w:tabs>
      </w:pPr>
      <w:hyperlink w:anchor="_Toc24208" w:history="1">
        <w:r>
          <w:rPr>
            <w:rFonts w:ascii="仿宋" w:eastAsia="仿宋" w:hAnsi="仿宋" w:cs="仿宋" w:hint="eastAsia"/>
            <w:lang w:eastAsia="zh-CN"/>
          </w:rPr>
          <w:t>十四、风险识别与分类</w:t>
        </w:r>
        <w:r>
          <w:tab/>
        </w:r>
        <w:r>
          <w:fldChar w:fldCharType="begin"/>
        </w:r>
        <w:r>
          <w:instrText xml:space="preserve"> PAGEREF _Toc24208 \h </w:instrText>
        </w:r>
        <w:r>
          <w:fldChar w:fldCharType="separate"/>
        </w:r>
        <w:r>
          <w:t>51</w:t>
        </w:r>
        <w:r>
          <w:fldChar w:fldCharType="end"/>
        </w:r>
      </w:hyperlink>
    </w:p>
    <w:p>
      <w:pPr>
        <w:pStyle w:val="TOC2"/>
        <w:tabs>
          <w:tab w:val="right" w:leader="dot" w:pos="8306"/>
        </w:tabs>
      </w:pPr>
      <w:hyperlink w:anchor="_Toc19924" w:history="1">
        <w:r>
          <w:rPr>
            <w:rFonts w:ascii="仿宋" w:eastAsia="仿宋" w:hAnsi="仿宋" w:cs="仿宋" w:hint="eastAsia"/>
            <w:lang w:eastAsia="zh-CN"/>
          </w:rPr>
          <w:t>(一)、风险识别</w:t>
        </w:r>
        <w:r>
          <w:tab/>
        </w:r>
        <w:r>
          <w:fldChar w:fldCharType="begin"/>
        </w:r>
        <w:r>
          <w:instrText xml:space="preserve"> PAGEREF _Toc19924 \h </w:instrText>
        </w:r>
        <w:r>
          <w:fldChar w:fldCharType="separate"/>
        </w:r>
        <w:r>
          <w:t>51</w:t>
        </w:r>
        <w:r>
          <w:fldChar w:fldCharType="end"/>
        </w:r>
      </w:hyperlink>
    </w:p>
    <w:p>
      <w:pPr>
        <w:pStyle w:val="TOC2"/>
        <w:tabs>
          <w:tab w:val="right" w:leader="dot" w:pos="8306"/>
        </w:tabs>
      </w:pPr>
      <w:hyperlink w:anchor="_Toc28958" w:history="1">
        <w:r>
          <w:rPr>
            <w:rFonts w:ascii="仿宋" w:eastAsia="仿宋" w:hAnsi="仿宋" w:cs="仿宋" w:hint="eastAsia"/>
            <w:lang w:eastAsia="zh-CN"/>
          </w:rPr>
          <w:t>(二)、风险分类</w:t>
        </w:r>
        <w:r>
          <w:tab/>
        </w:r>
        <w:r>
          <w:fldChar w:fldCharType="begin"/>
        </w:r>
        <w:r>
          <w:instrText xml:space="preserve"> PAGEREF _Toc28958 \h </w:instrText>
        </w:r>
        <w:r>
          <w:fldChar w:fldCharType="separate"/>
        </w:r>
        <w:r>
          <w:t>52</w:t>
        </w:r>
        <w:r>
          <w:fldChar w:fldCharType="end"/>
        </w:r>
      </w:hyperlink>
    </w:p>
    <w:p>
      <w:pPr>
        <w:pStyle w:val="TOC1"/>
        <w:tabs>
          <w:tab w:val="right" w:leader="dot" w:pos="8306"/>
        </w:tabs>
      </w:pPr>
      <w:hyperlink w:anchor="_Toc15787" w:history="1">
        <w:r>
          <w:rPr>
            <w:rFonts w:ascii="仿宋" w:eastAsia="仿宋" w:hAnsi="仿宋" w:cs="仿宋" w:hint="eastAsia"/>
            <w:lang w:eastAsia="zh-CN"/>
          </w:rPr>
          <w:t>十五、供应链管理</w:t>
        </w:r>
        <w:r>
          <w:tab/>
        </w:r>
        <w:r>
          <w:fldChar w:fldCharType="begin"/>
        </w:r>
        <w:r>
          <w:instrText xml:space="preserve"> PAGEREF _Toc15787 \h </w:instrText>
        </w:r>
        <w:r>
          <w:fldChar w:fldCharType="separate"/>
        </w:r>
        <w:r>
          <w:t>54</w:t>
        </w:r>
        <w:r>
          <w:fldChar w:fldCharType="end"/>
        </w:r>
      </w:hyperlink>
    </w:p>
    <w:p>
      <w:pPr>
        <w:pStyle w:val="TOC2"/>
        <w:tabs>
          <w:tab w:val="right" w:leader="dot" w:pos="8306"/>
        </w:tabs>
      </w:pPr>
      <w:hyperlink w:anchor="_Toc22448" w:history="1">
        <w:r>
          <w:rPr>
            <w:rFonts w:ascii="仿宋" w:eastAsia="仿宋" w:hAnsi="仿宋" w:cs="仿宋" w:hint="eastAsia"/>
            <w:lang w:eastAsia="zh-CN"/>
          </w:rPr>
          <w:t>(一)、供应链战略规划</w:t>
        </w:r>
        <w:r>
          <w:tab/>
        </w:r>
        <w:r>
          <w:fldChar w:fldCharType="begin"/>
        </w:r>
        <w:r>
          <w:instrText xml:space="preserve"> PAGEREF _Toc22448 \h </w:instrText>
        </w:r>
        <w:r>
          <w:fldChar w:fldCharType="separate"/>
        </w:r>
        <w:r>
          <w:t>54</w:t>
        </w:r>
        <w:r>
          <w:fldChar w:fldCharType="end"/>
        </w:r>
      </w:hyperlink>
    </w:p>
    <w:p>
      <w:pPr>
        <w:pStyle w:val="TOC2"/>
        <w:tabs>
          <w:tab w:val="right" w:leader="dot" w:pos="8306"/>
        </w:tabs>
      </w:pPr>
      <w:hyperlink w:anchor="_Toc25037" w:history="1">
        <w:r>
          <w:rPr>
            <w:rFonts w:ascii="仿宋" w:eastAsia="仿宋" w:hAnsi="仿宋" w:cs="仿宋" w:hint="eastAsia"/>
            <w:lang w:eastAsia="zh-CN"/>
          </w:rPr>
          <w:t>(二)、供应商选择与合作</w:t>
        </w:r>
        <w:r>
          <w:tab/>
        </w:r>
        <w:r>
          <w:fldChar w:fldCharType="begin"/>
        </w:r>
        <w:r>
          <w:instrText xml:space="preserve"> PAGEREF _Toc25037 \h </w:instrText>
        </w:r>
        <w:r>
          <w:fldChar w:fldCharType="separate"/>
        </w:r>
        <w:r>
          <w:t>55</w:t>
        </w:r>
        <w:r>
          <w:fldChar w:fldCharType="end"/>
        </w:r>
      </w:hyperlink>
    </w:p>
    <w:p>
      <w:pPr>
        <w:pStyle w:val="TOC2"/>
        <w:tabs>
          <w:tab w:val="right" w:leader="dot" w:pos="8306"/>
        </w:tabs>
      </w:pPr>
      <w:hyperlink w:anchor="_Toc30051" w:history="1">
        <w:r>
          <w:rPr>
            <w:rFonts w:ascii="仿宋" w:eastAsia="仿宋" w:hAnsi="仿宋" w:cs="仿宋" w:hint="eastAsia"/>
            <w:lang w:eastAsia="zh-CN"/>
          </w:rPr>
          <w:t>(三)、物流与库存管理</w:t>
        </w:r>
        <w:r>
          <w:tab/>
        </w:r>
        <w:r>
          <w:fldChar w:fldCharType="begin"/>
        </w:r>
        <w:r>
          <w:instrText xml:space="preserve"> PAGEREF _Toc30051 \h </w:instrText>
        </w:r>
        <w:r>
          <w:fldChar w:fldCharType="separate"/>
        </w:r>
        <w:r>
          <w:t>56</w:t>
        </w:r>
        <w:r>
          <w:fldChar w:fldCharType="end"/>
        </w:r>
      </w:hyperlink>
    </w:p>
    <w:p>
      <w:pPr>
        <w:pStyle w:val="TOC1"/>
        <w:tabs>
          <w:tab w:val="right" w:leader="dot" w:pos="8306"/>
        </w:tabs>
      </w:pPr>
      <w:hyperlink w:anchor="_Toc13708" w:history="1">
        <w:r>
          <w:rPr>
            <w:rFonts w:ascii="仿宋" w:eastAsia="仿宋" w:hAnsi="仿宋" w:cs="仿宋" w:hint="eastAsia"/>
            <w:lang w:eastAsia="zh-CN"/>
          </w:rPr>
          <w:t>十六、吡虫啉项目实施保障措施</w:t>
        </w:r>
        <w:r>
          <w:tab/>
        </w:r>
        <w:r>
          <w:fldChar w:fldCharType="begin"/>
        </w:r>
        <w:r>
          <w:instrText xml:space="preserve"> PAGEREF _Toc13708 \h </w:instrText>
        </w:r>
        <w:r>
          <w:fldChar w:fldCharType="separate"/>
        </w:r>
        <w:r>
          <w:t>58</w:t>
        </w:r>
        <w:r>
          <w:fldChar w:fldCharType="end"/>
        </w:r>
      </w:hyperlink>
    </w:p>
    <w:p>
      <w:pPr>
        <w:pStyle w:val="TOC2"/>
        <w:tabs>
          <w:tab w:val="right" w:leader="dot" w:pos="8306"/>
        </w:tabs>
      </w:pPr>
      <w:hyperlink w:anchor="_Toc4673" w:history="1">
        <w:r>
          <w:rPr>
            <w:rFonts w:ascii="仿宋" w:eastAsia="仿宋" w:hAnsi="仿宋" w:cs="仿宋" w:hint="eastAsia"/>
            <w:lang w:eastAsia="zh-CN"/>
          </w:rPr>
          <w:t>(一)、吡虫啉项目实施保障机制</w:t>
        </w:r>
        <w:r>
          <w:tab/>
        </w:r>
        <w:r>
          <w:fldChar w:fldCharType="begin"/>
        </w:r>
        <w:r>
          <w:instrText xml:space="preserve"> PAGEREF _Toc4673 \h </w:instrText>
        </w:r>
        <w:r>
          <w:fldChar w:fldCharType="separate"/>
        </w:r>
        <w:r>
          <w:t>58</w:t>
        </w:r>
        <w:r>
          <w:fldChar w:fldCharType="end"/>
        </w:r>
      </w:hyperlink>
    </w:p>
    <w:p>
      <w:pPr>
        <w:pStyle w:val="TOC2"/>
        <w:tabs>
          <w:tab w:val="right" w:leader="dot" w:pos="8306"/>
        </w:tabs>
      </w:pPr>
      <w:hyperlink w:anchor="_Toc15044" w:history="1">
        <w:r>
          <w:rPr>
            <w:rFonts w:ascii="仿宋" w:eastAsia="仿宋" w:hAnsi="仿宋" w:cs="仿宋" w:hint="eastAsia"/>
            <w:lang w:eastAsia="zh-CN"/>
          </w:rPr>
          <w:t>(二)、吡虫啉项目法律合规要求</w:t>
        </w:r>
        <w:r>
          <w:tab/>
        </w:r>
        <w:r>
          <w:fldChar w:fldCharType="begin"/>
        </w:r>
        <w:r>
          <w:instrText xml:space="preserve"> PAGEREF _Toc15044 \h </w:instrText>
        </w:r>
        <w:r>
          <w:fldChar w:fldCharType="separate"/>
        </w:r>
        <w:r>
          <w:t>61</w:t>
        </w:r>
        <w:r>
          <w:fldChar w:fldCharType="end"/>
        </w:r>
      </w:hyperlink>
    </w:p>
    <w:p>
      <w:pPr>
        <w:pStyle w:val="TOC2"/>
        <w:tabs>
          <w:tab w:val="right" w:leader="dot" w:pos="8306"/>
        </w:tabs>
      </w:pPr>
      <w:hyperlink w:anchor="_Toc713" w:history="1">
        <w:r>
          <w:rPr>
            <w:rFonts w:ascii="仿宋" w:eastAsia="仿宋" w:hAnsi="仿宋" w:cs="仿宋" w:hint="eastAsia"/>
            <w:lang w:eastAsia="zh-CN"/>
          </w:rPr>
          <w:t>(三)、吡虫啉项目合同管理与法律事务</w:t>
        </w:r>
        <w:r>
          <w:tab/>
        </w:r>
        <w:r>
          <w:fldChar w:fldCharType="begin"/>
        </w:r>
        <w:r>
          <w:instrText xml:space="preserve"> PAGEREF _Toc713 \h </w:instrText>
        </w:r>
        <w:r>
          <w:fldChar w:fldCharType="separate"/>
        </w:r>
        <w:r>
          <w:t>65</w:t>
        </w:r>
        <w:r>
          <w:fldChar w:fldCharType="end"/>
        </w:r>
      </w:hyperlink>
    </w:p>
    <w:p>
      <w:pPr>
        <w:pStyle w:val="TOC2"/>
        <w:tabs>
          <w:tab w:val="right" w:leader="dot" w:pos="8306"/>
        </w:tabs>
      </w:pPr>
      <w:hyperlink w:anchor="_Toc11710" w:history="1">
        <w:r>
          <w:rPr>
            <w:rFonts w:ascii="仿宋" w:eastAsia="仿宋" w:hAnsi="仿宋" w:cs="仿宋" w:hint="eastAsia"/>
            <w:lang w:eastAsia="zh-CN"/>
          </w:rPr>
          <w:t>(四)、吡虫啉项目知识产权保护策略</w:t>
        </w:r>
        <w:r>
          <w:tab/>
        </w:r>
        <w:r>
          <w:fldChar w:fldCharType="begin"/>
        </w:r>
        <w:r>
          <w:instrText xml:space="preserve"> PAGEREF _Toc11710 \h </w:instrText>
        </w:r>
        <w:r>
          <w:fldChar w:fldCharType="separate"/>
        </w:r>
        <w:r>
          <w:t>71</w:t>
        </w:r>
        <w:r>
          <w:fldChar w:fldCharType="end"/>
        </w:r>
      </w:hyperlink>
    </w:p>
    <w:p>
      <w:pPr>
        <w:pStyle w:val="TOC1"/>
        <w:tabs>
          <w:tab w:val="right" w:leader="dot" w:pos="8306"/>
        </w:tabs>
      </w:pPr>
      <w:hyperlink w:anchor="_Toc3264" w:history="1">
        <w:r>
          <w:rPr>
            <w:rFonts w:ascii="仿宋" w:eastAsia="仿宋" w:hAnsi="仿宋" w:cs="仿宋" w:hint="eastAsia"/>
            <w:lang w:eastAsia="zh-CN"/>
          </w:rPr>
          <w:t>十七、营销与推广策略</w:t>
        </w:r>
        <w:r>
          <w:tab/>
        </w:r>
        <w:r>
          <w:fldChar w:fldCharType="begin"/>
        </w:r>
        <w:r>
          <w:instrText xml:space="preserve"> PAGEREF _Toc3264 \h </w:instrText>
        </w:r>
        <w:r>
          <w:fldChar w:fldCharType="separate"/>
        </w:r>
        <w:r>
          <w:t>74</w:t>
        </w:r>
        <w:r>
          <w:fldChar w:fldCharType="end"/>
        </w:r>
      </w:hyperlink>
    </w:p>
    <w:p>
      <w:pPr>
        <w:pStyle w:val="TOC2"/>
        <w:tabs>
          <w:tab w:val="right" w:leader="dot" w:pos="8306"/>
        </w:tabs>
      </w:pPr>
      <w:hyperlink w:anchor="_Toc21835" w:history="1">
        <w:r>
          <w:rPr>
            <w:rFonts w:ascii="仿宋" w:eastAsia="仿宋" w:hAnsi="仿宋" w:cs="仿宋" w:hint="eastAsia"/>
            <w:lang w:eastAsia="zh-CN"/>
          </w:rPr>
          <w:t>(一)、产品/服务定位与特点</w:t>
        </w:r>
        <w:r>
          <w:tab/>
        </w:r>
        <w:r>
          <w:fldChar w:fldCharType="begin"/>
        </w:r>
        <w:r>
          <w:instrText xml:space="preserve"> PAGEREF _Toc21835 \h </w:instrText>
        </w:r>
        <w:r>
          <w:fldChar w:fldCharType="separate"/>
        </w:r>
        <w:r>
          <w:t>74</w:t>
        </w:r>
        <w:r>
          <w:fldChar w:fldCharType="end"/>
        </w:r>
      </w:hyperlink>
    </w:p>
    <w:p>
      <w:pPr>
        <w:pStyle w:val="TOC2"/>
        <w:tabs>
          <w:tab w:val="right" w:leader="dot" w:pos="8306"/>
        </w:tabs>
      </w:pPr>
      <w:hyperlink w:anchor="_Toc31590" w:history="1">
        <w:r>
          <w:rPr>
            <w:rFonts w:ascii="仿宋" w:eastAsia="仿宋" w:hAnsi="仿宋" w:cs="仿宋" w:hint="eastAsia"/>
            <w:lang w:eastAsia="zh-CN"/>
          </w:rPr>
          <w:t>(二)、市场定位与竞争分析</w:t>
        </w:r>
        <w:r>
          <w:tab/>
        </w:r>
        <w:r>
          <w:fldChar w:fldCharType="begin"/>
        </w:r>
        <w:r>
          <w:instrText xml:space="preserve"> PAGEREF _Toc31590 \h </w:instrText>
        </w:r>
        <w:r>
          <w:fldChar w:fldCharType="separate"/>
        </w:r>
        <w:r>
          <w:t>75</w:t>
        </w:r>
        <w:r>
          <w:fldChar w:fldCharType="end"/>
        </w:r>
      </w:hyperlink>
    </w:p>
    <w:p>
      <w:pPr>
        <w:pStyle w:val="TOC2"/>
        <w:tabs>
          <w:tab w:val="right" w:leader="dot" w:pos="8306"/>
        </w:tabs>
      </w:pPr>
      <w:hyperlink w:anchor="_Toc14482" w:history="1">
        <w:r>
          <w:rPr>
            <w:rFonts w:ascii="仿宋" w:eastAsia="仿宋" w:hAnsi="仿宋" w:cs="仿宋" w:hint="eastAsia"/>
            <w:lang w:eastAsia="zh-CN"/>
          </w:rPr>
          <w:t>(三)、营销渠道与策略</w:t>
        </w:r>
        <w:r>
          <w:tab/>
        </w:r>
        <w:r>
          <w:fldChar w:fldCharType="begin"/>
        </w:r>
        <w:r>
          <w:instrText xml:space="preserve"> PAGEREF _Toc14482 \h </w:instrText>
        </w:r>
        <w:r>
          <w:fldChar w:fldCharType="separate"/>
        </w:r>
        <w:r>
          <w:t>76</w:t>
        </w:r>
        <w:r>
          <w:fldChar w:fldCharType="end"/>
        </w:r>
      </w:hyperlink>
    </w:p>
    <w:p>
      <w:pPr>
        <w:pStyle w:val="TOC2"/>
        <w:tabs>
          <w:tab w:val="right" w:leader="dot" w:pos="8306"/>
        </w:tabs>
      </w:pPr>
      <w:hyperlink w:anchor="_Toc9866" w:history="1">
        <w:r>
          <w:rPr>
            <w:rFonts w:ascii="仿宋" w:eastAsia="仿宋" w:hAnsi="仿宋" w:cs="仿宋" w:hint="eastAsia"/>
            <w:lang w:eastAsia="zh-CN"/>
          </w:rPr>
          <w:t>(四)、推广与宣传活动</w:t>
        </w:r>
        <w:r>
          <w:tab/>
        </w:r>
        <w:r>
          <w:fldChar w:fldCharType="begin"/>
        </w:r>
        <w:r>
          <w:instrText xml:space="preserve"> PAGEREF _Toc9866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29"/>
      <w:r>
        <w:rPr>
          <w:rFonts w:ascii="仿宋" w:eastAsia="仿宋" w:hAnsi="仿宋" w:cs="仿宋" w:hint="eastAsia"/>
          <w:sz w:val="28"/>
          <w:lang w:eastAsia="zh-CN"/>
        </w:rPr>
        <w:t>一、吡虫啉项目建设单位说明</w:t>
      </w:r>
      <w:bookmarkEnd w:id="2"/>
    </w:p>
    <w:p>
      <w:pPr>
        <w:pStyle w:val="Heading2"/>
        <w:rPr>
          <w:rFonts w:ascii="仿宋" w:eastAsia="仿宋" w:hAnsi="仿宋" w:cs="仿宋" w:hint="eastAsia"/>
          <w:lang w:eastAsia="zh-CN"/>
        </w:rPr>
      </w:pPr>
      <w:bookmarkStart w:id="3" w:name="_Toc25184"/>
      <w:r>
        <w:rPr>
          <w:rFonts w:ascii="仿宋" w:eastAsia="仿宋" w:hAnsi="仿宋" w:cs="仿宋" w:hint="eastAsia"/>
          <w:lang w:eastAsia="zh-CN"/>
        </w:rPr>
        <w:t>(一)、吡虫啉项目承办单位基本情况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2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吡虫啉项目承办单位的XXXX，我们着眼于实现可持续的经济效益。通过技术创新和解决方案的提供，公司预计在吡虫啉项目执行期间将获得可观的收入增长。这一收入来源主要包括吡虫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同时，我们注重成本控制和效率提升，以确保吡虫啉项目的可持续盈利。透过精细的管理和资源优化，公司期望实现吡虫啉项目利润最大化。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吡虫啉项目实施进行全面的投资评估，包括吡虫啉项目启动阶段的资金投入和后续运营成本。通过对吡虫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吡虫啉项目实施过程中具备足够的资金流动性，公司将进行详尽的现金流分析。这包括资金需求的合理预测、吡虫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633"/>
      <w:r>
        <w:rPr>
          <w:rFonts w:ascii="仿宋" w:eastAsia="仿宋" w:hAnsi="仿宋" w:cs="仿宋" w:hint="eastAsia"/>
          <w:sz w:val="28"/>
          <w:lang w:eastAsia="zh-CN"/>
        </w:rPr>
        <w:t>二、吡虫啉项目危机管理</w:t>
      </w:r>
      <w:bookmarkEnd w:id="5"/>
    </w:p>
    <w:p>
      <w:pPr>
        <w:pStyle w:val="Heading2"/>
        <w:rPr>
          <w:rFonts w:ascii="仿宋" w:eastAsia="仿宋" w:hAnsi="仿宋" w:cs="仿宋" w:hint="eastAsia"/>
          <w:lang w:eastAsia="zh-CN"/>
        </w:rPr>
      </w:pPr>
      <w:bookmarkStart w:id="6" w:name="_Toc267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吡虫啉项目危机管理中，危机预警与识别是确保吡虫啉项目稳健运行的核心步骤。通过建立全面的监测机制，吡虫啉项目团队旨在及时发现和理解潜在的风险和危机因素，以便采取及时的预防和应对措施，确保吡虫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首先，通过深入的风险评估，吡虫啉项目团队全面分析了整个吡虫啉项目和各个阶段可能存在的威胁。这包括准确评估每个潜在风险的发生概率和可能影响的程度，为后续危机预警提供了有力支持。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吡虫啉项目团队着重于明确定义吡虫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吡虫啉项目进展的持续监控，团队能够及时发现潜在问题并作出迅速反应。吡虫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在这一阶段，团队的专业素养和反应速度将发挥至关重要的作用，以确保潜在危机能够在初期得到有效的处理，最大程度地减轻负面影响。通过危机预警与识别，吡虫啉项目得以更有序、可控地推进。</w:t>
      </w:r>
    </w:p>
    <w:p>
      <w:pPr>
        <w:pStyle w:val="Heading2"/>
        <w:ind w:firstLine="560" w:firstLineChars="200"/>
        <w:rPr>
          <w:rFonts w:ascii="仿宋" w:eastAsia="仿宋" w:hAnsi="仿宋" w:cs="仿宋" w:hint="eastAsia"/>
          <w:sz w:val="28"/>
          <w:lang w:eastAsia="zh-CN"/>
        </w:rPr>
      </w:pPr>
      <w:bookmarkStart w:id="7" w:name="_Toc3274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在危机发生时，吡虫啉项目团队立即行动，成立了应急小组。该小组的任务是迅速制定并实施紧急应对措施，以最小化潜在损失。以下是采取的主要措施：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暂停吡虫啉项目进度：为遏制危机蔓延，吡虫啉项目暂时停止进行，以便全面评估当前状况。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资源重新分配：重新评估吡虫啉项目资源的分配，确保最大限度地减小损失。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实时沟通：与关键利益相关者建立实时沟通机制，向他们传递吡虫啉项目危机的实际状况，保障吡虫啉项目核心利益。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在紧急应对的同时，吡虫啉项目团队强调了团队协作和有效沟通的重要性。以下是团队协作的关键举措：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信息共享机制：建立了信息共享平台，确保团队成员能够及时获取吡虫啉项目危机的实时信息。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领导者沟通：吡虫啉项目领导者通过定期会议和即时沟通工具，指导团队应对危机，保持团队稳定运行。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随着危机得到初步控制，吡虫啉项目团队转向制定恢复计划，以确保吡虫啉项目能够从中迅速恢复。主要恢复计划包括：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修复受损的进度计划：重新评估吡虫啉项目进度，制定修复计划，确保吡虫啉项目尽快回归正常进程。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重新调整资源分配：优化资源分配，确保吡虫啉项目在有限资源下高效运转。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风险管理机制加强：对吡虫啉项目风险进行全面评估，制定更强化的风险管理策略，以预防未来可能的危机。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920"/>
      <w:r>
        <w:rPr>
          <w:rFonts w:ascii="仿宋" w:eastAsia="仿宋" w:hAnsi="仿宋" w:cs="仿宋" w:hint="eastAsia"/>
          <w:sz w:val="28"/>
          <w:lang w:eastAsia="zh-CN"/>
        </w:rPr>
        <w:t>三、吡虫啉项目绩效评估</w:t>
      </w:r>
      <w:bookmarkEnd w:id="8"/>
    </w:p>
    <w:p>
      <w:pPr>
        <w:pStyle w:val="Heading2"/>
        <w:rPr>
          <w:rFonts w:ascii="仿宋" w:eastAsia="仿宋" w:hAnsi="仿宋" w:cs="仿宋" w:hint="eastAsia"/>
          <w:lang w:eastAsia="zh-CN"/>
        </w:rPr>
      </w:pPr>
      <w:bookmarkStart w:id="9" w:name="_Toc1680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在吡虫啉项目中，我们设计了一套全面的绩效评估指标，以确保吡虫啉项目的可控和成功交付。这些指标跨足吡虫啉项目目标、成本、进度和质量等多个维度，为我们提供了全面洞察吡虫啉项目的健康状况。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目标达成率是我们关注的首要指标。我们设定了明确的目标，并通过定期监测和评估，迅速发现并应对潜在的目标偏差。这为吡虫啉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成本绩效是另一个核心关注点。通过实际成本与预算成本的对比分析，我们深入了解成本差异的原因，及时调整资源分配，保持吡虫啉项目在经济效益方面的合理水平。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进度作为关键的绩效指标之一，得到了精心的关注。我们制定了详细的吡虫啉项目进度计划，并设立了进度符合度指标，确保实际进度与计划进度保持一致。这使我们能够快速发现和解决潜在的进度问题，保持吡虫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吡虫啉项目绩效的不可或缺的一环。我们引入了一系列的质量标准和客户满意度指标，以确保吡虫啉项目交付的成果在质量上达到或超越预期水平。通过持续监测这些指标，我们努力提升吡虫啉项目整体质量水平，为吡虫啉项目的成功交付提供有力保障。通过这些科学且全面的绩效评估，我们能够更好地引导吡虫啉项目的持续改进，确保吡虫啉项目目标的顺利达成。</w:t>
      </w:r>
    </w:p>
    <w:p>
      <w:pPr>
        <w:pStyle w:val="Heading2"/>
        <w:ind w:firstLine="560" w:firstLineChars="200"/>
        <w:rPr>
          <w:rFonts w:ascii="仿宋" w:eastAsia="仿宋" w:hAnsi="仿宋" w:cs="仿宋" w:hint="eastAsia"/>
          <w:sz w:val="28"/>
          <w:lang w:eastAsia="zh-CN"/>
        </w:rPr>
      </w:pPr>
      <w:bookmarkStart w:id="10" w:name="_Toc2693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绩效评估是吡虫啉项目中的关键环节，为确保吡虫啉项目达到预期目标，我们采用了多层次、多维度的绩效评估方法。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吡虫啉项目的战略目标对齐，确保每个决策和行动都与吡虫啉项目整体目标保持一致。团队会定期召开战略对齐会议，审视当前工作与吡虫啉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吡虫啉项目进度、质量、成本和风险等方面。这些指标通过数据收集和分析，为吡虫啉项目管理团队提供了客观的评估依据。例如，我们通过吡虫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绩效评估不仅仅停留在吡虫啉项目内部，还考虑了吡虫啉项目对外部环境的影响。我们定期进行干系人满意度调查，以了解各利益相关方对吡虫啉项目的期望和满意度，并及时做出调整。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这种多层次、多角度的绩效评估方法，使得我们能够全面了解吡虫啉项目的运行状态，及时做出调整，确保吡虫啉项目在不断变化的环境中保持稳健前行。</w:t>
      </w:r>
    </w:p>
    <w:p>
      <w:pPr>
        <w:pStyle w:val="Heading2"/>
        <w:ind w:firstLine="560" w:firstLineChars="200"/>
        <w:rPr>
          <w:rFonts w:ascii="仿宋" w:eastAsia="仿宋" w:hAnsi="仿宋" w:cs="仿宋" w:hint="eastAsia"/>
          <w:sz w:val="28"/>
          <w:lang w:eastAsia="zh-CN"/>
        </w:rPr>
      </w:pPr>
      <w:bookmarkStart w:id="11" w:name="_Toc2199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为了确保吡虫啉项目的有效管理和不断优化，我们采用了精心设计的绩效评估周期。这个周期旨在实现灵活、实时和全面的评估，以适应吡虫啉项目执行中的各种挑战。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吡虫啉项目的不同需求，分为短期、中期和长期。短期评估关注每个迭代或工作周期，以及时发现和解决当前任务中的问题。中期评估涵盖几个迭代，深入了解整体吡虫啉项目的趋势和性能。长期评估则着眼于整个吡虫啉项目阶段，确保吡虫啉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吡虫啉项目管理工具和协作平台，团队成员能够随时更新和分享吡虫啉项目数据。这种实时性的反馈机制使我们能够及时察觉潜在问题，快速调整，保持吡虫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吡虫啉项目的决策制定密不可分。每个周期的吡虫啉项目回顾会议成为集体总结经验、识别问题深层次原因并找到创新解决方案的平台。这种定期的反思与调整机制使吡虫啉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134"/>
      <w:r>
        <w:rPr>
          <w:rFonts w:ascii="仿宋" w:eastAsia="仿宋" w:hAnsi="仿宋" w:cs="仿宋" w:hint="eastAsia"/>
          <w:sz w:val="28"/>
          <w:lang w:eastAsia="zh-CN"/>
        </w:rPr>
        <w:t>四、吡虫啉项目建设背景及必要性分析</w:t>
      </w:r>
      <w:bookmarkEnd w:id="12"/>
    </w:p>
    <w:p>
      <w:pPr>
        <w:pStyle w:val="Heading2"/>
        <w:rPr>
          <w:rFonts w:ascii="仿宋" w:eastAsia="仿宋" w:hAnsi="仿宋" w:cs="仿宋" w:hint="eastAsia"/>
          <w:lang w:eastAsia="zh-CN"/>
        </w:rPr>
      </w:pPr>
      <w:bookmarkStart w:id="13" w:name="_Toc17074"/>
      <w:r>
        <w:rPr>
          <w:rFonts w:ascii="仿宋" w:eastAsia="仿宋" w:hAnsi="仿宋" w:cs="仿宋" w:hint="eastAsia"/>
          <w:lang w:eastAsia="zh-CN"/>
        </w:rPr>
        <w:t>(一)、吡虫啉项目背景分析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吡虫啉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我们的背景分析将深入挖掘当前行业的发展趋势，通过对竞争态势的全面审视，找到吡虫啉项目在这个潮流中的定位。同时，我们将关注行业内涌现的新兴机遇，以便吡虫啉项目更好地融入行业发展的潮流中。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吡虫啉项目提供了强大的发展动力。我们将聚焦于行业内最新的技术发展趋势，包括但不限于人工智能、大数据分析、物联网等领域。通过深度的技术研究，我们将确保吡虫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吡虫啉项目发展的源泉。我们将投入更多的精力对市场需求进行深入剖析，超越表面的需求，深入挖掘潜在的市场痛点和机遇。通过对市场需求的细致了解，吡虫啉项目将更有针对性地设计解决方案，满足市场的多样化需求，从而更好地促进吡虫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吡虫啉项目战略至关重要。我们将对竞争态势进行更为深入的分析，包括但不限于市场份额、产品特点、客户满意度等多个维度。通过深度的竞争分析，吡虫啉项目将能够更准确地把握市场脉搏，制定具有竞争力的吡虫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吡虫啉项目的发展具有直接的影响。我们将进行更为全面的法规和政策分析，了解行业发展中的潜在法律风险和合规挑战。通过充分了解和遵守相关法规，吡虫啉项目将确保在法律框架内合法合规运营，为吡虫啉项目的稳健发展提供有力支持。</w:t>
      </w:r>
    </w:p>
    <w:p>
      <w:pPr>
        <w:pStyle w:val="Heading2"/>
        <w:ind w:firstLine="560" w:firstLineChars="200"/>
        <w:rPr>
          <w:rFonts w:ascii="仿宋" w:eastAsia="仿宋" w:hAnsi="仿宋" w:cs="仿宋" w:hint="eastAsia"/>
          <w:sz w:val="28"/>
          <w:lang w:eastAsia="zh-CN"/>
        </w:rPr>
      </w:pPr>
      <w:bookmarkStart w:id="14" w:name="_Toc19985"/>
      <w:r>
        <w:rPr>
          <w:rFonts w:ascii="仿宋" w:eastAsia="仿宋" w:hAnsi="仿宋" w:cs="仿宋" w:hint="eastAsia"/>
          <w:sz w:val="28"/>
          <w:lang w:eastAsia="zh-CN"/>
        </w:rPr>
        <w:t>(二)、吡虫啉项目建设必要性分析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建设的迫切性源于对行业发展趋势的深刻洞察。我们正处于一个行业变革的时代，科技创新、数字化转型成为企业发展的关键动力。吡虫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建设不仅仅是为了跟上潮流，更是为了通过技术创新推动企业的持续发展。通过引入先进的技术和解决方案，吡虫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吡虫啉项目的建设成为必然选择，通过提高产品质量、拓展服务领域，从而在竞争中获得更多的机会。吡虫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吡虫啉项目建设的必要性体现在对客户需求更精准的满足。通过吡虫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建设的背后是对企业持续创新的追求。只有通过不断创新，企业才能在竞争中立于不败之地。吡虫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922"/>
      <w:r>
        <w:rPr>
          <w:rFonts w:ascii="仿宋" w:eastAsia="仿宋" w:hAnsi="仿宋" w:cs="仿宋" w:hint="eastAsia"/>
          <w:sz w:val="28"/>
          <w:lang w:eastAsia="zh-CN"/>
        </w:rPr>
        <w:t>五、吡虫啉项目概论</w:t>
      </w:r>
      <w:bookmarkEnd w:id="15"/>
    </w:p>
    <w:p>
      <w:pPr>
        <w:pStyle w:val="Heading2"/>
        <w:rPr>
          <w:rFonts w:ascii="仿宋" w:eastAsia="仿宋" w:hAnsi="仿宋" w:cs="仿宋" w:hint="eastAsia"/>
          <w:lang w:eastAsia="zh-CN"/>
        </w:rPr>
      </w:pPr>
      <w:bookmarkStart w:id="16" w:name="_Toc16032"/>
      <w:r>
        <w:rPr>
          <w:rFonts w:ascii="仿宋" w:eastAsia="仿宋" w:hAnsi="仿宋" w:cs="仿宋" w:hint="eastAsia"/>
          <w:lang w:eastAsia="zh-CN"/>
        </w:rPr>
        <w:t>(一)、吡虫啉项目概况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的起源追溯至对市场的深入洞察。市场的不断演变与变革为吡虫啉项目提供了难得的机遇。当前市场存在的需求缺口和变革的大环境共同构成了吡虫啉项目的背景。这个吡虫啉项目旨在充分利用市场机遇，填补行业中尚未满足的需求，为客户提供全新的解决方案。市场的变革和需求的增长使得这个吡虫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吡虫啉项目名称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正式命名为吡虫啉。这个名称不仅仅是一个标识，更代表了吡虫啉项目的核心理念和愿景。它蕴含着吡虫啉项目所要解决问题的关键字，具有强烈的表达和辨识度，为吡虫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吡虫啉项目目标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的核心目标是提供一种全新、高效的解决方案，满足客户日益增长的需求。吡虫啉项目追求的不仅仅是满足市场需求，更是在市场中获得卓越的竞争优势。通过不断提升产品或服务的质量和创新水平，吡虫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吡虫啉项目范围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全面涵盖了产品研发、制造、市场推广和售后服务，确保从产品设计到最终用户体验的全方位关注。这一全面的吡虫啉项目范围是为了确保吡虫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吡虫啉项目时间表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吡虫啉项目计划在未来18个月内完成，包括研发、测试、市场试点和正式推出等不同阶段。这个时间表的合理设计是为了确保吡虫啉项目各个阶段的顺利推进，以便按时交付高质量的成果。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吡虫啉项目预算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吡虫啉项目总预算估算为XX百万美元，主要分配在研发、市场推广、人员培训和运营等方面。这一充足的预算为吡虫啉项目提供了充足的资源，确保吡虫啉项目在各个方面都能取得优异的表现。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吡虫啉项目风险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吡虫啉项目可能面临的风险包括市场接受度低、技术难题、竞争激烈等。吡虫啉项目团队已经制定了相应的风险应对计划，通过前瞻性的风险管理，确保吡虫啉项目在面对不确定性时能够迅速做出应对。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吡虫啉项目团队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吡虫啉项目汇聚了一支经验丰富、多领域专业素养的核心团队，确保吡虫啉项目在各个方面都能拥有高水平的执行力。团队的协同作战是吡虫啉项目成功的关键因素之一。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吡虫啉项目背景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吡虫啉项目的背景根植于市场对更高效、创新产品的渴望，同时也受到科技发展对行业格局的深刻改变的影响。这为吡虫啉项目提供了广阔的发展空间和市场需求。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吡虫啉项目现状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截至目前，吡虫啉项目已完成市场调研和技术验证，取得了初步的成功。这为吡虫啉项目在未来的发展奠定了坚实的基础，为更远大的目标打下了坚实的基石。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442"/>
      <w:r>
        <w:rPr>
          <w:rFonts w:ascii="仿宋" w:eastAsia="仿宋" w:hAnsi="仿宋" w:cs="仿宋" w:hint="eastAsia"/>
          <w:sz w:val="28"/>
          <w:lang w:eastAsia="zh-CN"/>
        </w:rPr>
        <w:t>(二)、吡虫啉项目目标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keyword》吡虫啉项目首要业务目标是在市场中占据有利地位，实现产品/服务的成功推广和销售。通过不断提升产品质量、创新性，吡虫啉项目追求成为行业中的领导者，赢得更多客户的青睐。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在科技迅速发展的时代，吡虫啉项目着眼于技术创新。通过持续的研发和技术升级，吡虫啉项目旨在推出更具创新性的产品或服务，以满足市场对新鲜、先进解决方案的需求。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为了建立可持续的客户关系，吡虫啉项目设定了客户满意度目标。通过提供卓越的产品质量和优质的客户服务，吡虫啉项目追求赢得客户的信任和忠诚度，确保他们的满意度达到行业领先水平。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吡虫啉项目注重社会责任和可持续发展。通过实施环保、社会责任吡虫啉项目，吡虫啉项目致力于在经济发展的同时保护环境，促进社会公平，实现可持续经营。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吡虫啉项目的团队是实现目标的核心驱动力。因此，吡虫啉项目设定了团队发展目标，包括提升团队成员的专业技能、培养领导力，以及搭建协同高效的团队工作氛围。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487"/>
      <w:r>
        <w:rPr>
          <w:rFonts w:ascii="仿宋" w:eastAsia="仿宋" w:hAnsi="仿宋" w:cs="仿宋" w:hint="eastAsia"/>
          <w:sz w:val="28"/>
          <w:lang w:eastAsia="zh-CN"/>
        </w:rPr>
        <w:t>(三)、吡虫啉项目提出的理由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吡虫啉项目提出的理由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的提出源于对市场机遇的深刻洞察。当前市场中存在的需求缺口和行业发展趋势表明，有巨大的商业机会等待被开发。通过准确捕捉市场机遇，吡虫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吡虫啉项目的理念基于对技术创新的信仰。通过持续的研发和技术投入，吡虫啉项目有望推出更具创新性的产品或服务。在科技飞速发展的当下，吡虫啉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https://d.book118.com/536004030200010100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吡虫啉项目规划设计纲要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860F1"/>
    <w:rsid w:val="753860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0403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2024-03-03T20:00:00Z</dcterms:created>
  <dcterms:modified xsi:type="dcterms:W3CDTF">2024-03-03T20:00:49Z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E98A616ADDE9449D87853C5B6CEE9CC4_11</vt:lpwstr>
  </property>
  <property fmtid="{D5CDD505-2E9C-101B-9397-08002B2CF9AE}" pid="3" name="KSOProductBuildVer">
    <vt:lpwstr>2052-12.1.0.16388</vt:lpwstr>
  </property>
</Properties>
</file>