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非金属废料和碎屑相关行业公司成立方案及可行性研究报告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1" w:history="1">
        <w:r>
          <w:rPr>
            <w:rFonts w:ascii="仿宋" w:eastAsia="仿宋" w:hAnsi="仿宋" w:cs="仿宋" w:hint="eastAsia"/>
            <w:lang w:eastAsia="zh-CN"/>
          </w:rPr>
          <w:t>序言</w:t>
        </w:r>
        <w:r>
          <w:tab/>
        </w:r>
        <w:r>
          <w:fldChar w:fldCharType="begin"/>
        </w:r>
        <w:r>
          <w:instrText xml:space="preserve"> PAGEREF _Toc9481 \h </w:instrText>
        </w:r>
        <w:r>
          <w:fldChar w:fldCharType="separate"/>
        </w:r>
        <w:r>
          <w:t>3</w:t>
        </w:r>
        <w:r>
          <w:fldChar w:fldCharType="end"/>
        </w:r>
      </w:hyperlink>
    </w:p>
    <w:p>
      <w:pPr>
        <w:pStyle w:val="TOC1"/>
        <w:tabs>
          <w:tab w:val="right" w:leader="dot" w:pos="8306"/>
        </w:tabs>
      </w:pPr>
      <w:hyperlink w:anchor="_Toc21842" w:history="1">
        <w:r>
          <w:rPr>
            <w:rFonts w:ascii="仿宋" w:eastAsia="仿宋" w:hAnsi="仿宋" w:cs="仿宋" w:hint="eastAsia"/>
            <w:lang w:eastAsia="zh-CN"/>
          </w:rPr>
          <w:t>一、选址分析</w:t>
        </w:r>
        <w:r>
          <w:tab/>
        </w:r>
        <w:r>
          <w:fldChar w:fldCharType="begin"/>
        </w:r>
        <w:r>
          <w:instrText xml:space="preserve"> PAGEREF _Toc21842 \h </w:instrText>
        </w:r>
        <w:r>
          <w:fldChar w:fldCharType="separate"/>
        </w:r>
        <w:r>
          <w:t>3</w:t>
        </w:r>
        <w:r>
          <w:fldChar w:fldCharType="end"/>
        </w:r>
      </w:hyperlink>
    </w:p>
    <w:p>
      <w:pPr>
        <w:pStyle w:val="TOC2"/>
        <w:tabs>
          <w:tab w:val="right" w:leader="dot" w:pos="8306"/>
        </w:tabs>
      </w:pPr>
      <w:hyperlink w:anchor="_Toc18455" w:history="1">
        <w:r>
          <w:rPr>
            <w:rFonts w:ascii="仿宋" w:eastAsia="仿宋" w:hAnsi="仿宋" w:cs="仿宋" w:hint="eastAsia"/>
            <w:lang w:eastAsia="zh-CN"/>
          </w:rPr>
          <w:t>(一)、非金属废料和碎屑项目选址原则</w:t>
        </w:r>
        <w:r>
          <w:tab/>
        </w:r>
        <w:r>
          <w:fldChar w:fldCharType="begin"/>
        </w:r>
        <w:r>
          <w:instrText xml:space="preserve"> PAGEREF _Toc18455 \h </w:instrText>
        </w:r>
        <w:r>
          <w:fldChar w:fldCharType="separate"/>
        </w:r>
        <w:r>
          <w:t>3</w:t>
        </w:r>
        <w:r>
          <w:fldChar w:fldCharType="end"/>
        </w:r>
      </w:hyperlink>
    </w:p>
    <w:p>
      <w:pPr>
        <w:pStyle w:val="TOC2"/>
        <w:tabs>
          <w:tab w:val="right" w:leader="dot" w:pos="8306"/>
        </w:tabs>
      </w:pPr>
      <w:hyperlink w:anchor="_Toc13787" w:history="1">
        <w:r>
          <w:rPr>
            <w:rFonts w:ascii="仿宋" w:eastAsia="仿宋" w:hAnsi="仿宋" w:cs="仿宋" w:hint="eastAsia"/>
            <w:lang w:eastAsia="zh-CN"/>
          </w:rPr>
          <w:t>(二)、建设区基本情况</w:t>
        </w:r>
        <w:r>
          <w:tab/>
        </w:r>
        <w:r>
          <w:fldChar w:fldCharType="begin"/>
        </w:r>
        <w:r>
          <w:instrText xml:space="preserve"> PAGEREF _Toc13787 \h </w:instrText>
        </w:r>
        <w:r>
          <w:fldChar w:fldCharType="separate"/>
        </w:r>
        <w:r>
          <w:t>5</w:t>
        </w:r>
        <w:r>
          <w:fldChar w:fldCharType="end"/>
        </w:r>
      </w:hyperlink>
    </w:p>
    <w:p>
      <w:pPr>
        <w:pStyle w:val="TOC2"/>
        <w:tabs>
          <w:tab w:val="right" w:leader="dot" w:pos="8306"/>
        </w:tabs>
      </w:pPr>
      <w:hyperlink w:anchor="_Toc26505" w:history="1">
        <w:r>
          <w:rPr>
            <w:rFonts w:ascii="仿宋" w:eastAsia="仿宋" w:hAnsi="仿宋" w:cs="仿宋" w:hint="eastAsia"/>
            <w:lang w:eastAsia="zh-CN"/>
          </w:rPr>
          <w:t>(三)、发展目标</w:t>
        </w:r>
        <w:r>
          <w:tab/>
        </w:r>
        <w:r>
          <w:fldChar w:fldCharType="begin"/>
        </w:r>
        <w:r>
          <w:instrText xml:space="preserve"> PAGEREF _Toc26505 \h </w:instrText>
        </w:r>
        <w:r>
          <w:fldChar w:fldCharType="separate"/>
        </w:r>
        <w:r>
          <w:t>6</w:t>
        </w:r>
        <w:r>
          <w:fldChar w:fldCharType="end"/>
        </w:r>
      </w:hyperlink>
    </w:p>
    <w:p>
      <w:pPr>
        <w:pStyle w:val="TOC2"/>
        <w:tabs>
          <w:tab w:val="right" w:leader="dot" w:pos="8306"/>
        </w:tabs>
      </w:pPr>
      <w:hyperlink w:anchor="_Toc14845" w:history="1">
        <w:r>
          <w:rPr>
            <w:rFonts w:ascii="仿宋" w:eastAsia="仿宋" w:hAnsi="仿宋" w:cs="仿宋" w:hint="eastAsia"/>
            <w:lang w:eastAsia="zh-CN"/>
          </w:rPr>
          <w:t>(四)、产业发展方向</w:t>
        </w:r>
        <w:r>
          <w:tab/>
        </w:r>
        <w:r>
          <w:fldChar w:fldCharType="begin"/>
        </w:r>
        <w:r>
          <w:instrText xml:space="preserve"> PAGEREF _Toc14845 \h </w:instrText>
        </w:r>
        <w:r>
          <w:fldChar w:fldCharType="separate"/>
        </w:r>
        <w:r>
          <w:t>7</w:t>
        </w:r>
        <w:r>
          <w:fldChar w:fldCharType="end"/>
        </w:r>
      </w:hyperlink>
    </w:p>
    <w:p>
      <w:pPr>
        <w:pStyle w:val="TOC2"/>
        <w:tabs>
          <w:tab w:val="right" w:leader="dot" w:pos="8306"/>
        </w:tabs>
      </w:pPr>
      <w:hyperlink w:anchor="_Toc17112" w:history="1">
        <w:r>
          <w:rPr>
            <w:rFonts w:ascii="仿宋" w:eastAsia="仿宋" w:hAnsi="仿宋" w:cs="仿宋" w:hint="eastAsia"/>
            <w:lang w:eastAsia="zh-CN"/>
          </w:rPr>
          <w:t>(五)、非金属废料和碎屑项目选址综合评价</w:t>
        </w:r>
        <w:r>
          <w:tab/>
        </w:r>
        <w:r>
          <w:fldChar w:fldCharType="begin"/>
        </w:r>
        <w:r>
          <w:instrText xml:space="preserve"> PAGEREF _Toc17112 \h </w:instrText>
        </w:r>
        <w:r>
          <w:fldChar w:fldCharType="separate"/>
        </w:r>
        <w:r>
          <w:t>8</w:t>
        </w:r>
        <w:r>
          <w:fldChar w:fldCharType="end"/>
        </w:r>
      </w:hyperlink>
    </w:p>
    <w:p>
      <w:pPr>
        <w:pStyle w:val="TOC1"/>
        <w:tabs>
          <w:tab w:val="right" w:leader="dot" w:pos="8306"/>
        </w:tabs>
      </w:pPr>
      <w:hyperlink w:anchor="_Toc17300" w:history="1">
        <w:r>
          <w:rPr>
            <w:rFonts w:ascii="仿宋" w:eastAsia="仿宋" w:hAnsi="仿宋" w:cs="仿宋" w:hint="eastAsia"/>
            <w:lang w:eastAsia="zh-CN"/>
          </w:rPr>
          <w:t>二、公司成立方案</w:t>
        </w:r>
        <w:r>
          <w:tab/>
        </w:r>
        <w:r>
          <w:fldChar w:fldCharType="begin"/>
        </w:r>
        <w:r>
          <w:instrText xml:space="preserve"> PAGEREF _Toc17300 \h </w:instrText>
        </w:r>
        <w:r>
          <w:fldChar w:fldCharType="separate"/>
        </w:r>
        <w:r>
          <w:t>9</w:t>
        </w:r>
        <w:r>
          <w:fldChar w:fldCharType="end"/>
        </w:r>
      </w:hyperlink>
    </w:p>
    <w:p>
      <w:pPr>
        <w:pStyle w:val="TOC2"/>
        <w:tabs>
          <w:tab w:val="right" w:leader="dot" w:pos="8306"/>
        </w:tabs>
      </w:pPr>
      <w:hyperlink w:anchor="_Toc23463" w:history="1">
        <w:r>
          <w:rPr>
            <w:rFonts w:ascii="仿宋" w:eastAsia="仿宋" w:hAnsi="仿宋" w:cs="仿宋" w:hint="eastAsia"/>
            <w:lang w:eastAsia="zh-CN"/>
          </w:rPr>
          <w:t>(一)、公司经营宗旨</w:t>
        </w:r>
        <w:r>
          <w:tab/>
        </w:r>
        <w:r>
          <w:fldChar w:fldCharType="begin"/>
        </w:r>
        <w:r>
          <w:instrText xml:space="preserve"> PAGEREF _Toc23463 \h </w:instrText>
        </w:r>
        <w:r>
          <w:fldChar w:fldCharType="separate"/>
        </w:r>
        <w:r>
          <w:t>9</w:t>
        </w:r>
        <w:r>
          <w:fldChar w:fldCharType="end"/>
        </w:r>
      </w:hyperlink>
    </w:p>
    <w:p>
      <w:pPr>
        <w:pStyle w:val="TOC2"/>
        <w:tabs>
          <w:tab w:val="right" w:leader="dot" w:pos="8306"/>
        </w:tabs>
      </w:pPr>
      <w:hyperlink w:anchor="_Toc16390" w:history="1">
        <w:r>
          <w:rPr>
            <w:rFonts w:ascii="仿宋" w:eastAsia="仿宋" w:hAnsi="仿宋" w:cs="仿宋" w:hint="eastAsia"/>
            <w:lang w:eastAsia="zh-CN"/>
          </w:rPr>
          <w:t>(二)、公司的目标、主要职责</w:t>
        </w:r>
        <w:r>
          <w:tab/>
        </w:r>
        <w:r>
          <w:fldChar w:fldCharType="begin"/>
        </w:r>
        <w:r>
          <w:instrText xml:space="preserve"> PAGEREF _Toc16390 \h </w:instrText>
        </w:r>
        <w:r>
          <w:fldChar w:fldCharType="separate"/>
        </w:r>
        <w:r>
          <w:t>9</w:t>
        </w:r>
        <w:r>
          <w:fldChar w:fldCharType="end"/>
        </w:r>
      </w:hyperlink>
    </w:p>
    <w:p>
      <w:pPr>
        <w:pStyle w:val="TOC2"/>
        <w:tabs>
          <w:tab w:val="right" w:leader="dot" w:pos="8306"/>
        </w:tabs>
      </w:pPr>
      <w:hyperlink w:anchor="_Toc23251" w:history="1">
        <w:r>
          <w:rPr>
            <w:rFonts w:ascii="仿宋" w:eastAsia="仿宋" w:hAnsi="仿宋" w:cs="仿宋" w:hint="eastAsia"/>
            <w:lang w:eastAsia="zh-CN"/>
          </w:rPr>
          <w:t>(三)、公司组建方式</w:t>
        </w:r>
        <w:r>
          <w:tab/>
        </w:r>
        <w:r>
          <w:fldChar w:fldCharType="begin"/>
        </w:r>
        <w:r>
          <w:instrText xml:space="preserve"> PAGEREF _Toc23251 \h </w:instrText>
        </w:r>
        <w:r>
          <w:fldChar w:fldCharType="separate"/>
        </w:r>
        <w:r>
          <w:t>12</w:t>
        </w:r>
        <w:r>
          <w:fldChar w:fldCharType="end"/>
        </w:r>
      </w:hyperlink>
    </w:p>
    <w:p>
      <w:pPr>
        <w:pStyle w:val="TOC2"/>
        <w:tabs>
          <w:tab w:val="right" w:leader="dot" w:pos="8306"/>
        </w:tabs>
      </w:pPr>
      <w:hyperlink w:anchor="_Toc2464" w:history="1">
        <w:r>
          <w:rPr>
            <w:rFonts w:ascii="仿宋" w:eastAsia="仿宋" w:hAnsi="仿宋" w:cs="仿宋" w:hint="eastAsia"/>
            <w:lang w:eastAsia="zh-CN"/>
          </w:rPr>
          <w:t>(四)、公司管理体制</w:t>
        </w:r>
        <w:r>
          <w:tab/>
        </w:r>
        <w:r>
          <w:fldChar w:fldCharType="begin"/>
        </w:r>
        <w:r>
          <w:instrText xml:space="preserve"> PAGEREF _Toc2464 \h </w:instrText>
        </w:r>
        <w:r>
          <w:fldChar w:fldCharType="separate"/>
        </w:r>
        <w:r>
          <w:t>13</w:t>
        </w:r>
        <w:r>
          <w:fldChar w:fldCharType="end"/>
        </w:r>
      </w:hyperlink>
    </w:p>
    <w:p>
      <w:pPr>
        <w:pStyle w:val="TOC2"/>
        <w:tabs>
          <w:tab w:val="right" w:leader="dot" w:pos="8306"/>
        </w:tabs>
      </w:pPr>
      <w:hyperlink w:anchor="_Toc15050" w:history="1">
        <w:r>
          <w:rPr>
            <w:rFonts w:ascii="仿宋" w:eastAsia="仿宋" w:hAnsi="仿宋" w:cs="仿宋" w:hint="eastAsia"/>
            <w:lang w:eastAsia="zh-CN"/>
          </w:rPr>
          <w:t>(五)、部门职责及权限</w:t>
        </w:r>
        <w:r>
          <w:tab/>
        </w:r>
        <w:r>
          <w:fldChar w:fldCharType="begin"/>
        </w:r>
        <w:r>
          <w:instrText xml:space="preserve"> PAGEREF _Toc15050 \h </w:instrText>
        </w:r>
        <w:r>
          <w:fldChar w:fldCharType="separate"/>
        </w:r>
        <w:r>
          <w:t>14</w:t>
        </w:r>
        <w:r>
          <w:fldChar w:fldCharType="end"/>
        </w:r>
      </w:hyperlink>
    </w:p>
    <w:p>
      <w:pPr>
        <w:pStyle w:val="TOC2"/>
        <w:tabs>
          <w:tab w:val="right" w:leader="dot" w:pos="8306"/>
        </w:tabs>
      </w:pPr>
      <w:hyperlink w:anchor="_Toc32010" w:history="1">
        <w:r>
          <w:rPr>
            <w:rFonts w:ascii="仿宋" w:eastAsia="仿宋" w:hAnsi="仿宋" w:cs="仿宋" w:hint="eastAsia"/>
            <w:lang w:eastAsia="zh-CN"/>
          </w:rPr>
          <w:t>(六)、核心人员介绍</w:t>
        </w:r>
        <w:r>
          <w:tab/>
        </w:r>
        <w:r>
          <w:fldChar w:fldCharType="begin"/>
        </w:r>
        <w:r>
          <w:instrText xml:space="preserve"> PAGEREF _Toc32010 \h </w:instrText>
        </w:r>
        <w:r>
          <w:fldChar w:fldCharType="separate"/>
        </w:r>
        <w:r>
          <w:t>17</w:t>
        </w:r>
        <w:r>
          <w:fldChar w:fldCharType="end"/>
        </w:r>
      </w:hyperlink>
    </w:p>
    <w:p>
      <w:pPr>
        <w:pStyle w:val="TOC2"/>
        <w:tabs>
          <w:tab w:val="right" w:leader="dot" w:pos="8306"/>
        </w:tabs>
      </w:pPr>
      <w:hyperlink w:anchor="_Toc18880" w:history="1">
        <w:r>
          <w:rPr>
            <w:rFonts w:ascii="仿宋" w:eastAsia="仿宋" w:hAnsi="仿宋" w:cs="仿宋" w:hint="eastAsia"/>
            <w:lang w:eastAsia="zh-CN"/>
          </w:rPr>
          <w:t>(七)、财务会计制度</w:t>
        </w:r>
        <w:r>
          <w:tab/>
        </w:r>
        <w:r>
          <w:fldChar w:fldCharType="begin"/>
        </w:r>
        <w:r>
          <w:instrText xml:space="preserve"> PAGEREF _Toc18880 \h </w:instrText>
        </w:r>
        <w:r>
          <w:fldChar w:fldCharType="separate"/>
        </w:r>
        <w:r>
          <w:t>18</w:t>
        </w:r>
        <w:r>
          <w:fldChar w:fldCharType="end"/>
        </w:r>
      </w:hyperlink>
    </w:p>
    <w:p>
      <w:pPr>
        <w:pStyle w:val="TOC1"/>
        <w:tabs>
          <w:tab w:val="right" w:leader="dot" w:pos="8306"/>
        </w:tabs>
      </w:pPr>
      <w:hyperlink w:anchor="_Toc11048" w:history="1">
        <w:r>
          <w:rPr>
            <w:rFonts w:ascii="仿宋" w:eastAsia="仿宋" w:hAnsi="仿宋" w:cs="仿宋" w:hint="eastAsia"/>
            <w:lang w:eastAsia="zh-CN"/>
          </w:rPr>
          <w:t>三、非金属废料和碎屑筹建公司基本信息</w:t>
        </w:r>
        <w:r>
          <w:tab/>
        </w:r>
        <w:r>
          <w:fldChar w:fldCharType="begin"/>
        </w:r>
        <w:r>
          <w:instrText xml:space="preserve"> PAGEREF _Toc11048 \h </w:instrText>
        </w:r>
        <w:r>
          <w:fldChar w:fldCharType="separate"/>
        </w:r>
        <w:r>
          <w:t>24</w:t>
        </w:r>
        <w:r>
          <w:fldChar w:fldCharType="end"/>
        </w:r>
      </w:hyperlink>
    </w:p>
    <w:p>
      <w:pPr>
        <w:pStyle w:val="TOC2"/>
        <w:tabs>
          <w:tab w:val="right" w:leader="dot" w:pos="8306"/>
        </w:tabs>
      </w:pPr>
      <w:hyperlink w:anchor="_Toc27271" w:history="1">
        <w:r>
          <w:rPr>
            <w:rFonts w:ascii="仿宋" w:eastAsia="仿宋" w:hAnsi="仿宋" w:cs="仿宋" w:hint="eastAsia"/>
            <w:lang w:eastAsia="zh-CN"/>
          </w:rPr>
          <w:t>(一)、公司名称</w:t>
        </w:r>
        <w:r>
          <w:tab/>
        </w:r>
        <w:r>
          <w:fldChar w:fldCharType="begin"/>
        </w:r>
        <w:r>
          <w:instrText xml:space="preserve"> PAGEREF _Toc27271 \h </w:instrText>
        </w:r>
        <w:r>
          <w:fldChar w:fldCharType="separate"/>
        </w:r>
        <w:r>
          <w:t>24</w:t>
        </w:r>
        <w:r>
          <w:fldChar w:fldCharType="end"/>
        </w:r>
      </w:hyperlink>
    </w:p>
    <w:p>
      <w:pPr>
        <w:pStyle w:val="TOC2"/>
        <w:tabs>
          <w:tab w:val="right" w:leader="dot" w:pos="8306"/>
        </w:tabs>
      </w:pPr>
      <w:hyperlink w:anchor="_Toc4887" w:history="1">
        <w:r>
          <w:rPr>
            <w:rFonts w:ascii="仿宋" w:eastAsia="仿宋" w:hAnsi="仿宋" w:cs="仿宋" w:hint="eastAsia"/>
            <w:lang w:eastAsia="zh-CN"/>
          </w:rPr>
          <w:t>(二)、注册资本</w:t>
        </w:r>
        <w:r>
          <w:tab/>
        </w:r>
        <w:r>
          <w:fldChar w:fldCharType="begin"/>
        </w:r>
        <w:r>
          <w:instrText xml:space="preserve"> PAGEREF _Toc4887 \h </w:instrText>
        </w:r>
        <w:r>
          <w:fldChar w:fldCharType="separate"/>
        </w:r>
        <w:r>
          <w:t>24</w:t>
        </w:r>
        <w:r>
          <w:fldChar w:fldCharType="end"/>
        </w:r>
      </w:hyperlink>
    </w:p>
    <w:p>
      <w:pPr>
        <w:pStyle w:val="TOC2"/>
        <w:tabs>
          <w:tab w:val="right" w:leader="dot" w:pos="8306"/>
        </w:tabs>
      </w:pPr>
      <w:hyperlink w:anchor="_Toc28937" w:history="1">
        <w:r>
          <w:rPr>
            <w:rFonts w:ascii="仿宋" w:eastAsia="仿宋" w:hAnsi="仿宋" w:cs="仿宋" w:hint="eastAsia"/>
            <w:lang w:eastAsia="zh-CN"/>
          </w:rPr>
          <w:t>(三)、注册地址</w:t>
        </w:r>
        <w:r>
          <w:tab/>
        </w:r>
        <w:r>
          <w:fldChar w:fldCharType="begin"/>
        </w:r>
        <w:r>
          <w:instrText xml:space="preserve"> PAGEREF _Toc28937 \h </w:instrText>
        </w:r>
        <w:r>
          <w:fldChar w:fldCharType="separate"/>
        </w:r>
        <w:r>
          <w:t>24</w:t>
        </w:r>
        <w:r>
          <w:fldChar w:fldCharType="end"/>
        </w:r>
      </w:hyperlink>
    </w:p>
    <w:p>
      <w:pPr>
        <w:pStyle w:val="TOC2"/>
        <w:tabs>
          <w:tab w:val="right" w:leader="dot" w:pos="8306"/>
        </w:tabs>
      </w:pPr>
      <w:hyperlink w:anchor="_Toc27964" w:history="1">
        <w:r>
          <w:rPr>
            <w:rFonts w:ascii="仿宋" w:eastAsia="仿宋" w:hAnsi="仿宋" w:cs="仿宋" w:hint="eastAsia"/>
            <w:lang w:eastAsia="zh-CN"/>
          </w:rPr>
          <w:t>(四)、法人代表</w:t>
        </w:r>
        <w:r>
          <w:tab/>
        </w:r>
        <w:r>
          <w:fldChar w:fldCharType="begin"/>
        </w:r>
        <w:r>
          <w:instrText xml:space="preserve"> PAGEREF _Toc27964 \h </w:instrText>
        </w:r>
        <w:r>
          <w:fldChar w:fldCharType="separate"/>
        </w:r>
        <w:r>
          <w:t>24</w:t>
        </w:r>
        <w:r>
          <w:fldChar w:fldCharType="end"/>
        </w:r>
      </w:hyperlink>
    </w:p>
    <w:p>
      <w:pPr>
        <w:pStyle w:val="TOC2"/>
        <w:tabs>
          <w:tab w:val="right" w:leader="dot" w:pos="8306"/>
        </w:tabs>
      </w:pPr>
      <w:hyperlink w:anchor="_Toc8122" w:history="1">
        <w:r>
          <w:rPr>
            <w:rFonts w:ascii="仿宋" w:eastAsia="仿宋" w:hAnsi="仿宋" w:cs="仿宋" w:hint="eastAsia"/>
            <w:lang w:eastAsia="zh-CN"/>
          </w:rPr>
          <w:t>(五)、主要经营范围</w:t>
        </w:r>
        <w:r>
          <w:tab/>
        </w:r>
        <w:r>
          <w:fldChar w:fldCharType="begin"/>
        </w:r>
        <w:r>
          <w:instrText xml:space="preserve"> PAGEREF _Toc8122 \h </w:instrText>
        </w:r>
        <w:r>
          <w:fldChar w:fldCharType="separate"/>
        </w:r>
        <w:r>
          <w:t>24</w:t>
        </w:r>
        <w:r>
          <w:fldChar w:fldCharType="end"/>
        </w:r>
      </w:hyperlink>
    </w:p>
    <w:p>
      <w:pPr>
        <w:pStyle w:val="TOC2"/>
        <w:tabs>
          <w:tab w:val="right" w:leader="dot" w:pos="8306"/>
        </w:tabs>
      </w:pPr>
      <w:hyperlink w:anchor="_Toc5997" w:history="1">
        <w:r>
          <w:rPr>
            <w:rFonts w:ascii="仿宋" w:eastAsia="仿宋" w:hAnsi="仿宋" w:cs="仿宋" w:hint="eastAsia"/>
            <w:lang w:eastAsia="zh-CN"/>
          </w:rPr>
          <w:t>(六)、主要股东</w:t>
        </w:r>
        <w:r>
          <w:tab/>
        </w:r>
        <w:r>
          <w:fldChar w:fldCharType="begin"/>
        </w:r>
        <w:r>
          <w:instrText xml:space="preserve"> PAGEREF _Toc5997 \h </w:instrText>
        </w:r>
        <w:r>
          <w:fldChar w:fldCharType="separate"/>
        </w:r>
        <w:r>
          <w:t>25</w:t>
        </w:r>
        <w:r>
          <w:fldChar w:fldCharType="end"/>
        </w:r>
      </w:hyperlink>
    </w:p>
    <w:p>
      <w:pPr>
        <w:pStyle w:val="TOC1"/>
        <w:tabs>
          <w:tab w:val="right" w:leader="dot" w:pos="8306"/>
        </w:tabs>
      </w:pPr>
      <w:hyperlink w:anchor="_Toc13695" w:history="1">
        <w:r>
          <w:rPr>
            <w:rFonts w:ascii="仿宋" w:eastAsia="仿宋" w:hAnsi="仿宋" w:cs="仿宋" w:hint="eastAsia"/>
            <w:lang w:eastAsia="zh-CN"/>
          </w:rPr>
          <w:t>四、公司成立背景及可行性分析</w:t>
        </w:r>
        <w:r>
          <w:tab/>
        </w:r>
        <w:r>
          <w:fldChar w:fldCharType="begin"/>
        </w:r>
        <w:r>
          <w:instrText xml:space="preserve"> PAGEREF _Toc13695 \h </w:instrText>
        </w:r>
        <w:r>
          <w:fldChar w:fldCharType="separate"/>
        </w:r>
        <w:r>
          <w:t>26</w:t>
        </w:r>
        <w:r>
          <w:fldChar w:fldCharType="end"/>
        </w:r>
      </w:hyperlink>
    </w:p>
    <w:p>
      <w:pPr>
        <w:pStyle w:val="TOC2"/>
        <w:tabs>
          <w:tab w:val="right" w:leader="dot" w:pos="8306"/>
        </w:tabs>
      </w:pPr>
      <w:hyperlink w:anchor="_Toc29629" w:history="1">
        <w:r>
          <w:rPr>
            <w:rFonts w:ascii="仿宋" w:eastAsia="仿宋" w:hAnsi="仿宋" w:cs="仿宋" w:hint="eastAsia"/>
            <w:lang w:eastAsia="zh-CN"/>
          </w:rPr>
          <w:t>(一)、发展思路</w:t>
        </w:r>
        <w:r>
          <w:tab/>
        </w:r>
        <w:r>
          <w:fldChar w:fldCharType="begin"/>
        </w:r>
        <w:r>
          <w:instrText xml:space="preserve"> PAGEREF _Toc29629 \h </w:instrText>
        </w:r>
        <w:r>
          <w:fldChar w:fldCharType="separate"/>
        </w:r>
        <w:r>
          <w:t>26</w:t>
        </w:r>
        <w:r>
          <w:fldChar w:fldCharType="end"/>
        </w:r>
      </w:hyperlink>
    </w:p>
    <w:p>
      <w:pPr>
        <w:pStyle w:val="TOC2"/>
        <w:tabs>
          <w:tab w:val="right" w:leader="dot" w:pos="8306"/>
        </w:tabs>
      </w:pPr>
      <w:hyperlink w:anchor="_Toc14294" w:history="1">
        <w:r>
          <w:rPr>
            <w:rFonts w:ascii="仿宋" w:eastAsia="仿宋" w:hAnsi="仿宋" w:cs="仿宋" w:hint="eastAsia"/>
            <w:lang w:eastAsia="zh-CN"/>
          </w:rPr>
          <w:t>(二)、产业发展背景分析</w:t>
        </w:r>
        <w:r>
          <w:tab/>
        </w:r>
        <w:r>
          <w:fldChar w:fldCharType="begin"/>
        </w:r>
        <w:r>
          <w:instrText xml:space="preserve"> PAGEREF _Toc14294 \h </w:instrText>
        </w:r>
        <w:r>
          <w:fldChar w:fldCharType="separate"/>
        </w:r>
        <w:r>
          <w:t>27</w:t>
        </w:r>
        <w:r>
          <w:fldChar w:fldCharType="end"/>
        </w:r>
      </w:hyperlink>
    </w:p>
    <w:p>
      <w:pPr>
        <w:pStyle w:val="TOC2"/>
        <w:tabs>
          <w:tab w:val="right" w:leader="dot" w:pos="8306"/>
        </w:tabs>
      </w:pPr>
      <w:hyperlink w:anchor="_Toc22145" w:history="1">
        <w:r>
          <w:rPr>
            <w:rFonts w:ascii="仿宋" w:eastAsia="仿宋" w:hAnsi="仿宋" w:cs="仿宋" w:hint="eastAsia"/>
            <w:lang w:eastAsia="zh-CN"/>
          </w:rPr>
          <w:t>(三)、产业发展原则</w:t>
        </w:r>
        <w:r>
          <w:tab/>
        </w:r>
        <w:r>
          <w:fldChar w:fldCharType="begin"/>
        </w:r>
        <w:r>
          <w:instrText xml:space="preserve"> PAGEREF _Toc22145 \h </w:instrText>
        </w:r>
        <w:r>
          <w:fldChar w:fldCharType="separate"/>
        </w:r>
        <w:r>
          <w:t>28</w:t>
        </w:r>
        <w:r>
          <w:fldChar w:fldCharType="end"/>
        </w:r>
      </w:hyperlink>
    </w:p>
    <w:p>
      <w:pPr>
        <w:pStyle w:val="TOC2"/>
        <w:tabs>
          <w:tab w:val="right" w:leader="dot" w:pos="8306"/>
        </w:tabs>
      </w:pPr>
      <w:hyperlink w:anchor="_Toc17227" w:history="1">
        <w:r>
          <w:rPr>
            <w:rFonts w:ascii="仿宋" w:eastAsia="仿宋" w:hAnsi="仿宋" w:cs="仿宋" w:hint="eastAsia"/>
            <w:lang w:eastAsia="zh-CN"/>
          </w:rPr>
          <w:t>(四)、区域产业环境分析</w:t>
        </w:r>
        <w:r>
          <w:tab/>
        </w:r>
        <w:r>
          <w:fldChar w:fldCharType="begin"/>
        </w:r>
        <w:r>
          <w:instrText xml:space="preserve"> PAGEREF _Toc17227 \h </w:instrText>
        </w:r>
        <w:r>
          <w:fldChar w:fldCharType="separate"/>
        </w:r>
        <w:r>
          <w:t>29</w:t>
        </w:r>
        <w:r>
          <w:fldChar w:fldCharType="end"/>
        </w:r>
      </w:hyperlink>
    </w:p>
    <w:p>
      <w:pPr>
        <w:pStyle w:val="TOC2"/>
        <w:tabs>
          <w:tab w:val="right" w:leader="dot" w:pos="8306"/>
        </w:tabs>
      </w:pPr>
      <w:hyperlink w:anchor="_Toc17786" w:history="1">
        <w:r>
          <w:rPr>
            <w:rFonts w:ascii="仿宋" w:eastAsia="仿宋" w:hAnsi="仿宋" w:cs="仿宋" w:hint="eastAsia"/>
            <w:lang w:eastAsia="zh-CN"/>
          </w:rPr>
          <w:t>(五)、可行性分析</w:t>
        </w:r>
        <w:r>
          <w:tab/>
        </w:r>
        <w:r>
          <w:fldChar w:fldCharType="begin"/>
        </w:r>
        <w:r>
          <w:instrText xml:space="preserve"> PAGEREF _Toc17786 \h </w:instrText>
        </w:r>
        <w:r>
          <w:fldChar w:fldCharType="separate"/>
        </w:r>
        <w:r>
          <w:t>31</w:t>
        </w:r>
        <w:r>
          <w:fldChar w:fldCharType="end"/>
        </w:r>
      </w:hyperlink>
    </w:p>
    <w:p>
      <w:pPr>
        <w:pStyle w:val="TOC2"/>
        <w:tabs>
          <w:tab w:val="right" w:leader="dot" w:pos="8306"/>
        </w:tabs>
      </w:pPr>
      <w:hyperlink w:anchor="_Toc15481" w:history="1">
        <w:r>
          <w:rPr>
            <w:rFonts w:ascii="仿宋" w:eastAsia="仿宋" w:hAnsi="仿宋" w:cs="仿宋" w:hint="eastAsia"/>
            <w:lang w:eastAsia="zh-CN"/>
          </w:rPr>
          <w:t>(六)、产业发展重点任务</w:t>
        </w:r>
        <w:r>
          <w:tab/>
        </w:r>
        <w:r>
          <w:fldChar w:fldCharType="begin"/>
        </w:r>
        <w:r>
          <w:instrText xml:space="preserve"> PAGEREF _Toc15481 \h </w:instrText>
        </w:r>
        <w:r>
          <w:fldChar w:fldCharType="separate"/>
        </w:r>
        <w:r>
          <w:t>32</w:t>
        </w:r>
        <w:r>
          <w:fldChar w:fldCharType="end"/>
        </w:r>
      </w:hyperlink>
    </w:p>
    <w:p>
      <w:pPr>
        <w:pStyle w:val="TOC2"/>
        <w:tabs>
          <w:tab w:val="right" w:leader="dot" w:pos="8306"/>
        </w:tabs>
      </w:pPr>
      <w:hyperlink w:anchor="_Toc6472" w:history="1">
        <w:r>
          <w:rPr>
            <w:rFonts w:ascii="仿宋" w:eastAsia="仿宋" w:hAnsi="仿宋" w:cs="仿宋" w:hint="eastAsia"/>
            <w:lang w:eastAsia="zh-CN"/>
          </w:rPr>
          <w:t>(七)、非金属废料和碎屑项目建设必要性分析</w:t>
        </w:r>
        <w:r>
          <w:tab/>
        </w:r>
        <w:r>
          <w:fldChar w:fldCharType="begin"/>
        </w:r>
        <w:r>
          <w:instrText xml:space="preserve"> PAGEREF _Toc6472 \h </w:instrText>
        </w:r>
        <w:r>
          <w:fldChar w:fldCharType="separate"/>
        </w:r>
        <w:r>
          <w:t>34</w:t>
        </w:r>
        <w:r>
          <w:fldChar w:fldCharType="end"/>
        </w:r>
      </w:hyperlink>
    </w:p>
    <w:p>
      <w:pPr>
        <w:pStyle w:val="TOC1"/>
        <w:tabs>
          <w:tab w:val="right" w:leader="dot" w:pos="8306"/>
        </w:tabs>
      </w:pPr>
      <w:hyperlink w:anchor="_Toc20007" w:history="1">
        <w:r>
          <w:rPr>
            <w:rFonts w:ascii="仿宋" w:eastAsia="仿宋" w:hAnsi="仿宋" w:cs="仿宋" w:hint="eastAsia"/>
            <w:lang w:eastAsia="zh-CN"/>
          </w:rPr>
          <w:t>五、行业、市场分析</w:t>
        </w:r>
        <w:r>
          <w:tab/>
        </w:r>
        <w:r>
          <w:fldChar w:fldCharType="begin"/>
        </w:r>
        <w:r>
          <w:instrText xml:space="preserve"> PAGEREF _Toc20007 \h </w:instrText>
        </w:r>
        <w:r>
          <w:fldChar w:fldCharType="separate"/>
        </w:r>
        <w:r>
          <w:t>35</w:t>
        </w:r>
        <w:r>
          <w:fldChar w:fldCharType="end"/>
        </w:r>
      </w:hyperlink>
    </w:p>
    <w:p>
      <w:pPr>
        <w:pStyle w:val="TOC2"/>
        <w:tabs>
          <w:tab w:val="right" w:leader="dot" w:pos="8306"/>
        </w:tabs>
      </w:pPr>
      <w:hyperlink w:anchor="_Toc23449" w:history="1">
        <w:r>
          <w:rPr>
            <w:rFonts w:ascii="仿宋" w:eastAsia="仿宋" w:hAnsi="仿宋" w:cs="仿宋" w:hint="eastAsia"/>
            <w:lang w:eastAsia="zh-CN"/>
          </w:rPr>
          <w:t>(一)、行业分析</w:t>
        </w:r>
        <w:r>
          <w:tab/>
        </w:r>
        <w:r>
          <w:fldChar w:fldCharType="begin"/>
        </w:r>
        <w:r>
          <w:instrText xml:space="preserve"> PAGEREF _Toc23449 \h </w:instrText>
        </w:r>
        <w:r>
          <w:fldChar w:fldCharType="separate"/>
        </w:r>
        <w:r>
          <w:t>35</w:t>
        </w:r>
        <w:r>
          <w:fldChar w:fldCharType="end"/>
        </w:r>
      </w:hyperlink>
    </w:p>
    <w:p>
      <w:pPr>
        <w:pStyle w:val="TOC2"/>
        <w:tabs>
          <w:tab w:val="right" w:leader="dot" w:pos="8306"/>
        </w:tabs>
      </w:pPr>
      <w:hyperlink w:anchor="_Toc17732" w:history="1">
        <w:r>
          <w:rPr>
            <w:rFonts w:ascii="仿宋" w:eastAsia="仿宋" w:hAnsi="仿宋" w:cs="仿宋" w:hint="eastAsia"/>
            <w:lang w:eastAsia="zh-CN"/>
          </w:rPr>
          <w:t>(二)、市场分析</w:t>
        </w:r>
        <w:r>
          <w:tab/>
        </w:r>
        <w:r>
          <w:fldChar w:fldCharType="begin"/>
        </w:r>
        <w:r>
          <w:instrText xml:space="preserve"> PAGEREF _Toc17732 \h </w:instrText>
        </w:r>
        <w:r>
          <w:fldChar w:fldCharType="separate"/>
        </w:r>
        <w:r>
          <w:t>36</w:t>
        </w:r>
        <w:r>
          <w:fldChar w:fldCharType="end"/>
        </w:r>
      </w:hyperlink>
    </w:p>
    <w:p>
      <w:pPr>
        <w:pStyle w:val="TOC2"/>
        <w:tabs>
          <w:tab w:val="right" w:leader="dot" w:pos="8306"/>
        </w:tabs>
      </w:pPr>
      <w:hyperlink w:anchor="_Toc20401" w:history="1">
        <w:r>
          <w:rPr>
            <w:rFonts w:ascii="仿宋" w:eastAsia="仿宋" w:hAnsi="仿宋" w:cs="仿宋" w:hint="eastAsia"/>
            <w:lang w:eastAsia="zh-CN"/>
          </w:rPr>
          <w:t>(三)、行业发展及市场前景分析</w:t>
        </w:r>
        <w:r>
          <w:tab/>
        </w:r>
        <w:r>
          <w:fldChar w:fldCharType="begin"/>
        </w:r>
        <w:r>
          <w:instrText xml:space="preserve"> PAGEREF _Toc20401 \h </w:instrText>
        </w:r>
        <w:r>
          <w:fldChar w:fldCharType="separate"/>
        </w:r>
        <w:r>
          <w:t>37</w:t>
        </w:r>
        <w:r>
          <w:fldChar w:fldCharType="end"/>
        </w:r>
      </w:hyperlink>
    </w:p>
    <w:p>
      <w:pPr>
        <w:pStyle w:val="TOC1"/>
        <w:tabs>
          <w:tab w:val="right" w:leader="dot" w:pos="8306"/>
        </w:tabs>
      </w:pPr>
      <w:hyperlink w:anchor="_Toc8654" w:history="1">
        <w:r>
          <w:rPr>
            <w:rFonts w:ascii="仿宋" w:eastAsia="仿宋" w:hAnsi="仿宋" w:cs="仿宋" w:hint="eastAsia"/>
            <w:lang w:eastAsia="zh-CN"/>
          </w:rPr>
          <w:t>六、目标客户和受众分析</w:t>
        </w:r>
        <w:r>
          <w:tab/>
        </w:r>
        <w:r>
          <w:fldChar w:fldCharType="begin"/>
        </w:r>
        <w:r>
          <w:instrText xml:space="preserve"> PAGEREF _Toc8654 \h </w:instrText>
        </w:r>
        <w:r>
          <w:fldChar w:fldCharType="separate"/>
        </w:r>
        <w:r>
          <w:t>38</w:t>
        </w:r>
        <w:r>
          <w:fldChar w:fldCharType="end"/>
        </w:r>
      </w:hyperlink>
    </w:p>
    <w:p>
      <w:pPr>
        <w:pStyle w:val="TOC2"/>
        <w:tabs>
          <w:tab w:val="right" w:leader="dot" w:pos="8306"/>
        </w:tabs>
      </w:pPr>
      <w:hyperlink w:anchor="_Toc16441" w:history="1">
        <w:r>
          <w:rPr>
            <w:rFonts w:ascii="仿宋" w:eastAsia="仿宋" w:hAnsi="仿宋" w:cs="仿宋" w:hint="eastAsia"/>
            <w:lang w:eastAsia="zh-CN"/>
          </w:rPr>
          <w:t>(一)、客户群体描述</w:t>
        </w:r>
        <w:r>
          <w:tab/>
        </w:r>
        <w:r>
          <w:fldChar w:fldCharType="begin"/>
        </w:r>
        <w:r>
          <w:instrText xml:space="preserve"> PAGEREF _Toc16441 \h </w:instrText>
        </w:r>
        <w:r>
          <w:fldChar w:fldCharType="separate"/>
        </w:r>
        <w:r>
          <w:t>38</w:t>
        </w:r>
        <w:r>
          <w:fldChar w:fldCharType="end"/>
        </w:r>
      </w:hyperlink>
    </w:p>
    <w:p>
      <w:pPr>
        <w:pStyle w:val="TOC2"/>
        <w:tabs>
          <w:tab w:val="right" w:leader="dot" w:pos="8306"/>
        </w:tabs>
      </w:pPr>
      <w:hyperlink w:anchor="_Toc11241" w:history="1">
        <w:r>
          <w:rPr>
            <w:rFonts w:ascii="仿宋" w:eastAsia="仿宋" w:hAnsi="仿宋" w:cs="仿宋" w:hint="eastAsia"/>
            <w:lang w:eastAsia="zh-CN"/>
          </w:rPr>
          <w:t>(二)、客户需求和期望</w:t>
        </w:r>
        <w:r>
          <w:tab/>
        </w:r>
        <w:r>
          <w:fldChar w:fldCharType="begin"/>
        </w:r>
        <w:r>
          <w:instrText xml:space="preserve"> PAGEREF _Toc11241 \h </w:instrText>
        </w:r>
        <w:r>
          <w:fldChar w:fldCharType="separate"/>
        </w:r>
        <w:r>
          <w:t>40</w:t>
        </w:r>
        <w:r>
          <w:fldChar w:fldCharType="end"/>
        </w:r>
      </w:hyperlink>
    </w:p>
    <w:p>
      <w:pPr>
        <w:pStyle w:val="TOC2"/>
        <w:tabs>
          <w:tab w:val="right" w:leader="dot" w:pos="8306"/>
        </w:tabs>
      </w:pPr>
      <w:hyperlink w:anchor="_Toc17524" w:history="1">
        <w:r>
          <w:rPr>
            <w:rFonts w:ascii="仿宋" w:eastAsia="仿宋" w:hAnsi="仿宋" w:cs="仿宋" w:hint="eastAsia"/>
            <w:lang w:eastAsia="zh-CN"/>
          </w:rPr>
          <w:t>(三)、客户获取策略</w:t>
        </w:r>
        <w:r>
          <w:tab/>
        </w:r>
        <w:r>
          <w:fldChar w:fldCharType="begin"/>
        </w:r>
        <w:r>
          <w:instrText xml:space="preserve"> PAGEREF _Toc17524 \h </w:instrText>
        </w:r>
        <w:r>
          <w:fldChar w:fldCharType="separate"/>
        </w:r>
        <w:r>
          <w:t>41</w:t>
        </w:r>
        <w:r>
          <w:fldChar w:fldCharType="end"/>
        </w:r>
      </w:hyperlink>
    </w:p>
    <w:p>
      <w:pPr>
        <w:pStyle w:val="TOC2"/>
        <w:tabs>
          <w:tab w:val="right" w:leader="dot" w:pos="8306"/>
        </w:tabs>
      </w:pPr>
      <w:hyperlink w:anchor="_Toc5808" w:history="1">
        <w:r>
          <w:rPr>
            <w:rFonts w:ascii="仿宋" w:eastAsia="仿宋" w:hAnsi="仿宋" w:cs="仿宋" w:hint="eastAsia"/>
            <w:lang w:eastAsia="zh-CN"/>
          </w:rPr>
          <w:t>(四)、客户关系管理</w:t>
        </w:r>
        <w:r>
          <w:tab/>
        </w:r>
        <w:r>
          <w:fldChar w:fldCharType="begin"/>
        </w:r>
        <w:r>
          <w:instrText xml:space="preserve"> PAGEREF _Toc5808 \h </w:instrText>
        </w:r>
        <w:r>
          <w:fldChar w:fldCharType="separate"/>
        </w:r>
        <w:r>
          <w:t>43</w:t>
        </w:r>
        <w:r>
          <w:fldChar w:fldCharType="end"/>
        </w:r>
      </w:hyperlink>
    </w:p>
    <w:p>
      <w:pPr>
        <w:pStyle w:val="TOC1"/>
        <w:tabs>
          <w:tab w:val="right" w:leader="dot" w:pos="8306"/>
        </w:tabs>
      </w:pPr>
      <w:hyperlink w:anchor="_Toc85" w:history="1">
        <w:r>
          <w:rPr>
            <w:rFonts w:ascii="仿宋" w:eastAsia="仿宋" w:hAnsi="仿宋" w:cs="仿宋" w:hint="eastAsia"/>
            <w:lang w:eastAsia="zh-CN"/>
          </w:rPr>
          <w:t>七、非金属废料和碎屑项目经济效益</w:t>
        </w:r>
        <w:r>
          <w:tab/>
        </w:r>
        <w:r>
          <w:fldChar w:fldCharType="begin"/>
        </w:r>
        <w:r>
          <w:instrText xml:space="preserve"> PAGEREF _Toc85 \h </w:instrText>
        </w:r>
        <w:r>
          <w:fldChar w:fldCharType="separate"/>
        </w:r>
        <w:r>
          <w:t>45</w:t>
        </w:r>
        <w:r>
          <w:fldChar w:fldCharType="end"/>
        </w:r>
      </w:hyperlink>
    </w:p>
    <w:p>
      <w:pPr>
        <w:pStyle w:val="TOC2"/>
        <w:tabs>
          <w:tab w:val="right" w:leader="dot" w:pos="8306"/>
        </w:tabs>
      </w:pPr>
      <w:hyperlink w:anchor="_Toc18053" w:history="1">
        <w:r>
          <w:rPr>
            <w:rFonts w:ascii="仿宋" w:eastAsia="仿宋" w:hAnsi="仿宋" w:cs="仿宋" w:hint="eastAsia"/>
            <w:lang w:eastAsia="zh-CN"/>
          </w:rPr>
          <w:t>(一)、基本假设及基础参数选取</w:t>
        </w:r>
        <w:r>
          <w:tab/>
        </w:r>
        <w:r>
          <w:fldChar w:fldCharType="begin"/>
        </w:r>
        <w:r>
          <w:instrText xml:space="preserve"> PAGEREF _Toc18053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2" w:history="1">
        <w:r>
          <w:rPr>
            <w:rFonts w:ascii="仿宋" w:eastAsia="仿宋" w:hAnsi="仿宋" w:cs="仿宋" w:hint="eastAsia"/>
            <w:lang w:eastAsia="zh-CN"/>
          </w:rPr>
          <w:t>(二)、经济评价财务测算</w:t>
        </w:r>
        <w:r>
          <w:tab/>
        </w:r>
        <w:r>
          <w:fldChar w:fldCharType="begin"/>
        </w:r>
        <w:r>
          <w:instrText xml:space="preserve"> PAGEREF _Toc15882 \h </w:instrText>
        </w:r>
        <w:r>
          <w:fldChar w:fldCharType="separate"/>
        </w:r>
        <w:r>
          <w:t>45</w:t>
        </w:r>
        <w:r>
          <w:fldChar w:fldCharType="end"/>
        </w:r>
      </w:hyperlink>
    </w:p>
    <w:p>
      <w:pPr>
        <w:pStyle w:val="TOC2"/>
        <w:tabs>
          <w:tab w:val="right" w:leader="dot" w:pos="8306"/>
        </w:tabs>
      </w:pPr>
      <w:hyperlink w:anchor="_Toc16107" w:history="1">
        <w:r>
          <w:rPr>
            <w:rFonts w:ascii="仿宋" w:eastAsia="仿宋" w:hAnsi="仿宋" w:cs="仿宋" w:hint="eastAsia"/>
            <w:lang w:eastAsia="zh-CN"/>
          </w:rPr>
          <w:t>(三)、非金属废料和碎屑项目盈利能力分析</w:t>
        </w:r>
        <w:r>
          <w:tab/>
        </w:r>
        <w:r>
          <w:fldChar w:fldCharType="begin"/>
        </w:r>
        <w:r>
          <w:instrText xml:space="preserve"> PAGEREF _Toc16107 \h </w:instrText>
        </w:r>
        <w:r>
          <w:fldChar w:fldCharType="separate"/>
        </w:r>
        <w:r>
          <w:t>47</w:t>
        </w:r>
        <w:r>
          <w:fldChar w:fldCharType="end"/>
        </w:r>
      </w:hyperlink>
    </w:p>
    <w:p>
      <w:pPr>
        <w:pStyle w:val="TOC2"/>
        <w:tabs>
          <w:tab w:val="right" w:leader="dot" w:pos="8306"/>
        </w:tabs>
      </w:pPr>
      <w:hyperlink w:anchor="_Toc29931" w:history="1">
        <w:r>
          <w:rPr>
            <w:rFonts w:ascii="仿宋" w:eastAsia="仿宋" w:hAnsi="仿宋" w:cs="仿宋" w:hint="eastAsia"/>
            <w:lang w:eastAsia="zh-CN"/>
          </w:rPr>
          <w:t>(四)、财务生存能力分析</w:t>
        </w:r>
        <w:r>
          <w:tab/>
        </w:r>
        <w:r>
          <w:fldChar w:fldCharType="begin"/>
        </w:r>
        <w:r>
          <w:instrText xml:space="preserve"> PAGEREF _Toc29931 \h </w:instrText>
        </w:r>
        <w:r>
          <w:fldChar w:fldCharType="separate"/>
        </w:r>
        <w:r>
          <w:t>48</w:t>
        </w:r>
        <w:r>
          <w:fldChar w:fldCharType="end"/>
        </w:r>
      </w:hyperlink>
    </w:p>
    <w:p>
      <w:pPr>
        <w:pStyle w:val="TOC2"/>
        <w:tabs>
          <w:tab w:val="right" w:leader="dot" w:pos="8306"/>
        </w:tabs>
      </w:pPr>
      <w:hyperlink w:anchor="_Toc7217" w:history="1">
        <w:r>
          <w:rPr>
            <w:rFonts w:ascii="仿宋" w:eastAsia="仿宋" w:hAnsi="仿宋" w:cs="仿宋" w:hint="eastAsia"/>
            <w:lang w:eastAsia="zh-CN"/>
          </w:rPr>
          <w:t>(五)、偿债能力分析</w:t>
        </w:r>
        <w:r>
          <w:tab/>
        </w:r>
        <w:r>
          <w:fldChar w:fldCharType="begin"/>
        </w:r>
        <w:r>
          <w:instrText xml:space="preserve"> PAGEREF _Toc7217 \h </w:instrText>
        </w:r>
        <w:r>
          <w:fldChar w:fldCharType="separate"/>
        </w:r>
        <w:r>
          <w:t>49</w:t>
        </w:r>
        <w:r>
          <w:fldChar w:fldCharType="end"/>
        </w:r>
      </w:hyperlink>
    </w:p>
    <w:p>
      <w:pPr>
        <w:pStyle w:val="TOC2"/>
        <w:tabs>
          <w:tab w:val="right" w:leader="dot" w:pos="8306"/>
        </w:tabs>
      </w:pPr>
      <w:hyperlink w:anchor="_Toc12540" w:history="1">
        <w:r>
          <w:rPr>
            <w:rFonts w:ascii="仿宋" w:eastAsia="仿宋" w:hAnsi="仿宋" w:cs="仿宋" w:hint="eastAsia"/>
            <w:lang w:eastAsia="zh-CN"/>
          </w:rPr>
          <w:t>(六)、经济评价结论</w:t>
        </w:r>
        <w:r>
          <w:tab/>
        </w:r>
        <w:r>
          <w:fldChar w:fldCharType="begin"/>
        </w:r>
        <w:r>
          <w:instrText xml:space="preserve"> PAGEREF _Toc12540 \h </w:instrText>
        </w:r>
        <w:r>
          <w:fldChar w:fldCharType="separate"/>
        </w:r>
        <w:r>
          <w:t>50</w:t>
        </w:r>
        <w:r>
          <w:fldChar w:fldCharType="end"/>
        </w:r>
      </w:hyperlink>
    </w:p>
    <w:p>
      <w:pPr>
        <w:pStyle w:val="TOC1"/>
        <w:tabs>
          <w:tab w:val="right" w:leader="dot" w:pos="8306"/>
        </w:tabs>
      </w:pPr>
      <w:hyperlink w:anchor="_Toc24439" w:history="1">
        <w:r>
          <w:rPr>
            <w:rFonts w:ascii="仿宋" w:eastAsia="仿宋" w:hAnsi="仿宋" w:cs="仿宋" w:hint="eastAsia"/>
            <w:lang w:eastAsia="zh-CN"/>
          </w:rPr>
          <w:t>八、投资方案分析</w:t>
        </w:r>
        <w:r>
          <w:tab/>
        </w:r>
        <w:r>
          <w:fldChar w:fldCharType="begin"/>
        </w:r>
        <w:r>
          <w:instrText xml:space="preserve"> PAGEREF _Toc24439 \h </w:instrText>
        </w:r>
        <w:r>
          <w:fldChar w:fldCharType="separate"/>
        </w:r>
        <w:r>
          <w:t>51</w:t>
        </w:r>
        <w:r>
          <w:fldChar w:fldCharType="end"/>
        </w:r>
      </w:hyperlink>
    </w:p>
    <w:p>
      <w:pPr>
        <w:pStyle w:val="TOC2"/>
        <w:tabs>
          <w:tab w:val="right" w:leader="dot" w:pos="8306"/>
        </w:tabs>
      </w:pPr>
      <w:hyperlink w:anchor="_Toc10078" w:history="1">
        <w:r>
          <w:rPr>
            <w:rFonts w:ascii="仿宋" w:eastAsia="仿宋" w:hAnsi="仿宋" w:cs="仿宋" w:hint="eastAsia"/>
            <w:lang w:eastAsia="zh-CN"/>
          </w:rPr>
          <w:t>(一)、编制说明</w:t>
        </w:r>
        <w:r>
          <w:tab/>
        </w:r>
        <w:r>
          <w:fldChar w:fldCharType="begin"/>
        </w:r>
        <w:r>
          <w:instrText xml:space="preserve"> PAGEREF _Toc10078 \h </w:instrText>
        </w:r>
        <w:r>
          <w:fldChar w:fldCharType="separate"/>
        </w:r>
        <w:r>
          <w:t>51</w:t>
        </w:r>
        <w:r>
          <w:fldChar w:fldCharType="end"/>
        </w:r>
      </w:hyperlink>
    </w:p>
    <w:p>
      <w:pPr>
        <w:pStyle w:val="TOC2"/>
        <w:tabs>
          <w:tab w:val="right" w:leader="dot" w:pos="8306"/>
        </w:tabs>
      </w:pPr>
      <w:hyperlink w:anchor="_Toc18387" w:history="1">
        <w:r>
          <w:rPr>
            <w:rFonts w:ascii="仿宋" w:eastAsia="仿宋" w:hAnsi="仿宋" w:cs="仿宋" w:hint="eastAsia"/>
            <w:lang w:eastAsia="zh-CN"/>
          </w:rPr>
          <w:t>(二)、建设投资</w:t>
        </w:r>
        <w:r>
          <w:tab/>
        </w:r>
        <w:r>
          <w:fldChar w:fldCharType="begin"/>
        </w:r>
        <w:r>
          <w:instrText xml:space="preserve"> PAGEREF _Toc18387 \h </w:instrText>
        </w:r>
        <w:r>
          <w:fldChar w:fldCharType="separate"/>
        </w:r>
        <w:r>
          <w:t>51</w:t>
        </w:r>
        <w:r>
          <w:fldChar w:fldCharType="end"/>
        </w:r>
      </w:hyperlink>
    </w:p>
    <w:p>
      <w:pPr>
        <w:pStyle w:val="TOC2"/>
        <w:tabs>
          <w:tab w:val="right" w:leader="dot" w:pos="8306"/>
        </w:tabs>
      </w:pPr>
      <w:hyperlink w:anchor="_Toc26465" w:history="1">
        <w:r>
          <w:rPr>
            <w:rFonts w:ascii="仿宋" w:eastAsia="仿宋" w:hAnsi="仿宋" w:cs="仿宋" w:hint="eastAsia"/>
            <w:lang w:eastAsia="zh-CN"/>
          </w:rPr>
          <w:t>(三)、建设期利息</w:t>
        </w:r>
        <w:r>
          <w:tab/>
        </w:r>
        <w:r>
          <w:fldChar w:fldCharType="begin"/>
        </w:r>
        <w:r>
          <w:instrText xml:space="preserve"> PAGEREF _Toc26465 \h </w:instrText>
        </w:r>
        <w:r>
          <w:fldChar w:fldCharType="separate"/>
        </w:r>
        <w:r>
          <w:t>52</w:t>
        </w:r>
        <w:r>
          <w:fldChar w:fldCharType="end"/>
        </w:r>
      </w:hyperlink>
    </w:p>
    <w:p>
      <w:pPr>
        <w:pStyle w:val="TOC2"/>
        <w:tabs>
          <w:tab w:val="right" w:leader="dot" w:pos="8306"/>
        </w:tabs>
      </w:pPr>
      <w:hyperlink w:anchor="_Toc21786" w:history="1">
        <w:r>
          <w:rPr>
            <w:rFonts w:ascii="仿宋" w:eastAsia="仿宋" w:hAnsi="仿宋" w:cs="仿宋" w:hint="eastAsia"/>
            <w:lang w:eastAsia="zh-CN"/>
          </w:rPr>
          <w:t>(四)、流动资金</w:t>
        </w:r>
        <w:r>
          <w:tab/>
        </w:r>
        <w:r>
          <w:fldChar w:fldCharType="begin"/>
        </w:r>
        <w:r>
          <w:instrText xml:space="preserve"> PAGEREF _Toc21786 \h </w:instrText>
        </w:r>
        <w:r>
          <w:fldChar w:fldCharType="separate"/>
        </w:r>
        <w:r>
          <w:t>52</w:t>
        </w:r>
        <w:r>
          <w:fldChar w:fldCharType="end"/>
        </w:r>
      </w:hyperlink>
    </w:p>
    <w:p>
      <w:pPr>
        <w:pStyle w:val="TOC2"/>
        <w:tabs>
          <w:tab w:val="right" w:leader="dot" w:pos="8306"/>
        </w:tabs>
      </w:pPr>
      <w:hyperlink w:anchor="_Toc32059" w:history="1">
        <w:r>
          <w:rPr>
            <w:rFonts w:ascii="仿宋" w:eastAsia="仿宋" w:hAnsi="仿宋" w:cs="仿宋" w:hint="eastAsia"/>
            <w:lang w:eastAsia="zh-CN"/>
          </w:rPr>
          <w:t>(五)、非金属废料和碎屑项目总投资</w:t>
        </w:r>
        <w:r>
          <w:tab/>
        </w:r>
        <w:r>
          <w:fldChar w:fldCharType="begin"/>
        </w:r>
        <w:r>
          <w:instrText xml:space="preserve"> PAGEREF _Toc32059 \h </w:instrText>
        </w:r>
        <w:r>
          <w:fldChar w:fldCharType="separate"/>
        </w:r>
        <w:r>
          <w:t>52</w:t>
        </w:r>
        <w:r>
          <w:fldChar w:fldCharType="end"/>
        </w:r>
      </w:hyperlink>
    </w:p>
    <w:p>
      <w:pPr>
        <w:pStyle w:val="TOC2"/>
        <w:tabs>
          <w:tab w:val="right" w:leader="dot" w:pos="8306"/>
        </w:tabs>
      </w:pPr>
      <w:hyperlink w:anchor="_Toc16802" w:history="1">
        <w:r>
          <w:rPr>
            <w:rFonts w:ascii="仿宋" w:eastAsia="仿宋" w:hAnsi="仿宋" w:cs="仿宋" w:hint="eastAsia"/>
            <w:lang w:eastAsia="zh-CN"/>
          </w:rPr>
          <w:t>(六)、资金筹措与投资计划</w:t>
        </w:r>
        <w:r>
          <w:tab/>
        </w:r>
        <w:r>
          <w:fldChar w:fldCharType="begin"/>
        </w:r>
        <w:r>
          <w:instrText xml:space="preserve"> PAGEREF _Toc16802 \h </w:instrText>
        </w:r>
        <w:r>
          <w:fldChar w:fldCharType="separate"/>
        </w:r>
        <w:r>
          <w:t>53</w:t>
        </w:r>
        <w:r>
          <w:fldChar w:fldCharType="end"/>
        </w:r>
      </w:hyperlink>
    </w:p>
    <w:p>
      <w:pPr>
        <w:pStyle w:val="TOC1"/>
        <w:tabs>
          <w:tab w:val="right" w:leader="dot" w:pos="8306"/>
        </w:tabs>
      </w:pPr>
      <w:hyperlink w:anchor="_Toc26810" w:history="1">
        <w:r>
          <w:rPr>
            <w:rFonts w:ascii="仿宋" w:eastAsia="仿宋" w:hAnsi="仿宋" w:cs="仿宋" w:hint="eastAsia"/>
            <w:lang w:eastAsia="zh-CN"/>
          </w:rPr>
          <w:t>九、建设进度分析</w:t>
        </w:r>
        <w:r>
          <w:tab/>
        </w:r>
        <w:r>
          <w:fldChar w:fldCharType="begin"/>
        </w:r>
        <w:r>
          <w:instrText xml:space="preserve"> PAGEREF _Toc26810 \h </w:instrText>
        </w:r>
        <w:r>
          <w:fldChar w:fldCharType="separate"/>
        </w:r>
        <w:r>
          <w:t>53</w:t>
        </w:r>
        <w:r>
          <w:fldChar w:fldCharType="end"/>
        </w:r>
      </w:hyperlink>
    </w:p>
    <w:p>
      <w:pPr>
        <w:pStyle w:val="TOC2"/>
        <w:tabs>
          <w:tab w:val="right" w:leader="dot" w:pos="8306"/>
        </w:tabs>
      </w:pPr>
      <w:hyperlink w:anchor="_Toc22134" w:history="1">
        <w:r>
          <w:rPr>
            <w:rFonts w:ascii="仿宋" w:eastAsia="仿宋" w:hAnsi="仿宋" w:cs="仿宋" w:hint="eastAsia"/>
            <w:lang w:eastAsia="zh-CN"/>
          </w:rPr>
          <w:t>(一)、非金属废料和碎屑项目进度安排</w:t>
        </w:r>
        <w:r>
          <w:tab/>
        </w:r>
        <w:r>
          <w:fldChar w:fldCharType="begin"/>
        </w:r>
        <w:r>
          <w:instrText xml:space="preserve"> PAGEREF _Toc22134 \h </w:instrText>
        </w:r>
        <w:r>
          <w:fldChar w:fldCharType="separate"/>
        </w:r>
        <w:r>
          <w:t>53</w:t>
        </w:r>
        <w:r>
          <w:fldChar w:fldCharType="end"/>
        </w:r>
      </w:hyperlink>
    </w:p>
    <w:p>
      <w:pPr>
        <w:pStyle w:val="TOC2"/>
        <w:tabs>
          <w:tab w:val="right" w:leader="dot" w:pos="8306"/>
        </w:tabs>
      </w:pPr>
      <w:hyperlink w:anchor="_Toc25707" w:history="1">
        <w:r>
          <w:rPr>
            <w:rFonts w:ascii="仿宋" w:eastAsia="仿宋" w:hAnsi="仿宋" w:cs="仿宋" w:hint="eastAsia"/>
            <w:lang w:eastAsia="zh-CN"/>
          </w:rPr>
          <w:t>(二)、非金属废料和碎屑项目实施保障措施</w:t>
        </w:r>
        <w:r>
          <w:tab/>
        </w:r>
        <w:r>
          <w:fldChar w:fldCharType="begin"/>
        </w:r>
        <w:r>
          <w:instrText xml:space="preserve"> PAGEREF _Toc25707 \h </w:instrText>
        </w:r>
        <w:r>
          <w:fldChar w:fldCharType="separate"/>
        </w:r>
        <w:r>
          <w:t>54</w:t>
        </w:r>
        <w:r>
          <w:fldChar w:fldCharType="end"/>
        </w:r>
      </w:hyperlink>
    </w:p>
    <w:p>
      <w:pPr>
        <w:pStyle w:val="TOC1"/>
        <w:tabs>
          <w:tab w:val="right" w:leader="dot" w:pos="8306"/>
        </w:tabs>
      </w:pPr>
      <w:hyperlink w:anchor="_Toc29825" w:history="1">
        <w:r>
          <w:rPr>
            <w:rFonts w:ascii="仿宋" w:eastAsia="仿宋" w:hAnsi="仿宋" w:cs="仿宋" w:hint="eastAsia"/>
            <w:lang w:eastAsia="zh-CN"/>
          </w:rPr>
          <w:t>十、环境保护分析</w:t>
        </w:r>
        <w:r>
          <w:tab/>
        </w:r>
        <w:r>
          <w:fldChar w:fldCharType="begin"/>
        </w:r>
        <w:r>
          <w:instrText xml:space="preserve"> PAGEREF _Toc29825 \h </w:instrText>
        </w:r>
        <w:r>
          <w:fldChar w:fldCharType="separate"/>
        </w:r>
        <w:r>
          <w:t>55</w:t>
        </w:r>
        <w:r>
          <w:fldChar w:fldCharType="end"/>
        </w:r>
      </w:hyperlink>
    </w:p>
    <w:p>
      <w:pPr>
        <w:pStyle w:val="TOC2"/>
        <w:tabs>
          <w:tab w:val="right" w:leader="dot" w:pos="8306"/>
        </w:tabs>
      </w:pPr>
      <w:hyperlink w:anchor="_Toc6160" w:history="1">
        <w:r>
          <w:rPr>
            <w:rFonts w:ascii="仿宋" w:eastAsia="仿宋" w:hAnsi="仿宋" w:cs="仿宋" w:hint="eastAsia"/>
            <w:lang w:eastAsia="zh-CN"/>
          </w:rPr>
          <w:t>(一)、编制依据</w:t>
        </w:r>
        <w:r>
          <w:tab/>
        </w:r>
        <w:r>
          <w:fldChar w:fldCharType="begin"/>
        </w:r>
        <w:r>
          <w:instrText xml:space="preserve"> PAGEREF _Toc6160 \h </w:instrText>
        </w:r>
        <w:r>
          <w:fldChar w:fldCharType="separate"/>
        </w:r>
        <w:r>
          <w:t>55</w:t>
        </w:r>
        <w:r>
          <w:fldChar w:fldCharType="end"/>
        </w:r>
      </w:hyperlink>
    </w:p>
    <w:p>
      <w:pPr>
        <w:pStyle w:val="TOC2"/>
        <w:tabs>
          <w:tab w:val="right" w:leader="dot" w:pos="8306"/>
        </w:tabs>
      </w:pPr>
      <w:hyperlink w:anchor="_Toc27870" w:history="1">
        <w:r>
          <w:rPr>
            <w:rFonts w:ascii="仿宋" w:eastAsia="仿宋" w:hAnsi="仿宋" w:cs="仿宋" w:hint="eastAsia"/>
            <w:lang w:eastAsia="zh-CN"/>
          </w:rPr>
          <w:t>(二)、环境影响合理性分析</w:t>
        </w:r>
        <w:r>
          <w:tab/>
        </w:r>
        <w:r>
          <w:fldChar w:fldCharType="begin"/>
        </w:r>
        <w:r>
          <w:instrText xml:space="preserve"> PAGEREF _Toc27870 \h </w:instrText>
        </w:r>
        <w:r>
          <w:fldChar w:fldCharType="separate"/>
        </w:r>
        <w:r>
          <w:t>56</w:t>
        </w:r>
        <w:r>
          <w:fldChar w:fldCharType="end"/>
        </w:r>
      </w:hyperlink>
    </w:p>
    <w:p>
      <w:pPr>
        <w:pStyle w:val="TOC2"/>
        <w:tabs>
          <w:tab w:val="right" w:leader="dot" w:pos="8306"/>
        </w:tabs>
      </w:pPr>
      <w:hyperlink w:anchor="_Toc16181" w:history="1">
        <w:r>
          <w:rPr>
            <w:rFonts w:ascii="仿宋" w:eastAsia="仿宋" w:hAnsi="仿宋" w:cs="仿宋" w:hint="eastAsia"/>
            <w:lang w:eastAsia="zh-CN"/>
          </w:rPr>
          <w:t>(三)、建设期大气环境影响分析</w:t>
        </w:r>
        <w:r>
          <w:tab/>
        </w:r>
        <w:r>
          <w:fldChar w:fldCharType="begin"/>
        </w:r>
        <w:r>
          <w:instrText xml:space="preserve"> PAGEREF _Toc16181 \h </w:instrText>
        </w:r>
        <w:r>
          <w:fldChar w:fldCharType="separate"/>
        </w:r>
        <w:r>
          <w:t>57</w:t>
        </w:r>
        <w:r>
          <w:fldChar w:fldCharType="end"/>
        </w:r>
      </w:hyperlink>
    </w:p>
    <w:p>
      <w:pPr>
        <w:pStyle w:val="TOC2"/>
        <w:tabs>
          <w:tab w:val="right" w:leader="dot" w:pos="8306"/>
        </w:tabs>
      </w:pPr>
      <w:hyperlink w:anchor="_Toc26714" w:history="1">
        <w:r>
          <w:rPr>
            <w:rFonts w:ascii="仿宋" w:eastAsia="仿宋" w:hAnsi="仿宋" w:cs="仿宋" w:hint="eastAsia"/>
            <w:lang w:eastAsia="zh-CN"/>
          </w:rPr>
          <w:t>(四)、建设期水环境影响分析</w:t>
        </w:r>
        <w:r>
          <w:tab/>
        </w:r>
        <w:r>
          <w:fldChar w:fldCharType="begin"/>
        </w:r>
        <w:r>
          <w:instrText xml:space="preserve"> PAGEREF _Toc26714 \h </w:instrText>
        </w:r>
        <w:r>
          <w:fldChar w:fldCharType="separate"/>
        </w:r>
        <w:r>
          <w:t>58</w:t>
        </w:r>
        <w:r>
          <w:fldChar w:fldCharType="end"/>
        </w:r>
      </w:hyperlink>
    </w:p>
    <w:p>
      <w:pPr>
        <w:pStyle w:val="TOC2"/>
        <w:tabs>
          <w:tab w:val="right" w:leader="dot" w:pos="8306"/>
        </w:tabs>
      </w:pPr>
      <w:hyperlink w:anchor="_Toc5405" w:history="1">
        <w:r>
          <w:rPr>
            <w:rFonts w:ascii="仿宋" w:eastAsia="仿宋" w:hAnsi="仿宋" w:cs="仿宋" w:hint="eastAsia"/>
            <w:lang w:eastAsia="zh-CN"/>
          </w:rPr>
          <w:t>(五)、建设期固体废弃物环境影响分析</w:t>
        </w:r>
        <w:r>
          <w:tab/>
        </w:r>
        <w:r>
          <w:fldChar w:fldCharType="begin"/>
        </w:r>
        <w:r>
          <w:instrText xml:space="preserve"> PAGEREF _Toc5405 \h </w:instrText>
        </w:r>
        <w:r>
          <w:fldChar w:fldCharType="separate"/>
        </w:r>
        <w:r>
          <w:t>59</w:t>
        </w:r>
        <w:r>
          <w:fldChar w:fldCharType="end"/>
        </w:r>
      </w:hyperlink>
    </w:p>
    <w:p>
      <w:pPr>
        <w:pStyle w:val="TOC2"/>
        <w:tabs>
          <w:tab w:val="right" w:leader="dot" w:pos="8306"/>
        </w:tabs>
      </w:pPr>
      <w:hyperlink w:anchor="_Toc15409" w:history="1">
        <w:r>
          <w:rPr>
            <w:rFonts w:ascii="仿宋" w:eastAsia="仿宋" w:hAnsi="仿宋" w:cs="仿宋" w:hint="eastAsia"/>
            <w:lang w:eastAsia="zh-CN"/>
          </w:rPr>
          <w:t>(六)、建设期声环境影响分析</w:t>
        </w:r>
        <w:r>
          <w:tab/>
        </w:r>
        <w:r>
          <w:fldChar w:fldCharType="begin"/>
        </w:r>
        <w:r>
          <w:instrText xml:space="preserve"> PAGEREF _Toc15409 \h </w:instrText>
        </w:r>
        <w:r>
          <w:fldChar w:fldCharType="separate"/>
        </w:r>
        <w:r>
          <w:t>60</w:t>
        </w:r>
        <w:r>
          <w:fldChar w:fldCharType="end"/>
        </w:r>
      </w:hyperlink>
    </w:p>
    <w:p>
      <w:pPr>
        <w:pStyle w:val="TOC2"/>
        <w:tabs>
          <w:tab w:val="right" w:leader="dot" w:pos="8306"/>
        </w:tabs>
      </w:pPr>
      <w:hyperlink w:anchor="_Toc3340" w:history="1">
        <w:r>
          <w:rPr>
            <w:rFonts w:ascii="仿宋" w:eastAsia="仿宋" w:hAnsi="仿宋" w:cs="仿宋" w:hint="eastAsia"/>
            <w:lang w:eastAsia="zh-CN"/>
          </w:rPr>
          <w:t>(七)、营运期大气环境影响分析</w:t>
        </w:r>
        <w:r>
          <w:tab/>
        </w:r>
        <w:r>
          <w:fldChar w:fldCharType="begin"/>
        </w:r>
        <w:r>
          <w:instrText xml:space="preserve"> PAGEREF _Toc3340 \h </w:instrText>
        </w:r>
        <w:r>
          <w:fldChar w:fldCharType="separate"/>
        </w:r>
        <w:r>
          <w:t>62</w:t>
        </w:r>
        <w:r>
          <w:fldChar w:fldCharType="end"/>
        </w:r>
      </w:hyperlink>
    </w:p>
    <w:p>
      <w:pPr>
        <w:pStyle w:val="TOC2"/>
        <w:tabs>
          <w:tab w:val="right" w:leader="dot" w:pos="8306"/>
        </w:tabs>
      </w:pPr>
      <w:hyperlink w:anchor="_Toc7592" w:history="1">
        <w:r>
          <w:rPr>
            <w:rFonts w:ascii="仿宋" w:eastAsia="仿宋" w:hAnsi="仿宋" w:cs="仿宋" w:hint="eastAsia"/>
            <w:lang w:eastAsia="zh-CN"/>
          </w:rPr>
          <w:t>(八)、营运期水环境影响分析</w:t>
        </w:r>
        <w:r>
          <w:tab/>
        </w:r>
        <w:r>
          <w:fldChar w:fldCharType="begin"/>
        </w:r>
        <w:r>
          <w:instrText xml:space="preserve"> PAGEREF _Toc7592 \h </w:instrText>
        </w:r>
        <w:r>
          <w:fldChar w:fldCharType="separate"/>
        </w:r>
        <w:r>
          <w:t>62</w:t>
        </w:r>
        <w:r>
          <w:fldChar w:fldCharType="end"/>
        </w:r>
      </w:hyperlink>
    </w:p>
    <w:p>
      <w:pPr>
        <w:pStyle w:val="TOC2"/>
        <w:tabs>
          <w:tab w:val="right" w:leader="dot" w:pos="8306"/>
        </w:tabs>
      </w:pPr>
      <w:hyperlink w:anchor="_Toc8703" w:history="1">
        <w:r>
          <w:rPr>
            <w:rFonts w:ascii="仿宋" w:eastAsia="仿宋" w:hAnsi="仿宋" w:cs="仿宋" w:hint="eastAsia"/>
            <w:lang w:eastAsia="zh-CN"/>
          </w:rPr>
          <w:t>(九)、营运期固体废弃物环境影响分析</w:t>
        </w:r>
        <w:r>
          <w:tab/>
        </w:r>
        <w:r>
          <w:fldChar w:fldCharType="begin"/>
        </w:r>
        <w:r>
          <w:instrText xml:space="preserve"> PAGEREF _Toc8703 \h </w:instrText>
        </w:r>
        <w:r>
          <w:fldChar w:fldCharType="separate"/>
        </w:r>
        <w:r>
          <w:t>63</w:t>
        </w:r>
        <w:r>
          <w:fldChar w:fldCharType="end"/>
        </w:r>
      </w:hyperlink>
    </w:p>
    <w:p>
      <w:pPr>
        <w:pStyle w:val="TOC2"/>
        <w:tabs>
          <w:tab w:val="right" w:leader="dot" w:pos="8306"/>
        </w:tabs>
      </w:pPr>
      <w:hyperlink w:anchor="_Toc29544" w:history="1">
        <w:r>
          <w:rPr>
            <w:rFonts w:ascii="仿宋" w:eastAsia="仿宋" w:hAnsi="仿宋" w:cs="仿宋" w:hint="eastAsia"/>
            <w:lang w:eastAsia="zh-CN"/>
          </w:rPr>
          <w:t>(十)、营运期声环境影响分析</w:t>
        </w:r>
        <w:r>
          <w:tab/>
        </w:r>
        <w:r>
          <w:fldChar w:fldCharType="begin"/>
        </w:r>
        <w:r>
          <w:instrText xml:space="preserve"> PAGEREF _Toc29544 \h </w:instrText>
        </w:r>
        <w:r>
          <w:fldChar w:fldCharType="separate"/>
        </w:r>
        <w:r>
          <w:t>65</w:t>
        </w:r>
        <w:r>
          <w:fldChar w:fldCharType="end"/>
        </w:r>
      </w:hyperlink>
    </w:p>
    <w:p>
      <w:pPr>
        <w:pStyle w:val="TOC2"/>
        <w:tabs>
          <w:tab w:val="right" w:leader="dot" w:pos="8306"/>
        </w:tabs>
      </w:pPr>
      <w:hyperlink w:anchor="_Toc8468" w:history="1">
        <w:r>
          <w:rPr>
            <w:rFonts w:ascii="仿宋" w:eastAsia="仿宋" w:hAnsi="仿宋" w:cs="仿宋" w:hint="eastAsia"/>
            <w:lang w:eastAsia="zh-CN"/>
          </w:rPr>
          <w:t>(十一)、清洁生产</w:t>
        </w:r>
        <w:r>
          <w:tab/>
        </w:r>
        <w:r>
          <w:fldChar w:fldCharType="begin"/>
        </w:r>
        <w:r>
          <w:instrText xml:space="preserve"> PAGEREF _Toc8468 \h </w:instrText>
        </w:r>
        <w:r>
          <w:fldChar w:fldCharType="separate"/>
        </w:r>
        <w:r>
          <w:t>66</w:t>
        </w:r>
        <w:r>
          <w:fldChar w:fldCharType="end"/>
        </w:r>
      </w:hyperlink>
    </w:p>
    <w:p>
      <w:pPr>
        <w:pStyle w:val="TOC2"/>
        <w:tabs>
          <w:tab w:val="right" w:leader="dot" w:pos="8306"/>
        </w:tabs>
      </w:pPr>
      <w:hyperlink w:anchor="_Toc11304" w:history="1">
        <w:r>
          <w:rPr>
            <w:rFonts w:ascii="仿宋" w:eastAsia="仿宋" w:hAnsi="仿宋" w:cs="仿宋" w:hint="eastAsia"/>
            <w:lang w:eastAsia="zh-CN"/>
          </w:rPr>
          <w:t>(十二)、环境管理分析</w:t>
        </w:r>
        <w:r>
          <w:tab/>
        </w:r>
        <w:r>
          <w:fldChar w:fldCharType="begin"/>
        </w:r>
        <w:r>
          <w:instrText xml:space="preserve"> PAGEREF _Toc11304 \h </w:instrText>
        </w:r>
        <w:r>
          <w:fldChar w:fldCharType="separate"/>
        </w:r>
        <w:r>
          <w:t>67</w:t>
        </w:r>
        <w:r>
          <w:fldChar w:fldCharType="end"/>
        </w:r>
      </w:hyperlink>
    </w:p>
    <w:p>
      <w:pPr>
        <w:pStyle w:val="TOC2"/>
        <w:tabs>
          <w:tab w:val="right" w:leader="dot" w:pos="8306"/>
        </w:tabs>
      </w:pPr>
      <w:hyperlink w:anchor="_Toc26745" w:history="1">
        <w:r>
          <w:rPr>
            <w:rFonts w:ascii="仿宋" w:eastAsia="仿宋" w:hAnsi="仿宋" w:cs="仿宋" w:hint="eastAsia"/>
            <w:lang w:eastAsia="zh-CN"/>
          </w:rPr>
          <w:t>(十三)、结论及建议</w:t>
        </w:r>
        <w:r>
          <w:tab/>
        </w:r>
        <w:r>
          <w:fldChar w:fldCharType="begin"/>
        </w:r>
        <w:r>
          <w:instrText xml:space="preserve"> PAGEREF _Toc26745 \h </w:instrText>
        </w:r>
        <w:r>
          <w:fldChar w:fldCharType="separate"/>
        </w:r>
        <w:r>
          <w:t>69</w:t>
        </w:r>
        <w:r>
          <w:fldChar w:fldCharType="end"/>
        </w:r>
      </w:hyperlink>
    </w:p>
    <w:p>
      <w:pPr>
        <w:pStyle w:val="TOC1"/>
        <w:tabs>
          <w:tab w:val="right" w:leader="dot" w:pos="8306"/>
        </w:tabs>
      </w:pPr>
      <w:hyperlink w:anchor="_Toc24187" w:history="1">
        <w:r>
          <w:rPr>
            <w:rFonts w:ascii="仿宋" w:eastAsia="仿宋" w:hAnsi="仿宋" w:cs="仿宋" w:hint="eastAsia"/>
            <w:lang w:eastAsia="zh-CN"/>
          </w:rPr>
          <w:t>十一、推进公司成立的必要性分析</w:t>
        </w:r>
        <w:r>
          <w:tab/>
        </w:r>
        <w:r>
          <w:fldChar w:fldCharType="begin"/>
        </w:r>
        <w:r>
          <w:instrText xml:space="preserve"> PAGEREF _Toc24187 \h </w:instrText>
        </w:r>
        <w:r>
          <w:fldChar w:fldCharType="separate"/>
        </w:r>
        <w:r>
          <w:t>70</w:t>
        </w:r>
        <w:r>
          <w:fldChar w:fldCharType="end"/>
        </w:r>
      </w:hyperlink>
    </w:p>
    <w:p>
      <w:pPr>
        <w:pStyle w:val="TOC2"/>
        <w:tabs>
          <w:tab w:val="right" w:leader="dot" w:pos="8306"/>
        </w:tabs>
      </w:pPr>
      <w:hyperlink w:anchor="_Toc9992" w:history="1">
        <w:r>
          <w:rPr>
            <w:rFonts w:ascii="仿宋" w:eastAsia="仿宋" w:hAnsi="仿宋" w:cs="仿宋" w:hint="eastAsia"/>
            <w:lang w:eastAsia="zh-CN"/>
          </w:rPr>
          <w:t>(一)、市场需求和机会</w:t>
        </w:r>
        <w:r>
          <w:tab/>
        </w:r>
        <w:r>
          <w:fldChar w:fldCharType="begin"/>
        </w:r>
        <w:r>
          <w:instrText xml:space="preserve"> PAGEREF _Toc9992 \h </w:instrText>
        </w:r>
        <w:r>
          <w:fldChar w:fldCharType="separate"/>
        </w:r>
        <w:r>
          <w:t>70</w:t>
        </w:r>
        <w:r>
          <w:fldChar w:fldCharType="end"/>
        </w:r>
      </w:hyperlink>
    </w:p>
    <w:p>
      <w:pPr>
        <w:pStyle w:val="TOC2"/>
        <w:tabs>
          <w:tab w:val="right" w:leader="dot" w:pos="8306"/>
        </w:tabs>
      </w:pPr>
      <w:hyperlink w:anchor="_Toc2903" w:history="1">
        <w:r>
          <w:rPr>
            <w:rFonts w:ascii="仿宋" w:eastAsia="仿宋" w:hAnsi="仿宋" w:cs="仿宋" w:hint="eastAsia"/>
            <w:lang w:eastAsia="zh-CN"/>
          </w:rPr>
          <w:t>(二)、公司目标和战略</w:t>
        </w:r>
        <w:r>
          <w:tab/>
        </w:r>
        <w:r>
          <w:fldChar w:fldCharType="begin"/>
        </w:r>
        <w:r>
          <w:instrText xml:space="preserve"> PAGEREF _Toc2903 \h </w:instrText>
        </w:r>
        <w:r>
          <w:fldChar w:fldCharType="separate"/>
        </w:r>
        <w:r>
          <w:t>70</w:t>
        </w:r>
        <w:r>
          <w:fldChar w:fldCharType="end"/>
        </w:r>
      </w:hyperlink>
    </w:p>
    <w:p>
      <w:pPr>
        <w:pStyle w:val="TOC2"/>
        <w:tabs>
          <w:tab w:val="right" w:leader="dot" w:pos="8306"/>
        </w:tabs>
      </w:pPr>
      <w:hyperlink w:anchor="_Toc11130" w:history="1">
        <w:r>
          <w:rPr>
            <w:rFonts w:ascii="仿宋" w:eastAsia="仿宋" w:hAnsi="仿宋" w:cs="仿宋" w:hint="eastAsia"/>
            <w:lang w:eastAsia="zh-CN"/>
          </w:rPr>
          <w:t>(三)、公司竞争优势</w:t>
        </w:r>
        <w:r>
          <w:tab/>
        </w:r>
        <w:r>
          <w:fldChar w:fldCharType="begin"/>
        </w:r>
        <w:r>
          <w:instrText xml:space="preserve"> PAGEREF _Toc11130 \h </w:instrText>
        </w:r>
        <w:r>
          <w:fldChar w:fldCharType="separate"/>
        </w:r>
        <w:r>
          <w:t>70</w:t>
        </w:r>
        <w:r>
          <w:fldChar w:fldCharType="end"/>
        </w:r>
      </w:hyperlink>
    </w:p>
    <w:p>
      <w:pPr>
        <w:pStyle w:val="TOC1"/>
        <w:tabs>
          <w:tab w:val="right" w:leader="dot" w:pos="8306"/>
        </w:tabs>
      </w:pPr>
      <w:hyperlink w:anchor="_Toc3852" w:history="1">
        <w:r>
          <w:rPr>
            <w:rFonts w:ascii="仿宋" w:eastAsia="仿宋" w:hAnsi="仿宋" w:cs="仿宋" w:hint="eastAsia"/>
            <w:lang w:eastAsia="zh-CN"/>
          </w:rPr>
          <w:t>十二、战略合作伙伴</w:t>
        </w:r>
        <w:r>
          <w:tab/>
        </w:r>
        <w:r>
          <w:fldChar w:fldCharType="begin"/>
        </w:r>
        <w:r>
          <w:instrText xml:space="preserve"> PAGEREF _Toc3852 \h </w:instrText>
        </w:r>
        <w:r>
          <w:fldChar w:fldCharType="separate"/>
        </w:r>
        <w:r>
          <w:t>71</w:t>
        </w:r>
        <w:r>
          <w:fldChar w:fldCharType="end"/>
        </w:r>
      </w:hyperlink>
    </w:p>
    <w:p>
      <w:pPr>
        <w:pStyle w:val="TOC2"/>
        <w:tabs>
          <w:tab w:val="right" w:leader="dot" w:pos="8306"/>
        </w:tabs>
      </w:pPr>
      <w:hyperlink w:anchor="_Toc22225" w:history="1">
        <w:r>
          <w:rPr>
            <w:rFonts w:ascii="仿宋" w:eastAsia="仿宋" w:hAnsi="仿宋" w:cs="仿宋" w:hint="eastAsia"/>
            <w:lang w:eastAsia="zh-CN"/>
          </w:rPr>
          <w:t>(一)、合作伙伴关系</w:t>
        </w:r>
        <w:r>
          <w:tab/>
        </w:r>
        <w:r>
          <w:fldChar w:fldCharType="begin"/>
        </w:r>
        <w:r>
          <w:instrText xml:space="preserve"> PAGEREF _Toc22225 \h </w:instrText>
        </w:r>
        <w:r>
          <w:fldChar w:fldCharType="separate"/>
        </w:r>
        <w:r>
          <w:t>71</w:t>
        </w:r>
        <w:r>
          <w:fldChar w:fldCharType="end"/>
        </w:r>
      </w:hyperlink>
    </w:p>
    <w:p>
      <w:pPr>
        <w:pStyle w:val="TOC2"/>
        <w:tabs>
          <w:tab w:val="right" w:leader="dot" w:pos="8306"/>
        </w:tabs>
      </w:pPr>
      <w:hyperlink w:anchor="_Toc11462" w:history="1">
        <w:r>
          <w:rPr>
            <w:rFonts w:ascii="仿宋" w:eastAsia="仿宋" w:hAnsi="仿宋" w:cs="仿宋" w:hint="eastAsia"/>
            <w:lang w:eastAsia="zh-CN"/>
          </w:rPr>
          <w:t>(二)、合作非金属废料和碎屑项目</w:t>
        </w:r>
        <w:r>
          <w:tab/>
        </w:r>
        <w:r>
          <w:fldChar w:fldCharType="begin"/>
        </w:r>
        <w:r>
          <w:instrText xml:space="preserve"> PAGEREF _Toc11462 \h </w:instrText>
        </w:r>
        <w:r>
          <w:fldChar w:fldCharType="separate"/>
        </w:r>
        <w:r>
          <w:t>71</w:t>
        </w:r>
        <w:r>
          <w:fldChar w:fldCharType="end"/>
        </w:r>
      </w:hyperlink>
    </w:p>
    <w:p>
      <w:pPr>
        <w:pStyle w:val="TOC2"/>
        <w:tabs>
          <w:tab w:val="right" w:leader="dot" w:pos="8306"/>
        </w:tabs>
      </w:pPr>
      <w:hyperlink w:anchor="_Toc21770" w:history="1">
        <w:r>
          <w:rPr>
            <w:rFonts w:ascii="仿宋" w:eastAsia="仿宋" w:hAnsi="仿宋" w:cs="仿宋" w:hint="eastAsia"/>
            <w:lang w:eastAsia="zh-CN"/>
          </w:rPr>
          <w:t>(三)、合作伙伴的作用</w:t>
        </w:r>
        <w:r>
          <w:tab/>
        </w:r>
        <w:r>
          <w:fldChar w:fldCharType="begin"/>
        </w:r>
        <w:r>
          <w:instrText xml:space="preserve"> PAGEREF _Toc21770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184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8455"/>
      <w:r>
        <w:rPr>
          <w:rFonts w:ascii="仿宋" w:eastAsia="仿宋" w:hAnsi="仿宋" w:cs="仿宋" w:hint="eastAsia"/>
          <w:lang w:eastAsia="zh-CN"/>
        </w:rPr>
        <w:t>(一)、非金属废料和碎屑项目选址原则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选址是决定工业非金属废料和碎屑项目成败的关键因素之一。根据现行政策，非金属废料和碎屑项目选址必须符合一系列要求，以确保城乡建设、环境保护和资源利用的协调。以下是一些关于非金属废料和碎屑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非金属废料和碎屑项目选址必须与当地城乡建设总体规划相一致。它应该符合工业非金属废料和碎屑项目占地使用规划的要求，并与大气污染防治、水资源和自然生态保护政策相协调。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非金属废料和碎屑项目选址应避开自然保护区、风景名胜区、生活饮用水源地和其他特别需要保护的敏感性目标。这有助于维护自然环境的完整性和生态系统的稳定。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非金属废料和碎屑项目选址应充分考虑土地资源的节约。最好选择空闲地、非耕地或荒地，以减少对良田或耕地的占用。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非金属废料和碎屑项目选址应提供足够的场地，以满足工艺和辅助生产设施的建设需要。这有助于确保生产流程的高效运行。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非金属废料和碎屑项目选址应具备良好的生产基础条件，包括充足的水源、电力、运输和可靠的能源供应。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非金属废料和碎屑项目选址应地势平缓，便于排除雨水和处理生产、生活废水。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非金属废料和碎屑项目选址应与居民区及环境污染敏感点保持足够的防护距离，以确保生产活动不会对人民健康和环境造成危害。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废料和碎屑项目选址是非金属废料和碎屑项目成功的第一步，符合政策要求的选址将有助于确保非金属废料和碎屑项目的可持续发展，并避免对环境和社会造成不利影响。因此，在非金属废料和碎屑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https://d.book118.com/536022223033010040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非金属废料和碎屑相关行业公司成立方案及可行性研究报告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6022223033010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2024-01-01T00:15:00Z</dcterms:created>
  <dcterms:modified xsi:type="dcterms:W3CDTF">2024-01-01T00:15:50Z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2B1C1DFA695047AA87AD85703AF37CB2_11</vt:lpwstr>
  </property>
  <property fmtid="{D5CDD505-2E9C-101B-9397-08002B2CF9AE}" pid="3" name="KSOProductBuildVer">
    <vt:lpwstr>2052-12.1.0.16120</vt:lpwstr>
  </property>
</Properties>
</file>