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26C7" w14:paraId="3AA4B0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26C7" w14:paraId="017A39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26C7" w14:paraId="2354F4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26C7" w:rsidRPr="009126C7" w14:paraId="51427042" w14:textId="6878AA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26C7">
        <w:rPr>
          <w:rFonts w:ascii="宋体" w:eastAsia="宋体" w:hAnsi="宋体" w:hint="eastAsia"/>
          <w:b/>
          <w:sz w:val="60"/>
        </w:rPr>
        <w:t>信息化学品生产设备项目招商引资推介报告</w:t>
      </w:r>
    </w:p>
    <w:p w:rsidR="009126C7" w:rsidP="009126C7" w14:paraId="1A68A35B" w14:textId="444CCC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26C7">
        <w:rPr>
          <w:rFonts w:ascii="仿宋" w:eastAsia="仿宋" w:hAnsi="仿宋" w:hint="eastAsia"/>
          <w:b/>
          <w:sz w:val="40"/>
        </w:rPr>
        <w:t>目录</w:t>
      </w:r>
    </w:p>
    <w:p w:rsidR="009126C7" w14:paraId="7A6A9F07" w14:textId="401F4E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9126C7" w14:paraId="6763B7B1" w14:textId="57A0C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一、信息化学品生产设备项目概论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26C7" w14:paraId="778AEDB8" w14:textId="58553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(一)、信息化学品生产设备项目名称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26C7" w14:paraId="27CEA5AE" w14:textId="3F2E5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(二)、信息化学品生产设备项目选址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26C7" w14:paraId="3DB6C52D" w14:textId="30434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(三)、信息化学品生产设备项目用地规模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26C7" w14:paraId="27B71555" w14:textId="43441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(四)、信息化学品生产设备项目用地控制指标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26C7" w14:paraId="35BA2A62" w14:textId="5A8AB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26C7" w14:paraId="41F8B689" w14:textId="0A058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26C7" w14:paraId="7D7F83CD" w14:textId="30F34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26C7" w14:paraId="1FF04E1B" w14:textId="7A600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26C7" w14:paraId="60F11462" w14:textId="6F490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(九)、信息化学品生产设备项目总投资及资本结构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26C7" w14:paraId="1BA7E4BF" w14:textId="0CA9A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126C7" w14:paraId="12FF3181" w14:textId="521ED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(十一)、信息化学品生产设备项目预期经济效益规划目标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26C7" w14:paraId="631AEB97" w14:textId="003A1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(十二)、信息化学品生产设备项目进度计划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26C7" w14:paraId="1ACCF5DF" w14:textId="003AB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126C7" w14:paraId="440122B6" w14:textId="2CFCB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(十四)、信息化学品生产设备项目评价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126C7" w14:paraId="7A9D6A85" w14:textId="3987D7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二、信息化学品生产设备项目建设背景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126C7" w14:paraId="040C5852" w14:textId="0EF4E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(一)、信息化学品生产设备项目承办单位背景分析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126C7" w14:paraId="68A4F9C2" w14:textId="1C8FE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126C7" w14:paraId="1C0E7B9E" w14:textId="5E028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(三)、信息化学品生产设备项目建设对区域经济的影响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126C7" w14:paraId="72A924B4" w14:textId="4697D9B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(四)、信息化学品生产设备项目必要性分析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126C7" w14:paraId="5DF1F218" w14:textId="1C696A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三、信息化学品生产设备项目选址研究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126C7" w14:paraId="25E1615B" w14:textId="25F01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(一)、信息化学品生产设备项目选址的指导原则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126C7" w14:paraId="5260A358" w14:textId="1655F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(二)、信息化学品生产设备项目选址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126C7" w14:paraId="60674527" w14:textId="122C3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126C7" w14:paraId="74D4CF5E" w14:textId="79A43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126C7" w14:paraId="23244010" w14:textId="44ADC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126C7" w14:paraId="40BA637B" w14:textId="7D1E0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126C7" w14:paraId="49872BF7" w14:textId="5ECEE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126C7" w14:paraId="61AE8B1B" w14:textId="02EA0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126C7" w14:paraId="001B65A0" w14:textId="1E3C8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126C7" w14:paraId="3616644C" w14:textId="618870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126C7" w14:paraId="141281CB" w14:textId="09B42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(一)、信息化学品生产设备项目建设期的原材料及辅助材料供应概述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126C7" w14:paraId="250A03DE" w14:textId="36284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(二)、信息化学品生产设备项目运营期原辅材料采购及管理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126C7" w14:paraId="0C431B31" w14:textId="21359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126C7" w14:paraId="0576DB7B" w14:textId="09951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(四)、信息化学品生产设备项目工艺技术设计方案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126C7" w14:paraId="3BCEA565" w14:textId="62415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(五)、信息化学品生产设备项目设备选型及配置方案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126C7" w14:paraId="01ABF7E0" w14:textId="5595D6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五、信息化学品生产设备项目投资方案分析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126C7" w14:paraId="3D50FA3B" w14:textId="56AC1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(一)、信息化学品生产设备项目估算说明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126C7" w14:paraId="669C8991" w14:textId="0DEF5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(二)、信息化学品生产设备项目总投资估算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126C7" w14:paraId="1E56723E" w14:textId="40BE2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126C7" w14:paraId="756983F2" w14:textId="2009C4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126C7" w14:paraId="6BF7C96E" w14:textId="17BF38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126C7" w14:paraId="1BF77E2B" w14:textId="6C301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126C7" w14:paraId="00AFFF2F" w14:textId="7594F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126C7" w14:paraId="7ADD4D17" w14:textId="67EBE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26C7" w14:paraId="16E37334" w14:textId="6F9DA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26C7" w14:paraId="2EC75D0C" w14:textId="31944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26C7" w14:paraId="31494FF4" w14:textId="1125B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126C7" w14:paraId="648D1F20" w14:textId="443D1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126C7" w14:paraId="14F00683" w14:textId="31377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126C7" w14:paraId="57369B0B" w14:textId="62F74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126C7" w14:paraId="64E6CB76" w14:textId="7F3C3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七、信息化学品生产设备项目实施进度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126C7" w14:paraId="05185F3D" w14:textId="7FBE2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126C7" w14:paraId="130A53D2" w14:textId="38003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126C7" w14:paraId="0E3E5CA9" w14:textId="2FA53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126C7" w14:paraId="097569CF" w14:textId="248B2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126C7" w14:paraId="7868D654" w14:textId="765ED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126C7" w14:paraId="68F35431" w14:textId="3814A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(六)、信息化学品生产设备项目实施保障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126C7" w14:paraId="59F1C96B" w14:textId="7B4C3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126C7" w14:paraId="2BC9041C" w14:textId="1E64E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126C7" w14:paraId="59AF71C6" w14:textId="2DC33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126C7" w14:paraId="3AAC9D56" w14:textId="7D1FC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(三)、信息化学品生产设备项目地能源消耗与供应状况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126C7" w14:paraId="0B1CAF02" w14:textId="78F78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126C7" w14:paraId="66728D22" w14:textId="3EFE1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_Toc155420068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https://d.book118.com/536031132134010034</w:t>
        </w:r>
      </w:hyperlink>
    </w:p>
    <w:p w:rsidR="009126C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paraId="5438F3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26C7" w14:paraId="54BA48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paraId="27E1A8DA" w14:textId="78D5F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26C7" w14:paraId="30E10E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paraId="100778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26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textId="78D5F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26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26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textId="78D5F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26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26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P="000B4F19" w14:textId="78D5FA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126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paraId="13B8EE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RPr="009126C7" w:rsidP="009126C7" w14:paraId="734E7F64" w14:textId="09B18373">
    <w:pPr>
      <w:pStyle w:val="Header"/>
      <w:rPr>
        <w:rFonts w:ascii="仿宋" w:eastAsia="仿宋" w:hAnsi="仿宋"/>
      </w:rPr>
    </w:pPr>
    <w:r w:rsidRPr="009126C7">
      <w:rPr>
        <w:rFonts w:ascii="仿宋" w:eastAsia="仿宋" w:hAnsi="仿宋" w:hint="eastAsia"/>
      </w:rPr>
      <w:t>信息化学品生产设备项目招商引资推介报告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paraId="3EE10A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RPr="009126C7" w:rsidP="009126C7" w14:textId="09B18373">
    <w:pPr>
      <w:pStyle w:val="Header"/>
      <w:rPr>
        <w:rFonts w:ascii="仿宋" w:eastAsia="仿宋" w:hAnsi="仿宋"/>
      </w:rPr>
    </w:pPr>
    <w:r w:rsidRPr="009126C7">
      <w:rPr>
        <w:rFonts w:ascii="仿宋" w:eastAsia="仿宋" w:hAnsi="仿宋" w:hint="eastAsia"/>
      </w:rPr>
      <w:t>信息化学品生产设备项目招商引资推介报告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RPr="009126C7" w:rsidP="009126C7" w14:textId="09B18373">
    <w:pPr>
      <w:pStyle w:val="Header"/>
      <w:rPr>
        <w:rFonts w:ascii="仿宋" w:eastAsia="仿宋" w:hAnsi="仿宋"/>
      </w:rPr>
    </w:pPr>
    <w:r w:rsidRPr="009126C7">
      <w:rPr>
        <w:rFonts w:ascii="仿宋" w:eastAsia="仿宋" w:hAnsi="仿宋" w:hint="eastAsia"/>
      </w:rPr>
      <w:t>信息化学品生产设备项目招商引资推介报告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:rsidRPr="009126C7" w:rsidP="009126C7" w14:textId="09B18373">
    <w:pPr>
      <w:pStyle w:val="Header"/>
      <w:rPr>
        <w:rFonts w:ascii="仿宋" w:eastAsia="仿宋" w:hAnsi="仿宋"/>
      </w:rPr>
    </w:pPr>
    <w:r w:rsidRPr="009126C7">
      <w:rPr>
        <w:rFonts w:ascii="仿宋" w:eastAsia="仿宋" w:hAnsi="仿宋" w:hint="eastAsia"/>
      </w:rPr>
      <w:t>信息化学品生产设备项目招商引资推介报告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26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6C7"/>
    <w:rsid w:val="000B4F19"/>
    <w:rsid w:val="0072475E"/>
    <w:rsid w:val="009126C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C9BFB8"/>
  <w15:chartTrackingRefBased/>
  <w15:docId w15:val="{3686E1E7-3AD8-42AB-B96B-B431506F7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26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26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26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26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26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26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2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26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26C7"/>
  </w:style>
  <w:style w:type="paragraph" w:styleId="TOC1">
    <w:name w:val="toc 1"/>
    <w:basedOn w:val="Normal"/>
    <w:next w:val="Normal"/>
    <w:autoRedefine/>
    <w:uiPriority w:val="39"/>
    <w:unhideWhenUsed/>
    <w:rsid w:val="009126C7"/>
  </w:style>
  <w:style w:type="paragraph" w:styleId="TOC2">
    <w:name w:val="toc 2"/>
    <w:basedOn w:val="Normal"/>
    <w:next w:val="Normal"/>
    <w:autoRedefine/>
    <w:uiPriority w:val="39"/>
    <w:unhideWhenUsed/>
    <w:rsid w:val="009126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36031132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6715</Words>
  <Characters>38282</Characters>
  <Application>Microsoft Office Word</Application>
  <DocSecurity>0</DocSecurity>
  <Lines>319</Lines>
  <Paragraphs>89</Paragraphs>
  <ScaleCrop>false</ScaleCrop>
  <Company/>
  <LinksUpToDate>false</LinksUpToDate>
  <CharactersWithSpaces>44908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2024-01-05T23:52:00Z</dcterms:created>
  <dcterms:modified xsi:type="dcterms:W3CDTF">2024-01-05T23:53:00Z</dcterms:modified>
</cp:coreProperties>
</file>