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SBS项目构思建设方案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14" w:history="1">
        <w:r>
          <w:rPr>
            <w:rFonts w:ascii="仿宋" w:eastAsia="仿宋" w:hAnsi="仿宋" w:cs="仿宋" w:hint="eastAsia"/>
            <w:lang w:eastAsia="zh-CN"/>
          </w:rPr>
          <w:t>概论</w:t>
        </w:r>
        <w:r>
          <w:tab/>
        </w:r>
        <w:r>
          <w:fldChar w:fldCharType="begin"/>
        </w:r>
        <w:r>
          <w:instrText xml:space="preserve"> PAGEREF _Toc14614 \h </w:instrText>
        </w:r>
        <w:r>
          <w:fldChar w:fldCharType="separate"/>
        </w:r>
        <w:r>
          <w:t>3</w:t>
        </w:r>
        <w:r>
          <w:fldChar w:fldCharType="end"/>
        </w:r>
      </w:hyperlink>
    </w:p>
    <w:p>
      <w:pPr>
        <w:pStyle w:val="TOC1"/>
        <w:tabs>
          <w:tab w:val="right" w:leader="dot" w:pos="8306"/>
        </w:tabs>
      </w:pPr>
      <w:hyperlink w:anchor="_Toc20973" w:history="1">
        <w:r>
          <w:rPr>
            <w:rFonts w:ascii="仿宋" w:eastAsia="仿宋" w:hAnsi="仿宋" w:cs="仿宋" w:hint="eastAsia"/>
            <w:lang w:eastAsia="zh-CN"/>
          </w:rPr>
          <w:t>一、资源开发及综合利用分析</w:t>
        </w:r>
        <w:r>
          <w:tab/>
        </w:r>
        <w:r>
          <w:fldChar w:fldCharType="begin"/>
        </w:r>
        <w:r>
          <w:instrText xml:space="preserve"> PAGEREF _Toc20973 \h </w:instrText>
        </w:r>
        <w:r>
          <w:fldChar w:fldCharType="separate"/>
        </w:r>
        <w:r>
          <w:t>3</w:t>
        </w:r>
        <w:r>
          <w:fldChar w:fldCharType="end"/>
        </w:r>
      </w:hyperlink>
    </w:p>
    <w:p>
      <w:pPr>
        <w:pStyle w:val="TOC2"/>
        <w:tabs>
          <w:tab w:val="right" w:leader="dot" w:pos="8306"/>
        </w:tabs>
      </w:pPr>
      <w:hyperlink w:anchor="_Toc17634" w:history="1">
        <w:r>
          <w:rPr>
            <w:rFonts w:ascii="仿宋" w:eastAsia="仿宋" w:hAnsi="仿宋" w:cs="仿宋" w:hint="eastAsia"/>
            <w:lang w:eastAsia="zh-CN"/>
          </w:rPr>
          <w:t>(一)、资源开发方案</w:t>
        </w:r>
        <w:r>
          <w:tab/>
        </w:r>
        <w:r>
          <w:fldChar w:fldCharType="begin"/>
        </w:r>
        <w:r>
          <w:instrText xml:space="preserve"> PAGEREF _Toc17634 \h </w:instrText>
        </w:r>
        <w:r>
          <w:fldChar w:fldCharType="separate"/>
        </w:r>
        <w:r>
          <w:t>3</w:t>
        </w:r>
        <w:r>
          <w:fldChar w:fldCharType="end"/>
        </w:r>
      </w:hyperlink>
    </w:p>
    <w:p>
      <w:pPr>
        <w:pStyle w:val="TOC2"/>
        <w:tabs>
          <w:tab w:val="right" w:leader="dot" w:pos="8306"/>
        </w:tabs>
      </w:pPr>
      <w:hyperlink w:anchor="_Toc4360" w:history="1">
        <w:r>
          <w:rPr>
            <w:rFonts w:ascii="仿宋" w:eastAsia="仿宋" w:hAnsi="仿宋" w:cs="仿宋" w:hint="eastAsia"/>
            <w:lang w:eastAsia="zh-CN"/>
          </w:rPr>
          <w:t>(二)、资源利用方案</w:t>
        </w:r>
        <w:r>
          <w:tab/>
        </w:r>
        <w:r>
          <w:fldChar w:fldCharType="begin"/>
        </w:r>
        <w:r>
          <w:instrText xml:space="preserve"> PAGEREF _Toc4360 \h </w:instrText>
        </w:r>
        <w:r>
          <w:fldChar w:fldCharType="separate"/>
        </w:r>
        <w:r>
          <w:t>4</w:t>
        </w:r>
        <w:r>
          <w:fldChar w:fldCharType="end"/>
        </w:r>
      </w:hyperlink>
    </w:p>
    <w:p>
      <w:pPr>
        <w:pStyle w:val="TOC2"/>
        <w:tabs>
          <w:tab w:val="right" w:leader="dot" w:pos="8306"/>
        </w:tabs>
      </w:pPr>
      <w:hyperlink w:anchor="_Toc25907" w:history="1">
        <w:r>
          <w:rPr>
            <w:rFonts w:ascii="仿宋" w:eastAsia="仿宋" w:hAnsi="仿宋" w:cs="仿宋" w:hint="eastAsia"/>
            <w:lang w:eastAsia="zh-CN"/>
          </w:rPr>
          <w:t>(三)、资源节约措施</w:t>
        </w:r>
        <w:r>
          <w:tab/>
        </w:r>
        <w:r>
          <w:fldChar w:fldCharType="begin"/>
        </w:r>
        <w:r>
          <w:instrText xml:space="preserve"> PAGEREF _Toc25907 \h </w:instrText>
        </w:r>
        <w:r>
          <w:fldChar w:fldCharType="separate"/>
        </w:r>
        <w:r>
          <w:t>5</w:t>
        </w:r>
        <w:r>
          <w:fldChar w:fldCharType="end"/>
        </w:r>
      </w:hyperlink>
    </w:p>
    <w:p>
      <w:pPr>
        <w:pStyle w:val="TOC1"/>
        <w:tabs>
          <w:tab w:val="right" w:leader="dot" w:pos="8306"/>
        </w:tabs>
      </w:pPr>
      <w:hyperlink w:anchor="_Toc1994" w:history="1">
        <w:r>
          <w:rPr>
            <w:rFonts w:ascii="仿宋" w:eastAsia="仿宋" w:hAnsi="仿宋" w:cs="仿宋" w:hint="eastAsia"/>
            <w:lang w:eastAsia="zh-CN"/>
          </w:rPr>
          <w:t>二、建设风险评估分析</w:t>
        </w:r>
        <w:r>
          <w:tab/>
        </w:r>
        <w:r>
          <w:fldChar w:fldCharType="begin"/>
        </w:r>
        <w:r>
          <w:instrText xml:space="preserve"> PAGEREF _Toc1994 \h </w:instrText>
        </w:r>
        <w:r>
          <w:fldChar w:fldCharType="separate"/>
        </w:r>
        <w:r>
          <w:t>6</w:t>
        </w:r>
        <w:r>
          <w:fldChar w:fldCharType="end"/>
        </w:r>
      </w:hyperlink>
    </w:p>
    <w:p>
      <w:pPr>
        <w:pStyle w:val="TOC2"/>
        <w:tabs>
          <w:tab w:val="right" w:leader="dot" w:pos="8306"/>
        </w:tabs>
      </w:pPr>
      <w:hyperlink w:anchor="_Toc10223" w:history="1">
        <w:r>
          <w:rPr>
            <w:rFonts w:ascii="仿宋" w:eastAsia="仿宋" w:hAnsi="仿宋" w:cs="仿宋" w:hint="eastAsia"/>
            <w:lang w:eastAsia="zh-CN"/>
          </w:rPr>
          <w:t>(一)、政策风险分析</w:t>
        </w:r>
        <w:r>
          <w:tab/>
        </w:r>
        <w:r>
          <w:fldChar w:fldCharType="begin"/>
        </w:r>
        <w:r>
          <w:instrText xml:space="preserve"> PAGEREF _Toc10223 \h </w:instrText>
        </w:r>
        <w:r>
          <w:fldChar w:fldCharType="separate"/>
        </w:r>
        <w:r>
          <w:t>6</w:t>
        </w:r>
        <w:r>
          <w:fldChar w:fldCharType="end"/>
        </w:r>
      </w:hyperlink>
    </w:p>
    <w:p>
      <w:pPr>
        <w:pStyle w:val="TOC2"/>
        <w:tabs>
          <w:tab w:val="right" w:leader="dot" w:pos="8306"/>
        </w:tabs>
      </w:pPr>
      <w:hyperlink w:anchor="_Toc16436" w:history="1">
        <w:r>
          <w:rPr>
            <w:rFonts w:ascii="仿宋" w:eastAsia="仿宋" w:hAnsi="仿宋" w:cs="仿宋" w:hint="eastAsia"/>
            <w:lang w:eastAsia="zh-CN"/>
          </w:rPr>
          <w:t>(二)、社会风险分析</w:t>
        </w:r>
        <w:r>
          <w:tab/>
        </w:r>
        <w:r>
          <w:fldChar w:fldCharType="begin"/>
        </w:r>
        <w:r>
          <w:instrText xml:space="preserve"> PAGEREF _Toc16436 \h </w:instrText>
        </w:r>
        <w:r>
          <w:fldChar w:fldCharType="separate"/>
        </w:r>
        <w:r>
          <w:t>7</w:t>
        </w:r>
        <w:r>
          <w:fldChar w:fldCharType="end"/>
        </w:r>
      </w:hyperlink>
    </w:p>
    <w:p>
      <w:pPr>
        <w:pStyle w:val="TOC2"/>
        <w:tabs>
          <w:tab w:val="right" w:leader="dot" w:pos="8306"/>
        </w:tabs>
      </w:pPr>
      <w:hyperlink w:anchor="_Toc7161" w:history="1">
        <w:r>
          <w:rPr>
            <w:rFonts w:ascii="仿宋" w:eastAsia="仿宋" w:hAnsi="仿宋" w:cs="仿宋" w:hint="eastAsia"/>
            <w:lang w:eastAsia="zh-CN"/>
          </w:rPr>
          <w:t>(三)、市场风险分析</w:t>
        </w:r>
        <w:r>
          <w:tab/>
        </w:r>
        <w:r>
          <w:fldChar w:fldCharType="begin"/>
        </w:r>
        <w:r>
          <w:instrText xml:space="preserve"> PAGEREF _Toc7161 \h </w:instrText>
        </w:r>
        <w:r>
          <w:fldChar w:fldCharType="separate"/>
        </w:r>
        <w:r>
          <w:t>9</w:t>
        </w:r>
        <w:r>
          <w:fldChar w:fldCharType="end"/>
        </w:r>
      </w:hyperlink>
    </w:p>
    <w:p>
      <w:pPr>
        <w:pStyle w:val="TOC2"/>
        <w:tabs>
          <w:tab w:val="right" w:leader="dot" w:pos="8306"/>
        </w:tabs>
      </w:pPr>
      <w:hyperlink w:anchor="_Toc11998" w:history="1">
        <w:r>
          <w:rPr>
            <w:rFonts w:ascii="仿宋" w:eastAsia="仿宋" w:hAnsi="仿宋" w:cs="仿宋" w:hint="eastAsia"/>
            <w:lang w:eastAsia="zh-CN"/>
          </w:rPr>
          <w:t>(四)、资金风险分析</w:t>
        </w:r>
        <w:r>
          <w:tab/>
        </w:r>
        <w:r>
          <w:fldChar w:fldCharType="begin"/>
        </w:r>
        <w:r>
          <w:instrText xml:space="preserve"> PAGEREF _Toc11998 \h </w:instrText>
        </w:r>
        <w:r>
          <w:fldChar w:fldCharType="separate"/>
        </w:r>
        <w:r>
          <w:t>10</w:t>
        </w:r>
        <w:r>
          <w:fldChar w:fldCharType="end"/>
        </w:r>
      </w:hyperlink>
    </w:p>
    <w:p>
      <w:pPr>
        <w:pStyle w:val="TOC2"/>
        <w:tabs>
          <w:tab w:val="right" w:leader="dot" w:pos="8306"/>
        </w:tabs>
      </w:pPr>
      <w:hyperlink w:anchor="_Toc1987" w:history="1">
        <w:r>
          <w:rPr>
            <w:rFonts w:ascii="仿宋" w:eastAsia="仿宋" w:hAnsi="仿宋" w:cs="仿宋" w:hint="eastAsia"/>
            <w:lang w:eastAsia="zh-CN"/>
          </w:rPr>
          <w:t>(五)、技术风险分析</w:t>
        </w:r>
        <w:r>
          <w:tab/>
        </w:r>
        <w:r>
          <w:fldChar w:fldCharType="begin"/>
        </w:r>
        <w:r>
          <w:instrText xml:space="preserve"> PAGEREF _Toc1987 \h </w:instrText>
        </w:r>
        <w:r>
          <w:fldChar w:fldCharType="separate"/>
        </w:r>
        <w:r>
          <w:t>11</w:t>
        </w:r>
        <w:r>
          <w:fldChar w:fldCharType="end"/>
        </w:r>
      </w:hyperlink>
    </w:p>
    <w:p>
      <w:pPr>
        <w:pStyle w:val="TOC2"/>
        <w:tabs>
          <w:tab w:val="right" w:leader="dot" w:pos="8306"/>
        </w:tabs>
      </w:pPr>
      <w:hyperlink w:anchor="_Toc31683" w:history="1">
        <w:r>
          <w:rPr>
            <w:rFonts w:ascii="仿宋" w:eastAsia="仿宋" w:hAnsi="仿宋" w:cs="仿宋" w:hint="eastAsia"/>
            <w:lang w:eastAsia="zh-CN"/>
          </w:rPr>
          <w:t>(六)、财务风险分析</w:t>
        </w:r>
        <w:r>
          <w:tab/>
        </w:r>
        <w:r>
          <w:fldChar w:fldCharType="begin"/>
        </w:r>
        <w:r>
          <w:instrText xml:space="preserve"> PAGEREF _Toc31683 \h </w:instrText>
        </w:r>
        <w:r>
          <w:fldChar w:fldCharType="separate"/>
        </w:r>
        <w:r>
          <w:t>12</w:t>
        </w:r>
        <w:r>
          <w:fldChar w:fldCharType="end"/>
        </w:r>
      </w:hyperlink>
    </w:p>
    <w:p>
      <w:pPr>
        <w:pStyle w:val="TOC2"/>
        <w:tabs>
          <w:tab w:val="right" w:leader="dot" w:pos="8306"/>
        </w:tabs>
      </w:pPr>
      <w:hyperlink w:anchor="_Toc18794" w:history="1">
        <w:r>
          <w:rPr>
            <w:rFonts w:ascii="仿宋" w:eastAsia="仿宋" w:hAnsi="仿宋" w:cs="仿宋" w:hint="eastAsia"/>
            <w:lang w:eastAsia="zh-CN"/>
          </w:rPr>
          <w:t>(七)、管理风险分析</w:t>
        </w:r>
        <w:r>
          <w:tab/>
        </w:r>
        <w:r>
          <w:fldChar w:fldCharType="begin"/>
        </w:r>
        <w:r>
          <w:instrText xml:space="preserve"> PAGEREF _Toc18794 \h </w:instrText>
        </w:r>
        <w:r>
          <w:fldChar w:fldCharType="separate"/>
        </w:r>
        <w:r>
          <w:t>14</w:t>
        </w:r>
        <w:r>
          <w:fldChar w:fldCharType="end"/>
        </w:r>
      </w:hyperlink>
    </w:p>
    <w:p>
      <w:pPr>
        <w:pStyle w:val="TOC2"/>
        <w:tabs>
          <w:tab w:val="right" w:leader="dot" w:pos="8306"/>
        </w:tabs>
      </w:pPr>
      <w:hyperlink w:anchor="_Toc12911" w:history="1">
        <w:r>
          <w:rPr>
            <w:rFonts w:ascii="仿宋" w:eastAsia="仿宋" w:hAnsi="仿宋" w:cs="仿宋" w:hint="eastAsia"/>
            <w:lang w:eastAsia="zh-CN"/>
          </w:rPr>
          <w:t>(八)、其它风险分析</w:t>
        </w:r>
        <w:r>
          <w:tab/>
        </w:r>
        <w:r>
          <w:fldChar w:fldCharType="begin"/>
        </w:r>
        <w:r>
          <w:instrText xml:space="preserve"> PAGEREF _Toc12911 \h </w:instrText>
        </w:r>
        <w:r>
          <w:fldChar w:fldCharType="separate"/>
        </w:r>
        <w:r>
          <w:t>15</w:t>
        </w:r>
        <w:r>
          <w:fldChar w:fldCharType="end"/>
        </w:r>
      </w:hyperlink>
    </w:p>
    <w:p>
      <w:pPr>
        <w:pStyle w:val="TOC2"/>
        <w:tabs>
          <w:tab w:val="right" w:leader="dot" w:pos="8306"/>
        </w:tabs>
      </w:pPr>
      <w:hyperlink w:anchor="_Toc21663" w:history="1">
        <w:r>
          <w:rPr>
            <w:rFonts w:ascii="仿宋" w:eastAsia="仿宋" w:hAnsi="仿宋" w:cs="仿宋" w:hint="eastAsia"/>
            <w:lang w:eastAsia="zh-CN"/>
          </w:rPr>
          <w:t>(九)、社会影响评估</w:t>
        </w:r>
        <w:r>
          <w:tab/>
        </w:r>
        <w:r>
          <w:fldChar w:fldCharType="begin"/>
        </w:r>
        <w:r>
          <w:instrText xml:space="preserve"> PAGEREF _Toc21663 \h </w:instrText>
        </w:r>
        <w:r>
          <w:fldChar w:fldCharType="separate"/>
        </w:r>
        <w:r>
          <w:t>17</w:t>
        </w:r>
        <w:r>
          <w:fldChar w:fldCharType="end"/>
        </w:r>
      </w:hyperlink>
    </w:p>
    <w:p>
      <w:pPr>
        <w:pStyle w:val="TOC1"/>
        <w:tabs>
          <w:tab w:val="right" w:leader="dot" w:pos="8306"/>
        </w:tabs>
      </w:pPr>
      <w:hyperlink w:anchor="_Toc7364" w:history="1">
        <w:r>
          <w:rPr>
            <w:rFonts w:ascii="仿宋" w:eastAsia="仿宋" w:hAnsi="仿宋" w:cs="仿宋" w:hint="eastAsia"/>
            <w:lang w:eastAsia="zh-CN"/>
          </w:rPr>
          <w:t>三、财务管理与成本控制</w:t>
        </w:r>
        <w:r>
          <w:tab/>
        </w:r>
        <w:r>
          <w:fldChar w:fldCharType="begin"/>
        </w:r>
        <w:r>
          <w:instrText xml:space="preserve"> PAGEREF _Toc7364 \h </w:instrText>
        </w:r>
        <w:r>
          <w:fldChar w:fldCharType="separate"/>
        </w:r>
        <w:r>
          <w:t>19</w:t>
        </w:r>
        <w:r>
          <w:fldChar w:fldCharType="end"/>
        </w:r>
      </w:hyperlink>
    </w:p>
    <w:p>
      <w:pPr>
        <w:pStyle w:val="TOC2"/>
        <w:tabs>
          <w:tab w:val="right" w:leader="dot" w:pos="8306"/>
        </w:tabs>
      </w:pPr>
      <w:hyperlink w:anchor="_Toc9450" w:history="1">
        <w:r>
          <w:rPr>
            <w:rFonts w:ascii="仿宋" w:eastAsia="仿宋" w:hAnsi="仿宋" w:cs="仿宋" w:hint="eastAsia"/>
            <w:lang w:eastAsia="zh-CN"/>
          </w:rPr>
          <w:t>(一)、财务管理体系建设</w:t>
        </w:r>
        <w:r>
          <w:tab/>
        </w:r>
        <w:r>
          <w:fldChar w:fldCharType="begin"/>
        </w:r>
        <w:r>
          <w:instrText xml:space="preserve"> PAGEREF _Toc9450 \h </w:instrText>
        </w:r>
        <w:r>
          <w:fldChar w:fldCharType="separate"/>
        </w:r>
        <w:r>
          <w:t>19</w:t>
        </w:r>
        <w:r>
          <w:fldChar w:fldCharType="end"/>
        </w:r>
      </w:hyperlink>
    </w:p>
    <w:p>
      <w:pPr>
        <w:pStyle w:val="TOC2"/>
        <w:tabs>
          <w:tab w:val="right" w:leader="dot" w:pos="8306"/>
        </w:tabs>
      </w:pPr>
      <w:hyperlink w:anchor="_Toc25767" w:history="1">
        <w:r>
          <w:rPr>
            <w:rFonts w:ascii="仿宋" w:eastAsia="仿宋" w:hAnsi="仿宋" w:cs="仿宋" w:hint="eastAsia"/>
            <w:lang w:eastAsia="zh-CN"/>
          </w:rPr>
          <w:t>(二)、成本控制措施</w:t>
        </w:r>
        <w:r>
          <w:tab/>
        </w:r>
        <w:r>
          <w:fldChar w:fldCharType="begin"/>
        </w:r>
        <w:r>
          <w:instrText xml:space="preserve"> PAGEREF _Toc25767 \h </w:instrText>
        </w:r>
        <w:r>
          <w:fldChar w:fldCharType="separate"/>
        </w:r>
        <w:r>
          <w:t>20</w:t>
        </w:r>
        <w:r>
          <w:fldChar w:fldCharType="end"/>
        </w:r>
      </w:hyperlink>
    </w:p>
    <w:p>
      <w:pPr>
        <w:pStyle w:val="TOC1"/>
        <w:tabs>
          <w:tab w:val="right" w:leader="dot" w:pos="8306"/>
        </w:tabs>
      </w:pPr>
      <w:hyperlink w:anchor="_Toc28434" w:history="1">
        <w:r>
          <w:rPr>
            <w:rFonts w:ascii="仿宋" w:eastAsia="仿宋" w:hAnsi="仿宋" w:cs="仿宋" w:hint="eastAsia"/>
            <w:lang w:eastAsia="zh-CN"/>
          </w:rPr>
          <w:t>四、SBS项目概论</w:t>
        </w:r>
        <w:r>
          <w:tab/>
        </w:r>
        <w:r>
          <w:fldChar w:fldCharType="begin"/>
        </w:r>
        <w:r>
          <w:instrText xml:space="preserve"> PAGEREF _Toc28434 \h </w:instrText>
        </w:r>
        <w:r>
          <w:fldChar w:fldCharType="separate"/>
        </w:r>
        <w:r>
          <w:t>21</w:t>
        </w:r>
        <w:r>
          <w:fldChar w:fldCharType="end"/>
        </w:r>
      </w:hyperlink>
    </w:p>
    <w:p>
      <w:pPr>
        <w:pStyle w:val="TOC2"/>
        <w:tabs>
          <w:tab w:val="right" w:leader="dot" w:pos="8306"/>
        </w:tabs>
      </w:pPr>
      <w:hyperlink w:anchor="_Toc15446" w:history="1">
        <w:r>
          <w:rPr>
            <w:rFonts w:ascii="仿宋" w:eastAsia="仿宋" w:hAnsi="仿宋" w:cs="仿宋" w:hint="eastAsia"/>
            <w:lang w:eastAsia="zh-CN"/>
          </w:rPr>
          <w:t>(一)、项目申报单位概况</w:t>
        </w:r>
        <w:r>
          <w:tab/>
        </w:r>
        <w:r>
          <w:fldChar w:fldCharType="begin"/>
        </w:r>
        <w:r>
          <w:instrText xml:space="preserve"> PAGEREF _Toc15446 \h </w:instrText>
        </w:r>
        <w:r>
          <w:fldChar w:fldCharType="separate"/>
        </w:r>
        <w:r>
          <w:t>21</w:t>
        </w:r>
        <w:r>
          <w:fldChar w:fldCharType="end"/>
        </w:r>
      </w:hyperlink>
    </w:p>
    <w:p>
      <w:pPr>
        <w:pStyle w:val="TOC2"/>
        <w:tabs>
          <w:tab w:val="right" w:leader="dot" w:pos="8306"/>
        </w:tabs>
      </w:pPr>
      <w:hyperlink w:anchor="_Toc29356" w:history="1">
        <w:r>
          <w:rPr>
            <w:rFonts w:ascii="仿宋" w:eastAsia="仿宋" w:hAnsi="仿宋" w:cs="仿宋" w:hint="eastAsia"/>
            <w:lang w:eastAsia="zh-CN"/>
          </w:rPr>
          <w:t>(二)、项目概况</w:t>
        </w:r>
        <w:r>
          <w:tab/>
        </w:r>
        <w:r>
          <w:fldChar w:fldCharType="begin"/>
        </w:r>
        <w:r>
          <w:instrText xml:space="preserve"> PAGEREF _Toc29356 \h </w:instrText>
        </w:r>
        <w:r>
          <w:fldChar w:fldCharType="separate"/>
        </w:r>
        <w:r>
          <w:t>22</w:t>
        </w:r>
        <w:r>
          <w:fldChar w:fldCharType="end"/>
        </w:r>
      </w:hyperlink>
    </w:p>
    <w:p>
      <w:pPr>
        <w:pStyle w:val="TOC1"/>
        <w:tabs>
          <w:tab w:val="right" w:leader="dot" w:pos="8306"/>
        </w:tabs>
      </w:pPr>
      <w:hyperlink w:anchor="_Toc2618" w:history="1">
        <w:r>
          <w:rPr>
            <w:rFonts w:ascii="仿宋" w:eastAsia="仿宋" w:hAnsi="仿宋" w:cs="仿宋" w:hint="eastAsia"/>
            <w:lang w:eastAsia="zh-CN"/>
          </w:rPr>
          <w:t>五、环境和生态影响分析</w:t>
        </w:r>
        <w:r>
          <w:tab/>
        </w:r>
        <w:r>
          <w:fldChar w:fldCharType="begin"/>
        </w:r>
        <w:r>
          <w:instrText xml:space="preserve"> PAGEREF _Toc2618 \h </w:instrText>
        </w:r>
        <w:r>
          <w:fldChar w:fldCharType="separate"/>
        </w:r>
        <w:r>
          <w:t>25</w:t>
        </w:r>
        <w:r>
          <w:fldChar w:fldCharType="end"/>
        </w:r>
      </w:hyperlink>
    </w:p>
    <w:p>
      <w:pPr>
        <w:pStyle w:val="TOC2"/>
        <w:tabs>
          <w:tab w:val="right" w:leader="dot" w:pos="8306"/>
        </w:tabs>
      </w:pPr>
      <w:hyperlink w:anchor="_Toc5395" w:history="1">
        <w:r>
          <w:rPr>
            <w:rFonts w:ascii="仿宋" w:eastAsia="仿宋" w:hAnsi="仿宋" w:cs="仿宋" w:hint="eastAsia"/>
            <w:lang w:eastAsia="zh-CN"/>
          </w:rPr>
          <w:t>(一)、环境和生态现状</w:t>
        </w:r>
        <w:r>
          <w:tab/>
        </w:r>
        <w:r>
          <w:fldChar w:fldCharType="begin"/>
        </w:r>
        <w:r>
          <w:instrText xml:space="preserve"> PAGEREF _Toc5395 \h </w:instrText>
        </w:r>
        <w:r>
          <w:fldChar w:fldCharType="separate"/>
        </w:r>
        <w:r>
          <w:t>25</w:t>
        </w:r>
        <w:r>
          <w:fldChar w:fldCharType="end"/>
        </w:r>
      </w:hyperlink>
    </w:p>
    <w:p>
      <w:pPr>
        <w:pStyle w:val="TOC2"/>
        <w:tabs>
          <w:tab w:val="right" w:leader="dot" w:pos="8306"/>
        </w:tabs>
      </w:pPr>
      <w:hyperlink w:anchor="_Toc15467" w:history="1">
        <w:r>
          <w:rPr>
            <w:rFonts w:ascii="仿宋" w:eastAsia="仿宋" w:hAnsi="仿宋" w:cs="仿宋" w:hint="eastAsia"/>
            <w:lang w:eastAsia="zh-CN"/>
          </w:rPr>
          <w:t>(二)、生态环境影响分析</w:t>
        </w:r>
        <w:r>
          <w:tab/>
        </w:r>
        <w:r>
          <w:fldChar w:fldCharType="begin"/>
        </w:r>
        <w:r>
          <w:instrText xml:space="preserve"> PAGEREF _Toc15467 \h </w:instrText>
        </w:r>
        <w:r>
          <w:fldChar w:fldCharType="separate"/>
        </w:r>
        <w:r>
          <w:t>27</w:t>
        </w:r>
        <w:r>
          <w:fldChar w:fldCharType="end"/>
        </w:r>
      </w:hyperlink>
    </w:p>
    <w:p>
      <w:pPr>
        <w:pStyle w:val="TOC2"/>
        <w:tabs>
          <w:tab w:val="right" w:leader="dot" w:pos="8306"/>
        </w:tabs>
      </w:pPr>
      <w:hyperlink w:anchor="_Toc31082" w:history="1">
        <w:r>
          <w:rPr>
            <w:rFonts w:ascii="仿宋" w:eastAsia="仿宋" w:hAnsi="仿宋" w:cs="仿宋" w:hint="eastAsia"/>
            <w:lang w:eastAsia="zh-CN"/>
          </w:rPr>
          <w:t>(三)、生态环境保护措施</w:t>
        </w:r>
        <w:r>
          <w:tab/>
        </w:r>
        <w:r>
          <w:fldChar w:fldCharType="begin"/>
        </w:r>
        <w:r>
          <w:instrText xml:space="preserve"> PAGEREF _Toc31082 \h </w:instrText>
        </w:r>
        <w:r>
          <w:fldChar w:fldCharType="separate"/>
        </w:r>
        <w:r>
          <w:t>28</w:t>
        </w:r>
        <w:r>
          <w:fldChar w:fldCharType="end"/>
        </w:r>
      </w:hyperlink>
    </w:p>
    <w:p>
      <w:pPr>
        <w:pStyle w:val="TOC2"/>
        <w:tabs>
          <w:tab w:val="right" w:leader="dot" w:pos="8306"/>
        </w:tabs>
      </w:pPr>
      <w:hyperlink w:anchor="_Toc18761" w:history="1">
        <w:r>
          <w:rPr>
            <w:rFonts w:ascii="仿宋" w:eastAsia="仿宋" w:hAnsi="仿宋" w:cs="仿宋" w:hint="eastAsia"/>
            <w:lang w:eastAsia="zh-CN"/>
          </w:rPr>
          <w:t>(四)、地质灾害影响分析</w:t>
        </w:r>
        <w:r>
          <w:tab/>
        </w:r>
        <w:r>
          <w:fldChar w:fldCharType="begin"/>
        </w:r>
        <w:r>
          <w:instrText xml:space="preserve"> PAGEREF _Toc18761 \h </w:instrText>
        </w:r>
        <w:r>
          <w:fldChar w:fldCharType="separate"/>
        </w:r>
        <w:r>
          <w:t>29</w:t>
        </w:r>
        <w:r>
          <w:fldChar w:fldCharType="end"/>
        </w:r>
      </w:hyperlink>
    </w:p>
    <w:p>
      <w:pPr>
        <w:pStyle w:val="TOC2"/>
        <w:tabs>
          <w:tab w:val="right" w:leader="dot" w:pos="8306"/>
        </w:tabs>
      </w:pPr>
      <w:hyperlink w:anchor="_Toc9549" w:history="1">
        <w:r>
          <w:rPr>
            <w:rFonts w:ascii="仿宋" w:eastAsia="仿宋" w:hAnsi="仿宋" w:cs="仿宋" w:hint="eastAsia"/>
            <w:lang w:eastAsia="zh-CN"/>
          </w:rPr>
          <w:t>(五)、特殊环境影响</w:t>
        </w:r>
        <w:r>
          <w:tab/>
        </w:r>
        <w:r>
          <w:fldChar w:fldCharType="begin"/>
        </w:r>
        <w:r>
          <w:instrText xml:space="preserve"> PAGEREF _Toc9549 \h </w:instrText>
        </w:r>
        <w:r>
          <w:fldChar w:fldCharType="separate"/>
        </w:r>
        <w:r>
          <w:t>31</w:t>
        </w:r>
        <w:r>
          <w:fldChar w:fldCharType="end"/>
        </w:r>
      </w:hyperlink>
    </w:p>
    <w:p>
      <w:pPr>
        <w:pStyle w:val="TOC1"/>
        <w:tabs>
          <w:tab w:val="right" w:leader="dot" w:pos="8306"/>
        </w:tabs>
      </w:pPr>
      <w:hyperlink w:anchor="_Toc19916" w:history="1">
        <w:r>
          <w:rPr>
            <w:rFonts w:ascii="仿宋" w:eastAsia="仿宋" w:hAnsi="仿宋" w:cs="仿宋" w:hint="eastAsia"/>
            <w:lang w:eastAsia="zh-CN"/>
          </w:rPr>
          <w:t>六、发展规划、产业政策和行业准入分析</w:t>
        </w:r>
        <w:r>
          <w:tab/>
        </w:r>
        <w:r>
          <w:fldChar w:fldCharType="begin"/>
        </w:r>
        <w:r>
          <w:instrText xml:space="preserve"> PAGEREF _Toc19916 \h </w:instrText>
        </w:r>
        <w:r>
          <w:fldChar w:fldCharType="separate"/>
        </w:r>
        <w:r>
          <w:t>32</w:t>
        </w:r>
        <w:r>
          <w:fldChar w:fldCharType="end"/>
        </w:r>
      </w:hyperlink>
    </w:p>
    <w:p>
      <w:pPr>
        <w:pStyle w:val="TOC2"/>
        <w:tabs>
          <w:tab w:val="right" w:leader="dot" w:pos="8306"/>
        </w:tabs>
      </w:pPr>
      <w:hyperlink w:anchor="_Toc89" w:history="1">
        <w:r>
          <w:rPr>
            <w:rFonts w:ascii="仿宋" w:eastAsia="仿宋" w:hAnsi="仿宋" w:cs="仿宋" w:hint="eastAsia"/>
            <w:lang w:eastAsia="zh-CN"/>
          </w:rPr>
          <w:t>(一)、发展规划分析</w:t>
        </w:r>
        <w:r>
          <w:tab/>
        </w:r>
        <w:r>
          <w:fldChar w:fldCharType="begin"/>
        </w:r>
        <w:r>
          <w:instrText xml:space="preserve"> PAGEREF _Toc89 \h </w:instrText>
        </w:r>
        <w:r>
          <w:fldChar w:fldCharType="separate"/>
        </w:r>
        <w:r>
          <w:t>32</w:t>
        </w:r>
        <w:r>
          <w:fldChar w:fldCharType="end"/>
        </w:r>
      </w:hyperlink>
    </w:p>
    <w:p>
      <w:pPr>
        <w:pStyle w:val="TOC2"/>
        <w:tabs>
          <w:tab w:val="right" w:leader="dot" w:pos="8306"/>
        </w:tabs>
      </w:pPr>
      <w:hyperlink w:anchor="_Toc32645" w:history="1">
        <w:r>
          <w:rPr>
            <w:rFonts w:ascii="仿宋" w:eastAsia="仿宋" w:hAnsi="仿宋" w:cs="仿宋" w:hint="eastAsia"/>
            <w:lang w:eastAsia="zh-CN"/>
          </w:rPr>
          <w:t>(二)、产业政策分析</w:t>
        </w:r>
        <w:r>
          <w:tab/>
        </w:r>
        <w:r>
          <w:fldChar w:fldCharType="begin"/>
        </w:r>
        <w:r>
          <w:instrText xml:space="preserve"> PAGEREF _Toc32645 \h </w:instrText>
        </w:r>
        <w:r>
          <w:fldChar w:fldCharType="separate"/>
        </w:r>
        <w:r>
          <w:t>34</w:t>
        </w:r>
        <w:r>
          <w:fldChar w:fldCharType="end"/>
        </w:r>
      </w:hyperlink>
    </w:p>
    <w:p>
      <w:pPr>
        <w:pStyle w:val="TOC2"/>
        <w:tabs>
          <w:tab w:val="right" w:leader="dot" w:pos="8306"/>
        </w:tabs>
      </w:pPr>
      <w:hyperlink w:anchor="_Toc11450" w:history="1">
        <w:r>
          <w:rPr>
            <w:rFonts w:ascii="仿宋" w:eastAsia="仿宋" w:hAnsi="仿宋" w:cs="仿宋" w:hint="eastAsia"/>
            <w:lang w:eastAsia="zh-CN"/>
          </w:rPr>
          <w:t>(三)、行业准入分析</w:t>
        </w:r>
        <w:r>
          <w:tab/>
        </w:r>
        <w:r>
          <w:fldChar w:fldCharType="begin"/>
        </w:r>
        <w:r>
          <w:instrText xml:space="preserve"> PAGEREF _Toc11450 \h </w:instrText>
        </w:r>
        <w:r>
          <w:fldChar w:fldCharType="separate"/>
        </w:r>
        <w:r>
          <w:t>35</w:t>
        </w:r>
        <w:r>
          <w:fldChar w:fldCharType="end"/>
        </w:r>
      </w:hyperlink>
    </w:p>
    <w:p>
      <w:pPr>
        <w:pStyle w:val="TOC1"/>
        <w:tabs>
          <w:tab w:val="right" w:leader="dot" w:pos="8306"/>
        </w:tabs>
      </w:pPr>
      <w:hyperlink w:anchor="_Toc5982" w:history="1">
        <w:r>
          <w:rPr>
            <w:rFonts w:ascii="仿宋" w:eastAsia="仿宋" w:hAnsi="仿宋" w:cs="仿宋" w:hint="eastAsia"/>
            <w:lang w:eastAsia="zh-CN"/>
          </w:rPr>
          <w:t>七、环境保护与治理方案</w:t>
        </w:r>
        <w:r>
          <w:tab/>
        </w:r>
        <w:r>
          <w:fldChar w:fldCharType="begin"/>
        </w:r>
        <w:r>
          <w:instrText xml:space="preserve"> PAGEREF _Toc5982 \h </w:instrText>
        </w:r>
        <w:r>
          <w:fldChar w:fldCharType="separate"/>
        </w:r>
        <w:r>
          <w:t>37</w:t>
        </w:r>
        <w:r>
          <w:fldChar w:fldCharType="end"/>
        </w:r>
      </w:hyperlink>
    </w:p>
    <w:p>
      <w:pPr>
        <w:pStyle w:val="TOC2"/>
        <w:tabs>
          <w:tab w:val="right" w:leader="dot" w:pos="8306"/>
        </w:tabs>
      </w:pPr>
      <w:hyperlink w:anchor="_Toc26972" w:history="1">
        <w:r>
          <w:rPr>
            <w:rFonts w:ascii="仿宋" w:eastAsia="仿宋" w:hAnsi="仿宋" w:cs="仿宋" w:hint="eastAsia"/>
            <w:lang w:eastAsia="zh-CN"/>
          </w:rPr>
          <w:t>(一)、项目环境影响评估</w:t>
        </w:r>
        <w:r>
          <w:tab/>
        </w:r>
        <w:r>
          <w:fldChar w:fldCharType="begin"/>
        </w:r>
        <w:r>
          <w:instrText xml:space="preserve"> PAGEREF _Toc26972 \h </w:instrText>
        </w:r>
        <w:r>
          <w:fldChar w:fldCharType="separate"/>
        </w:r>
        <w:r>
          <w:t>37</w:t>
        </w:r>
        <w:r>
          <w:fldChar w:fldCharType="end"/>
        </w:r>
      </w:hyperlink>
    </w:p>
    <w:p>
      <w:pPr>
        <w:pStyle w:val="TOC2"/>
        <w:tabs>
          <w:tab w:val="right" w:leader="dot" w:pos="8306"/>
        </w:tabs>
      </w:pPr>
      <w:hyperlink w:anchor="_Toc17303" w:history="1">
        <w:r>
          <w:rPr>
            <w:rFonts w:ascii="仿宋" w:eastAsia="仿宋" w:hAnsi="仿宋" w:cs="仿宋" w:hint="eastAsia"/>
            <w:lang w:eastAsia="zh-CN"/>
          </w:rPr>
          <w:t>(二)、环境保护措施与治理方案</w:t>
        </w:r>
        <w:r>
          <w:tab/>
        </w:r>
        <w:r>
          <w:fldChar w:fldCharType="begin"/>
        </w:r>
        <w:r>
          <w:instrText xml:space="preserve"> PAGEREF _Toc17303 \h </w:instrText>
        </w:r>
        <w:r>
          <w:fldChar w:fldCharType="separate"/>
        </w:r>
        <w:r>
          <w:t>37</w:t>
        </w:r>
        <w:r>
          <w:fldChar w:fldCharType="end"/>
        </w:r>
      </w:hyperlink>
    </w:p>
    <w:p>
      <w:pPr>
        <w:pStyle w:val="TOC1"/>
        <w:tabs>
          <w:tab w:val="right" w:leader="dot" w:pos="8306"/>
        </w:tabs>
      </w:pPr>
      <w:hyperlink w:anchor="_Toc29299" w:history="1">
        <w:r>
          <w:rPr>
            <w:rFonts w:ascii="仿宋" w:eastAsia="仿宋" w:hAnsi="仿宋" w:cs="仿宋" w:hint="eastAsia"/>
            <w:lang w:eastAsia="zh-CN"/>
          </w:rPr>
          <w:t>八、客户关系管理与市场拓展</w:t>
        </w:r>
        <w:r>
          <w:tab/>
        </w:r>
        <w:r>
          <w:fldChar w:fldCharType="begin"/>
        </w:r>
        <w:r>
          <w:instrText xml:space="preserve"> PAGEREF _Toc29299 \h </w:instrText>
        </w:r>
        <w:r>
          <w:fldChar w:fldCharType="separate"/>
        </w:r>
        <w:r>
          <w:t>38</w:t>
        </w:r>
        <w:r>
          <w:fldChar w:fldCharType="end"/>
        </w:r>
      </w:hyperlink>
    </w:p>
    <w:p>
      <w:pPr>
        <w:pStyle w:val="TOC2"/>
        <w:tabs>
          <w:tab w:val="right" w:leader="dot" w:pos="8306"/>
        </w:tabs>
      </w:pPr>
      <w:hyperlink w:anchor="_Toc25251" w:history="1">
        <w:r>
          <w:rPr>
            <w:rFonts w:ascii="仿宋" w:eastAsia="仿宋" w:hAnsi="仿宋" w:cs="仿宋" w:hint="eastAsia"/>
            <w:lang w:eastAsia="zh-CN"/>
          </w:rPr>
          <w:t>(一)、客户关系管理策略</w:t>
        </w:r>
        <w:r>
          <w:tab/>
        </w:r>
        <w:r>
          <w:fldChar w:fldCharType="begin"/>
        </w:r>
        <w:r>
          <w:instrText xml:space="preserve"> PAGEREF _Toc25251 \h </w:instrText>
        </w:r>
        <w:r>
          <w:fldChar w:fldCharType="separate"/>
        </w:r>
        <w:r>
          <w:t>38</w:t>
        </w:r>
        <w:r>
          <w:fldChar w:fldCharType="end"/>
        </w:r>
      </w:hyperlink>
    </w:p>
    <w:p>
      <w:pPr>
        <w:pStyle w:val="TOC2"/>
        <w:tabs>
          <w:tab w:val="right" w:leader="dot" w:pos="8306"/>
        </w:tabs>
      </w:pPr>
      <w:hyperlink w:anchor="_Toc15223" w:history="1">
        <w:r>
          <w:rPr>
            <w:rFonts w:ascii="仿宋" w:eastAsia="仿宋" w:hAnsi="仿宋" w:cs="仿宋" w:hint="eastAsia"/>
            <w:lang w:eastAsia="zh-CN"/>
          </w:rPr>
          <w:t>(二)、市场拓展方案</w:t>
        </w:r>
        <w:r>
          <w:tab/>
        </w:r>
        <w:r>
          <w:fldChar w:fldCharType="begin"/>
        </w:r>
        <w:r>
          <w:instrText xml:space="preserve"> PAGEREF _Toc15223 \h </w:instrText>
        </w:r>
        <w:r>
          <w:fldChar w:fldCharType="separate"/>
        </w:r>
        <w:r>
          <w:t>39</w:t>
        </w:r>
        <w:r>
          <w:fldChar w:fldCharType="end"/>
        </w:r>
      </w:hyperlink>
    </w:p>
    <w:p>
      <w:pPr>
        <w:pStyle w:val="TOC1"/>
        <w:tabs>
          <w:tab w:val="right" w:leader="dot" w:pos="8306"/>
        </w:tabs>
      </w:pPr>
      <w:hyperlink w:anchor="_Toc5568" w:history="1">
        <w:r>
          <w:rPr>
            <w:rFonts w:ascii="仿宋" w:eastAsia="仿宋" w:hAnsi="仿宋" w:cs="仿宋" w:hint="eastAsia"/>
            <w:lang w:eastAsia="zh-CN"/>
          </w:rPr>
          <w:t>九、资金管理与财务规划</w:t>
        </w:r>
        <w:r>
          <w:tab/>
        </w:r>
        <w:r>
          <w:fldChar w:fldCharType="begin"/>
        </w:r>
        <w:r>
          <w:instrText xml:space="preserve"> PAGEREF _Toc5568 \h </w:instrText>
        </w:r>
        <w:r>
          <w:fldChar w:fldCharType="separate"/>
        </w:r>
        <w:r>
          <w:t>40</w:t>
        </w:r>
        <w:r>
          <w:fldChar w:fldCharType="end"/>
        </w:r>
      </w:hyperlink>
    </w:p>
    <w:p>
      <w:pPr>
        <w:pStyle w:val="TOC2"/>
        <w:tabs>
          <w:tab w:val="right" w:leader="dot" w:pos="8306"/>
        </w:tabs>
      </w:pPr>
      <w:hyperlink w:anchor="_Toc30151" w:history="1">
        <w:r>
          <w:rPr>
            <w:rFonts w:ascii="仿宋" w:eastAsia="仿宋" w:hAnsi="仿宋" w:cs="仿宋" w:hint="eastAsia"/>
            <w:lang w:eastAsia="zh-CN"/>
          </w:rPr>
          <w:t>(一)、项目资金来源与筹措</w:t>
        </w:r>
        <w:r>
          <w:tab/>
        </w:r>
        <w:r>
          <w:fldChar w:fldCharType="begin"/>
        </w:r>
        <w:r>
          <w:instrText xml:space="preserve"> PAGEREF _Toc30151 \h </w:instrText>
        </w:r>
        <w:r>
          <w:fldChar w:fldCharType="separate"/>
        </w:r>
        <w:r>
          <w:t>40</w:t>
        </w:r>
        <w:r>
          <w:fldChar w:fldCharType="end"/>
        </w:r>
      </w:hyperlink>
    </w:p>
    <w:p>
      <w:pPr>
        <w:pStyle w:val="TOC2"/>
        <w:tabs>
          <w:tab w:val="right" w:leader="dot" w:pos="8306"/>
        </w:tabs>
      </w:pPr>
      <w:hyperlink w:anchor="_Toc29059" w:history="1">
        <w:r>
          <w:rPr>
            <w:rFonts w:ascii="仿宋" w:eastAsia="仿宋" w:hAnsi="仿宋" w:cs="仿宋" w:hint="eastAsia"/>
            <w:lang w:eastAsia="zh-CN"/>
          </w:rPr>
          <w:t>(二)、资金使用与监管</w:t>
        </w:r>
        <w:r>
          <w:tab/>
        </w:r>
        <w:r>
          <w:fldChar w:fldCharType="begin"/>
        </w:r>
        <w:r>
          <w:instrText xml:space="preserve"> PAGEREF _Toc29059 \h </w:instrText>
        </w:r>
        <w:r>
          <w:fldChar w:fldCharType="separate"/>
        </w:r>
        <w:r>
          <w:t>41</w:t>
        </w:r>
        <w:r>
          <w:fldChar w:fldCharType="end"/>
        </w:r>
      </w:hyperlink>
    </w:p>
    <w:p>
      <w:pPr>
        <w:pStyle w:val="TOC2"/>
        <w:tabs>
          <w:tab w:val="right" w:leader="dot" w:pos="8306"/>
        </w:tabs>
      </w:pPr>
      <w:hyperlink w:anchor="_Toc12679" w:history="1">
        <w:r>
          <w:rPr>
            <w:rFonts w:ascii="仿宋" w:eastAsia="仿宋" w:hAnsi="仿宋" w:cs="仿宋" w:hint="eastAsia"/>
            <w:lang w:eastAsia="zh-CN"/>
          </w:rPr>
          <w:t>(三)、财务规划与预测</w:t>
        </w:r>
        <w:r>
          <w:tab/>
        </w:r>
        <w:r>
          <w:fldChar w:fldCharType="begin"/>
        </w:r>
        <w:r>
          <w:instrText xml:space="preserve"> PAGEREF _Toc12679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6" w:history="1">
        <w:r>
          <w:rPr>
            <w:rFonts w:ascii="仿宋" w:eastAsia="仿宋" w:hAnsi="仿宋" w:cs="仿宋" w:hint="eastAsia"/>
            <w:lang w:eastAsia="zh-CN"/>
          </w:rPr>
          <w:t>十、项目变更管理</w:t>
        </w:r>
        <w:r>
          <w:tab/>
        </w:r>
        <w:r>
          <w:fldChar w:fldCharType="begin"/>
        </w:r>
        <w:r>
          <w:instrText xml:space="preserve"> PAGEREF _Toc956 \h </w:instrText>
        </w:r>
        <w:r>
          <w:fldChar w:fldCharType="separate"/>
        </w:r>
        <w:r>
          <w:t>44</w:t>
        </w:r>
        <w:r>
          <w:fldChar w:fldCharType="end"/>
        </w:r>
      </w:hyperlink>
    </w:p>
    <w:p>
      <w:pPr>
        <w:pStyle w:val="TOC2"/>
        <w:tabs>
          <w:tab w:val="right" w:leader="dot" w:pos="8306"/>
        </w:tabs>
      </w:pPr>
      <w:hyperlink w:anchor="_Toc4746" w:history="1">
        <w:r>
          <w:rPr>
            <w:rFonts w:ascii="仿宋" w:eastAsia="仿宋" w:hAnsi="仿宋" w:cs="仿宋" w:hint="eastAsia"/>
            <w:lang w:eastAsia="zh-CN"/>
          </w:rPr>
          <w:t>(一)、变更控制流程</w:t>
        </w:r>
        <w:r>
          <w:tab/>
        </w:r>
        <w:r>
          <w:fldChar w:fldCharType="begin"/>
        </w:r>
        <w:r>
          <w:instrText xml:space="preserve"> PAGEREF _Toc4746 \h </w:instrText>
        </w:r>
        <w:r>
          <w:fldChar w:fldCharType="separate"/>
        </w:r>
        <w:r>
          <w:t>44</w:t>
        </w:r>
        <w:r>
          <w:fldChar w:fldCharType="end"/>
        </w:r>
      </w:hyperlink>
    </w:p>
    <w:p>
      <w:pPr>
        <w:pStyle w:val="TOC2"/>
        <w:tabs>
          <w:tab w:val="right" w:leader="dot" w:pos="8306"/>
        </w:tabs>
      </w:pPr>
      <w:hyperlink w:anchor="_Toc24909" w:history="1">
        <w:r>
          <w:rPr>
            <w:rFonts w:ascii="仿宋" w:eastAsia="仿宋" w:hAnsi="仿宋" w:cs="仿宋" w:hint="eastAsia"/>
            <w:lang w:eastAsia="zh-CN"/>
          </w:rPr>
          <w:t>(二)、影响评估与处理</w:t>
        </w:r>
        <w:r>
          <w:tab/>
        </w:r>
        <w:r>
          <w:fldChar w:fldCharType="begin"/>
        </w:r>
        <w:r>
          <w:instrText xml:space="preserve"> PAGEREF _Toc24909 \h </w:instrText>
        </w:r>
        <w:r>
          <w:fldChar w:fldCharType="separate"/>
        </w:r>
        <w:r>
          <w:t>45</w:t>
        </w:r>
        <w:r>
          <w:fldChar w:fldCharType="end"/>
        </w:r>
      </w:hyperlink>
    </w:p>
    <w:p>
      <w:pPr>
        <w:pStyle w:val="TOC2"/>
        <w:tabs>
          <w:tab w:val="right" w:leader="dot" w:pos="8306"/>
        </w:tabs>
      </w:pPr>
      <w:hyperlink w:anchor="_Toc8497" w:history="1">
        <w:r>
          <w:rPr>
            <w:rFonts w:ascii="仿宋" w:eastAsia="仿宋" w:hAnsi="仿宋" w:cs="仿宋" w:hint="eastAsia"/>
            <w:lang w:eastAsia="zh-CN"/>
          </w:rPr>
          <w:t>(三)、变更记录与追踪</w:t>
        </w:r>
        <w:r>
          <w:tab/>
        </w:r>
        <w:r>
          <w:fldChar w:fldCharType="begin"/>
        </w:r>
        <w:r>
          <w:instrText xml:space="preserve"> PAGEREF _Toc8497 \h </w:instrText>
        </w:r>
        <w:r>
          <w:fldChar w:fldCharType="separate"/>
        </w:r>
        <w:r>
          <w:t>46</w:t>
        </w:r>
        <w:r>
          <w:fldChar w:fldCharType="end"/>
        </w:r>
      </w:hyperlink>
    </w:p>
    <w:p>
      <w:pPr>
        <w:pStyle w:val="TOC2"/>
        <w:tabs>
          <w:tab w:val="right" w:leader="dot" w:pos="8306"/>
        </w:tabs>
      </w:pPr>
      <w:hyperlink w:anchor="_Toc17389" w:history="1">
        <w:r>
          <w:rPr>
            <w:rFonts w:ascii="仿宋" w:eastAsia="仿宋" w:hAnsi="仿宋" w:cs="仿宋" w:hint="eastAsia"/>
            <w:lang w:eastAsia="zh-CN"/>
          </w:rPr>
          <w:t>(四)、变更管理策略</w:t>
        </w:r>
        <w:r>
          <w:tab/>
        </w:r>
        <w:r>
          <w:fldChar w:fldCharType="begin"/>
        </w:r>
        <w:r>
          <w:instrText xml:space="preserve"> PAGEREF _Toc17389 \h </w:instrText>
        </w:r>
        <w:r>
          <w:fldChar w:fldCharType="separate"/>
        </w:r>
        <w:r>
          <w:t>48</w:t>
        </w:r>
        <w:r>
          <w:fldChar w:fldCharType="end"/>
        </w:r>
      </w:hyperlink>
    </w:p>
    <w:p>
      <w:pPr>
        <w:pStyle w:val="TOC1"/>
        <w:tabs>
          <w:tab w:val="right" w:leader="dot" w:pos="8306"/>
        </w:tabs>
      </w:pPr>
      <w:hyperlink w:anchor="_Toc16303" w:history="1">
        <w:r>
          <w:rPr>
            <w:rFonts w:ascii="仿宋" w:eastAsia="仿宋" w:hAnsi="仿宋" w:cs="仿宋" w:hint="eastAsia"/>
            <w:lang w:eastAsia="zh-CN"/>
          </w:rPr>
          <w:t>十一、项目质量与标准</w:t>
        </w:r>
        <w:r>
          <w:tab/>
        </w:r>
        <w:r>
          <w:fldChar w:fldCharType="begin"/>
        </w:r>
        <w:r>
          <w:instrText xml:space="preserve"> PAGEREF _Toc16303 \h </w:instrText>
        </w:r>
        <w:r>
          <w:fldChar w:fldCharType="separate"/>
        </w:r>
        <w:r>
          <w:t>50</w:t>
        </w:r>
        <w:r>
          <w:fldChar w:fldCharType="end"/>
        </w:r>
      </w:hyperlink>
    </w:p>
    <w:p>
      <w:pPr>
        <w:pStyle w:val="TOC2"/>
        <w:tabs>
          <w:tab w:val="right" w:leader="dot" w:pos="8306"/>
        </w:tabs>
      </w:pPr>
      <w:hyperlink w:anchor="_Toc16121" w:history="1">
        <w:r>
          <w:rPr>
            <w:rFonts w:ascii="仿宋" w:eastAsia="仿宋" w:hAnsi="仿宋" w:cs="仿宋" w:hint="eastAsia"/>
            <w:lang w:eastAsia="zh-CN"/>
          </w:rPr>
          <w:t>(一)、质量保障体系</w:t>
        </w:r>
        <w:r>
          <w:tab/>
        </w:r>
        <w:r>
          <w:fldChar w:fldCharType="begin"/>
        </w:r>
        <w:r>
          <w:instrText xml:space="preserve"> PAGEREF _Toc16121 \h </w:instrText>
        </w:r>
        <w:r>
          <w:fldChar w:fldCharType="separate"/>
        </w:r>
        <w:r>
          <w:t>50</w:t>
        </w:r>
        <w:r>
          <w:fldChar w:fldCharType="end"/>
        </w:r>
      </w:hyperlink>
    </w:p>
    <w:p>
      <w:pPr>
        <w:pStyle w:val="TOC2"/>
        <w:tabs>
          <w:tab w:val="right" w:leader="dot" w:pos="8306"/>
        </w:tabs>
      </w:pPr>
      <w:hyperlink w:anchor="_Toc19993" w:history="1">
        <w:r>
          <w:rPr>
            <w:rFonts w:ascii="仿宋" w:eastAsia="仿宋" w:hAnsi="仿宋" w:cs="仿宋" w:hint="eastAsia"/>
            <w:lang w:eastAsia="zh-CN"/>
          </w:rPr>
          <w:t>(二)、标准化作业流程</w:t>
        </w:r>
        <w:r>
          <w:tab/>
        </w:r>
        <w:r>
          <w:fldChar w:fldCharType="begin"/>
        </w:r>
        <w:r>
          <w:instrText xml:space="preserve"> PAGEREF _Toc19993 \h </w:instrText>
        </w:r>
        <w:r>
          <w:fldChar w:fldCharType="separate"/>
        </w:r>
        <w:r>
          <w:t>51</w:t>
        </w:r>
        <w:r>
          <w:fldChar w:fldCharType="end"/>
        </w:r>
      </w:hyperlink>
    </w:p>
    <w:p>
      <w:pPr>
        <w:pStyle w:val="TOC2"/>
        <w:tabs>
          <w:tab w:val="right" w:leader="dot" w:pos="8306"/>
        </w:tabs>
      </w:pPr>
      <w:hyperlink w:anchor="_Toc2997" w:history="1">
        <w:r>
          <w:rPr>
            <w:rFonts w:ascii="仿宋" w:eastAsia="仿宋" w:hAnsi="仿宋" w:cs="仿宋" w:hint="eastAsia"/>
            <w:lang w:eastAsia="zh-CN"/>
          </w:rPr>
          <w:t>(三)、质量监控与评估</w:t>
        </w:r>
        <w:r>
          <w:tab/>
        </w:r>
        <w:r>
          <w:fldChar w:fldCharType="begin"/>
        </w:r>
        <w:r>
          <w:instrText xml:space="preserve"> PAGEREF _Toc2997 \h </w:instrText>
        </w:r>
        <w:r>
          <w:fldChar w:fldCharType="separate"/>
        </w:r>
        <w:r>
          <w:t>53</w:t>
        </w:r>
        <w:r>
          <w:fldChar w:fldCharType="end"/>
        </w:r>
      </w:hyperlink>
    </w:p>
    <w:p>
      <w:pPr>
        <w:pStyle w:val="TOC2"/>
        <w:tabs>
          <w:tab w:val="right" w:leader="dot" w:pos="8306"/>
        </w:tabs>
      </w:pPr>
      <w:hyperlink w:anchor="_Toc7194" w:history="1">
        <w:r>
          <w:rPr>
            <w:rFonts w:ascii="仿宋" w:eastAsia="仿宋" w:hAnsi="仿宋" w:cs="仿宋" w:hint="eastAsia"/>
            <w:lang w:eastAsia="zh-CN"/>
          </w:rPr>
          <w:t>(四)、质量改进计划</w:t>
        </w:r>
        <w:r>
          <w:tab/>
        </w:r>
        <w:r>
          <w:fldChar w:fldCharType="begin"/>
        </w:r>
        <w:r>
          <w:instrText xml:space="preserve"> PAGEREF _Toc7194 \h </w:instrText>
        </w:r>
        <w:r>
          <w:fldChar w:fldCharType="separate"/>
        </w:r>
        <w:r>
          <w:t>54</w:t>
        </w:r>
        <w:r>
          <w:fldChar w:fldCharType="end"/>
        </w:r>
      </w:hyperlink>
    </w:p>
    <w:p>
      <w:pPr>
        <w:pStyle w:val="TOC1"/>
        <w:tabs>
          <w:tab w:val="right" w:leader="dot" w:pos="8306"/>
        </w:tabs>
      </w:pPr>
      <w:hyperlink w:anchor="_Toc12464" w:history="1">
        <w:r>
          <w:rPr>
            <w:rFonts w:ascii="仿宋" w:eastAsia="仿宋" w:hAnsi="仿宋" w:cs="仿宋" w:hint="eastAsia"/>
            <w:lang w:eastAsia="zh-CN"/>
          </w:rPr>
          <w:t>十二、环境保护与绿色发展</w:t>
        </w:r>
        <w:r>
          <w:tab/>
        </w:r>
        <w:r>
          <w:fldChar w:fldCharType="begin"/>
        </w:r>
        <w:r>
          <w:instrText xml:space="preserve"> PAGEREF _Toc12464 \h </w:instrText>
        </w:r>
        <w:r>
          <w:fldChar w:fldCharType="separate"/>
        </w:r>
        <w:r>
          <w:t>55</w:t>
        </w:r>
        <w:r>
          <w:fldChar w:fldCharType="end"/>
        </w:r>
      </w:hyperlink>
    </w:p>
    <w:p>
      <w:pPr>
        <w:pStyle w:val="TOC2"/>
        <w:tabs>
          <w:tab w:val="right" w:leader="dot" w:pos="8306"/>
        </w:tabs>
      </w:pPr>
      <w:hyperlink w:anchor="_Toc32084" w:history="1">
        <w:r>
          <w:rPr>
            <w:rFonts w:ascii="仿宋" w:eastAsia="仿宋" w:hAnsi="仿宋" w:cs="仿宋" w:hint="eastAsia"/>
            <w:lang w:eastAsia="zh-CN"/>
          </w:rPr>
          <w:t>(一)、环境保护措施</w:t>
        </w:r>
        <w:r>
          <w:tab/>
        </w:r>
        <w:r>
          <w:fldChar w:fldCharType="begin"/>
        </w:r>
        <w:r>
          <w:instrText xml:space="preserve"> PAGEREF _Toc32084 \h </w:instrText>
        </w:r>
        <w:r>
          <w:fldChar w:fldCharType="separate"/>
        </w:r>
        <w:r>
          <w:t>55</w:t>
        </w:r>
        <w:r>
          <w:fldChar w:fldCharType="end"/>
        </w:r>
      </w:hyperlink>
    </w:p>
    <w:p>
      <w:pPr>
        <w:pStyle w:val="TOC2"/>
        <w:tabs>
          <w:tab w:val="right" w:leader="dot" w:pos="8306"/>
        </w:tabs>
      </w:pPr>
      <w:hyperlink w:anchor="_Toc9508" w:history="1">
        <w:r>
          <w:rPr>
            <w:rFonts w:ascii="仿宋" w:eastAsia="仿宋" w:hAnsi="仿宋" w:cs="仿宋" w:hint="eastAsia"/>
            <w:lang w:eastAsia="zh-CN"/>
          </w:rPr>
          <w:t>(二)、绿色发展与可持续发展策略</w:t>
        </w:r>
        <w:r>
          <w:tab/>
        </w:r>
        <w:r>
          <w:fldChar w:fldCharType="begin"/>
        </w:r>
        <w:r>
          <w:instrText xml:space="preserve"> PAGEREF _Toc9508 \h </w:instrText>
        </w:r>
        <w:r>
          <w:fldChar w:fldCharType="separate"/>
        </w:r>
        <w:r>
          <w:t>57</w:t>
        </w:r>
        <w:r>
          <w:fldChar w:fldCharType="end"/>
        </w:r>
      </w:hyperlink>
    </w:p>
    <w:p>
      <w:pPr>
        <w:pStyle w:val="TOC1"/>
        <w:tabs>
          <w:tab w:val="right" w:leader="dot" w:pos="8306"/>
        </w:tabs>
      </w:pPr>
      <w:hyperlink w:anchor="_Toc15791" w:history="1">
        <w:r>
          <w:rPr>
            <w:rFonts w:ascii="仿宋" w:eastAsia="仿宋" w:hAnsi="仿宋" w:cs="仿宋" w:hint="eastAsia"/>
            <w:lang w:eastAsia="zh-CN"/>
          </w:rPr>
          <w:t>十三、成果转化与推广应用</w:t>
        </w:r>
        <w:r>
          <w:tab/>
        </w:r>
        <w:r>
          <w:fldChar w:fldCharType="begin"/>
        </w:r>
        <w:r>
          <w:instrText xml:space="preserve"> PAGEREF _Toc15791 \h </w:instrText>
        </w:r>
        <w:r>
          <w:fldChar w:fldCharType="separate"/>
        </w:r>
        <w:r>
          <w:t>58</w:t>
        </w:r>
        <w:r>
          <w:fldChar w:fldCharType="end"/>
        </w:r>
      </w:hyperlink>
    </w:p>
    <w:p>
      <w:pPr>
        <w:pStyle w:val="TOC2"/>
        <w:tabs>
          <w:tab w:val="right" w:leader="dot" w:pos="8306"/>
        </w:tabs>
      </w:pPr>
      <w:hyperlink w:anchor="_Toc22670" w:history="1">
        <w:r>
          <w:rPr>
            <w:rFonts w:ascii="仿宋" w:eastAsia="仿宋" w:hAnsi="仿宋" w:cs="仿宋" w:hint="eastAsia"/>
            <w:lang w:eastAsia="zh-CN"/>
          </w:rPr>
          <w:t>(一)、成果转化策略制定</w:t>
        </w:r>
        <w:r>
          <w:tab/>
        </w:r>
        <w:r>
          <w:fldChar w:fldCharType="begin"/>
        </w:r>
        <w:r>
          <w:instrText xml:space="preserve"> PAGEREF _Toc22670 \h </w:instrText>
        </w:r>
        <w:r>
          <w:fldChar w:fldCharType="separate"/>
        </w:r>
        <w:r>
          <w:t>58</w:t>
        </w:r>
        <w:r>
          <w:fldChar w:fldCharType="end"/>
        </w:r>
      </w:hyperlink>
    </w:p>
    <w:p>
      <w:pPr>
        <w:pStyle w:val="TOC2"/>
        <w:tabs>
          <w:tab w:val="right" w:leader="dot" w:pos="8306"/>
        </w:tabs>
      </w:pPr>
      <w:hyperlink w:anchor="_Toc23839" w:history="1">
        <w:r>
          <w:rPr>
            <w:rFonts w:ascii="仿宋" w:eastAsia="仿宋" w:hAnsi="仿宋" w:cs="仿宋" w:hint="eastAsia"/>
            <w:lang w:eastAsia="zh-CN"/>
          </w:rPr>
          <w:t>(二)、成果推广应用方案</w:t>
        </w:r>
        <w:r>
          <w:tab/>
        </w:r>
        <w:r>
          <w:fldChar w:fldCharType="begin"/>
        </w:r>
        <w:r>
          <w:instrText xml:space="preserve"> PAGEREF _Toc23839 \h </w:instrText>
        </w:r>
        <w:r>
          <w:fldChar w:fldCharType="separate"/>
        </w:r>
        <w:r>
          <w:t>59</w:t>
        </w:r>
        <w:r>
          <w:fldChar w:fldCharType="end"/>
        </w:r>
      </w:hyperlink>
    </w:p>
    <w:p>
      <w:pPr>
        <w:pStyle w:val="TOC1"/>
        <w:tabs>
          <w:tab w:val="right" w:leader="dot" w:pos="8306"/>
        </w:tabs>
      </w:pPr>
      <w:hyperlink w:anchor="_Toc2003" w:history="1">
        <w:r>
          <w:rPr>
            <w:rFonts w:ascii="仿宋" w:eastAsia="仿宋" w:hAnsi="仿宋" w:cs="仿宋" w:hint="eastAsia"/>
            <w:lang w:eastAsia="zh-CN"/>
          </w:rPr>
          <w:t>十四、知识产权管理与保护</w:t>
        </w:r>
        <w:r>
          <w:tab/>
        </w:r>
        <w:r>
          <w:fldChar w:fldCharType="begin"/>
        </w:r>
        <w:r>
          <w:instrText xml:space="preserve"> PAGEREF _Toc2003 \h </w:instrText>
        </w:r>
        <w:r>
          <w:fldChar w:fldCharType="separate"/>
        </w:r>
        <w:r>
          <w:t>61</w:t>
        </w:r>
        <w:r>
          <w:fldChar w:fldCharType="end"/>
        </w:r>
      </w:hyperlink>
    </w:p>
    <w:p>
      <w:pPr>
        <w:pStyle w:val="TOC2"/>
        <w:tabs>
          <w:tab w:val="right" w:leader="dot" w:pos="8306"/>
        </w:tabs>
      </w:pPr>
      <w:hyperlink w:anchor="_Toc30383" w:history="1">
        <w:r>
          <w:rPr>
            <w:rFonts w:ascii="仿宋" w:eastAsia="仿宋" w:hAnsi="仿宋" w:cs="仿宋" w:hint="eastAsia"/>
            <w:lang w:eastAsia="zh-CN"/>
          </w:rPr>
          <w:t>(一)、知识产权管理体系建设</w:t>
        </w:r>
        <w:r>
          <w:tab/>
        </w:r>
        <w:r>
          <w:fldChar w:fldCharType="begin"/>
        </w:r>
        <w:r>
          <w:instrText xml:space="preserve"> PAGEREF _Toc30383 \h </w:instrText>
        </w:r>
        <w:r>
          <w:fldChar w:fldCharType="separate"/>
        </w:r>
        <w:r>
          <w:t>61</w:t>
        </w:r>
        <w:r>
          <w:fldChar w:fldCharType="end"/>
        </w:r>
      </w:hyperlink>
    </w:p>
    <w:p>
      <w:pPr>
        <w:pStyle w:val="TOC2"/>
        <w:tabs>
          <w:tab w:val="right" w:leader="dot" w:pos="8306"/>
        </w:tabs>
      </w:pPr>
      <w:hyperlink w:anchor="_Toc21670" w:history="1">
        <w:r>
          <w:rPr>
            <w:rFonts w:ascii="仿宋" w:eastAsia="仿宋" w:hAnsi="仿宋" w:cs="仿宋" w:hint="eastAsia"/>
            <w:lang w:eastAsia="zh-CN"/>
          </w:rPr>
          <w:t>(二)、知识产权保护措施</w:t>
        </w:r>
        <w:r>
          <w:tab/>
        </w:r>
        <w:r>
          <w:fldChar w:fldCharType="begin"/>
        </w:r>
        <w:r>
          <w:instrText xml:space="preserve"> PAGEREF _Toc21670 \h </w:instrText>
        </w:r>
        <w:r>
          <w:fldChar w:fldCharType="separate"/>
        </w:r>
        <w:r>
          <w:t>62</w:t>
        </w:r>
        <w:r>
          <w:fldChar w:fldCharType="end"/>
        </w:r>
      </w:hyperlink>
    </w:p>
    <w:p>
      <w:pPr>
        <w:pStyle w:val="TOC1"/>
        <w:tabs>
          <w:tab w:val="right" w:leader="dot" w:pos="8306"/>
        </w:tabs>
      </w:pPr>
      <w:hyperlink w:anchor="_Toc5329" w:history="1">
        <w:r>
          <w:rPr>
            <w:rFonts w:ascii="仿宋" w:eastAsia="仿宋" w:hAnsi="仿宋" w:cs="仿宋" w:hint="eastAsia"/>
            <w:lang w:eastAsia="zh-CN"/>
          </w:rPr>
          <w:t>十五、项目施工方案</w:t>
        </w:r>
        <w:r>
          <w:tab/>
        </w:r>
        <w:r>
          <w:fldChar w:fldCharType="begin"/>
        </w:r>
        <w:r>
          <w:instrText xml:space="preserve"> PAGEREF _Toc5329 \h </w:instrText>
        </w:r>
        <w:r>
          <w:fldChar w:fldCharType="separate"/>
        </w:r>
        <w:r>
          <w:t>63</w:t>
        </w:r>
        <w:r>
          <w:fldChar w:fldCharType="end"/>
        </w:r>
      </w:hyperlink>
    </w:p>
    <w:p>
      <w:pPr>
        <w:pStyle w:val="TOC2"/>
        <w:tabs>
          <w:tab w:val="right" w:leader="dot" w:pos="8306"/>
        </w:tabs>
      </w:pPr>
      <w:hyperlink w:anchor="_Toc30991" w:history="1">
        <w:r>
          <w:rPr>
            <w:rFonts w:ascii="仿宋" w:eastAsia="仿宋" w:hAnsi="仿宋" w:cs="仿宋" w:hint="eastAsia"/>
            <w:lang w:eastAsia="zh-CN"/>
          </w:rPr>
          <w:t>(一)、施工组织设计</w:t>
        </w:r>
        <w:r>
          <w:tab/>
        </w:r>
        <w:r>
          <w:fldChar w:fldCharType="begin"/>
        </w:r>
        <w:r>
          <w:instrText xml:space="preserve"> PAGEREF _Toc30991 \h </w:instrText>
        </w:r>
        <w:r>
          <w:fldChar w:fldCharType="separate"/>
        </w:r>
        <w:r>
          <w:t>63</w:t>
        </w:r>
        <w:r>
          <w:fldChar w:fldCharType="end"/>
        </w:r>
      </w:hyperlink>
    </w:p>
    <w:p>
      <w:pPr>
        <w:pStyle w:val="TOC2"/>
        <w:tabs>
          <w:tab w:val="right" w:leader="dot" w:pos="8306"/>
        </w:tabs>
      </w:pPr>
      <w:hyperlink w:anchor="_Toc1348" w:history="1">
        <w:r>
          <w:rPr>
            <w:rFonts w:ascii="仿宋" w:eastAsia="仿宋" w:hAnsi="仿宋" w:cs="仿宋" w:hint="eastAsia"/>
            <w:lang w:eastAsia="zh-CN"/>
          </w:rPr>
          <w:t>(二)、施工工艺与技术路线</w:t>
        </w:r>
        <w:r>
          <w:tab/>
        </w:r>
        <w:r>
          <w:fldChar w:fldCharType="begin"/>
        </w:r>
        <w:r>
          <w:instrText xml:space="preserve"> PAGEREF _Toc1348 \h </w:instrText>
        </w:r>
        <w:r>
          <w:fldChar w:fldCharType="separate"/>
        </w:r>
        <w:r>
          <w:t>65</w:t>
        </w:r>
        <w:r>
          <w:fldChar w:fldCharType="end"/>
        </w:r>
      </w:hyperlink>
    </w:p>
    <w:p>
      <w:pPr>
        <w:pStyle w:val="TOC2"/>
        <w:tabs>
          <w:tab w:val="right" w:leader="dot" w:pos="8306"/>
        </w:tabs>
      </w:pPr>
      <w:hyperlink w:anchor="_Toc70" w:history="1">
        <w:r>
          <w:rPr>
            <w:rFonts w:ascii="仿宋" w:eastAsia="仿宋" w:hAnsi="仿宋" w:cs="仿宋" w:hint="eastAsia"/>
            <w:lang w:eastAsia="zh-CN"/>
          </w:rPr>
          <w:t>(三)、关键节点施工计划</w:t>
        </w:r>
        <w:r>
          <w:tab/>
        </w:r>
        <w:r>
          <w:fldChar w:fldCharType="begin"/>
        </w:r>
        <w:r>
          <w:instrText xml:space="preserve"> PAGEREF _Toc70 \h </w:instrText>
        </w:r>
        <w:r>
          <w:fldChar w:fldCharType="separate"/>
        </w:r>
        <w:r>
          <w:t>66</w:t>
        </w:r>
        <w:r>
          <w:fldChar w:fldCharType="end"/>
        </w:r>
      </w:hyperlink>
    </w:p>
    <w:p>
      <w:pPr>
        <w:pStyle w:val="TOC2"/>
        <w:tabs>
          <w:tab w:val="right" w:leader="dot" w:pos="8306"/>
        </w:tabs>
      </w:pPr>
      <w:hyperlink w:anchor="_Toc4366" w:history="1">
        <w:r>
          <w:rPr>
            <w:rFonts w:ascii="仿宋" w:eastAsia="仿宋" w:hAnsi="仿宋" w:cs="仿宋" w:hint="eastAsia"/>
            <w:lang w:eastAsia="zh-CN"/>
          </w:rPr>
          <w:t>(四)、施工现场管理</w:t>
        </w:r>
        <w:r>
          <w:tab/>
        </w:r>
        <w:r>
          <w:fldChar w:fldCharType="begin"/>
        </w:r>
        <w:r>
          <w:instrText xml:space="preserve"> PAGEREF _Toc4366 \h </w:instrText>
        </w:r>
        <w:r>
          <w:fldChar w:fldCharType="separate"/>
        </w:r>
        <w:r>
          <w:t>68</w:t>
        </w:r>
        <w:r>
          <w:fldChar w:fldCharType="end"/>
        </w:r>
      </w:hyperlink>
    </w:p>
    <w:p>
      <w:pPr>
        <w:pStyle w:val="TOC1"/>
        <w:tabs>
          <w:tab w:val="right" w:leader="dot" w:pos="8306"/>
        </w:tabs>
      </w:pPr>
      <w:hyperlink w:anchor="_Toc30522" w:history="1">
        <w:r>
          <w:rPr>
            <w:rFonts w:ascii="仿宋" w:eastAsia="仿宋" w:hAnsi="仿宋" w:cs="仿宋" w:hint="eastAsia"/>
            <w:lang w:eastAsia="zh-CN"/>
          </w:rPr>
          <w:t>十六、企业合规与伦理</w:t>
        </w:r>
        <w:r>
          <w:tab/>
        </w:r>
        <w:r>
          <w:fldChar w:fldCharType="begin"/>
        </w:r>
        <w:r>
          <w:instrText xml:space="preserve"> PAGEREF _Toc30522 \h </w:instrText>
        </w:r>
        <w:r>
          <w:fldChar w:fldCharType="separate"/>
        </w:r>
        <w:r>
          <w:t>70</w:t>
        </w:r>
        <w:r>
          <w:fldChar w:fldCharType="end"/>
        </w:r>
      </w:hyperlink>
    </w:p>
    <w:p>
      <w:pPr>
        <w:pStyle w:val="TOC2"/>
        <w:tabs>
          <w:tab w:val="right" w:leader="dot" w:pos="8306"/>
        </w:tabs>
      </w:pPr>
      <w:hyperlink w:anchor="_Toc24922" w:history="1">
        <w:r>
          <w:rPr>
            <w:rFonts w:ascii="仿宋" w:eastAsia="仿宋" w:hAnsi="仿宋" w:cs="仿宋" w:hint="eastAsia"/>
            <w:lang w:eastAsia="zh-CN"/>
          </w:rPr>
          <w:t>(一)、合规政策与程序</w:t>
        </w:r>
        <w:r>
          <w:tab/>
        </w:r>
        <w:r>
          <w:fldChar w:fldCharType="begin"/>
        </w:r>
        <w:r>
          <w:instrText xml:space="preserve"> PAGEREF _Toc24922 \h </w:instrText>
        </w:r>
        <w:r>
          <w:fldChar w:fldCharType="separate"/>
        </w:r>
        <w:r>
          <w:t>70</w:t>
        </w:r>
        <w:r>
          <w:fldChar w:fldCharType="end"/>
        </w:r>
      </w:hyperlink>
    </w:p>
    <w:p>
      <w:pPr>
        <w:pStyle w:val="TOC2"/>
        <w:tabs>
          <w:tab w:val="right" w:leader="dot" w:pos="8306"/>
        </w:tabs>
      </w:pPr>
      <w:hyperlink w:anchor="_Toc23165" w:history="1">
        <w:r>
          <w:rPr>
            <w:rFonts w:ascii="仿宋" w:eastAsia="仿宋" w:hAnsi="仿宋" w:cs="仿宋" w:hint="eastAsia"/>
            <w:lang w:eastAsia="zh-CN"/>
          </w:rPr>
          <w:t>(二)、伦理规范与培训</w:t>
        </w:r>
        <w:r>
          <w:tab/>
        </w:r>
        <w:r>
          <w:fldChar w:fldCharType="begin"/>
        </w:r>
        <w:r>
          <w:instrText xml:space="preserve"> PAGEREF _Toc23165 \h </w:instrText>
        </w:r>
        <w:r>
          <w:fldChar w:fldCharType="separate"/>
        </w:r>
        <w:r>
          <w:t>71</w:t>
        </w:r>
        <w:r>
          <w:fldChar w:fldCharType="end"/>
        </w:r>
      </w:hyperlink>
    </w:p>
    <w:p>
      <w:pPr>
        <w:pStyle w:val="TOC2"/>
        <w:tabs>
          <w:tab w:val="right" w:leader="dot" w:pos="8306"/>
        </w:tabs>
      </w:pPr>
      <w:hyperlink w:anchor="_Toc24638" w:history="1">
        <w:r>
          <w:rPr>
            <w:rFonts w:ascii="仿宋" w:eastAsia="仿宋" w:hAnsi="仿宋" w:cs="仿宋" w:hint="eastAsia"/>
            <w:lang w:eastAsia="zh-CN"/>
          </w:rPr>
          <w:t>(三)、合规风险评估</w:t>
        </w:r>
        <w:r>
          <w:tab/>
        </w:r>
        <w:r>
          <w:fldChar w:fldCharType="begin"/>
        </w:r>
        <w:r>
          <w:instrText xml:space="preserve"> PAGEREF _Toc24638 \h </w:instrText>
        </w:r>
        <w:r>
          <w:fldChar w:fldCharType="separate"/>
        </w:r>
        <w:r>
          <w:t>72</w:t>
        </w:r>
        <w:r>
          <w:fldChar w:fldCharType="end"/>
        </w:r>
      </w:hyperlink>
    </w:p>
    <w:p>
      <w:pPr>
        <w:pStyle w:val="TOC2"/>
        <w:tabs>
          <w:tab w:val="right" w:leader="dot" w:pos="8306"/>
        </w:tabs>
      </w:pPr>
      <w:hyperlink w:anchor="_Toc29807" w:history="1">
        <w:r>
          <w:rPr>
            <w:rFonts w:ascii="仿宋" w:eastAsia="仿宋" w:hAnsi="仿宋" w:cs="仿宋" w:hint="eastAsia"/>
            <w:lang w:eastAsia="zh-CN"/>
          </w:rPr>
          <w:t>(四)、合规监督与执行</w:t>
        </w:r>
        <w:r>
          <w:tab/>
        </w:r>
        <w:r>
          <w:fldChar w:fldCharType="begin"/>
        </w:r>
        <w:r>
          <w:instrText xml:space="preserve"> PAGEREF _Toc29807 \h </w:instrText>
        </w:r>
        <w:r>
          <w:fldChar w:fldCharType="separate"/>
        </w:r>
        <w:r>
          <w:t>73</w:t>
        </w:r>
        <w:r>
          <w:fldChar w:fldCharType="end"/>
        </w:r>
      </w:hyperlink>
    </w:p>
    <w:p>
      <w:pPr>
        <w:pStyle w:val="TOC1"/>
        <w:tabs>
          <w:tab w:val="right" w:leader="dot" w:pos="8306"/>
        </w:tabs>
      </w:pPr>
      <w:hyperlink w:anchor="_Toc7345" w:history="1">
        <w:r>
          <w:rPr>
            <w:rFonts w:ascii="仿宋" w:eastAsia="仿宋" w:hAnsi="仿宋" w:cs="仿宋" w:hint="eastAsia"/>
            <w:lang w:eastAsia="zh-CN"/>
          </w:rPr>
          <w:t>十七、人力资源管理与开发</w:t>
        </w:r>
        <w:r>
          <w:tab/>
        </w:r>
        <w:r>
          <w:fldChar w:fldCharType="begin"/>
        </w:r>
        <w:r>
          <w:instrText xml:space="preserve"> PAGEREF _Toc7345 \h </w:instrText>
        </w:r>
        <w:r>
          <w:fldChar w:fldCharType="separate"/>
        </w:r>
        <w:r>
          <w:t>74</w:t>
        </w:r>
        <w:r>
          <w:fldChar w:fldCharType="end"/>
        </w:r>
      </w:hyperlink>
    </w:p>
    <w:p>
      <w:pPr>
        <w:pStyle w:val="TOC2"/>
        <w:tabs>
          <w:tab w:val="right" w:leader="dot" w:pos="8306"/>
        </w:tabs>
      </w:pPr>
      <w:hyperlink w:anchor="_Toc13787" w:history="1">
        <w:r>
          <w:rPr>
            <w:rFonts w:ascii="仿宋" w:eastAsia="仿宋" w:hAnsi="仿宋" w:cs="仿宋" w:hint="eastAsia"/>
            <w:lang w:eastAsia="zh-CN"/>
          </w:rPr>
          <w:t>(一)、人力资源规划</w:t>
        </w:r>
        <w:r>
          <w:tab/>
        </w:r>
        <w:r>
          <w:fldChar w:fldCharType="begin"/>
        </w:r>
        <w:r>
          <w:instrText xml:space="preserve"> PAGEREF _Toc13787 \h </w:instrText>
        </w:r>
        <w:r>
          <w:fldChar w:fldCharType="separate"/>
        </w:r>
        <w:r>
          <w:t>74</w:t>
        </w:r>
        <w:r>
          <w:fldChar w:fldCharType="end"/>
        </w:r>
      </w:hyperlink>
    </w:p>
    <w:p>
      <w:pPr>
        <w:pStyle w:val="TOC2"/>
        <w:tabs>
          <w:tab w:val="right" w:leader="dot" w:pos="8306"/>
        </w:tabs>
      </w:pPr>
      <w:hyperlink w:anchor="_Toc13117" w:history="1">
        <w:r>
          <w:rPr>
            <w:rFonts w:ascii="仿宋" w:eastAsia="仿宋" w:hAnsi="仿宋" w:cs="仿宋" w:hint="eastAsia"/>
            <w:lang w:eastAsia="zh-CN"/>
          </w:rPr>
          <w:t>(二)、人力资源开发与培训</w:t>
        </w:r>
        <w:r>
          <w:tab/>
        </w:r>
        <w:r>
          <w:fldChar w:fldCharType="begin"/>
        </w:r>
        <w:r>
          <w:instrText xml:space="preserve"> PAGEREF _Toc13117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97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763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一、SBS项目的技术资源开发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二、SBS项目的人力资源管理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B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三、SBS项目的资金资源筹措与优化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B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436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B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SB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SB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590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SB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SB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智能技术的应用：SBS项目将利用智能技术，如物联网（IoT）和大数据分析，来监控和优化资源使用。通过实时数据分析，项目可以更有效地管理能源消耗、减少原材料浪费，并提高生产过程的整体效率。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9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022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643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716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1998"/>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987"/>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https://d.book118.com/536041011152010044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B43067"/>
    <w:rsid w:val="7BB430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04101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2024-02-01T14:50:00Z</dcterms:created>
  <dcterms:modified xsi:type="dcterms:W3CDTF">2024-02-01T14:51:15Z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ECE440343D2144F29651850A7459C03B_11</vt:lpwstr>
  </property>
  <property fmtid="{D5CDD505-2E9C-101B-9397-08002B2CF9AE}" pid="3" name="KSOProductBuildVer">
    <vt:lpwstr>2052-12.1.0.16250</vt:lpwstr>
  </property>
</Properties>
</file>