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B310B" w14:paraId="064CFBB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B310B" w14:paraId="1C02185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B310B" w14:paraId="695BB25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B310B" w:rsidRPr="00AB310B" w14:paraId="54BE05A1" w14:textId="0B65205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B310B">
        <w:rPr>
          <w:rFonts w:ascii="宋体" w:eastAsia="宋体" w:hAnsi="宋体" w:hint="eastAsia"/>
          <w:b/>
          <w:sz w:val="60"/>
        </w:rPr>
        <w:t>阀门和龙头项目可行性研究分析报告</w:t>
      </w:r>
    </w:p>
    <w:p w:rsidR="00AB310B" w:rsidP="00AB310B" w14:paraId="3AE83AD1" w14:textId="43CE19B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B310B">
        <w:rPr>
          <w:rFonts w:ascii="仿宋" w:eastAsia="仿宋" w:hAnsi="仿宋" w:hint="eastAsia"/>
          <w:b/>
          <w:sz w:val="40"/>
        </w:rPr>
        <w:t>目录</w:t>
      </w:r>
    </w:p>
    <w:p w:rsidR="00AB310B" w14:paraId="2ADB6D80" w14:textId="23352FE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B310B" w14:paraId="3F049547" w14:textId="210818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一、阀门和龙头项目概论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B310B" w14:paraId="2DDF8D1A" w14:textId="44E6C8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(一)、阀门和龙头项目名称及承办单位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B310B" w14:paraId="7434DCC8" w14:textId="36663C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(二)、阀门和龙头项目拟建地址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B310B" w14:paraId="2B06E9A8" w14:textId="66563F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(三)、阀门和龙头项目提出的背景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_Toc157555405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B310B" w14:paraId="433E9564" w14:textId="75CB28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_Toc157555406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B310B" w14:paraId="52F6027B" w14:textId="2E927D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(五)、阀门和龙头项目建设必要性分析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_Toc157555407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B310B" w14:paraId="42CA0AC4" w14:textId="1EA466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_Toc157555408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B310B" w14:paraId="5C0BD220" w14:textId="0465CB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(七)、阀门和龙头项目总投资估算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_Toc157555409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B310B" w14:paraId="4C88F60F" w14:textId="54559E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(八)、阀门和龙头项目工艺技术装备方案的选择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_Toc157555410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B310B" w14:paraId="3D546E86" w14:textId="7FBF97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(九)、阀门和龙头项目实施进度建议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_Toc157555411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B310B" w14:paraId="6B20D2AF" w14:textId="6C25B7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(十)、阀门和龙头相关研究结论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_Toc157555412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B310B" w14:paraId="653F72C4" w14:textId="1A21DE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(十一)、阀门和龙头项目规划及市场分析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_Toc157555413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B310B" w14:paraId="4E22B852" w14:textId="0FB8E61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二、阀门和龙头项目综合评价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_Toc157555414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B310B" w14:paraId="250609F1" w14:textId="641413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(一)、阀门和龙头项目建设期总体设计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_Toc157555415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B310B" w14:paraId="73B82875" w14:textId="57A003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(二)、阀门和龙头项目实施保障措施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_Toc157555416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B310B" w14:paraId="7AF4FC66" w14:textId="5860A2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_Toc157555417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B310B" w14:paraId="2383C47A" w14:textId="7FCFBA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_Toc157555418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B310B" w14:paraId="111533B2" w14:textId="55FF3F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_Toc157555419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B310B" w14:paraId="756CF00E" w14:textId="48D68D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_Toc157555420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B310B" w14:paraId="6F42325C" w14:textId="69C620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四、阀门和龙头项目节能分析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_Toc157555421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https://d.book118.com/536051222152010042</w:t>
        </w:r>
      </w:hyperlink>
    </w:p>
    <w:p w:rsidR="00AB310B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10B" w:rsidP="00F04F91" w14:paraId="2E65A38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B310B" w14:paraId="2A7B3E2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10B" w:rsidP="00F04F91" w14:paraId="0C3FA43A" w14:textId="1474A8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B310B" w14:paraId="5764CA7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10B" w14:paraId="28A4B0F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10B" w:rsidP="00F04F9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B310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10B" w:rsidP="00F04F91" w14:textId="1474A8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B310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10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10B" w14:paraId="371B69E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10B" w:rsidRPr="00AB310B" w:rsidP="00AB310B" w14:paraId="6DCF5253" w14:textId="092AE56F">
    <w:pPr>
      <w:pStyle w:val="Header"/>
      <w:rPr>
        <w:rFonts w:ascii="仿宋" w:eastAsia="仿宋" w:hAnsi="仿宋"/>
      </w:rPr>
    </w:pPr>
    <w:r w:rsidRPr="00AB310B">
      <w:rPr>
        <w:rFonts w:ascii="仿宋" w:eastAsia="仿宋" w:hAnsi="仿宋" w:hint="eastAsia"/>
      </w:rPr>
      <w:t>阀门和龙头可行性报告</w:t>
    </w:r>
    <w:r w:rsidRPr="00AB310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10B" w14:paraId="5CCDCAA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10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10B" w:rsidRPr="00AB310B" w:rsidP="00AB310B" w14:textId="092AE56F">
    <w:pPr>
      <w:pStyle w:val="Header"/>
      <w:rPr>
        <w:rFonts w:ascii="仿宋" w:eastAsia="仿宋" w:hAnsi="仿宋"/>
      </w:rPr>
    </w:pPr>
    <w:r w:rsidRPr="00AB310B">
      <w:rPr>
        <w:rFonts w:ascii="仿宋" w:eastAsia="仿宋" w:hAnsi="仿宋" w:hint="eastAsia"/>
      </w:rPr>
      <w:t>阀门和龙头可行性报告</w:t>
    </w:r>
    <w:r w:rsidRPr="00AB310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10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0B"/>
    <w:rsid w:val="00AB310B"/>
    <w:rsid w:val="00F04F9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6B17AF"/>
  <w15:chartTrackingRefBased/>
  <w15:docId w15:val="{7A31A00A-2BEE-411C-96CF-BBEED62B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B31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B310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B310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B310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B310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B310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B31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B310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B310B"/>
  </w:style>
  <w:style w:type="paragraph" w:styleId="TOC1">
    <w:name w:val="toc 1"/>
    <w:basedOn w:val="Normal"/>
    <w:next w:val="Normal"/>
    <w:autoRedefine/>
    <w:uiPriority w:val="39"/>
    <w:unhideWhenUsed/>
    <w:rsid w:val="00AB310B"/>
  </w:style>
  <w:style w:type="paragraph" w:styleId="TOC2">
    <w:name w:val="toc 2"/>
    <w:basedOn w:val="Normal"/>
    <w:next w:val="Normal"/>
    <w:autoRedefine/>
    <w:uiPriority w:val="39"/>
    <w:unhideWhenUsed/>
    <w:rsid w:val="00AB310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36051222152010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4303</Words>
  <Characters>24528</Characters>
  <Application>Microsoft Office Word</Application>
  <DocSecurity>0</DocSecurity>
  <Lines>204</Lines>
  <Paragraphs>57</Paragraphs>
  <ScaleCrop>false</ScaleCrop>
  <Company/>
  <LinksUpToDate>false</LinksUpToDate>
  <CharactersWithSpaces>28774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2024-01-30T17:02:00Z</dcterms:created>
  <dcterms:modified xsi:type="dcterms:W3CDTF">2024-01-30T17:03:00Z</dcterms:modified>
</cp:coreProperties>
</file>