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低温巴氏乳项目建设总纲及方案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34" w:history="1">
        <w:r>
          <w:rPr>
            <w:rFonts w:ascii="仿宋" w:eastAsia="仿宋" w:hAnsi="仿宋" w:cs="仿宋" w:hint="eastAsia"/>
            <w:lang w:eastAsia="zh-CN"/>
          </w:rPr>
          <w:t>序言</w:t>
        </w:r>
        <w:r>
          <w:tab/>
        </w:r>
        <w:r>
          <w:fldChar w:fldCharType="begin"/>
        </w:r>
        <w:r>
          <w:instrText xml:space="preserve"> PAGEREF _Toc24534 \h </w:instrText>
        </w:r>
        <w:r>
          <w:fldChar w:fldCharType="separate"/>
        </w:r>
        <w:r>
          <w:t>3</w:t>
        </w:r>
        <w:r>
          <w:fldChar w:fldCharType="end"/>
        </w:r>
      </w:hyperlink>
    </w:p>
    <w:p>
      <w:pPr>
        <w:pStyle w:val="TOC1"/>
        <w:tabs>
          <w:tab w:val="right" w:leader="dot" w:pos="8306"/>
        </w:tabs>
      </w:pPr>
      <w:hyperlink w:anchor="_Toc31993" w:history="1">
        <w:r>
          <w:rPr>
            <w:rFonts w:ascii="仿宋" w:eastAsia="仿宋" w:hAnsi="仿宋" w:cs="仿宋" w:hint="eastAsia"/>
            <w:lang w:eastAsia="zh-CN"/>
          </w:rPr>
          <w:t>一、资源开发及综合利用分析</w:t>
        </w:r>
        <w:r>
          <w:tab/>
        </w:r>
        <w:r>
          <w:fldChar w:fldCharType="begin"/>
        </w:r>
        <w:r>
          <w:instrText xml:space="preserve"> PAGEREF _Toc31993 \h </w:instrText>
        </w:r>
        <w:r>
          <w:fldChar w:fldCharType="separate"/>
        </w:r>
        <w:r>
          <w:t>3</w:t>
        </w:r>
        <w:r>
          <w:fldChar w:fldCharType="end"/>
        </w:r>
      </w:hyperlink>
    </w:p>
    <w:p>
      <w:pPr>
        <w:pStyle w:val="TOC2"/>
        <w:tabs>
          <w:tab w:val="right" w:leader="dot" w:pos="8306"/>
        </w:tabs>
      </w:pPr>
      <w:hyperlink w:anchor="_Toc10912" w:history="1">
        <w:r>
          <w:rPr>
            <w:rFonts w:ascii="仿宋" w:eastAsia="仿宋" w:hAnsi="仿宋" w:cs="仿宋" w:hint="eastAsia"/>
            <w:lang w:eastAsia="zh-CN"/>
          </w:rPr>
          <w:t>(一)、资源开发方案</w:t>
        </w:r>
        <w:r>
          <w:tab/>
        </w:r>
        <w:r>
          <w:fldChar w:fldCharType="begin"/>
        </w:r>
        <w:r>
          <w:instrText xml:space="preserve"> PAGEREF _Toc10912 \h </w:instrText>
        </w:r>
        <w:r>
          <w:fldChar w:fldCharType="separate"/>
        </w:r>
        <w:r>
          <w:t>3</w:t>
        </w:r>
        <w:r>
          <w:fldChar w:fldCharType="end"/>
        </w:r>
      </w:hyperlink>
    </w:p>
    <w:p>
      <w:pPr>
        <w:pStyle w:val="TOC2"/>
        <w:tabs>
          <w:tab w:val="right" w:leader="dot" w:pos="8306"/>
        </w:tabs>
      </w:pPr>
      <w:hyperlink w:anchor="_Toc23787" w:history="1">
        <w:r>
          <w:rPr>
            <w:rFonts w:ascii="仿宋" w:eastAsia="仿宋" w:hAnsi="仿宋" w:cs="仿宋" w:hint="eastAsia"/>
            <w:lang w:eastAsia="zh-CN"/>
          </w:rPr>
          <w:t>(二)、资源利用方案</w:t>
        </w:r>
        <w:r>
          <w:tab/>
        </w:r>
        <w:r>
          <w:fldChar w:fldCharType="begin"/>
        </w:r>
        <w:r>
          <w:instrText xml:space="preserve"> PAGEREF _Toc23787 \h </w:instrText>
        </w:r>
        <w:r>
          <w:fldChar w:fldCharType="separate"/>
        </w:r>
        <w:r>
          <w:t>4</w:t>
        </w:r>
        <w:r>
          <w:fldChar w:fldCharType="end"/>
        </w:r>
      </w:hyperlink>
    </w:p>
    <w:p>
      <w:pPr>
        <w:pStyle w:val="TOC2"/>
        <w:tabs>
          <w:tab w:val="right" w:leader="dot" w:pos="8306"/>
        </w:tabs>
      </w:pPr>
      <w:hyperlink w:anchor="_Toc29944" w:history="1">
        <w:r>
          <w:rPr>
            <w:rFonts w:ascii="仿宋" w:eastAsia="仿宋" w:hAnsi="仿宋" w:cs="仿宋" w:hint="eastAsia"/>
            <w:lang w:eastAsia="zh-CN"/>
          </w:rPr>
          <w:t>(三)、资源节约措施</w:t>
        </w:r>
        <w:r>
          <w:tab/>
        </w:r>
        <w:r>
          <w:fldChar w:fldCharType="begin"/>
        </w:r>
        <w:r>
          <w:instrText xml:space="preserve"> PAGEREF _Toc29944 \h </w:instrText>
        </w:r>
        <w:r>
          <w:fldChar w:fldCharType="separate"/>
        </w:r>
        <w:r>
          <w:t>5</w:t>
        </w:r>
        <w:r>
          <w:fldChar w:fldCharType="end"/>
        </w:r>
      </w:hyperlink>
    </w:p>
    <w:p>
      <w:pPr>
        <w:pStyle w:val="TOC1"/>
        <w:tabs>
          <w:tab w:val="right" w:leader="dot" w:pos="8306"/>
        </w:tabs>
      </w:pPr>
      <w:hyperlink w:anchor="_Toc15860" w:history="1">
        <w:r>
          <w:rPr>
            <w:rFonts w:ascii="仿宋" w:eastAsia="仿宋" w:hAnsi="仿宋" w:cs="仿宋" w:hint="eastAsia"/>
            <w:lang w:eastAsia="zh-CN"/>
          </w:rPr>
          <w:t>二、环境和生态影响分析</w:t>
        </w:r>
        <w:r>
          <w:tab/>
        </w:r>
        <w:r>
          <w:fldChar w:fldCharType="begin"/>
        </w:r>
        <w:r>
          <w:instrText xml:space="preserve"> PAGEREF _Toc15860 \h </w:instrText>
        </w:r>
        <w:r>
          <w:fldChar w:fldCharType="separate"/>
        </w:r>
        <w:r>
          <w:t>6</w:t>
        </w:r>
        <w:r>
          <w:fldChar w:fldCharType="end"/>
        </w:r>
      </w:hyperlink>
    </w:p>
    <w:p>
      <w:pPr>
        <w:pStyle w:val="TOC2"/>
        <w:tabs>
          <w:tab w:val="right" w:leader="dot" w:pos="8306"/>
        </w:tabs>
      </w:pPr>
      <w:hyperlink w:anchor="_Toc5574" w:history="1">
        <w:r>
          <w:rPr>
            <w:rFonts w:ascii="仿宋" w:eastAsia="仿宋" w:hAnsi="仿宋" w:cs="仿宋" w:hint="eastAsia"/>
            <w:lang w:eastAsia="zh-CN"/>
          </w:rPr>
          <w:t>(一)、环境和生态现状</w:t>
        </w:r>
        <w:r>
          <w:tab/>
        </w:r>
        <w:r>
          <w:fldChar w:fldCharType="begin"/>
        </w:r>
        <w:r>
          <w:instrText xml:space="preserve"> PAGEREF _Toc5574 \h </w:instrText>
        </w:r>
        <w:r>
          <w:fldChar w:fldCharType="separate"/>
        </w:r>
        <w:r>
          <w:t>6</w:t>
        </w:r>
        <w:r>
          <w:fldChar w:fldCharType="end"/>
        </w:r>
      </w:hyperlink>
    </w:p>
    <w:p>
      <w:pPr>
        <w:pStyle w:val="TOC2"/>
        <w:tabs>
          <w:tab w:val="right" w:leader="dot" w:pos="8306"/>
        </w:tabs>
      </w:pPr>
      <w:hyperlink w:anchor="_Toc880" w:history="1">
        <w:r>
          <w:rPr>
            <w:rFonts w:ascii="仿宋" w:eastAsia="仿宋" w:hAnsi="仿宋" w:cs="仿宋" w:hint="eastAsia"/>
            <w:lang w:eastAsia="zh-CN"/>
          </w:rPr>
          <w:t>(二)、生态环境影响分析</w:t>
        </w:r>
        <w:r>
          <w:tab/>
        </w:r>
        <w:r>
          <w:fldChar w:fldCharType="begin"/>
        </w:r>
        <w:r>
          <w:instrText xml:space="preserve"> PAGEREF _Toc880 \h </w:instrText>
        </w:r>
        <w:r>
          <w:fldChar w:fldCharType="separate"/>
        </w:r>
        <w:r>
          <w:t>8</w:t>
        </w:r>
        <w:r>
          <w:fldChar w:fldCharType="end"/>
        </w:r>
      </w:hyperlink>
    </w:p>
    <w:p>
      <w:pPr>
        <w:pStyle w:val="TOC2"/>
        <w:tabs>
          <w:tab w:val="right" w:leader="dot" w:pos="8306"/>
        </w:tabs>
      </w:pPr>
      <w:hyperlink w:anchor="_Toc29371" w:history="1">
        <w:r>
          <w:rPr>
            <w:rFonts w:ascii="仿宋" w:eastAsia="仿宋" w:hAnsi="仿宋" w:cs="仿宋" w:hint="eastAsia"/>
            <w:lang w:eastAsia="zh-CN"/>
          </w:rPr>
          <w:t>(三)、生态环境保护措施</w:t>
        </w:r>
        <w:r>
          <w:tab/>
        </w:r>
        <w:r>
          <w:fldChar w:fldCharType="begin"/>
        </w:r>
        <w:r>
          <w:instrText xml:space="preserve"> PAGEREF _Toc29371 \h </w:instrText>
        </w:r>
        <w:r>
          <w:fldChar w:fldCharType="separate"/>
        </w:r>
        <w:r>
          <w:t>9</w:t>
        </w:r>
        <w:r>
          <w:fldChar w:fldCharType="end"/>
        </w:r>
      </w:hyperlink>
    </w:p>
    <w:p>
      <w:pPr>
        <w:pStyle w:val="TOC2"/>
        <w:tabs>
          <w:tab w:val="right" w:leader="dot" w:pos="8306"/>
        </w:tabs>
      </w:pPr>
      <w:hyperlink w:anchor="_Toc29934" w:history="1">
        <w:r>
          <w:rPr>
            <w:rFonts w:ascii="仿宋" w:eastAsia="仿宋" w:hAnsi="仿宋" w:cs="仿宋" w:hint="eastAsia"/>
            <w:lang w:eastAsia="zh-CN"/>
          </w:rPr>
          <w:t>(四)、地质灾害影响分析</w:t>
        </w:r>
        <w:r>
          <w:tab/>
        </w:r>
        <w:r>
          <w:fldChar w:fldCharType="begin"/>
        </w:r>
        <w:r>
          <w:instrText xml:space="preserve"> PAGEREF _Toc29934 \h </w:instrText>
        </w:r>
        <w:r>
          <w:fldChar w:fldCharType="separate"/>
        </w:r>
        <w:r>
          <w:t>11</w:t>
        </w:r>
        <w:r>
          <w:fldChar w:fldCharType="end"/>
        </w:r>
      </w:hyperlink>
    </w:p>
    <w:p>
      <w:pPr>
        <w:pStyle w:val="TOC2"/>
        <w:tabs>
          <w:tab w:val="right" w:leader="dot" w:pos="8306"/>
        </w:tabs>
      </w:pPr>
      <w:hyperlink w:anchor="_Toc21324" w:history="1">
        <w:r>
          <w:rPr>
            <w:rFonts w:ascii="仿宋" w:eastAsia="仿宋" w:hAnsi="仿宋" w:cs="仿宋" w:hint="eastAsia"/>
            <w:lang w:eastAsia="zh-CN"/>
          </w:rPr>
          <w:t>(五)、特殊环境影响</w:t>
        </w:r>
        <w:r>
          <w:tab/>
        </w:r>
        <w:r>
          <w:fldChar w:fldCharType="begin"/>
        </w:r>
        <w:r>
          <w:instrText xml:space="preserve"> PAGEREF _Toc21324 \h </w:instrText>
        </w:r>
        <w:r>
          <w:fldChar w:fldCharType="separate"/>
        </w:r>
        <w:r>
          <w:t>13</w:t>
        </w:r>
        <w:r>
          <w:fldChar w:fldCharType="end"/>
        </w:r>
      </w:hyperlink>
    </w:p>
    <w:p>
      <w:pPr>
        <w:pStyle w:val="TOC1"/>
        <w:tabs>
          <w:tab w:val="right" w:leader="dot" w:pos="8306"/>
        </w:tabs>
      </w:pPr>
      <w:hyperlink w:anchor="_Toc18883" w:history="1">
        <w:r>
          <w:rPr>
            <w:rFonts w:ascii="仿宋" w:eastAsia="仿宋" w:hAnsi="仿宋" w:cs="仿宋" w:hint="eastAsia"/>
            <w:lang w:eastAsia="zh-CN"/>
          </w:rPr>
          <w:t>三、低温巴氏乳项目概论</w:t>
        </w:r>
        <w:r>
          <w:tab/>
        </w:r>
        <w:r>
          <w:fldChar w:fldCharType="begin"/>
        </w:r>
        <w:r>
          <w:instrText xml:space="preserve"> PAGEREF _Toc18883 \h </w:instrText>
        </w:r>
        <w:r>
          <w:fldChar w:fldCharType="separate"/>
        </w:r>
        <w:r>
          <w:t>14</w:t>
        </w:r>
        <w:r>
          <w:fldChar w:fldCharType="end"/>
        </w:r>
      </w:hyperlink>
    </w:p>
    <w:p>
      <w:pPr>
        <w:pStyle w:val="TOC2"/>
        <w:tabs>
          <w:tab w:val="right" w:leader="dot" w:pos="8306"/>
        </w:tabs>
      </w:pPr>
      <w:hyperlink w:anchor="_Toc12380" w:history="1">
        <w:r>
          <w:rPr>
            <w:rFonts w:ascii="仿宋" w:eastAsia="仿宋" w:hAnsi="仿宋" w:cs="仿宋" w:hint="eastAsia"/>
            <w:lang w:eastAsia="zh-CN"/>
          </w:rPr>
          <w:t>(一)、项目申报单位概况</w:t>
        </w:r>
        <w:r>
          <w:tab/>
        </w:r>
        <w:r>
          <w:fldChar w:fldCharType="begin"/>
        </w:r>
        <w:r>
          <w:instrText xml:space="preserve"> PAGEREF _Toc12380 \h </w:instrText>
        </w:r>
        <w:r>
          <w:fldChar w:fldCharType="separate"/>
        </w:r>
        <w:r>
          <w:t>14</w:t>
        </w:r>
        <w:r>
          <w:fldChar w:fldCharType="end"/>
        </w:r>
      </w:hyperlink>
    </w:p>
    <w:p>
      <w:pPr>
        <w:pStyle w:val="TOC2"/>
        <w:tabs>
          <w:tab w:val="right" w:leader="dot" w:pos="8306"/>
        </w:tabs>
      </w:pPr>
      <w:hyperlink w:anchor="_Toc25216" w:history="1">
        <w:r>
          <w:rPr>
            <w:rFonts w:ascii="仿宋" w:eastAsia="仿宋" w:hAnsi="仿宋" w:cs="仿宋" w:hint="eastAsia"/>
            <w:lang w:eastAsia="zh-CN"/>
          </w:rPr>
          <w:t>(二)、项目概况</w:t>
        </w:r>
        <w:r>
          <w:tab/>
        </w:r>
        <w:r>
          <w:fldChar w:fldCharType="begin"/>
        </w:r>
        <w:r>
          <w:instrText xml:space="preserve"> PAGEREF _Toc25216 \h </w:instrText>
        </w:r>
        <w:r>
          <w:fldChar w:fldCharType="separate"/>
        </w:r>
        <w:r>
          <w:t>15</w:t>
        </w:r>
        <w:r>
          <w:fldChar w:fldCharType="end"/>
        </w:r>
      </w:hyperlink>
    </w:p>
    <w:p>
      <w:pPr>
        <w:pStyle w:val="TOC1"/>
        <w:tabs>
          <w:tab w:val="right" w:leader="dot" w:pos="8306"/>
        </w:tabs>
      </w:pPr>
      <w:hyperlink w:anchor="_Toc3703" w:history="1">
        <w:r>
          <w:rPr>
            <w:rFonts w:ascii="仿宋" w:eastAsia="仿宋" w:hAnsi="仿宋" w:cs="仿宋" w:hint="eastAsia"/>
            <w:lang w:eastAsia="zh-CN"/>
          </w:rPr>
          <w:t>四、财务管理与成本控制</w:t>
        </w:r>
        <w:r>
          <w:tab/>
        </w:r>
        <w:r>
          <w:fldChar w:fldCharType="begin"/>
        </w:r>
        <w:r>
          <w:instrText xml:space="preserve"> PAGEREF _Toc3703 \h </w:instrText>
        </w:r>
        <w:r>
          <w:fldChar w:fldCharType="separate"/>
        </w:r>
        <w:r>
          <w:t>18</w:t>
        </w:r>
        <w:r>
          <w:fldChar w:fldCharType="end"/>
        </w:r>
      </w:hyperlink>
    </w:p>
    <w:p>
      <w:pPr>
        <w:pStyle w:val="TOC2"/>
        <w:tabs>
          <w:tab w:val="right" w:leader="dot" w:pos="8306"/>
        </w:tabs>
      </w:pPr>
      <w:hyperlink w:anchor="_Toc9947" w:history="1">
        <w:r>
          <w:rPr>
            <w:rFonts w:ascii="仿宋" w:eastAsia="仿宋" w:hAnsi="仿宋" w:cs="仿宋" w:hint="eastAsia"/>
            <w:lang w:eastAsia="zh-CN"/>
          </w:rPr>
          <w:t>(一)、财务管理体系建设</w:t>
        </w:r>
        <w:r>
          <w:tab/>
        </w:r>
        <w:r>
          <w:fldChar w:fldCharType="begin"/>
        </w:r>
        <w:r>
          <w:instrText xml:space="preserve"> PAGEREF _Toc9947 \h </w:instrText>
        </w:r>
        <w:r>
          <w:fldChar w:fldCharType="separate"/>
        </w:r>
        <w:r>
          <w:t>18</w:t>
        </w:r>
        <w:r>
          <w:fldChar w:fldCharType="end"/>
        </w:r>
      </w:hyperlink>
    </w:p>
    <w:p>
      <w:pPr>
        <w:pStyle w:val="TOC2"/>
        <w:tabs>
          <w:tab w:val="right" w:leader="dot" w:pos="8306"/>
        </w:tabs>
      </w:pPr>
      <w:hyperlink w:anchor="_Toc7811" w:history="1">
        <w:r>
          <w:rPr>
            <w:rFonts w:ascii="仿宋" w:eastAsia="仿宋" w:hAnsi="仿宋" w:cs="仿宋" w:hint="eastAsia"/>
            <w:lang w:eastAsia="zh-CN"/>
          </w:rPr>
          <w:t>(二)、成本控制措施</w:t>
        </w:r>
        <w:r>
          <w:tab/>
        </w:r>
        <w:r>
          <w:fldChar w:fldCharType="begin"/>
        </w:r>
        <w:r>
          <w:instrText xml:space="preserve"> PAGEREF _Toc7811 \h </w:instrText>
        </w:r>
        <w:r>
          <w:fldChar w:fldCharType="separate"/>
        </w:r>
        <w:r>
          <w:t>19</w:t>
        </w:r>
        <w:r>
          <w:fldChar w:fldCharType="end"/>
        </w:r>
      </w:hyperlink>
    </w:p>
    <w:p>
      <w:pPr>
        <w:pStyle w:val="TOC1"/>
        <w:tabs>
          <w:tab w:val="right" w:leader="dot" w:pos="8306"/>
        </w:tabs>
      </w:pPr>
      <w:hyperlink w:anchor="_Toc29699" w:history="1">
        <w:r>
          <w:rPr>
            <w:rFonts w:ascii="仿宋" w:eastAsia="仿宋" w:hAnsi="仿宋" w:cs="仿宋" w:hint="eastAsia"/>
            <w:lang w:eastAsia="zh-CN"/>
          </w:rPr>
          <w:t>五、社会影响分析</w:t>
        </w:r>
        <w:r>
          <w:tab/>
        </w:r>
        <w:r>
          <w:fldChar w:fldCharType="begin"/>
        </w:r>
        <w:r>
          <w:instrText xml:space="preserve"> PAGEREF _Toc29699 \h </w:instrText>
        </w:r>
        <w:r>
          <w:fldChar w:fldCharType="separate"/>
        </w:r>
        <w:r>
          <w:t>20</w:t>
        </w:r>
        <w:r>
          <w:fldChar w:fldCharType="end"/>
        </w:r>
      </w:hyperlink>
    </w:p>
    <w:p>
      <w:pPr>
        <w:pStyle w:val="TOC2"/>
        <w:tabs>
          <w:tab w:val="right" w:leader="dot" w:pos="8306"/>
        </w:tabs>
      </w:pPr>
      <w:hyperlink w:anchor="_Toc334" w:history="1">
        <w:r>
          <w:rPr>
            <w:rFonts w:ascii="仿宋" w:eastAsia="仿宋" w:hAnsi="仿宋" w:cs="仿宋" w:hint="eastAsia"/>
            <w:lang w:eastAsia="zh-CN"/>
          </w:rPr>
          <w:t>(一)、社会影响效果分析</w:t>
        </w:r>
        <w:r>
          <w:tab/>
        </w:r>
        <w:r>
          <w:fldChar w:fldCharType="begin"/>
        </w:r>
        <w:r>
          <w:instrText xml:space="preserve"> PAGEREF _Toc334 \h </w:instrText>
        </w:r>
        <w:r>
          <w:fldChar w:fldCharType="separate"/>
        </w:r>
        <w:r>
          <w:t>20</w:t>
        </w:r>
        <w:r>
          <w:fldChar w:fldCharType="end"/>
        </w:r>
      </w:hyperlink>
    </w:p>
    <w:p>
      <w:pPr>
        <w:pStyle w:val="TOC2"/>
        <w:tabs>
          <w:tab w:val="right" w:leader="dot" w:pos="8306"/>
        </w:tabs>
      </w:pPr>
      <w:hyperlink w:anchor="_Toc9852" w:history="1">
        <w:r>
          <w:rPr>
            <w:rFonts w:ascii="仿宋" w:eastAsia="仿宋" w:hAnsi="仿宋" w:cs="仿宋" w:hint="eastAsia"/>
            <w:lang w:eastAsia="zh-CN"/>
          </w:rPr>
          <w:t>(二)、社会适应性分析</w:t>
        </w:r>
        <w:r>
          <w:tab/>
        </w:r>
        <w:r>
          <w:fldChar w:fldCharType="begin"/>
        </w:r>
        <w:r>
          <w:instrText xml:space="preserve"> PAGEREF _Toc9852 \h </w:instrText>
        </w:r>
        <w:r>
          <w:fldChar w:fldCharType="separate"/>
        </w:r>
        <w:r>
          <w:t>23</w:t>
        </w:r>
        <w:r>
          <w:fldChar w:fldCharType="end"/>
        </w:r>
      </w:hyperlink>
    </w:p>
    <w:p>
      <w:pPr>
        <w:pStyle w:val="TOC2"/>
        <w:tabs>
          <w:tab w:val="right" w:leader="dot" w:pos="8306"/>
        </w:tabs>
      </w:pPr>
      <w:hyperlink w:anchor="_Toc11380" w:history="1">
        <w:r>
          <w:rPr>
            <w:rFonts w:ascii="仿宋" w:eastAsia="仿宋" w:hAnsi="仿宋" w:cs="仿宋" w:hint="eastAsia"/>
            <w:lang w:eastAsia="zh-CN"/>
          </w:rPr>
          <w:t>(三)、社会风险及对策分析</w:t>
        </w:r>
        <w:r>
          <w:tab/>
        </w:r>
        <w:r>
          <w:fldChar w:fldCharType="begin"/>
        </w:r>
        <w:r>
          <w:instrText xml:space="preserve"> PAGEREF _Toc11380 \h </w:instrText>
        </w:r>
        <w:r>
          <w:fldChar w:fldCharType="separate"/>
        </w:r>
        <w:r>
          <w:t>24</w:t>
        </w:r>
        <w:r>
          <w:fldChar w:fldCharType="end"/>
        </w:r>
      </w:hyperlink>
    </w:p>
    <w:p>
      <w:pPr>
        <w:pStyle w:val="TOC1"/>
        <w:tabs>
          <w:tab w:val="right" w:leader="dot" w:pos="8306"/>
        </w:tabs>
      </w:pPr>
      <w:hyperlink w:anchor="_Toc25589" w:history="1">
        <w:r>
          <w:rPr>
            <w:rFonts w:ascii="仿宋" w:eastAsia="仿宋" w:hAnsi="仿宋" w:cs="仿宋" w:hint="eastAsia"/>
            <w:lang w:eastAsia="zh-CN"/>
          </w:rPr>
          <w:t>六、建设风险评估分析</w:t>
        </w:r>
        <w:r>
          <w:tab/>
        </w:r>
        <w:r>
          <w:fldChar w:fldCharType="begin"/>
        </w:r>
        <w:r>
          <w:instrText xml:space="preserve"> PAGEREF _Toc25589 \h </w:instrText>
        </w:r>
        <w:r>
          <w:fldChar w:fldCharType="separate"/>
        </w:r>
        <w:r>
          <w:t>27</w:t>
        </w:r>
        <w:r>
          <w:fldChar w:fldCharType="end"/>
        </w:r>
      </w:hyperlink>
    </w:p>
    <w:p>
      <w:pPr>
        <w:pStyle w:val="TOC2"/>
        <w:tabs>
          <w:tab w:val="right" w:leader="dot" w:pos="8306"/>
        </w:tabs>
      </w:pPr>
      <w:hyperlink w:anchor="_Toc9060" w:history="1">
        <w:r>
          <w:rPr>
            <w:rFonts w:ascii="仿宋" w:eastAsia="仿宋" w:hAnsi="仿宋" w:cs="仿宋" w:hint="eastAsia"/>
            <w:lang w:eastAsia="zh-CN"/>
          </w:rPr>
          <w:t>(一)、政策风险分析</w:t>
        </w:r>
        <w:r>
          <w:tab/>
        </w:r>
        <w:r>
          <w:fldChar w:fldCharType="begin"/>
        </w:r>
        <w:r>
          <w:instrText xml:space="preserve"> PAGEREF _Toc9060 \h </w:instrText>
        </w:r>
        <w:r>
          <w:fldChar w:fldCharType="separate"/>
        </w:r>
        <w:r>
          <w:t>27</w:t>
        </w:r>
        <w:r>
          <w:fldChar w:fldCharType="end"/>
        </w:r>
      </w:hyperlink>
    </w:p>
    <w:p>
      <w:pPr>
        <w:pStyle w:val="TOC2"/>
        <w:tabs>
          <w:tab w:val="right" w:leader="dot" w:pos="8306"/>
        </w:tabs>
      </w:pPr>
      <w:hyperlink w:anchor="_Toc11447" w:history="1">
        <w:r>
          <w:rPr>
            <w:rFonts w:ascii="仿宋" w:eastAsia="仿宋" w:hAnsi="仿宋" w:cs="仿宋" w:hint="eastAsia"/>
            <w:lang w:eastAsia="zh-CN"/>
          </w:rPr>
          <w:t>(二)、社会风险分析</w:t>
        </w:r>
        <w:r>
          <w:tab/>
        </w:r>
        <w:r>
          <w:fldChar w:fldCharType="begin"/>
        </w:r>
        <w:r>
          <w:instrText xml:space="preserve"> PAGEREF _Toc11447 \h </w:instrText>
        </w:r>
        <w:r>
          <w:fldChar w:fldCharType="separate"/>
        </w:r>
        <w:r>
          <w:t>29</w:t>
        </w:r>
        <w:r>
          <w:fldChar w:fldCharType="end"/>
        </w:r>
      </w:hyperlink>
    </w:p>
    <w:p>
      <w:pPr>
        <w:pStyle w:val="TOC2"/>
        <w:tabs>
          <w:tab w:val="right" w:leader="dot" w:pos="8306"/>
        </w:tabs>
      </w:pPr>
      <w:hyperlink w:anchor="_Toc3465" w:history="1">
        <w:r>
          <w:rPr>
            <w:rFonts w:ascii="仿宋" w:eastAsia="仿宋" w:hAnsi="仿宋" w:cs="仿宋" w:hint="eastAsia"/>
            <w:lang w:eastAsia="zh-CN"/>
          </w:rPr>
          <w:t>(三)、市场风险分析</w:t>
        </w:r>
        <w:r>
          <w:tab/>
        </w:r>
        <w:r>
          <w:fldChar w:fldCharType="begin"/>
        </w:r>
        <w:r>
          <w:instrText xml:space="preserve"> PAGEREF _Toc3465 \h </w:instrText>
        </w:r>
        <w:r>
          <w:fldChar w:fldCharType="separate"/>
        </w:r>
        <w:r>
          <w:t>30</w:t>
        </w:r>
        <w:r>
          <w:fldChar w:fldCharType="end"/>
        </w:r>
      </w:hyperlink>
    </w:p>
    <w:p>
      <w:pPr>
        <w:pStyle w:val="TOC2"/>
        <w:tabs>
          <w:tab w:val="right" w:leader="dot" w:pos="8306"/>
        </w:tabs>
      </w:pPr>
      <w:hyperlink w:anchor="_Toc14749" w:history="1">
        <w:r>
          <w:rPr>
            <w:rFonts w:ascii="仿宋" w:eastAsia="仿宋" w:hAnsi="仿宋" w:cs="仿宋" w:hint="eastAsia"/>
            <w:lang w:eastAsia="zh-CN"/>
          </w:rPr>
          <w:t>(四)、资金风险分析</w:t>
        </w:r>
        <w:r>
          <w:tab/>
        </w:r>
        <w:r>
          <w:fldChar w:fldCharType="begin"/>
        </w:r>
        <w:r>
          <w:instrText xml:space="preserve"> PAGEREF _Toc14749 \h </w:instrText>
        </w:r>
        <w:r>
          <w:fldChar w:fldCharType="separate"/>
        </w:r>
        <w:r>
          <w:t>31</w:t>
        </w:r>
        <w:r>
          <w:fldChar w:fldCharType="end"/>
        </w:r>
      </w:hyperlink>
    </w:p>
    <w:p>
      <w:pPr>
        <w:pStyle w:val="TOC2"/>
        <w:tabs>
          <w:tab w:val="right" w:leader="dot" w:pos="8306"/>
        </w:tabs>
      </w:pPr>
      <w:hyperlink w:anchor="_Toc15090" w:history="1">
        <w:r>
          <w:rPr>
            <w:rFonts w:ascii="仿宋" w:eastAsia="仿宋" w:hAnsi="仿宋" w:cs="仿宋" w:hint="eastAsia"/>
            <w:lang w:eastAsia="zh-CN"/>
          </w:rPr>
          <w:t>(五)、技术风险分析</w:t>
        </w:r>
        <w:r>
          <w:tab/>
        </w:r>
        <w:r>
          <w:fldChar w:fldCharType="begin"/>
        </w:r>
        <w:r>
          <w:instrText xml:space="preserve"> PAGEREF _Toc15090 \h </w:instrText>
        </w:r>
        <w:r>
          <w:fldChar w:fldCharType="separate"/>
        </w:r>
        <w:r>
          <w:t>32</w:t>
        </w:r>
        <w:r>
          <w:fldChar w:fldCharType="end"/>
        </w:r>
      </w:hyperlink>
    </w:p>
    <w:p>
      <w:pPr>
        <w:pStyle w:val="TOC2"/>
        <w:tabs>
          <w:tab w:val="right" w:leader="dot" w:pos="8306"/>
        </w:tabs>
      </w:pPr>
      <w:hyperlink w:anchor="_Toc4788" w:history="1">
        <w:r>
          <w:rPr>
            <w:rFonts w:ascii="仿宋" w:eastAsia="仿宋" w:hAnsi="仿宋" w:cs="仿宋" w:hint="eastAsia"/>
            <w:lang w:eastAsia="zh-CN"/>
          </w:rPr>
          <w:t>(六)、财务风险分析</w:t>
        </w:r>
        <w:r>
          <w:tab/>
        </w:r>
        <w:r>
          <w:fldChar w:fldCharType="begin"/>
        </w:r>
        <w:r>
          <w:instrText xml:space="preserve"> PAGEREF _Toc4788 \h </w:instrText>
        </w:r>
        <w:r>
          <w:fldChar w:fldCharType="separate"/>
        </w:r>
        <w:r>
          <w:t>34</w:t>
        </w:r>
        <w:r>
          <w:fldChar w:fldCharType="end"/>
        </w:r>
      </w:hyperlink>
    </w:p>
    <w:p>
      <w:pPr>
        <w:pStyle w:val="TOC2"/>
        <w:tabs>
          <w:tab w:val="right" w:leader="dot" w:pos="8306"/>
        </w:tabs>
      </w:pPr>
      <w:hyperlink w:anchor="_Toc29408" w:history="1">
        <w:r>
          <w:rPr>
            <w:rFonts w:ascii="仿宋" w:eastAsia="仿宋" w:hAnsi="仿宋" w:cs="仿宋" w:hint="eastAsia"/>
            <w:lang w:eastAsia="zh-CN"/>
          </w:rPr>
          <w:t>(七)、管理风险分析</w:t>
        </w:r>
        <w:r>
          <w:tab/>
        </w:r>
        <w:r>
          <w:fldChar w:fldCharType="begin"/>
        </w:r>
        <w:r>
          <w:instrText xml:space="preserve"> PAGEREF _Toc29408 \h </w:instrText>
        </w:r>
        <w:r>
          <w:fldChar w:fldCharType="separate"/>
        </w:r>
        <w:r>
          <w:t>35</w:t>
        </w:r>
        <w:r>
          <w:fldChar w:fldCharType="end"/>
        </w:r>
      </w:hyperlink>
    </w:p>
    <w:p>
      <w:pPr>
        <w:pStyle w:val="TOC2"/>
        <w:tabs>
          <w:tab w:val="right" w:leader="dot" w:pos="8306"/>
        </w:tabs>
      </w:pPr>
      <w:hyperlink w:anchor="_Toc27634" w:history="1">
        <w:r>
          <w:rPr>
            <w:rFonts w:ascii="仿宋" w:eastAsia="仿宋" w:hAnsi="仿宋" w:cs="仿宋" w:hint="eastAsia"/>
            <w:lang w:eastAsia="zh-CN"/>
          </w:rPr>
          <w:t>(八)、其它风险分析</w:t>
        </w:r>
        <w:r>
          <w:tab/>
        </w:r>
        <w:r>
          <w:fldChar w:fldCharType="begin"/>
        </w:r>
        <w:r>
          <w:instrText xml:space="preserve"> PAGEREF _Toc27634 \h </w:instrText>
        </w:r>
        <w:r>
          <w:fldChar w:fldCharType="separate"/>
        </w:r>
        <w:r>
          <w:t>37</w:t>
        </w:r>
        <w:r>
          <w:fldChar w:fldCharType="end"/>
        </w:r>
      </w:hyperlink>
    </w:p>
    <w:p>
      <w:pPr>
        <w:pStyle w:val="TOC2"/>
        <w:tabs>
          <w:tab w:val="right" w:leader="dot" w:pos="8306"/>
        </w:tabs>
      </w:pPr>
      <w:hyperlink w:anchor="_Toc1064" w:history="1">
        <w:r>
          <w:rPr>
            <w:rFonts w:ascii="仿宋" w:eastAsia="仿宋" w:hAnsi="仿宋" w:cs="仿宋" w:hint="eastAsia"/>
            <w:lang w:eastAsia="zh-CN"/>
          </w:rPr>
          <w:t>(九)、社会影响评估</w:t>
        </w:r>
        <w:r>
          <w:tab/>
        </w:r>
        <w:r>
          <w:fldChar w:fldCharType="begin"/>
        </w:r>
        <w:r>
          <w:instrText xml:space="preserve"> PAGEREF _Toc1064 \h </w:instrText>
        </w:r>
        <w:r>
          <w:fldChar w:fldCharType="separate"/>
        </w:r>
        <w:r>
          <w:t>38</w:t>
        </w:r>
        <w:r>
          <w:fldChar w:fldCharType="end"/>
        </w:r>
      </w:hyperlink>
    </w:p>
    <w:p>
      <w:pPr>
        <w:pStyle w:val="TOC1"/>
        <w:tabs>
          <w:tab w:val="right" w:leader="dot" w:pos="8306"/>
        </w:tabs>
      </w:pPr>
      <w:hyperlink w:anchor="_Toc175" w:history="1">
        <w:r>
          <w:rPr>
            <w:rFonts w:ascii="仿宋" w:eastAsia="仿宋" w:hAnsi="仿宋" w:cs="仿宋" w:hint="eastAsia"/>
            <w:lang w:eastAsia="zh-CN"/>
          </w:rPr>
          <w:t>七、项目变更管理</w:t>
        </w:r>
        <w:r>
          <w:tab/>
        </w:r>
        <w:r>
          <w:fldChar w:fldCharType="begin"/>
        </w:r>
        <w:r>
          <w:instrText xml:space="preserve"> PAGEREF _Toc175 \h </w:instrText>
        </w:r>
        <w:r>
          <w:fldChar w:fldCharType="separate"/>
        </w:r>
        <w:r>
          <w:t>40</w:t>
        </w:r>
        <w:r>
          <w:fldChar w:fldCharType="end"/>
        </w:r>
      </w:hyperlink>
    </w:p>
    <w:p>
      <w:pPr>
        <w:pStyle w:val="TOC2"/>
        <w:tabs>
          <w:tab w:val="right" w:leader="dot" w:pos="8306"/>
        </w:tabs>
      </w:pPr>
      <w:hyperlink w:anchor="_Toc3409" w:history="1">
        <w:r>
          <w:rPr>
            <w:rFonts w:ascii="仿宋" w:eastAsia="仿宋" w:hAnsi="仿宋" w:cs="仿宋" w:hint="eastAsia"/>
            <w:lang w:eastAsia="zh-CN"/>
          </w:rPr>
          <w:t>(一)、变更控制流程</w:t>
        </w:r>
        <w:r>
          <w:tab/>
        </w:r>
        <w:r>
          <w:fldChar w:fldCharType="begin"/>
        </w:r>
        <w:r>
          <w:instrText xml:space="preserve"> PAGEREF _Toc3409 \h </w:instrText>
        </w:r>
        <w:r>
          <w:fldChar w:fldCharType="separate"/>
        </w:r>
        <w:r>
          <w:t>40</w:t>
        </w:r>
        <w:r>
          <w:fldChar w:fldCharType="end"/>
        </w:r>
      </w:hyperlink>
    </w:p>
    <w:p>
      <w:pPr>
        <w:pStyle w:val="TOC2"/>
        <w:tabs>
          <w:tab w:val="right" w:leader="dot" w:pos="8306"/>
        </w:tabs>
      </w:pPr>
      <w:hyperlink w:anchor="_Toc11194" w:history="1">
        <w:r>
          <w:rPr>
            <w:rFonts w:ascii="仿宋" w:eastAsia="仿宋" w:hAnsi="仿宋" w:cs="仿宋" w:hint="eastAsia"/>
            <w:lang w:eastAsia="zh-CN"/>
          </w:rPr>
          <w:t>(二)、影响评估与处理</w:t>
        </w:r>
        <w:r>
          <w:tab/>
        </w:r>
        <w:r>
          <w:fldChar w:fldCharType="begin"/>
        </w:r>
        <w:r>
          <w:instrText xml:space="preserve"> PAGEREF _Toc11194 \h </w:instrText>
        </w:r>
        <w:r>
          <w:fldChar w:fldCharType="separate"/>
        </w:r>
        <w:r>
          <w:t>41</w:t>
        </w:r>
        <w:r>
          <w:fldChar w:fldCharType="end"/>
        </w:r>
      </w:hyperlink>
    </w:p>
    <w:p>
      <w:pPr>
        <w:pStyle w:val="TOC2"/>
        <w:tabs>
          <w:tab w:val="right" w:leader="dot" w:pos="8306"/>
        </w:tabs>
      </w:pPr>
      <w:hyperlink w:anchor="_Toc25285" w:history="1">
        <w:r>
          <w:rPr>
            <w:rFonts w:ascii="仿宋" w:eastAsia="仿宋" w:hAnsi="仿宋" w:cs="仿宋" w:hint="eastAsia"/>
            <w:lang w:eastAsia="zh-CN"/>
          </w:rPr>
          <w:t>(三)、变更记录与追踪</w:t>
        </w:r>
        <w:r>
          <w:tab/>
        </w:r>
        <w:r>
          <w:fldChar w:fldCharType="begin"/>
        </w:r>
        <w:r>
          <w:instrText xml:space="preserve"> PAGEREF _Toc25285 \h </w:instrText>
        </w:r>
        <w:r>
          <w:fldChar w:fldCharType="separate"/>
        </w:r>
        <w:r>
          <w:t>42</w:t>
        </w:r>
        <w:r>
          <w:fldChar w:fldCharType="end"/>
        </w:r>
      </w:hyperlink>
    </w:p>
    <w:p>
      <w:pPr>
        <w:pStyle w:val="TOC2"/>
        <w:tabs>
          <w:tab w:val="right" w:leader="dot" w:pos="8306"/>
        </w:tabs>
      </w:pPr>
      <w:hyperlink w:anchor="_Toc10561" w:history="1">
        <w:r>
          <w:rPr>
            <w:rFonts w:ascii="仿宋" w:eastAsia="仿宋" w:hAnsi="仿宋" w:cs="仿宋" w:hint="eastAsia"/>
            <w:lang w:eastAsia="zh-CN"/>
          </w:rPr>
          <w:t>(四)、变更管理策略</w:t>
        </w:r>
        <w:r>
          <w:tab/>
        </w:r>
        <w:r>
          <w:fldChar w:fldCharType="begin"/>
        </w:r>
        <w:r>
          <w:instrText xml:space="preserve"> PAGEREF _Toc10561 \h </w:instrText>
        </w:r>
        <w:r>
          <w:fldChar w:fldCharType="separate"/>
        </w:r>
        <w:r>
          <w:t>44</w:t>
        </w:r>
        <w:r>
          <w:fldChar w:fldCharType="end"/>
        </w:r>
      </w:hyperlink>
    </w:p>
    <w:p>
      <w:pPr>
        <w:pStyle w:val="TOC1"/>
        <w:tabs>
          <w:tab w:val="right" w:leader="dot" w:pos="8306"/>
        </w:tabs>
      </w:pPr>
      <w:hyperlink w:anchor="_Toc27555" w:history="1">
        <w:r>
          <w:rPr>
            <w:rFonts w:ascii="仿宋" w:eastAsia="仿宋" w:hAnsi="仿宋" w:cs="仿宋" w:hint="eastAsia"/>
            <w:lang w:eastAsia="zh-CN"/>
          </w:rPr>
          <w:t>八、经济效益与社会效益优化</w:t>
        </w:r>
        <w:r>
          <w:tab/>
        </w:r>
        <w:r>
          <w:fldChar w:fldCharType="begin"/>
        </w:r>
        <w:r>
          <w:instrText xml:space="preserve"> PAGEREF _Toc27555 \h </w:instrText>
        </w:r>
        <w:r>
          <w:fldChar w:fldCharType="separate"/>
        </w:r>
        <w:r>
          <w:t>46</w:t>
        </w:r>
        <w:r>
          <w:fldChar w:fldCharType="end"/>
        </w:r>
      </w:hyperlink>
    </w:p>
    <w:p>
      <w:pPr>
        <w:pStyle w:val="TOC2"/>
        <w:tabs>
          <w:tab w:val="right" w:leader="dot" w:pos="8306"/>
        </w:tabs>
      </w:pPr>
      <w:hyperlink w:anchor="_Toc6383" w:history="1">
        <w:r>
          <w:rPr>
            <w:rFonts w:ascii="仿宋" w:eastAsia="仿宋" w:hAnsi="仿宋" w:cs="仿宋" w:hint="eastAsia"/>
            <w:lang w:eastAsia="zh-CN"/>
          </w:rPr>
          <w:t>(一)、经济效益提升策略</w:t>
        </w:r>
        <w:r>
          <w:tab/>
        </w:r>
        <w:r>
          <w:fldChar w:fldCharType="begin"/>
        </w:r>
        <w:r>
          <w:instrText xml:space="preserve"> PAGEREF _Toc6383 \h </w:instrText>
        </w:r>
        <w:r>
          <w:fldChar w:fldCharType="separate"/>
        </w:r>
        <w:r>
          <w:t>46</w:t>
        </w:r>
        <w:r>
          <w:fldChar w:fldCharType="end"/>
        </w:r>
      </w:hyperlink>
    </w:p>
    <w:p>
      <w:pPr>
        <w:pStyle w:val="TOC2"/>
        <w:tabs>
          <w:tab w:val="right" w:leader="dot" w:pos="8306"/>
        </w:tabs>
      </w:pPr>
      <w:hyperlink w:anchor="_Toc20966" w:history="1">
        <w:r>
          <w:rPr>
            <w:rFonts w:ascii="仿宋" w:eastAsia="仿宋" w:hAnsi="仿宋" w:cs="仿宋" w:hint="eastAsia"/>
            <w:lang w:eastAsia="zh-CN"/>
          </w:rPr>
          <w:t>(二)、社会效益增强方案</w:t>
        </w:r>
        <w:r>
          <w:tab/>
        </w:r>
        <w:r>
          <w:fldChar w:fldCharType="begin"/>
        </w:r>
        <w:r>
          <w:instrText xml:space="preserve"> PAGEREF _Toc20966 \h </w:instrText>
        </w:r>
        <w:r>
          <w:fldChar w:fldCharType="separate"/>
        </w:r>
        <w:r>
          <w:t>47</w:t>
        </w:r>
        <w:r>
          <w:fldChar w:fldCharType="end"/>
        </w:r>
      </w:hyperlink>
    </w:p>
    <w:p>
      <w:pPr>
        <w:pStyle w:val="TOC1"/>
        <w:tabs>
          <w:tab w:val="right" w:leader="dot" w:pos="8306"/>
        </w:tabs>
      </w:pPr>
      <w:hyperlink w:anchor="_Toc18913" w:history="1">
        <w:r>
          <w:rPr>
            <w:rFonts w:ascii="仿宋" w:eastAsia="仿宋" w:hAnsi="仿宋" w:cs="仿宋" w:hint="eastAsia"/>
            <w:lang w:eastAsia="zh-CN"/>
          </w:rPr>
          <w:t>九、土地利用与规划方案</w:t>
        </w:r>
        <w:r>
          <w:tab/>
        </w:r>
        <w:r>
          <w:fldChar w:fldCharType="begin"/>
        </w:r>
        <w:r>
          <w:instrText xml:space="preserve"> PAGEREF _Toc18913 \h </w:instrText>
        </w:r>
        <w:r>
          <w:fldChar w:fldCharType="separate"/>
        </w:r>
        <w:r>
          <w:t>48</w:t>
        </w:r>
        <w:r>
          <w:fldChar w:fldCharType="end"/>
        </w:r>
      </w:hyperlink>
    </w:p>
    <w:p>
      <w:pPr>
        <w:pStyle w:val="TOC2"/>
        <w:tabs>
          <w:tab w:val="right" w:leader="dot" w:pos="8306"/>
        </w:tabs>
      </w:pPr>
      <w:hyperlink w:anchor="_Toc2303" w:history="1">
        <w:r>
          <w:rPr>
            <w:rFonts w:ascii="仿宋" w:eastAsia="仿宋" w:hAnsi="仿宋" w:cs="仿宋" w:hint="eastAsia"/>
            <w:lang w:eastAsia="zh-CN"/>
          </w:rPr>
          <w:t>(一)、项目用地情况分析</w:t>
        </w:r>
        <w:r>
          <w:tab/>
        </w:r>
        <w:r>
          <w:fldChar w:fldCharType="begin"/>
        </w:r>
        <w:r>
          <w:instrText xml:space="preserve"> PAGEREF _Toc2303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70" w:history="1">
        <w:r>
          <w:rPr>
            <w:rFonts w:ascii="仿宋" w:eastAsia="仿宋" w:hAnsi="仿宋" w:cs="仿宋" w:hint="eastAsia"/>
            <w:lang w:eastAsia="zh-CN"/>
          </w:rPr>
          <w:t>(二)、土地利用规划方案</w:t>
        </w:r>
        <w:r>
          <w:tab/>
        </w:r>
        <w:r>
          <w:fldChar w:fldCharType="begin"/>
        </w:r>
        <w:r>
          <w:instrText xml:space="preserve"> PAGEREF _Toc26470 \h </w:instrText>
        </w:r>
        <w:r>
          <w:fldChar w:fldCharType="separate"/>
        </w:r>
        <w:r>
          <w:t>49</w:t>
        </w:r>
        <w:r>
          <w:fldChar w:fldCharType="end"/>
        </w:r>
      </w:hyperlink>
    </w:p>
    <w:p>
      <w:pPr>
        <w:pStyle w:val="TOC1"/>
        <w:tabs>
          <w:tab w:val="right" w:leader="dot" w:pos="8306"/>
        </w:tabs>
      </w:pPr>
      <w:hyperlink w:anchor="_Toc1563" w:history="1">
        <w:r>
          <w:rPr>
            <w:rFonts w:ascii="仿宋" w:eastAsia="仿宋" w:hAnsi="仿宋" w:cs="仿宋" w:hint="eastAsia"/>
            <w:lang w:eastAsia="zh-CN"/>
          </w:rPr>
          <w:t>十、资金管理与财务规划</w:t>
        </w:r>
        <w:r>
          <w:tab/>
        </w:r>
        <w:r>
          <w:fldChar w:fldCharType="begin"/>
        </w:r>
        <w:r>
          <w:instrText xml:space="preserve"> PAGEREF _Toc1563 \h </w:instrText>
        </w:r>
        <w:r>
          <w:fldChar w:fldCharType="separate"/>
        </w:r>
        <w:r>
          <w:t>50</w:t>
        </w:r>
        <w:r>
          <w:fldChar w:fldCharType="end"/>
        </w:r>
      </w:hyperlink>
    </w:p>
    <w:p>
      <w:pPr>
        <w:pStyle w:val="TOC2"/>
        <w:tabs>
          <w:tab w:val="right" w:leader="dot" w:pos="8306"/>
        </w:tabs>
      </w:pPr>
      <w:hyperlink w:anchor="_Toc5290" w:history="1">
        <w:r>
          <w:rPr>
            <w:rFonts w:ascii="仿宋" w:eastAsia="仿宋" w:hAnsi="仿宋" w:cs="仿宋" w:hint="eastAsia"/>
            <w:lang w:eastAsia="zh-CN"/>
          </w:rPr>
          <w:t>(一)、项目资金来源与筹措</w:t>
        </w:r>
        <w:r>
          <w:tab/>
        </w:r>
        <w:r>
          <w:fldChar w:fldCharType="begin"/>
        </w:r>
        <w:r>
          <w:instrText xml:space="preserve"> PAGEREF _Toc5290 \h </w:instrText>
        </w:r>
        <w:r>
          <w:fldChar w:fldCharType="separate"/>
        </w:r>
        <w:r>
          <w:t>50</w:t>
        </w:r>
        <w:r>
          <w:fldChar w:fldCharType="end"/>
        </w:r>
      </w:hyperlink>
    </w:p>
    <w:p>
      <w:pPr>
        <w:pStyle w:val="TOC2"/>
        <w:tabs>
          <w:tab w:val="right" w:leader="dot" w:pos="8306"/>
        </w:tabs>
      </w:pPr>
      <w:hyperlink w:anchor="_Toc8100" w:history="1">
        <w:r>
          <w:rPr>
            <w:rFonts w:ascii="仿宋" w:eastAsia="仿宋" w:hAnsi="仿宋" w:cs="仿宋" w:hint="eastAsia"/>
            <w:lang w:eastAsia="zh-CN"/>
          </w:rPr>
          <w:t>(二)、资金使用与监管</w:t>
        </w:r>
        <w:r>
          <w:tab/>
        </w:r>
        <w:r>
          <w:fldChar w:fldCharType="begin"/>
        </w:r>
        <w:r>
          <w:instrText xml:space="preserve"> PAGEREF _Toc8100 \h </w:instrText>
        </w:r>
        <w:r>
          <w:fldChar w:fldCharType="separate"/>
        </w:r>
        <w:r>
          <w:t>51</w:t>
        </w:r>
        <w:r>
          <w:fldChar w:fldCharType="end"/>
        </w:r>
      </w:hyperlink>
    </w:p>
    <w:p>
      <w:pPr>
        <w:pStyle w:val="TOC2"/>
        <w:tabs>
          <w:tab w:val="right" w:leader="dot" w:pos="8306"/>
        </w:tabs>
      </w:pPr>
      <w:hyperlink w:anchor="_Toc14003" w:history="1">
        <w:r>
          <w:rPr>
            <w:rFonts w:ascii="仿宋" w:eastAsia="仿宋" w:hAnsi="仿宋" w:cs="仿宋" w:hint="eastAsia"/>
            <w:lang w:eastAsia="zh-CN"/>
          </w:rPr>
          <w:t>(三)、财务规划与预测</w:t>
        </w:r>
        <w:r>
          <w:tab/>
        </w:r>
        <w:r>
          <w:fldChar w:fldCharType="begin"/>
        </w:r>
        <w:r>
          <w:instrText xml:space="preserve"> PAGEREF _Toc14003 \h </w:instrText>
        </w:r>
        <w:r>
          <w:fldChar w:fldCharType="separate"/>
        </w:r>
        <w:r>
          <w:t>53</w:t>
        </w:r>
        <w:r>
          <w:fldChar w:fldCharType="end"/>
        </w:r>
      </w:hyperlink>
    </w:p>
    <w:p>
      <w:pPr>
        <w:pStyle w:val="TOC1"/>
        <w:tabs>
          <w:tab w:val="right" w:leader="dot" w:pos="8306"/>
        </w:tabs>
      </w:pPr>
      <w:hyperlink w:anchor="_Toc30144" w:history="1">
        <w:r>
          <w:rPr>
            <w:rFonts w:ascii="仿宋" w:eastAsia="仿宋" w:hAnsi="仿宋" w:cs="仿宋" w:hint="eastAsia"/>
            <w:lang w:eastAsia="zh-CN"/>
          </w:rPr>
          <w:t>十一、环境保护与绿色发展</w:t>
        </w:r>
        <w:r>
          <w:tab/>
        </w:r>
        <w:r>
          <w:fldChar w:fldCharType="begin"/>
        </w:r>
        <w:r>
          <w:instrText xml:space="preserve"> PAGEREF _Toc30144 \h </w:instrText>
        </w:r>
        <w:r>
          <w:fldChar w:fldCharType="separate"/>
        </w:r>
        <w:r>
          <w:t>54</w:t>
        </w:r>
        <w:r>
          <w:fldChar w:fldCharType="end"/>
        </w:r>
      </w:hyperlink>
    </w:p>
    <w:p>
      <w:pPr>
        <w:pStyle w:val="TOC2"/>
        <w:tabs>
          <w:tab w:val="right" w:leader="dot" w:pos="8306"/>
        </w:tabs>
      </w:pPr>
      <w:hyperlink w:anchor="_Toc26463" w:history="1">
        <w:r>
          <w:rPr>
            <w:rFonts w:ascii="仿宋" w:eastAsia="仿宋" w:hAnsi="仿宋" w:cs="仿宋" w:hint="eastAsia"/>
            <w:lang w:eastAsia="zh-CN"/>
          </w:rPr>
          <w:t>(一)、环境保护措施</w:t>
        </w:r>
        <w:r>
          <w:tab/>
        </w:r>
        <w:r>
          <w:fldChar w:fldCharType="begin"/>
        </w:r>
        <w:r>
          <w:instrText xml:space="preserve"> PAGEREF _Toc26463 \h </w:instrText>
        </w:r>
        <w:r>
          <w:fldChar w:fldCharType="separate"/>
        </w:r>
        <w:r>
          <w:t>54</w:t>
        </w:r>
        <w:r>
          <w:fldChar w:fldCharType="end"/>
        </w:r>
      </w:hyperlink>
    </w:p>
    <w:p>
      <w:pPr>
        <w:pStyle w:val="TOC2"/>
        <w:tabs>
          <w:tab w:val="right" w:leader="dot" w:pos="8306"/>
        </w:tabs>
      </w:pPr>
      <w:hyperlink w:anchor="_Toc5085" w:history="1">
        <w:r>
          <w:rPr>
            <w:rFonts w:ascii="仿宋" w:eastAsia="仿宋" w:hAnsi="仿宋" w:cs="仿宋" w:hint="eastAsia"/>
            <w:lang w:eastAsia="zh-CN"/>
          </w:rPr>
          <w:t>(二)、绿色发展与可持续发展策略</w:t>
        </w:r>
        <w:r>
          <w:tab/>
        </w:r>
        <w:r>
          <w:fldChar w:fldCharType="begin"/>
        </w:r>
        <w:r>
          <w:instrText xml:space="preserve"> PAGEREF _Toc5085 \h </w:instrText>
        </w:r>
        <w:r>
          <w:fldChar w:fldCharType="separate"/>
        </w:r>
        <w:r>
          <w:t>55</w:t>
        </w:r>
        <w:r>
          <w:fldChar w:fldCharType="end"/>
        </w:r>
      </w:hyperlink>
    </w:p>
    <w:p>
      <w:pPr>
        <w:pStyle w:val="TOC1"/>
        <w:tabs>
          <w:tab w:val="right" w:leader="dot" w:pos="8306"/>
        </w:tabs>
      </w:pPr>
      <w:hyperlink w:anchor="_Toc8519" w:history="1">
        <w:r>
          <w:rPr>
            <w:rFonts w:ascii="仿宋" w:eastAsia="仿宋" w:hAnsi="仿宋" w:cs="仿宋" w:hint="eastAsia"/>
            <w:lang w:eastAsia="zh-CN"/>
          </w:rPr>
          <w:t>十二、安全与应急管理</w:t>
        </w:r>
        <w:r>
          <w:tab/>
        </w:r>
        <w:r>
          <w:fldChar w:fldCharType="begin"/>
        </w:r>
        <w:r>
          <w:instrText xml:space="preserve"> PAGEREF _Toc8519 \h </w:instrText>
        </w:r>
        <w:r>
          <w:fldChar w:fldCharType="separate"/>
        </w:r>
        <w:r>
          <w:t>57</w:t>
        </w:r>
        <w:r>
          <w:fldChar w:fldCharType="end"/>
        </w:r>
      </w:hyperlink>
    </w:p>
    <w:p>
      <w:pPr>
        <w:pStyle w:val="TOC2"/>
        <w:tabs>
          <w:tab w:val="right" w:leader="dot" w:pos="8306"/>
        </w:tabs>
      </w:pPr>
      <w:hyperlink w:anchor="_Toc15243" w:history="1">
        <w:r>
          <w:rPr>
            <w:rFonts w:ascii="仿宋" w:eastAsia="仿宋" w:hAnsi="仿宋" w:cs="仿宋" w:hint="eastAsia"/>
            <w:lang w:eastAsia="zh-CN"/>
          </w:rPr>
          <w:t>(一)、安全生产管理</w:t>
        </w:r>
        <w:r>
          <w:tab/>
        </w:r>
        <w:r>
          <w:fldChar w:fldCharType="begin"/>
        </w:r>
        <w:r>
          <w:instrText xml:space="preserve"> PAGEREF _Toc15243 \h </w:instrText>
        </w:r>
        <w:r>
          <w:fldChar w:fldCharType="separate"/>
        </w:r>
        <w:r>
          <w:t>57</w:t>
        </w:r>
        <w:r>
          <w:fldChar w:fldCharType="end"/>
        </w:r>
      </w:hyperlink>
    </w:p>
    <w:p>
      <w:pPr>
        <w:pStyle w:val="TOC2"/>
        <w:tabs>
          <w:tab w:val="right" w:leader="dot" w:pos="8306"/>
        </w:tabs>
      </w:pPr>
      <w:hyperlink w:anchor="_Toc29612" w:history="1">
        <w:r>
          <w:rPr>
            <w:rFonts w:ascii="仿宋" w:eastAsia="仿宋" w:hAnsi="仿宋" w:cs="仿宋" w:hint="eastAsia"/>
            <w:lang w:eastAsia="zh-CN"/>
          </w:rPr>
          <w:t>(二)、应急预案与响应</w:t>
        </w:r>
        <w:r>
          <w:tab/>
        </w:r>
        <w:r>
          <w:fldChar w:fldCharType="begin"/>
        </w:r>
        <w:r>
          <w:instrText xml:space="preserve"> PAGEREF _Toc29612 \h </w:instrText>
        </w:r>
        <w:r>
          <w:fldChar w:fldCharType="separate"/>
        </w:r>
        <w:r>
          <w:t>58</w:t>
        </w:r>
        <w:r>
          <w:fldChar w:fldCharType="end"/>
        </w:r>
      </w:hyperlink>
    </w:p>
    <w:p>
      <w:pPr>
        <w:pStyle w:val="TOC1"/>
        <w:tabs>
          <w:tab w:val="right" w:leader="dot" w:pos="8306"/>
        </w:tabs>
      </w:pPr>
      <w:hyperlink w:anchor="_Toc2864" w:history="1">
        <w:r>
          <w:rPr>
            <w:rFonts w:ascii="仿宋" w:eastAsia="仿宋" w:hAnsi="仿宋" w:cs="仿宋" w:hint="eastAsia"/>
            <w:lang w:eastAsia="zh-CN"/>
          </w:rPr>
          <w:t>十三、项目施工方案</w:t>
        </w:r>
        <w:r>
          <w:tab/>
        </w:r>
        <w:r>
          <w:fldChar w:fldCharType="begin"/>
        </w:r>
        <w:r>
          <w:instrText xml:space="preserve"> PAGEREF _Toc2864 \h </w:instrText>
        </w:r>
        <w:r>
          <w:fldChar w:fldCharType="separate"/>
        </w:r>
        <w:r>
          <w:t>60</w:t>
        </w:r>
        <w:r>
          <w:fldChar w:fldCharType="end"/>
        </w:r>
      </w:hyperlink>
    </w:p>
    <w:p>
      <w:pPr>
        <w:pStyle w:val="TOC2"/>
        <w:tabs>
          <w:tab w:val="right" w:leader="dot" w:pos="8306"/>
        </w:tabs>
      </w:pPr>
      <w:hyperlink w:anchor="_Toc18139" w:history="1">
        <w:r>
          <w:rPr>
            <w:rFonts w:ascii="仿宋" w:eastAsia="仿宋" w:hAnsi="仿宋" w:cs="仿宋" w:hint="eastAsia"/>
            <w:lang w:eastAsia="zh-CN"/>
          </w:rPr>
          <w:t>(一)、施工组织设计</w:t>
        </w:r>
        <w:r>
          <w:tab/>
        </w:r>
        <w:r>
          <w:fldChar w:fldCharType="begin"/>
        </w:r>
        <w:r>
          <w:instrText xml:space="preserve"> PAGEREF _Toc18139 \h </w:instrText>
        </w:r>
        <w:r>
          <w:fldChar w:fldCharType="separate"/>
        </w:r>
        <w:r>
          <w:t>60</w:t>
        </w:r>
        <w:r>
          <w:fldChar w:fldCharType="end"/>
        </w:r>
      </w:hyperlink>
    </w:p>
    <w:p>
      <w:pPr>
        <w:pStyle w:val="TOC2"/>
        <w:tabs>
          <w:tab w:val="right" w:leader="dot" w:pos="8306"/>
        </w:tabs>
      </w:pPr>
      <w:hyperlink w:anchor="_Toc1889" w:history="1">
        <w:r>
          <w:rPr>
            <w:rFonts w:ascii="仿宋" w:eastAsia="仿宋" w:hAnsi="仿宋" w:cs="仿宋" w:hint="eastAsia"/>
            <w:lang w:eastAsia="zh-CN"/>
          </w:rPr>
          <w:t>(二)、施工工艺与技术路线</w:t>
        </w:r>
        <w:r>
          <w:tab/>
        </w:r>
        <w:r>
          <w:fldChar w:fldCharType="begin"/>
        </w:r>
        <w:r>
          <w:instrText xml:space="preserve"> PAGEREF _Toc1889 \h </w:instrText>
        </w:r>
        <w:r>
          <w:fldChar w:fldCharType="separate"/>
        </w:r>
        <w:r>
          <w:t>62</w:t>
        </w:r>
        <w:r>
          <w:fldChar w:fldCharType="end"/>
        </w:r>
      </w:hyperlink>
    </w:p>
    <w:p>
      <w:pPr>
        <w:pStyle w:val="TOC2"/>
        <w:tabs>
          <w:tab w:val="right" w:leader="dot" w:pos="8306"/>
        </w:tabs>
      </w:pPr>
      <w:hyperlink w:anchor="_Toc15534" w:history="1">
        <w:r>
          <w:rPr>
            <w:rFonts w:ascii="仿宋" w:eastAsia="仿宋" w:hAnsi="仿宋" w:cs="仿宋" w:hint="eastAsia"/>
            <w:lang w:eastAsia="zh-CN"/>
          </w:rPr>
          <w:t>(三)、关键节点施工计划</w:t>
        </w:r>
        <w:r>
          <w:tab/>
        </w:r>
        <w:r>
          <w:fldChar w:fldCharType="begin"/>
        </w:r>
        <w:r>
          <w:instrText xml:space="preserve"> PAGEREF _Toc15534 \h </w:instrText>
        </w:r>
        <w:r>
          <w:fldChar w:fldCharType="separate"/>
        </w:r>
        <w:r>
          <w:t>63</w:t>
        </w:r>
        <w:r>
          <w:fldChar w:fldCharType="end"/>
        </w:r>
      </w:hyperlink>
    </w:p>
    <w:p>
      <w:pPr>
        <w:pStyle w:val="TOC2"/>
        <w:tabs>
          <w:tab w:val="right" w:leader="dot" w:pos="8306"/>
        </w:tabs>
      </w:pPr>
      <w:hyperlink w:anchor="_Toc985" w:history="1">
        <w:r>
          <w:rPr>
            <w:rFonts w:ascii="仿宋" w:eastAsia="仿宋" w:hAnsi="仿宋" w:cs="仿宋" w:hint="eastAsia"/>
            <w:lang w:eastAsia="zh-CN"/>
          </w:rPr>
          <w:t>(四)、施工现场管理</w:t>
        </w:r>
        <w:r>
          <w:tab/>
        </w:r>
        <w:r>
          <w:fldChar w:fldCharType="begin"/>
        </w:r>
        <w:r>
          <w:instrText xml:space="preserve"> PAGEREF _Toc985 \h </w:instrText>
        </w:r>
        <w:r>
          <w:fldChar w:fldCharType="separate"/>
        </w:r>
        <w:r>
          <w:t>64</w:t>
        </w:r>
        <w:r>
          <w:fldChar w:fldCharType="end"/>
        </w:r>
      </w:hyperlink>
    </w:p>
    <w:p>
      <w:pPr>
        <w:pStyle w:val="TOC1"/>
        <w:tabs>
          <w:tab w:val="right" w:leader="dot" w:pos="8306"/>
        </w:tabs>
      </w:pPr>
      <w:hyperlink w:anchor="_Toc22034" w:history="1">
        <w:r>
          <w:rPr>
            <w:rFonts w:ascii="仿宋" w:eastAsia="仿宋" w:hAnsi="仿宋" w:cs="仿宋" w:hint="eastAsia"/>
            <w:lang w:eastAsia="zh-CN"/>
          </w:rPr>
          <w:t>十四、法律法规与政策遵循</w:t>
        </w:r>
        <w:r>
          <w:tab/>
        </w:r>
        <w:r>
          <w:fldChar w:fldCharType="begin"/>
        </w:r>
        <w:r>
          <w:instrText xml:space="preserve"> PAGEREF _Toc22034 \h </w:instrText>
        </w:r>
        <w:r>
          <w:fldChar w:fldCharType="separate"/>
        </w:r>
        <w:r>
          <w:t>66</w:t>
        </w:r>
        <w:r>
          <w:fldChar w:fldCharType="end"/>
        </w:r>
      </w:hyperlink>
    </w:p>
    <w:p>
      <w:pPr>
        <w:pStyle w:val="TOC2"/>
        <w:tabs>
          <w:tab w:val="right" w:leader="dot" w:pos="8306"/>
        </w:tabs>
      </w:pPr>
      <w:hyperlink w:anchor="_Toc4462" w:history="1">
        <w:r>
          <w:rPr>
            <w:rFonts w:ascii="仿宋" w:eastAsia="仿宋" w:hAnsi="仿宋" w:cs="仿宋" w:hint="eastAsia"/>
            <w:lang w:eastAsia="zh-CN"/>
          </w:rPr>
          <w:t>(一)、法律法规遵守</w:t>
        </w:r>
        <w:r>
          <w:tab/>
        </w:r>
        <w:r>
          <w:fldChar w:fldCharType="begin"/>
        </w:r>
        <w:r>
          <w:instrText xml:space="preserve"> PAGEREF _Toc4462 \h </w:instrText>
        </w:r>
        <w:r>
          <w:fldChar w:fldCharType="separate"/>
        </w:r>
        <w:r>
          <w:t>66</w:t>
        </w:r>
        <w:r>
          <w:fldChar w:fldCharType="end"/>
        </w:r>
      </w:hyperlink>
    </w:p>
    <w:p>
      <w:pPr>
        <w:pStyle w:val="TOC2"/>
        <w:tabs>
          <w:tab w:val="right" w:leader="dot" w:pos="8306"/>
        </w:tabs>
      </w:pPr>
      <w:hyperlink w:anchor="_Toc3510" w:history="1">
        <w:r>
          <w:rPr>
            <w:rFonts w:ascii="仿宋" w:eastAsia="仿宋" w:hAnsi="仿宋" w:cs="仿宋" w:hint="eastAsia"/>
            <w:lang w:eastAsia="zh-CN"/>
          </w:rPr>
          <w:t>(二)、政策导向与利用</w:t>
        </w:r>
        <w:r>
          <w:tab/>
        </w:r>
        <w:r>
          <w:fldChar w:fldCharType="begin"/>
        </w:r>
        <w:r>
          <w:instrText xml:space="preserve"> PAGEREF _Toc3510 \h </w:instrText>
        </w:r>
        <w:r>
          <w:fldChar w:fldCharType="separate"/>
        </w:r>
        <w:r>
          <w:t>68</w:t>
        </w:r>
        <w:r>
          <w:fldChar w:fldCharType="end"/>
        </w:r>
      </w:hyperlink>
    </w:p>
    <w:p>
      <w:pPr>
        <w:pStyle w:val="TOC1"/>
        <w:tabs>
          <w:tab w:val="right" w:leader="dot" w:pos="8306"/>
        </w:tabs>
      </w:pPr>
      <w:hyperlink w:anchor="_Toc119" w:history="1">
        <w:r>
          <w:rPr>
            <w:rFonts w:ascii="仿宋" w:eastAsia="仿宋" w:hAnsi="仿宋" w:cs="仿宋" w:hint="eastAsia"/>
            <w:lang w:eastAsia="zh-CN"/>
          </w:rPr>
          <w:t>十五、成果转化与推广应用</w:t>
        </w:r>
        <w:r>
          <w:tab/>
        </w:r>
        <w:r>
          <w:fldChar w:fldCharType="begin"/>
        </w:r>
        <w:r>
          <w:instrText xml:space="preserve"> PAGEREF _Toc119 \h </w:instrText>
        </w:r>
        <w:r>
          <w:fldChar w:fldCharType="separate"/>
        </w:r>
        <w:r>
          <w:t>68</w:t>
        </w:r>
        <w:r>
          <w:fldChar w:fldCharType="end"/>
        </w:r>
      </w:hyperlink>
    </w:p>
    <w:p>
      <w:pPr>
        <w:pStyle w:val="TOC2"/>
        <w:tabs>
          <w:tab w:val="right" w:leader="dot" w:pos="8306"/>
        </w:tabs>
      </w:pPr>
      <w:hyperlink w:anchor="_Toc22873" w:history="1">
        <w:r>
          <w:rPr>
            <w:rFonts w:ascii="仿宋" w:eastAsia="仿宋" w:hAnsi="仿宋" w:cs="仿宋" w:hint="eastAsia"/>
            <w:lang w:eastAsia="zh-CN"/>
          </w:rPr>
          <w:t>(一)、成果转化策略制定</w:t>
        </w:r>
        <w:r>
          <w:tab/>
        </w:r>
        <w:r>
          <w:fldChar w:fldCharType="begin"/>
        </w:r>
        <w:r>
          <w:instrText xml:space="preserve"> PAGEREF _Toc22873 \h </w:instrText>
        </w:r>
        <w:r>
          <w:fldChar w:fldCharType="separate"/>
        </w:r>
        <w:r>
          <w:t>68</w:t>
        </w:r>
        <w:r>
          <w:fldChar w:fldCharType="end"/>
        </w:r>
      </w:hyperlink>
    </w:p>
    <w:p>
      <w:pPr>
        <w:pStyle w:val="TOC2"/>
        <w:tabs>
          <w:tab w:val="right" w:leader="dot" w:pos="8306"/>
        </w:tabs>
      </w:pPr>
      <w:hyperlink w:anchor="_Toc17268" w:history="1">
        <w:r>
          <w:rPr>
            <w:rFonts w:ascii="仿宋" w:eastAsia="仿宋" w:hAnsi="仿宋" w:cs="仿宋" w:hint="eastAsia"/>
            <w:lang w:eastAsia="zh-CN"/>
          </w:rPr>
          <w:t>(二)、成果推广应用方案</w:t>
        </w:r>
        <w:r>
          <w:tab/>
        </w:r>
        <w:r>
          <w:fldChar w:fldCharType="begin"/>
        </w:r>
        <w:r>
          <w:instrText xml:space="preserve"> PAGEREF _Toc17268 \h </w:instrText>
        </w:r>
        <w:r>
          <w:fldChar w:fldCharType="separate"/>
        </w:r>
        <w:r>
          <w:t>70</w:t>
        </w:r>
        <w:r>
          <w:fldChar w:fldCharType="end"/>
        </w:r>
      </w:hyperlink>
    </w:p>
    <w:p>
      <w:pPr>
        <w:pStyle w:val="TOC1"/>
        <w:tabs>
          <w:tab w:val="right" w:leader="dot" w:pos="8306"/>
        </w:tabs>
      </w:pPr>
      <w:hyperlink w:anchor="_Toc20042" w:history="1">
        <w:r>
          <w:rPr>
            <w:rFonts w:ascii="仿宋" w:eastAsia="仿宋" w:hAnsi="仿宋" w:cs="仿宋" w:hint="eastAsia"/>
            <w:lang w:eastAsia="zh-CN"/>
          </w:rPr>
          <w:t>十六、质量管理与控制</w:t>
        </w:r>
        <w:r>
          <w:tab/>
        </w:r>
        <w:r>
          <w:fldChar w:fldCharType="begin"/>
        </w:r>
        <w:r>
          <w:instrText xml:space="preserve"> PAGEREF _Toc20042 \h </w:instrText>
        </w:r>
        <w:r>
          <w:fldChar w:fldCharType="separate"/>
        </w:r>
        <w:r>
          <w:t>71</w:t>
        </w:r>
        <w:r>
          <w:fldChar w:fldCharType="end"/>
        </w:r>
      </w:hyperlink>
    </w:p>
    <w:p>
      <w:pPr>
        <w:pStyle w:val="TOC2"/>
        <w:tabs>
          <w:tab w:val="right" w:leader="dot" w:pos="8306"/>
        </w:tabs>
      </w:pPr>
      <w:hyperlink w:anchor="_Toc7172" w:history="1">
        <w:r>
          <w:rPr>
            <w:rFonts w:ascii="仿宋" w:eastAsia="仿宋" w:hAnsi="仿宋" w:cs="仿宋" w:hint="eastAsia"/>
            <w:lang w:eastAsia="zh-CN"/>
          </w:rPr>
          <w:t>(一)、质量管理体系建设</w:t>
        </w:r>
        <w:r>
          <w:tab/>
        </w:r>
        <w:r>
          <w:fldChar w:fldCharType="begin"/>
        </w:r>
        <w:r>
          <w:instrText xml:space="preserve"> PAGEREF _Toc7172 \h </w:instrText>
        </w:r>
        <w:r>
          <w:fldChar w:fldCharType="separate"/>
        </w:r>
        <w:r>
          <w:t>71</w:t>
        </w:r>
        <w:r>
          <w:fldChar w:fldCharType="end"/>
        </w:r>
      </w:hyperlink>
    </w:p>
    <w:p>
      <w:pPr>
        <w:pStyle w:val="TOC2"/>
        <w:tabs>
          <w:tab w:val="right" w:leader="dot" w:pos="8306"/>
        </w:tabs>
      </w:pPr>
      <w:hyperlink w:anchor="_Toc19218" w:history="1">
        <w:r>
          <w:rPr>
            <w:rFonts w:ascii="仿宋" w:eastAsia="仿宋" w:hAnsi="仿宋" w:cs="仿宋" w:hint="eastAsia"/>
            <w:lang w:eastAsia="zh-CN"/>
          </w:rPr>
          <w:t>(二)、质量控制措施</w:t>
        </w:r>
        <w:r>
          <w:tab/>
        </w:r>
        <w:r>
          <w:fldChar w:fldCharType="begin"/>
        </w:r>
        <w:r>
          <w:instrText xml:space="preserve"> PAGEREF _Toc19218 \h </w:instrText>
        </w:r>
        <w:r>
          <w:fldChar w:fldCharType="separate"/>
        </w:r>
        <w:r>
          <w:t>73</w:t>
        </w:r>
        <w:r>
          <w:fldChar w:fldCharType="end"/>
        </w:r>
      </w:hyperlink>
    </w:p>
    <w:p>
      <w:pPr>
        <w:pStyle w:val="TOC1"/>
        <w:tabs>
          <w:tab w:val="right" w:leader="dot" w:pos="8306"/>
        </w:tabs>
      </w:pPr>
      <w:hyperlink w:anchor="_Toc3171" w:history="1">
        <w:r>
          <w:rPr>
            <w:rFonts w:ascii="仿宋" w:eastAsia="仿宋" w:hAnsi="仿宋" w:cs="仿宋" w:hint="eastAsia"/>
            <w:lang w:eastAsia="zh-CN"/>
          </w:rPr>
          <w:t>十七、企业合规与伦理</w:t>
        </w:r>
        <w:r>
          <w:tab/>
        </w:r>
        <w:r>
          <w:fldChar w:fldCharType="begin"/>
        </w:r>
        <w:r>
          <w:instrText xml:space="preserve"> PAGEREF _Toc3171 \h </w:instrText>
        </w:r>
        <w:r>
          <w:fldChar w:fldCharType="separate"/>
        </w:r>
        <w:r>
          <w:t>74</w:t>
        </w:r>
        <w:r>
          <w:fldChar w:fldCharType="end"/>
        </w:r>
      </w:hyperlink>
    </w:p>
    <w:p>
      <w:pPr>
        <w:pStyle w:val="TOC2"/>
        <w:tabs>
          <w:tab w:val="right" w:leader="dot" w:pos="8306"/>
        </w:tabs>
      </w:pPr>
      <w:hyperlink w:anchor="_Toc22381" w:history="1">
        <w:r>
          <w:rPr>
            <w:rFonts w:ascii="仿宋" w:eastAsia="仿宋" w:hAnsi="仿宋" w:cs="仿宋" w:hint="eastAsia"/>
            <w:lang w:eastAsia="zh-CN"/>
          </w:rPr>
          <w:t>(一)、合规政策与程序</w:t>
        </w:r>
        <w:r>
          <w:tab/>
        </w:r>
        <w:r>
          <w:fldChar w:fldCharType="begin"/>
        </w:r>
        <w:r>
          <w:instrText xml:space="preserve"> PAGEREF _Toc22381 \h </w:instrText>
        </w:r>
        <w:r>
          <w:fldChar w:fldCharType="separate"/>
        </w:r>
        <w:r>
          <w:t>74</w:t>
        </w:r>
        <w:r>
          <w:fldChar w:fldCharType="end"/>
        </w:r>
      </w:hyperlink>
    </w:p>
    <w:p>
      <w:pPr>
        <w:pStyle w:val="TOC2"/>
        <w:tabs>
          <w:tab w:val="right" w:leader="dot" w:pos="8306"/>
        </w:tabs>
      </w:pPr>
      <w:hyperlink w:anchor="_Toc6666" w:history="1">
        <w:r>
          <w:rPr>
            <w:rFonts w:ascii="仿宋" w:eastAsia="仿宋" w:hAnsi="仿宋" w:cs="仿宋" w:hint="eastAsia"/>
            <w:lang w:eastAsia="zh-CN"/>
          </w:rPr>
          <w:t>(二)、伦理规范与培训</w:t>
        </w:r>
        <w:r>
          <w:tab/>
        </w:r>
        <w:r>
          <w:fldChar w:fldCharType="begin"/>
        </w:r>
        <w:r>
          <w:instrText xml:space="preserve"> PAGEREF _Toc6666 \h </w:instrText>
        </w:r>
        <w:r>
          <w:fldChar w:fldCharType="separate"/>
        </w:r>
        <w:r>
          <w:t>75</w:t>
        </w:r>
        <w:r>
          <w:fldChar w:fldCharType="end"/>
        </w:r>
      </w:hyperlink>
    </w:p>
    <w:p>
      <w:pPr>
        <w:pStyle w:val="TOC2"/>
        <w:tabs>
          <w:tab w:val="right" w:leader="dot" w:pos="8306"/>
        </w:tabs>
      </w:pPr>
      <w:hyperlink w:anchor="_Toc13555" w:history="1">
        <w:r>
          <w:rPr>
            <w:rFonts w:ascii="仿宋" w:eastAsia="仿宋" w:hAnsi="仿宋" w:cs="仿宋" w:hint="eastAsia"/>
            <w:lang w:eastAsia="zh-CN"/>
          </w:rPr>
          <w:t>(三)、合规风险评估</w:t>
        </w:r>
        <w:r>
          <w:tab/>
        </w:r>
        <w:r>
          <w:fldChar w:fldCharType="begin"/>
        </w:r>
        <w:r>
          <w:instrText xml:space="preserve"> PAGEREF _Toc13555 \h </w:instrText>
        </w:r>
        <w:r>
          <w:fldChar w:fldCharType="separate"/>
        </w:r>
        <w:r>
          <w:t>76</w:t>
        </w:r>
        <w:r>
          <w:fldChar w:fldCharType="end"/>
        </w:r>
      </w:hyperlink>
    </w:p>
    <w:p>
      <w:pPr>
        <w:pStyle w:val="TOC2"/>
        <w:tabs>
          <w:tab w:val="right" w:leader="dot" w:pos="8306"/>
        </w:tabs>
      </w:pPr>
      <w:hyperlink w:anchor="_Toc4651" w:history="1">
        <w:r>
          <w:rPr>
            <w:rFonts w:ascii="仿宋" w:eastAsia="仿宋" w:hAnsi="仿宋" w:cs="仿宋" w:hint="eastAsia"/>
            <w:lang w:eastAsia="zh-CN"/>
          </w:rPr>
          <w:t>(四)、合规监督与执行</w:t>
        </w:r>
        <w:r>
          <w:tab/>
        </w:r>
        <w:r>
          <w:fldChar w:fldCharType="begin"/>
        </w:r>
        <w:r>
          <w:instrText xml:space="preserve"> PAGEREF _Toc4651 \h </w:instrText>
        </w:r>
        <w:r>
          <w:fldChar w:fldCharType="separate"/>
        </w:r>
        <w:r>
          <w:t>77</w:t>
        </w:r>
        <w:r>
          <w:fldChar w:fldCharType="end"/>
        </w:r>
      </w:hyperlink>
    </w:p>
    <w:p>
      <w:pPr>
        <w:pStyle w:val="TOC1"/>
        <w:tabs>
          <w:tab w:val="right" w:leader="dot" w:pos="8306"/>
        </w:tabs>
      </w:pPr>
      <w:hyperlink w:anchor="_Toc11809" w:history="1">
        <w:r>
          <w:rPr>
            <w:rFonts w:ascii="仿宋" w:eastAsia="仿宋" w:hAnsi="仿宋" w:cs="仿宋" w:hint="eastAsia"/>
            <w:lang w:eastAsia="zh-CN"/>
          </w:rPr>
          <w:t>十八、产业协同与集群发展</w:t>
        </w:r>
        <w:r>
          <w:tab/>
        </w:r>
        <w:r>
          <w:fldChar w:fldCharType="begin"/>
        </w:r>
        <w:r>
          <w:instrText xml:space="preserve"> PAGEREF _Toc11809 \h </w:instrText>
        </w:r>
        <w:r>
          <w:fldChar w:fldCharType="separate"/>
        </w:r>
        <w:r>
          <w:t>78</w:t>
        </w:r>
        <w:r>
          <w:fldChar w:fldCharType="end"/>
        </w:r>
      </w:hyperlink>
    </w:p>
    <w:p>
      <w:pPr>
        <w:pStyle w:val="TOC2"/>
        <w:tabs>
          <w:tab w:val="right" w:leader="dot" w:pos="8306"/>
        </w:tabs>
      </w:pPr>
      <w:hyperlink w:anchor="_Toc18196" w:history="1">
        <w:r>
          <w:rPr>
            <w:rFonts w:ascii="仿宋" w:eastAsia="仿宋" w:hAnsi="仿宋" w:cs="仿宋" w:hint="eastAsia"/>
            <w:lang w:eastAsia="zh-CN"/>
          </w:rPr>
          <w:t>(一)、产业协同机制建设</w:t>
        </w:r>
        <w:r>
          <w:tab/>
        </w:r>
        <w:r>
          <w:fldChar w:fldCharType="begin"/>
        </w:r>
        <w:r>
          <w:instrText xml:space="preserve"> PAGEREF _Toc18196 \h </w:instrText>
        </w:r>
        <w:r>
          <w:fldChar w:fldCharType="separate"/>
        </w:r>
        <w:r>
          <w:t>78</w:t>
        </w:r>
        <w:r>
          <w:fldChar w:fldCharType="end"/>
        </w:r>
      </w:hyperlink>
    </w:p>
    <w:p>
      <w:pPr>
        <w:pStyle w:val="TOC2"/>
        <w:tabs>
          <w:tab w:val="right" w:leader="dot" w:pos="8306"/>
        </w:tabs>
      </w:pPr>
      <w:hyperlink w:anchor="_Toc24232" w:history="1">
        <w:r>
          <w:rPr>
            <w:rFonts w:ascii="仿宋" w:eastAsia="仿宋" w:hAnsi="仿宋" w:cs="仿宋" w:hint="eastAsia"/>
            <w:lang w:eastAsia="zh-CN"/>
          </w:rPr>
          <w:t>(二)、产业集群培育与发展</w:t>
        </w:r>
        <w:r>
          <w:tab/>
        </w:r>
        <w:r>
          <w:fldChar w:fldCharType="begin"/>
        </w:r>
        <w:r>
          <w:instrText xml:space="preserve"> PAGEREF _Toc24232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9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91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一、低温巴氏乳项目的技术资源开发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二、低温巴氏乳项目的人力资源管理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温巴氏乳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三、低温巴氏乳项目的资金资源筹措与优化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温巴氏乳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378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温巴氏乳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温巴氏乳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温巴氏乳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994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温巴氏乳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温巴氏乳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智能技术的应用：低温巴氏乳项目将利用智能技术，如物联网（IoT）和大数据分析，来监控和优化资源使用。通过实时数据分析，项目可以更有效地管理能源消耗、减少原材料浪费，并提高生产过程的整体效率。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86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557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巴氏乳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88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低温巴氏乳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温巴氏乳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低温巴氏乳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937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低温巴氏乳项目将采用绿色屋顶和生态墙等环境友好型建筑设计，这些设计不仅有助于改善空气质量，还能为城市野生动植物提供栖息地。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9934"/>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在低温巴氏乳项目启动前，将进行一系列深入的地质调查，包括钻探和土壤取样，以深入了解项目区域的地层结构和土壤组成。特别是对于土壤的承载能力和地下水位的深度进行详细评估。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https://d.book118.com/536104003152010044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DD6F96"/>
    <w:rsid w:val="25DD6F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10400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2024-02-06T07:11:00Z</dcterms:created>
  <dcterms:modified xsi:type="dcterms:W3CDTF">2024-02-06T07:11:41Z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1CD8391E407347759785EA796ECB3C6E_11</vt:lpwstr>
  </property>
  <property fmtid="{D5CDD505-2E9C-101B-9397-08002B2CF9AE}" pid="3" name="KSOProductBuildVer">
    <vt:lpwstr>2052-12.1.0.16250</vt:lpwstr>
  </property>
</Properties>
</file>