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半导体测试技术项目计划设计方案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32" w:history="1">
        <w:r>
          <w:rPr>
            <w:rFonts w:ascii="仿宋" w:eastAsia="仿宋" w:hAnsi="仿宋" w:cs="仿宋" w:hint="eastAsia"/>
            <w:lang w:eastAsia="zh-CN"/>
          </w:rPr>
          <w:t>序言</w:t>
        </w:r>
        <w:r>
          <w:tab/>
        </w:r>
        <w:r>
          <w:fldChar w:fldCharType="begin"/>
        </w:r>
        <w:r>
          <w:instrText xml:space="preserve"> PAGEREF _Toc6632 \h </w:instrText>
        </w:r>
        <w:r>
          <w:fldChar w:fldCharType="separate"/>
        </w:r>
        <w:r>
          <w:t>3</w:t>
        </w:r>
        <w:r>
          <w:fldChar w:fldCharType="end"/>
        </w:r>
      </w:hyperlink>
    </w:p>
    <w:p>
      <w:pPr>
        <w:pStyle w:val="TOC1"/>
        <w:tabs>
          <w:tab w:val="right" w:leader="dot" w:pos="8306"/>
        </w:tabs>
      </w:pPr>
      <w:hyperlink w:anchor="_Toc25105" w:history="1">
        <w:r>
          <w:rPr>
            <w:rFonts w:ascii="仿宋" w:eastAsia="仿宋" w:hAnsi="仿宋" w:cs="仿宋" w:hint="eastAsia"/>
            <w:lang w:eastAsia="zh-CN"/>
          </w:rPr>
          <w:t>一、市场分析、调研</w:t>
        </w:r>
        <w:r>
          <w:tab/>
        </w:r>
        <w:r>
          <w:fldChar w:fldCharType="begin"/>
        </w:r>
        <w:r>
          <w:instrText xml:space="preserve"> PAGEREF _Toc25105 \h </w:instrText>
        </w:r>
        <w:r>
          <w:fldChar w:fldCharType="separate"/>
        </w:r>
        <w:r>
          <w:t>3</w:t>
        </w:r>
        <w:r>
          <w:fldChar w:fldCharType="end"/>
        </w:r>
      </w:hyperlink>
    </w:p>
    <w:p>
      <w:pPr>
        <w:pStyle w:val="TOC2"/>
        <w:tabs>
          <w:tab w:val="right" w:leader="dot" w:pos="8306"/>
        </w:tabs>
      </w:pPr>
      <w:hyperlink w:anchor="_Toc31111" w:history="1">
        <w:r>
          <w:rPr>
            <w:rFonts w:ascii="仿宋" w:eastAsia="仿宋" w:hAnsi="仿宋" w:cs="仿宋" w:hint="eastAsia"/>
            <w:lang w:eastAsia="zh-CN"/>
          </w:rPr>
          <w:t>(一)、半导体测试技术行业分析</w:t>
        </w:r>
        <w:r>
          <w:tab/>
        </w:r>
        <w:r>
          <w:fldChar w:fldCharType="begin"/>
        </w:r>
        <w:r>
          <w:instrText xml:space="preserve"> PAGEREF _Toc31111 \h </w:instrText>
        </w:r>
        <w:r>
          <w:fldChar w:fldCharType="separate"/>
        </w:r>
        <w:r>
          <w:t>3</w:t>
        </w:r>
        <w:r>
          <w:fldChar w:fldCharType="end"/>
        </w:r>
      </w:hyperlink>
    </w:p>
    <w:p>
      <w:pPr>
        <w:pStyle w:val="TOC2"/>
        <w:tabs>
          <w:tab w:val="right" w:leader="dot" w:pos="8306"/>
        </w:tabs>
      </w:pPr>
      <w:hyperlink w:anchor="_Toc19778" w:history="1">
        <w:r>
          <w:rPr>
            <w:rFonts w:ascii="仿宋" w:eastAsia="仿宋" w:hAnsi="仿宋" w:cs="仿宋" w:hint="eastAsia"/>
            <w:lang w:eastAsia="zh-CN"/>
          </w:rPr>
          <w:t>(二)、半导体测试技术市场分析预测</w:t>
        </w:r>
        <w:r>
          <w:tab/>
        </w:r>
        <w:r>
          <w:fldChar w:fldCharType="begin"/>
        </w:r>
        <w:r>
          <w:instrText xml:space="preserve"> PAGEREF _Toc19778 \h </w:instrText>
        </w:r>
        <w:r>
          <w:fldChar w:fldCharType="separate"/>
        </w:r>
        <w:r>
          <w:t>4</w:t>
        </w:r>
        <w:r>
          <w:fldChar w:fldCharType="end"/>
        </w:r>
      </w:hyperlink>
    </w:p>
    <w:p>
      <w:pPr>
        <w:pStyle w:val="TOC1"/>
        <w:tabs>
          <w:tab w:val="right" w:leader="dot" w:pos="8306"/>
        </w:tabs>
      </w:pPr>
      <w:hyperlink w:anchor="_Toc1521" w:history="1">
        <w:r>
          <w:rPr>
            <w:rFonts w:ascii="仿宋" w:eastAsia="仿宋" w:hAnsi="仿宋" w:cs="仿宋" w:hint="eastAsia"/>
            <w:lang w:eastAsia="zh-CN"/>
          </w:rPr>
          <w:t>二、半导体测试技术项目文档管理</w:t>
        </w:r>
        <w:r>
          <w:tab/>
        </w:r>
        <w:r>
          <w:fldChar w:fldCharType="begin"/>
        </w:r>
        <w:r>
          <w:instrText xml:space="preserve"> PAGEREF _Toc1521 \h </w:instrText>
        </w:r>
        <w:r>
          <w:fldChar w:fldCharType="separate"/>
        </w:r>
        <w:r>
          <w:t>5</w:t>
        </w:r>
        <w:r>
          <w:fldChar w:fldCharType="end"/>
        </w:r>
      </w:hyperlink>
    </w:p>
    <w:p>
      <w:pPr>
        <w:pStyle w:val="TOC2"/>
        <w:tabs>
          <w:tab w:val="right" w:leader="dot" w:pos="8306"/>
        </w:tabs>
      </w:pPr>
      <w:hyperlink w:anchor="_Toc31157" w:history="1">
        <w:r>
          <w:rPr>
            <w:rFonts w:ascii="仿宋" w:eastAsia="仿宋" w:hAnsi="仿宋" w:cs="仿宋" w:hint="eastAsia"/>
            <w:lang w:eastAsia="zh-CN"/>
          </w:rPr>
          <w:t>(一)、文档编制与审查</w:t>
        </w:r>
        <w:r>
          <w:tab/>
        </w:r>
        <w:r>
          <w:fldChar w:fldCharType="begin"/>
        </w:r>
        <w:r>
          <w:instrText xml:space="preserve"> PAGEREF _Toc31157 \h </w:instrText>
        </w:r>
        <w:r>
          <w:fldChar w:fldCharType="separate"/>
        </w:r>
        <w:r>
          <w:t>5</w:t>
        </w:r>
        <w:r>
          <w:fldChar w:fldCharType="end"/>
        </w:r>
      </w:hyperlink>
    </w:p>
    <w:p>
      <w:pPr>
        <w:pStyle w:val="TOC2"/>
        <w:tabs>
          <w:tab w:val="right" w:leader="dot" w:pos="8306"/>
        </w:tabs>
      </w:pPr>
      <w:hyperlink w:anchor="_Toc22693" w:history="1">
        <w:r>
          <w:rPr>
            <w:rFonts w:ascii="仿宋" w:eastAsia="仿宋" w:hAnsi="仿宋" w:cs="仿宋" w:hint="eastAsia"/>
            <w:lang w:eastAsia="zh-CN"/>
          </w:rPr>
          <w:t>(二)、文档发布与分发</w:t>
        </w:r>
        <w:r>
          <w:tab/>
        </w:r>
        <w:r>
          <w:fldChar w:fldCharType="begin"/>
        </w:r>
        <w:r>
          <w:instrText xml:space="preserve"> PAGEREF _Toc22693 \h </w:instrText>
        </w:r>
        <w:r>
          <w:fldChar w:fldCharType="separate"/>
        </w:r>
        <w:r>
          <w:t>6</w:t>
        </w:r>
        <w:r>
          <w:fldChar w:fldCharType="end"/>
        </w:r>
      </w:hyperlink>
    </w:p>
    <w:p>
      <w:pPr>
        <w:pStyle w:val="TOC2"/>
        <w:tabs>
          <w:tab w:val="right" w:leader="dot" w:pos="8306"/>
        </w:tabs>
      </w:pPr>
      <w:hyperlink w:anchor="_Toc4623" w:history="1">
        <w:r>
          <w:rPr>
            <w:rFonts w:ascii="仿宋" w:eastAsia="仿宋" w:hAnsi="仿宋" w:cs="仿宋" w:hint="eastAsia"/>
            <w:lang w:eastAsia="zh-CN"/>
          </w:rPr>
          <w:t>(三)、文档存档与归档</w:t>
        </w:r>
        <w:r>
          <w:tab/>
        </w:r>
        <w:r>
          <w:fldChar w:fldCharType="begin"/>
        </w:r>
        <w:r>
          <w:instrText xml:space="preserve"> PAGEREF _Toc4623 \h </w:instrText>
        </w:r>
        <w:r>
          <w:fldChar w:fldCharType="separate"/>
        </w:r>
        <w:r>
          <w:t>7</w:t>
        </w:r>
        <w:r>
          <w:fldChar w:fldCharType="end"/>
        </w:r>
      </w:hyperlink>
    </w:p>
    <w:p>
      <w:pPr>
        <w:pStyle w:val="TOC1"/>
        <w:tabs>
          <w:tab w:val="right" w:leader="dot" w:pos="8306"/>
        </w:tabs>
      </w:pPr>
      <w:hyperlink w:anchor="_Toc5202" w:history="1">
        <w:r>
          <w:rPr>
            <w:rFonts w:ascii="仿宋" w:eastAsia="仿宋" w:hAnsi="仿宋" w:cs="仿宋" w:hint="eastAsia"/>
            <w:lang w:eastAsia="zh-CN"/>
          </w:rPr>
          <w:t>三、产品规划分析</w:t>
        </w:r>
        <w:r>
          <w:tab/>
        </w:r>
        <w:r>
          <w:fldChar w:fldCharType="begin"/>
        </w:r>
        <w:r>
          <w:instrText xml:space="preserve"> PAGEREF _Toc5202 \h </w:instrText>
        </w:r>
        <w:r>
          <w:fldChar w:fldCharType="separate"/>
        </w:r>
        <w:r>
          <w:t>8</w:t>
        </w:r>
        <w:r>
          <w:fldChar w:fldCharType="end"/>
        </w:r>
      </w:hyperlink>
    </w:p>
    <w:p>
      <w:pPr>
        <w:pStyle w:val="TOC2"/>
        <w:tabs>
          <w:tab w:val="right" w:leader="dot" w:pos="8306"/>
        </w:tabs>
      </w:pPr>
      <w:hyperlink w:anchor="_Toc11894" w:history="1">
        <w:r>
          <w:rPr>
            <w:rFonts w:ascii="仿宋" w:eastAsia="仿宋" w:hAnsi="仿宋" w:cs="仿宋" w:hint="eastAsia"/>
            <w:lang w:eastAsia="zh-CN"/>
          </w:rPr>
          <w:t>(一)、产品规划</w:t>
        </w:r>
        <w:r>
          <w:tab/>
        </w:r>
        <w:r>
          <w:fldChar w:fldCharType="begin"/>
        </w:r>
        <w:r>
          <w:instrText xml:space="preserve"> PAGEREF _Toc11894 \h </w:instrText>
        </w:r>
        <w:r>
          <w:fldChar w:fldCharType="separate"/>
        </w:r>
        <w:r>
          <w:t>8</w:t>
        </w:r>
        <w:r>
          <w:fldChar w:fldCharType="end"/>
        </w:r>
      </w:hyperlink>
    </w:p>
    <w:p>
      <w:pPr>
        <w:pStyle w:val="TOC2"/>
        <w:tabs>
          <w:tab w:val="right" w:leader="dot" w:pos="8306"/>
        </w:tabs>
      </w:pPr>
      <w:hyperlink w:anchor="_Toc14318" w:history="1">
        <w:r>
          <w:rPr>
            <w:rFonts w:ascii="仿宋" w:eastAsia="仿宋" w:hAnsi="仿宋" w:cs="仿宋" w:hint="eastAsia"/>
            <w:lang w:eastAsia="zh-CN"/>
          </w:rPr>
          <w:t>(二)、建设规模</w:t>
        </w:r>
        <w:r>
          <w:tab/>
        </w:r>
        <w:r>
          <w:fldChar w:fldCharType="begin"/>
        </w:r>
        <w:r>
          <w:instrText xml:space="preserve"> PAGEREF _Toc14318 \h </w:instrText>
        </w:r>
        <w:r>
          <w:fldChar w:fldCharType="separate"/>
        </w:r>
        <w:r>
          <w:t>9</w:t>
        </w:r>
        <w:r>
          <w:fldChar w:fldCharType="end"/>
        </w:r>
      </w:hyperlink>
    </w:p>
    <w:p>
      <w:pPr>
        <w:pStyle w:val="TOC1"/>
        <w:tabs>
          <w:tab w:val="right" w:leader="dot" w:pos="8306"/>
        </w:tabs>
      </w:pPr>
      <w:hyperlink w:anchor="_Toc9165" w:history="1">
        <w:r>
          <w:rPr>
            <w:rFonts w:ascii="仿宋" w:eastAsia="仿宋" w:hAnsi="仿宋" w:cs="仿宋" w:hint="eastAsia"/>
            <w:lang w:eastAsia="zh-CN"/>
          </w:rPr>
          <w:t>四、半导体测试技术项目概论</w:t>
        </w:r>
        <w:r>
          <w:tab/>
        </w:r>
        <w:r>
          <w:fldChar w:fldCharType="begin"/>
        </w:r>
        <w:r>
          <w:instrText xml:space="preserve"> PAGEREF _Toc9165 \h </w:instrText>
        </w:r>
        <w:r>
          <w:fldChar w:fldCharType="separate"/>
        </w:r>
        <w:r>
          <w:t>10</w:t>
        </w:r>
        <w:r>
          <w:fldChar w:fldCharType="end"/>
        </w:r>
      </w:hyperlink>
    </w:p>
    <w:p>
      <w:pPr>
        <w:pStyle w:val="TOC2"/>
        <w:tabs>
          <w:tab w:val="right" w:leader="dot" w:pos="8306"/>
        </w:tabs>
      </w:pPr>
      <w:hyperlink w:anchor="_Toc22414" w:history="1">
        <w:r>
          <w:rPr>
            <w:rFonts w:ascii="仿宋" w:eastAsia="仿宋" w:hAnsi="仿宋" w:cs="仿宋" w:hint="eastAsia"/>
            <w:lang w:eastAsia="zh-CN"/>
          </w:rPr>
          <w:t>(一)、半导体测试技术项目概况</w:t>
        </w:r>
        <w:r>
          <w:tab/>
        </w:r>
        <w:r>
          <w:fldChar w:fldCharType="begin"/>
        </w:r>
        <w:r>
          <w:instrText xml:space="preserve"> PAGEREF _Toc22414 \h </w:instrText>
        </w:r>
        <w:r>
          <w:fldChar w:fldCharType="separate"/>
        </w:r>
        <w:r>
          <w:t>10</w:t>
        </w:r>
        <w:r>
          <w:fldChar w:fldCharType="end"/>
        </w:r>
      </w:hyperlink>
    </w:p>
    <w:p>
      <w:pPr>
        <w:pStyle w:val="TOC2"/>
        <w:tabs>
          <w:tab w:val="right" w:leader="dot" w:pos="8306"/>
        </w:tabs>
      </w:pPr>
      <w:hyperlink w:anchor="_Toc26019" w:history="1">
        <w:r>
          <w:rPr>
            <w:rFonts w:ascii="仿宋" w:eastAsia="仿宋" w:hAnsi="仿宋" w:cs="仿宋" w:hint="eastAsia"/>
            <w:lang w:eastAsia="zh-CN"/>
          </w:rPr>
          <w:t>(二)、半导体测试技术项目目标</w:t>
        </w:r>
        <w:r>
          <w:tab/>
        </w:r>
        <w:r>
          <w:fldChar w:fldCharType="begin"/>
        </w:r>
        <w:r>
          <w:instrText xml:space="preserve"> PAGEREF _Toc26019 \h </w:instrText>
        </w:r>
        <w:r>
          <w:fldChar w:fldCharType="separate"/>
        </w:r>
        <w:r>
          <w:t>12</w:t>
        </w:r>
        <w:r>
          <w:fldChar w:fldCharType="end"/>
        </w:r>
      </w:hyperlink>
    </w:p>
    <w:p>
      <w:pPr>
        <w:pStyle w:val="TOC2"/>
        <w:tabs>
          <w:tab w:val="right" w:leader="dot" w:pos="8306"/>
        </w:tabs>
      </w:pPr>
      <w:hyperlink w:anchor="_Toc20746" w:history="1">
        <w:r>
          <w:rPr>
            <w:rFonts w:ascii="仿宋" w:eastAsia="仿宋" w:hAnsi="仿宋" w:cs="仿宋" w:hint="eastAsia"/>
            <w:lang w:eastAsia="zh-CN"/>
          </w:rPr>
          <w:t>(三)、半导体测试技术项目提出的理由</w:t>
        </w:r>
        <w:r>
          <w:tab/>
        </w:r>
        <w:r>
          <w:fldChar w:fldCharType="begin"/>
        </w:r>
        <w:r>
          <w:instrText xml:space="preserve"> PAGEREF _Toc20746 \h </w:instrText>
        </w:r>
        <w:r>
          <w:fldChar w:fldCharType="separate"/>
        </w:r>
        <w:r>
          <w:t>13</w:t>
        </w:r>
        <w:r>
          <w:fldChar w:fldCharType="end"/>
        </w:r>
      </w:hyperlink>
    </w:p>
    <w:p>
      <w:pPr>
        <w:pStyle w:val="TOC2"/>
        <w:tabs>
          <w:tab w:val="right" w:leader="dot" w:pos="8306"/>
        </w:tabs>
      </w:pPr>
      <w:hyperlink w:anchor="_Toc22738" w:history="1">
        <w:r>
          <w:rPr>
            <w:rFonts w:ascii="仿宋" w:eastAsia="仿宋" w:hAnsi="仿宋" w:cs="仿宋" w:hint="eastAsia"/>
            <w:lang w:eastAsia="zh-CN"/>
          </w:rPr>
          <w:t>(四)、半导体测试技术项目意义</w:t>
        </w:r>
        <w:r>
          <w:tab/>
        </w:r>
        <w:r>
          <w:fldChar w:fldCharType="begin"/>
        </w:r>
        <w:r>
          <w:instrText xml:space="preserve"> PAGEREF _Toc22738 \h </w:instrText>
        </w:r>
        <w:r>
          <w:fldChar w:fldCharType="separate"/>
        </w:r>
        <w:r>
          <w:t>15</w:t>
        </w:r>
        <w:r>
          <w:fldChar w:fldCharType="end"/>
        </w:r>
      </w:hyperlink>
    </w:p>
    <w:p>
      <w:pPr>
        <w:pStyle w:val="TOC2"/>
        <w:tabs>
          <w:tab w:val="right" w:leader="dot" w:pos="8306"/>
        </w:tabs>
      </w:pPr>
      <w:hyperlink w:anchor="_Toc689" w:history="1">
        <w:r>
          <w:rPr>
            <w:rFonts w:ascii="仿宋" w:eastAsia="仿宋" w:hAnsi="仿宋" w:cs="仿宋" w:hint="eastAsia"/>
            <w:lang w:eastAsia="zh-CN"/>
          </w:rPr>
          <w:t>(五)、半导体测试技术项目背景</w:t>
        </w:r>
        <w:r>
          <w:tab/>
        </w:r>
        <w:r>
          <w:fldChar w:fldCharType="begin"/>
        </w:r>
        <w:r>
          <w:instrText xml:space="preserve"> PAGEREF _Toc689 \h </w:instrText>
        </w:r>
        <w:r>
          <w:fldChar w:fldCharType="separate"/>
        </w:r>
        <w:r>
          <w:t>16</w:t>
        </w:r>
        <w:r>
          <w:fldChar w:fldCharType="end"/>
        </w:r>
      </w:hyperlink>
    </w:p>
    <w:p>
      <w:pPr>
        <w:pStyle w:val="TOC1"/>
        <w:tabs>
          <w:tab w:val="right" w:leader="dot" w:pos="8306"/>
        </w:tabs>
      </w:pPr>
      <w:hyperlink w:anchor="_Toc9187" w:history="1">
        <w:r>
          <w:rPr>
            <w:rFonts w:ascii="仿宋" w:eastAsia="仿宋" w:hAnsi="仿宋" w:cs="仿宋" w:hint="eastAsia"/>
            <w:lang w:eastAsia="zh-CN"/>
          </w:rPr>
          <w:t>五、半导体测试技术项目建设单位说明</w:t>
        </w:r>
        <w:r>
          <w:tab/>
        </w:r>
        <w:r>
          <w:fldChar w:fldCharType="begin"/>
        </w:r>
        <w:r>
          <w:instrText xml:space="preserve"> PAGEREF _Toc9187 \h </w:instrText>
        </w:r>
        <w:r>
          <w:fldChar w:fldCharType="separate"/>
        </w:r>
        <w:r>
          <w:t>17</w:t>
        </w:r>
        <w:r>
          <w:fldChar w:fldCharType="end"/>
        </w:r>
      </w:hyperlink>
    </w:p>
    <w:p>
      <w:pPr>
        <w:pStyle w:val="TOC2"/>
        <w:tabs>
          <w:tab w:val="right" w:leader="dot" w:pos="8306"/>
        </w:tabs>
      </w:pPr>
      <w:hyperlink w:anchor="_Toc31888" w:history="1">
        <w:r>
          <w:rPr>
            <w:rFonts w:ascii="仿宋" w:eastAsia="仿宋" w:hAnsi="仿宋" w:cs="仿宋" w:hint="eastAsia"/>
            <w:lang w:eastAsia="zh-CN"/>
          </w:rPr>
          <w:t>(一)、半导体测试技术项目承办单位基本情况</w:t>
        </w:r>
        <w:r>
          <w:tab/>
        </w:r>
        <w:r>
          <w:fldChar w:fldCharType="begin"/>
        </w:r>
        <w:r>
          <w:instrText xml:space="preserve"> PAGEREF _Toc31888 \h </w:instrText>
        </w:r>
        <w:r>
          <w:fldChar w:fldCharType="separate"/>
        </w:r>
        <w:r>
          <w:t>17</w:t>
        </w:r>
        <w:r>
          <w:fldChar w:fldCharType="end"/>
        </w:r>
      </w:hyperlink>
    </w:p>
    <w:p>
      <w:pPr>
        <w:pStyle w:val="TOC2"/>
        <w:tabs>
          <w:tab w:val="right" w:leader="dot" w:pos="8306"/>
        </w:tabs>
      </w:pPr>
      <w:hyperlink w:anchor="_Toc13226" w:history="1">
        <w:r>
          <w:rPr>
            <w:rFonts w:ascii="仿宋" w:eastAsia="仿宋" w:hAnsi="仿宋" w:cs="仿宋" w:hint="eastAsia"/>
            <w:lang w:eastAsia="zh-CN"/>
          </w:rPr>
          <w:t>(二)、公司经济效益分析</w:t>
        </w:r>
        <w:r>
          <w:tab/>
        </w:r>
        <w:r>
          <w:fldChar w:fldCharType="begin"/>
        </w:r>
        <w:r>
          <w:instrText xml:space="preserve"> PAGEREF _Toc13226 \h </w:instrText>
        </w:r>
        <w:r>
          <w:fldChar w:fldCharType="separate"/>
        </w:r>
        <w:r>
          <w:t>17</w:t>
        </w:r>
        <w:r>
          <w:fldChar w:fldCharType="end"/>
        </w:r>
      </w:hyperlink>
    </w:p>
    <w:p>
      <w:pPr>
        <w:pStyle w:val="TOC1"/>
        <w:tabs>
          <w:tab w:val="right" w:leader="dot" w:pos="8306"/>
        </w:tabs>
      </w:pPr>
      <w:hyperlink w:anchor="_Toc10536" w:history="1">
        <w:r>
          <w:rPr>
            <w:rFonts w:ascii="仿宋" w:eastAsia="仿宋" w:hAnsi="仿宋" w:cs="仿宋" w:hint="eastAsia"/>
            <w:lang w:eastAsia="zh-CN"/>
          </w:rPr>
          <w:t>六、半导体测试技术项目绩效评估</w:t>
        </w:r>
        <w:r>
          <w:tab/>
        </w:r>
        <w:r>
          <w:fldChar w:fldCharType="begin"/>
        </w:r>
        <w:r>
          <w:instrText xml:space="preserve"> PAGEREF _Toc10536 \h </w:instrText>
        </w:r>
        <w:r>
          <w:fldChar w:fldCharType="separate"/>
        </w:r>
        <w:r>
          <w:t>18</w:t>
        </w:r>
        <w:r>
          <w:fldChar w:fldCharType="end"/>
        </w:r>
      </w:hyperlink>
    </w:p>
    <w:p>
      <w:pPr>
        <w:pStyle w:val="TOC2"/>
        <w:tabs>
          <w:tab w:val="right" w:leader="dot" w:pos="8306"/>
        </w:tabs>
      </w:pPr>
      <w:hyperlink w:anchor="_Toc7615" w:history="1">
        <w:r>
          <w:rPr>
            <w:rFonts w:ascii="仿宋" w:eastAsia="仿宋" w:hAnsi="仿宋" w:cs="仿宋" w:hint="eastAsia"/>
            <w:lang w:eastAsia="zh-CN"/>
          </w:rPr>
          <w:t>(一)、绩效评估指标</w:t>
        </w:r>
        <w:r>
          <w:tab/>
        </w:r>
        <w:r>
          <w:fldChar w:fldCharType="begin"/>
        </w:r>
        <w:r>
          <w:instrText xml:space="preserve"> PAGEREF _Toc7615 \h </w:instrText>
        </w:r>
        <w:r>
          <w:fldChar w:fldCharType="separate"/>
        </w:r>
        <w:r>
          <w:t>18</w:t>
        </w:r>
        <w:r>
          <w:fldChar w:fldCharType="end"/>
        </w:r>
      </w:hyperlink>
    </w:p>
    <w:p>
      <w:pPr>
        <w:pStyle w:val="TOC2"/>
        <w:tabs>
          <w:tab w:val="right" w:leader="dot" w:pos="8306"/>
        </w:tabs>
      </w:pPr>
      <w:hyperlink w:anchor="_Toc4218" w:history="1">
        <w:r>
          <w:rPr>
            <w:rFonts w:ascii="仿宋" w:eastAsia="仿宋" w:hAnsi="仿宋" w:cs="仿宋" w:hint="eastAsia"/>
            <w:lang w:eastAsia="zh-CN"/>
          </w:rPr>
          <w:t>(二)、绩效评估方法</w:t>
        </w:r>
        <w:r>
          <w:tab/>
        </w:r>
        <w:r>
          <w:fldChar w:fldCharType="begin"/>
        </w:r>
        <w:r>
          <w:instrText xml:space="preserve"> PAGEREF _Toc4218 \h </w:instrText>
        </w:r>
        <w:r>
          <w:fldChar w:fldCharType="separate"/>
        </w:r>
        <w:r>
          <w:t>20</w:t>
        </w:r>
        <w:r>
          <w:fldChar w:fldCharType="end"/>
        </w:r>
      </w:hyperlink>
    </w:p>
    <w:p>
      <w:pPr>
        <w:pStyle w:val="TOC2"/>
        <w:tabs>
          <w:tab w:val="right" w:leader="dot" w:pos="8306"/>
        </w:tabs>
      </w:pPr>
      <w:hyperlink w:anchor="_Toc6074" w:history="1">
        <w:r>
          <w:rPr>
            <w:rFonts w:ascii="仿宋" w:eastAsia="仿宋" w:hAnsi="仿宋" w:cs="仿宋" w:hint="eastAsia"/>
            <w:lang w:eastAsia="zh-CN"/>
          </w:rPr>
          <w:t>(三)、绩效评估周期</w:t>
        </w:r>
        <w:r>
          <w:tab/>
        </w:r>
        <w:r>
          <w:fldChar w:fldCharType="begin"/>
        </w:r>
        <w:r>
          <w:instrText xml:space="preserve"> PAGEREF _Toc6074 \h </w:instrText>
        </w:r>
        <w:r>
          <w:fldChar w:fldCharType="separate"/>
        </w:r>
        <w:r>
          <w:t>21</w:t>
        </w:r>
        <w:r>
          <w:fldChar w:fldCharType="end"/>
        </w:r>
      </w:hyperlink>
    </w:p>
    <w:p>
      <w:pPr>
        <w:pStyle w:val="TOC1"/>
        <w:tabs>
          <w:tab w:val="right" w:leader="dot" w:pos="8306"/>
        </w:tabs>
      </w:pPr>
      <w:hyperlink w:anchor="_Toc12501" w:history="1">
        <w:r>
          <w:rPr>
            <w:rFonts w:ascii="仿宋" w:eastAsia="仿宋" w:hAnsi="仿宋" w:cs="仿宋" w:hint="eastAsia"/>
            <w:lang w:eastAsia="zh-CN"/>
          </w:rPr>
          <w:t>七、半导体测试技术项目财务管理</w:t>
        </w:r>
        <w:r>
          <w:tab/>
        </w:r>
        <w:r>
          <w:fldChar w:fldCharType="begin"/>
        </w:r>
        <w:r>
          <w:instrText xml:space="preserve"> PAGEREF _Toc12501 \h </w:instrText>
        </w:r>
        <w:r>
          <w:fldChar w:fldCharType="separate"/>
        </w:r>
        <w:r>
          <w:t>22</w:t>
        </w:r>
        <w:r>
          <w:fldChar w:fldCharType="end"/>
        </w:r>
      </w:hyperlink>
    </w:p>
    <w:p>
      <w:pPr>
        <w:pStyle w:val="TOC2"/>
        <w:tabs>
          <w:tab w:val="right" w:leader="dot" w:pos="8306"/>
        </w:tabs>
      </w:pPr>
      <w:hyperlink w:anchor="_Toc12640" w:history="1">
        <w:r>
          <w:rPr>
            <w:rFonts w:ascii="仿宋" w:eastAsia="仿宋" w:hAnsi="仿宋" w:cs="仿宋" w:hint="eastAsia"/>
            <w:lang w:eastAsia="zh-CN"/>
          </w:rPr>
          <w:t>(一)、资金需求大</w:t>
        </w:r>
        <w:r>
          <w:tab/>
        </w:r>
        <w:r>
          <w:fldChar w:fldCharType="begin"/>
        </w:r>
        <w:r>
          <w:instrText xml:space="preserve"> PAGEREF _Toc12640 \h </w:instrText>
        </w:r>
        <w:r>
          <w:fldChar w:fldCharType="separate"/>
        </w:r>
        <w:r>
          <w:t>22</w:t>
        </w:r>
        <w:r>
          <w:fldChar w:fldCharType="end"/>
        </w:r>
      </w:hyperlink>
    </w:p>
    <w:p>
      <w:pPr>
        <w:pStyle w:val="TOC2"/>
        <w:tabs>
          <w:tab w:val="right" w:leader="dot" w:pos="8306"/>
        </w:tabs>
      </w:pPr>
      <w:hyperlink w:anchor="_Toc726" w:history="1">
        <w:r>
          <w:rPr>
            <w:rFonts w:ascii="仿宋" w:eastAsia="仿宋" w:hAnsi="仿宋" w:cs="仿宋" w:hint="eastAsia"/>
            <w:lang w:eastAsia="zh-CN"/>
          </w:rPr>
          <w:t>(二)、研发周期长</w:t>
        </w:r>
        <w:r>
          <w:tab/>
        </w:r>
        <w:r>
          <w:fldChar w:fldCharType="begin"/>
        </w:r>
        <w:r>
          <w:instrText xml:space="preserve"> PAGEREF _Toc726 \h </w:instrText>
        </w:r>
        <w:r>
          <w:fldChar w:fldCharType="separate"/>
        </w:r>
        <w:r>
          <w:t>23</w:t>
        </w:r>
        <w:r>
          <w:fldChar w:fldCharType="end"/>
        </w:r>
      </w:hyperlink>
    </w:p>
    <w:p>
      <w:pPr>
        <w:pStyle w:val="TOC2"/>
        <w:tabs>
          <w:tab w:val="right" w:leader="dot" w:pos="8306"/>
        </w:tabs>
      </w:pPr>
      <w:hyperlink w:anchor="_Toc12579" w:history="1">
        <w:r>
          <w:rPr>
            <w:rFonts w:ascii="仿宋" w:eastAsia="仿宋" w:hAnsi="仿宋" w:cs="仿宋" w:hint="eastAsia"/>
            <w:lang w:eastAsia="zh-CN"/>
          </w:rPr>
          <w:t>(三)、市场风险大</w:t>
        </w:r>
        <w:r>
          <w:tab/>
        </w:r>
        <w:r>
          <w:fldChar w:fldCharType="begin"/>
        </w:r>
        <w:r>
          <w:instrText xml:space="preserve"> PAGEREF _Toc12579 \h </w:instrText>
        </w:r>
        <w:r>
          <w:fldChar w:fldCharType="separate"/>
        </w:r>
        <w:r>
          <w:t>24</w:t>
        </w:r>
        <w:r>
          <w:fldChar w:fldCharType="end"/>
        </w:r>
      </w:hyperlink>
    </w:p>
    <w:p>
      <w:pPr>
        <w:pStyle w:val="TOC2"/>
        <w:tabs>
          <w:tab w:val="right" w:leader="dot" w:pos="8306"/>
        </w:tabs>
      </w:pPr>
      <w:hyperlink w:anchor="_Toc10851" w:history="1">
        <w:r>
          <w:rPr>
            <w:rFonts w:ascii="仿宋" w:eastAsia="仿宋" w:hAnsi="仿宋" w:cs="仿宋" w:hint="eastAsia"/>
            <w:lang w:eastAsia="zh-CN"/>
          </w:rPr>
          <w:t>(四)、利润率高</w:t>
        </w:r>
        <w:r>
          <w:tab/>
        </w:r>
        <w:r>
          <w:fldChar w:fldCharType="begin"/>
        </w:r>
        <w:r>
          <w:instrText xml:space="preserve"> PAGEREF _Toc10851 \h </w:instrText>
        </w:r>
        <w:r>
          <w:fldChar w:fldCharType="separate"/>
        </w:r>
        <w:r>
          <w:t>27</w:t>
        </w:r>
        <w:r>
          <w:fldChar w:fldCharType="end"/>
        </w:r>
      </w:hyperlink>
    </w:p>
    <w:p>
      <w:pPr>
        <w:pStyle w:val="TOC1"/>
        <w:tabs>
          <w:tab w:val="right" w:leader="dot" w:pos="8306"/>
        </w:tabs>
      </w:pPr>
      <w:hyperlink w:anchor="_Toc11674" w:history="1">
        <w:r>
          <w:rPr>
            <w:rFonts w:ascii="仿宋" w:eastAsia="仿宋" w:hAnsi="仿宋" w:cs="仿宋" w:hint="eastAsia"/>
            <w:lang w:eastAsia="zh-CN"/>
          </w:rPr>
          <w:t>八、半导体测试技术项目人力资源培养与发展</w:t>
        </w:r>
        <w:r>
          <w:tab/>
        </w:r>
        <w:r>
          <w:fldChar w:fldCharType="begin"/>
        </w:r>
        <w:r>
          <w:instrText xml:space="preserve"> PAGEREF _Toc11674 \h </w:instrText>
        </w:r>
        <w:r>
          <w:fldChar w:fldCharType="separate"/>
        </w:r>
        <w:r>
          <w:t>29</w:t>
        </w:r>
        <w:r>
          <w:fldChar w:fldCharType="end"/>
        </w:r>
      </w:hyperlink>
    </w:p>
    <w:p>
      <w:pPr>
        <w:pStyle w:val="TOC2"/>
        <w:tabs>
          <w:tab w:val="right" w:leader="dot" w:pos="8306"/>
        </w:tabs>
      </w:pPr>
      <w:hyperlink w:anchor="_Toc9406" w:history="1">
        <w:r>
          <w:rPr>
            <w:rFonts w:ascii="仿宋" w:eastAsia="仿宋" w:hAnsi="仿宋" w:cs="仿宋" w:hint="eastAsia"/>
            <w:lang w:eastAsia="zh-CN"/>
          </w:rPr>
          <w:t>(一)、人才需求与规划</w:t>
        </w:r>
        <w:r>
          <w:tab/>
        </w:r>
        <w:r>
          <w:fldChar w:fldCharType="begin"/>
        </w:r>
        <w:r>
          <w:instrText xml:space="preserve"> PAGEREF _Toc9406 \h </w:instrText>
        </w:r>
        <w:r>
          <w:fldChar w:fldCharType="separate"/>
        </w:r>
        <w:r>
          <w:t>29</w:t>
        </w:r>
        <w:r>
          <w:fldChar w:fldCharType="end"/>
        </w:r>
      </w:hyperlink>
    </w:p>
    <w:p>
      <w:pPr>
        <w:pStyle w:val="TOC2"/>
        <w:tabs>
          <w:tab w:val="right" w:leader="dot" w:pos="8306"/>
        </w:tabs>
      </w:pPr>
      <w:hyperlink w:anchor="_Toc5097" w:history="1">
        <w:r>
          <w:rPr>
            <w:rFonts w:ascii="仿宋" w:eastAsia="仿宋" w:hAnsi="仿宋" w:cs="仿宋" w:hint="eastAsia"/>
            <w:lang w:eastAsia="zh-CN"/>
          </w:rPr>
          <w:t>(二)、培训与发展计划</w:t>
        </w:r>
        <w:r>
          <w:tab/>
        </w:r>
        <w:r>
          <w:fldChar w:fldCharType="begin"/>
        </w:r>
        <w:r>
          <w:instrText xml:space="preserve"> PAGEREF _Toc5097 \h </w:instrText>
        </w:r>
        <w:r>
          <w:fldChar w:fldCharType="separate"/>
        </w:r>
        <w:r>
          <w:t>29</w:t>
        </w:r>
        <w:r>
          <w:fldChar w:fldCharType="end"/>
        </w:r>
      </w:hyperlink>
    </w:p>
    <w:p>
      <w:pPr>
        <w:pStyle w:val="TOC1"/>
        <w:tabs>
          <w:tab w:val="right" w:leader="dot" w:pos="8306"/>
        </w:tabs>
      </w:pPr>
      <w:hyperlink w:anchor="_Toc983" w:history="1">
        <w:r>
          <w:rPr>
            <w:rFonts w:ascii="仿宋" w:eastAsia="仿宋" w:hAnsi="仿宋" w:cs="仿宋" w:hint="eastAsia"/>
            <w:lang w:eastAsia="zh-CN"/>
          </w:rPr>
          <w:t>九、半导体测试技术项目社会影响</w:t>
        </w:r>
        <w:r>
          <w:tab/>
        </w:r>
        <w:r>
          <w:fldChar w:fldCharType="begin"/>
        </w:r>
        <w:r>
          <w:instrText xml:space="preserve"> PAGEREF _Toc983 \h </w:instrText>
        </w:r>
        <w:r>
          <w:fldChar w:fldCharType="separate"/>
        </w:r>
        <w:r>
          <w:t>30</w:t>
        </w:r>
        <w:r>
          <w:fldChar w:fldCharType="end"/>
        </w:r>
      </w:hyperlink>
    </w:p>
    <w:p>
      <w:pPr>
        <w:pStyle w:val="TOC2"/>
        <w:tabs>
          <w:tab w:val="right" w:leader="dot" w:pos="8306"/>
        </w:tabs>
      </w:pPr>
      <w:hyperlink w:anchor="_Toc2602" w:history="1">
        <w:r>
          <w:rPr>
            <w:rFonts w:ascii="仿宋" w:eastAsia="仿宋" w:hAnsi="仿宋" w:cs="仿宋" w:hint="eastAsia"/>
            <w:lang w:eastAsia="zh-CN"/>
          </w:rPr>
          <w:t>(一)、社会责任与义务</w:t>
        </w:r>
        <w:r>
          <w:tab/>
        </w:r>
        <w:r>
          <w:fldChar w:fldCharType="begin"/>
        </w:r>
        <w:r>
          <w:instrText xml:space="preserve"> PAGEREF _Toc2602 \h </w:instrText>
        </w:r>
        <w:r>
          <w:fldChar w:fldCharType="separate"/>
        </w:r>
        <w:r>
          <w:t>30</w:t>
        </w:r>
        <w:r>
          <w:fldChar w:fldCharType="end"/>
        </w:r>
      </w:hyperlink>
    </w:p>
    <w:p>
      <w:pPr>
        <w:pStyle w:val="TOC2"/>
        <w:tabs>
          <w:tab w:val="right" w:leader="dot" w:pos="8306"/>
        </w:tabs>
      </w:pPr>
      <w:hyperlink w:anchor="_Toc2441" w:history="1">
        <w:r>
          <w:rPr>
            <w:rFonts w:ascii="仿宋" w:eastAsia="仿宋" w:hAnsi="仿宋" w:cs="仿宋" w:hint="eastAsia"/>
            <w:lang w:eastAsia="zh-CN"/>
          </w:rPr>
          <w:t>(二)、社会参与与沟通</w:t>
        </w:r>
        <w:r>
          <w:tab/>
        </w:r>
        <w:r>
          <w:fldChar w:fldCharType="begin"/>
        </w:r>
        <w:r>
          <w:instrText xml:space="preserve"> PAGEREF _Toc2441 \h </w:instrText>
        </w:r>
        <w:r>
          <w:fldChar w:fldCharType="separate"/>
        </w:r>
        <w:r>
          <w:t>31</w:t>
        </w:r>
        <w:r>
          <w:fldChar w:fldCharType="end"/>
        </w:r>
      </w:hyperlink>
    </w:p>
    <w:p>
      <w:pPr>
        <w:pStyle w:val="TOC1"/>
        <w:tabs>
          <w:tab w:val="right" w:leader="dot" w:pos="8306"/>
        </w:tabs>
      </w:pPr>
      <w:hyperlink w:anchor="_Toc22101" w:history="1">
        <w:r>
          <w:rPr>
            <w:rFonts w:ascii="仿宋" w:eastAsia="仿宋" w:hAnsi="仿宋" w:cs="仿宋" w:hint="eastAsia"/>
            <w:lang w:eastAsia="zh-CN"/>
          </w:rPr>
          <w:t>十、半导体测试技术项目技术管理</w:t>
        </w:r>
        <w:r>
          <w:tab/>
        </w:r>
        <w:r>
          <w:fldChar w:fldCharType="begin"/>
        </w:r>
        <w:r>
          <w:instrText xml:space="preserve"> PAGEREF _Toc22101 \h </w:instrText>
        </w:r>
        <w:r>
          <w:fldChar w:fldCharType="separate"/>
        </w:r>
        <w:r>
          <w:t>32</w:t>
        </w:r>
        <w:r>
          <w:fldChar w:fldCharType="end"/>
        </w:r>
      </w:hyperlink>
    </w:p>
    <w:p>
      <w:pPr>
        <w:pStyle w:val="TOC2"/>
        <w:tabs>
          <w:tab w:val="right" w:leader="dot" w:pos="8306"/>
        </w:tabs>
      </w:pPr>
      <w:hyperlink w:anchor="_Toc18792" w:history="1">
        <w:r>
          <w:rPr>
            <w:rFonts w:ascii="仿宋" w:eastAsia="仿宋" w:hAnsi="仿宋" w:cs="仿宋" w:hint="eastAsia"/>
            <w:lang w:eastAsia="zh-CN"/>
          </w:rPr>
          <w:t>(一)、技术方案选用方向</w:t>
        </w:r>
        <w:r>
          <w:tab/>
        </w:r>
        <w:r>
          <w:fldChar w:fldCharType="begin"/>
        </w:r>
        <w:r>
          <w:instrText xml:space="preserve"> PAGEREF _Toc18792 \h </w:instrText>
        </w:r>
        <w:r>
          <w:fldChar w:fldCharType="separate"/>
        </w:r>
        <w:r>
          <w:t>32</w:t>
        </w:r>
        <w:r>
          <w:fldChar w:fldCharType="end"/>
        </w:r>
      </w:hyperlink>
    </w:p>
    <w:p>
      <w:pPr>
        <w:pStyle w:val="TOC2"/>
        <w:tabs>
          <w:tab w:val="right" w:leader="dot" w:pos="8306"/>
        </w:tabs>
      </w:pPr>
      <w:hyperlink w:anchor="_Toc30012" w:history="1">
        <w:r>
          <w:rPr>
            <w:rFonts w:ascii="仿宋" w:eastAsia="仿宋" w:hAnsi="仿宋" w:cs="仿宋" w:hint="eastAsia"/>
            <w:lang w:eastAsia="zh-CN"/>
          </w:rPr>
          <w:t>(二)、工艺技术方案选用原则</w:t>
        </w:r>
        <w:r>
          <w:tab/>
        </w:r>
        <w:r>
          <w:fldChar w:fldCharType="begin"/>
        </w:r>
        <w:r>
          <w:instrText xml:space="preserve"> PAGEREF _Toc30012 \h </w:instrText>
        </w:r>
        <w:r>
          <w:fldChar w:fldCharType="separate"/>
        </w:r>
        <w:r>
          <w:t>33</w:t>
        </w:r>
        <w:r>
          <w:fldChar w:fldCharType="end"/>
        </w:r>
      </w:hyperlink>
    </w:p>
    <w:p>
      <w:pPr>
        <w:pStyle w:val="TOC2"/>
        <w:tabs>
          <w:tab w:val="right" w:leader="dot" w:pos="8306"/>
        </w:tabs>
      </w:pPr>
      <w:hyperlink w:anchor="_Toc28227" w:history="1">
        <w:r>
          <w:rPr>
            <w:rFonts w:ascii="仿宋" w:eastAsia="仿宋" w:hAnsi="仿宋" w:cs="仿宋" w:hint="eastAsia"/>
            <w:lang w:eastAsia="zh-CN"/>
          </w:rPr>
          <w:t>(三)、工艺技术方案要求</w:t>
        </w:r>
        <w:r>
          <w:tab/>
        </w:r>
        <w:r>
          <w:fldChar w:fldCharType="begin"/>
        </w:r>
        <w:r>
          <w:instrText xml:space="preserve"> PAGEREF _Toc28227 \h </w:instrText>
        </w:r>
        <w:r>
          <w:fldChar w:fldCharType="separate"/>
        </w:r>
        <w:r>
          <w:t>36</w:t>
        </w:r>
        <w:r>
          <w:fldChar w:fldCharType="end"/>
        </w:r>
      </w:hyperlink>
    </w:p>
    <w:p>
      <w:pPr>
        <w:pStyle w:val="TOC1"/>
        <w:tabs>
          <w:tab w:val="right" w:leader="dot" w:pos="8306"/>
        </w:tabs>
      </w:pPr>
      <w:hyperlink w:anchor="_Toc10903" w:history="1">
        <w:r>
          <w:rPr>
            <w:rFonts w:ascii="仿宋" w:eastAsia="仿宋" w:hAnsi="仿宋" w:cs="仿宋" w:hint="eastAsia"/>
            <w:lang w:eastAsia="zh-CN"/>
          </w:rPr>
          <w:t>十一、生产安全保护</w:t>
        </w:r>
        <w:r>
          <w:tab/>
        </w:r>
        <w:r>
          <w:fldChar w:fldCharType="begin"/>
        </w:r>
        <w:r>
          <w:instrText xml:space="preserve"> PAGEREF _Toc10903 \h </w:instrText>
        </w:r>
        <w:r>
          <w:fldChar w:fldCharType="separate"/>
        </w:r>
        <w:r>
          <w:t>38</w:t>
        </w:r>
        <w:r>
          <w:fldChar w:fldCharType="end"/>
        </w:r>
      </w:hyperlink>
    </w:p>
    <w:p>
      <w:pPr>
        <w:pStyle w:val="TOC2"/>
        <w:tabs>
          <w:tab w:val="right" w:leader="dot" w:pos="8306"/>
        </w:tabs>
      </w:pPr>
      <w:hyperlink w:anchor="_Toc26769" w:history="1">
        <w:r>
          <w:rPr>
            <w:rFonts w:ascii="仿宋" w:eastAsia="仿宋" w:hAnsi="仿宋" w:cs="仿宋" w:hint="eastAsia"/>
            <w:lang w:eastAsia="zh-CN"/>
          </w:rPr>
          <w:t>(一)、消防安全</w:t>
        </w:r>
        <w:r>
          <w:tab/>
        </w:r>
        <w:r>
          <w:fldChar w:fldCharType="begin"/>
        </w:r>
        <w:r>
          <w:instrText xml:space="preserve"> PAGEREF _Toc26769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89" w:history="1">
        <w:r>
          <w:rPr>
            <w:rFonts w:ascii="仿宋" w:eastAsia="仿宋" w:hAnsi="仿宋" w:cs="仿宋" w:hint="eastAsia"/>
            <w:lang w:eastAsia="zh-CN"/>
          </w:rPr>
          <w:t>(二)、防火防爆总图布置措施</w:t>
        </w:r>
        <w:r>
          <w:tab/>
        </w:r>
        <w:r>
          <w:fldChar w:fldCharType="begin"/>
        </w:r>
        <w:r>
          <w:instrText xml:space="preserve"> PAGEREF _Toc23089 \h </w:instrText>
        </w:r>
        <w:r>
          <w:fldChar w:fldCharType="separate"/>
        </w:r>
        <w:r>
          <w:t>39</w:t>
        </w:r>
        <w:r>
          <w:fldChar w:fldCharType="end"/>
        </w:r>
      </w:hyperlink>
    </w:p>
    <w:p>
      <w:pPr>
        <w:pStyle w:val="TOC2"/>
        <w:tabs>
          <w:tab w:val="right" w:leader="dot" w:pos="8306"/>
        </w:tabs>
      </w:pPr>
      <w:hyperlink w:anchor="_Toc13659" w:history="1">
        <w:r>
          <w:rPr>
            <w:rFonts w:ascii="仿宋" w:eastAsia="仿宋" w:hAnsi="仿宋" w:cs="仿宋" w:hint="eastAsia"/>
            <w:lang w:eastAsia="zh-CN"/>
          </w:rPr>
          <w:t>(三)、自然灾害防范措施</w:t>
        </w:r>
        <w:r>
          <w:tab/>
        </w:r>
        <w:r>
          <w:fldChar w:fldCharType="begin"/>
        </w:r>
        <w:r>
          <w:instrText xml:space="preserve"> PAGEREF _Toc13659 \h </w:instrText>
        </w:r>
        <w:r>
          <w:fldChar w:fldCharType="separate"/>
        </w:r>
        <w:r>
          <w:t>40</w:t>
        </w:r>
        <w:r>
          <w:fldChar w:fldCharType="end"/>
        </w:r>
      </w:hyperlink>
    </w:p>
    <w:p>
      <w:pPr>
        <w:pStyle w:val="TOC2"/>
        <w:tabs>
          <w:tab w:val="right" w:leader="dot" w:pos="8306"/>
        </w:tabs>
      </w:pPr>
      <w:hyperlink w:anchor="_Toc15280" w:history="1">
        <w:r>
          <w:rPr>
            <w:rFonts w:ascii="仿宋" w:eastAsia="仿宋" w:hAnsi="仿宋" w:cs="仿宋" w:hint="eastAsia"/>
            <w:lang w:eastAsia="zh-CN"/>
          </w:rPr>
          <w:t>(四)、安全色及安全标志使用要求</w:t>
        </w:r>
        <w:r>
          <w:tab/>
        </w:r>
        <w:r>
          <w:fldChar w:fldCharType="begin"/>
        </w:r>
        <w:r>
          <w:instrText xml:space="preserve"> PAGEREF _Toc15280 \h </w:instrText>
        </w:r>
        <w:r>
          <w:fldChar w:fldCharType="separate"/>
        </w:r>
        <w:r>
          <w:t>41</w:t>
        </w:r>
        <w:r>
          <w:fldChar w:fldCharType="end"/>
        </w:r>
      </w:hyperlink>
    </w:p>
    <w:p>
      <w:pPr>
        <w:pStyle w:val="TOC2"/>
        <w:tabs>
          <w:tab w:val="right" w:leader="dot" w:pos="8306"/>
        </w:tabs>
      </w:pPr>
      <w:hyperlink w:anchor="_Toc10596" w:history="1">
        <w:r>
          <w:rPr>
            <w:rFonts w:ascii="仿宋" w:eastAsia="仿宋" w:hAnsi="仿宋" w:cs="仿宋" w:hint="eastAsia"/>
            <w:lang w:eastAsia="zh-CN"/>
          </w:rPr>
          <w:t>(五)、防尘防毒措施</w:t>
        </w:r>
        <w:r>
          <w:tab/>
        </w:r>
        <w:r>
          <w:fldChar w:fldCharType="begin"/>
        </w:r>
        <w:r>
          <w:instrText xml:space="preserve"> PAGEREF _Toc10596 \h </w:instrText>
        </w:r>
        <w:r>
          <w:fldChar w:fldCharType="separate"/>
        </w:r>
        <w:r>
          <w:t>42</w:t>
        </w:r>
        <w:r>
          <w:fldChar w:fldCharType="end"/>
        </w:r>
      </w:hyperlink>
    </w:p>
    <w:p>
      <w:pPr>
        <w:pStyle w:val="TOC2"/>
        <w:tabs>
          <w:tab w:val="right" w:leader="dot" w:pos="8306"/>
        </w:tabs>
      </w:pPr>
      <w:hyperlink w:anchor="_Toc17822" w:history="1">
        <w:r>
          <w:rPr>
            <w:rFonts w:ascii="仿宋" w:eastAsia="仿宋" w:hAnsi="仿宋" w:cs="仿宋" w:hint="eastAsia"/>
            <w:lang w:eastAsia="zh-CN"/>
          </w:rPr>
          <w:t>(六)、防静电、触电防护及防雷措施</w:t>
        </w:r>
        <w:r>
          <w:tab/>
        </w:r>
        <w:r>
          <w:fldChar w:fldCharType="begin"/>
        </w:r>
        <w:r>
          <w:instrText xml:space="preserve"> PAGEREF _Toc17822 \h </w:instrText>
        </w:r>
        <w:r>
          <w:fldChar w:fldCharType="separate"/>
        </w:r>
        <w:r>
          <w:t>43</w:t>
        </w:r>
        <w:r>
          <w:fldChar w:fldCharType="end"/>
        </w:r>
      </w:hyperlink>
    </w:p>
    <w:p>
      <w:pPr>
        <w:pStyle w:val="TOC2"/>
        <w:tabs>
          <w:tab w:val="right" w:leader="dot" w:pos="8306"/>
        </w:tabs>
      </w:pPr>
      <w:hyperlink w:anchor="_Toc19100" w:history="1">
        <w:r>
          <w:rPr>
            <w:rFonts w:ascii="仿宋" w:eastAsia="仿宋" w:hAnsi="仿宋" w:cs="仿宋" w:hint="eastAsia"/>
            <w:lang w:eastAsia="zh-CN"/>
          </w:rPr>
          <w:t>(七)、机械设备安全保障措施</w:t>
        </w:r>
        <w:r>
          <w:tab/>
        </w:r>
        <w:r>
          <w:fldChar w:fldCharType="begin"/>
        </w:r>
        <w:r>
          <w:instrText xml:space="preserve"> PAGEREF _Toc19100 \h </w:instrText>
        </w:r>
        <w:r>
          <w:fldChar w:fldCharType="separate"/>
        </w:r>
        <w:r>
          <w:t>45</w:t>
        </w:r>
        <w:r>
          <w:fldChar w:fldCharType="end"/>
        </w:r>
      </w:hyperlink>
    </w:p>
    <w:p>
      <w:pPr>
        <w:pStyle w:val="TOC1"/>
        <w:tabs>
          <w:tab w:val="right" w:leader="dot" w:pos="8306"/>
        </w:tabs>
      </w:pPr>
      <w:hyperlink w:anchor="_Toc20879" w:history="1">
        <w:r>
          <w:rPr>
            <w:rFonts w:ascii="仿宋" w:eastAsia="仿宋" w:hAnsi="仿宋" w:cs="仿宋" w:hint="eastAsia"/>
            <w:lang w:eastAsia="zh-CN"/>
          </w:rPr>
          <w:t>十二、半导体测试技术项目风险管理</w:t>
        </w:r>
        <w:r>
          <w:tab/>
        </w:r>
        <w:r>
          <w:fldChar w:fldCharType="begin"/>
        </w:r>
        <w:r>
          <w:instrText xml:space="preserve"> PAGEREF _Toc20879 \h </w:instrText>
        </w:r>
        <w:r>
          <w:fldChar w:fldCharType="separate"/>
        </w:r>
        <w:r>
          <w:t>46</w:t>
        </w:r>
        <w:r>
          <w:fldChar w:fldCharType="end"/>
        </w:r>
      </w:hyperlink>
    </w:p>
    <w:p>
      <w:pPr>
        <w:pStyle w:val="TOC2"/>
        <w:tabs>
          <w:tab w:val="right" w:leader="dot" w:pos="8306"/>
        </w:tabs>
      </w:pPr>
      <w:hyperlink w:anchor="_Toc21025" w:history="1">
        <w:r>
          <w:rPr>
            <w:rFonts w:ascii="仿宋" w:eastAsia="仿宋" w:hAnsi="仿宋" w:cs="仿宋" w:hint="eastAsia"/>
            <w:lang w:eastAsia="zh-CN"/>
          </w:rPr>
          <w:t>(一)、风险识别与评估</w:t>
        </w:r>
        <w:r>
          <w:tab/>
        </w:r>
        <w:r>
          <w:fldChar w:fldCharType="begin"/>
        </w:r>
        <w:r>
          <w:instrText xml:space="preserve"> PAGEREF _Toc21025 \h </w:instrText>
        </w:r>
        <w:r>
          <w:fldChar w:fldCharType="separate"/>
        </w:r>
        <w:r>
          <w:t>46</w:t>
        </w:r>
        <w:r>
          <w:fldChar w:fldCharType="end"/>
        </w:r>
      </w:hyperlink>
    </w:p>
    <w:p>
      <w:pPr>
        <w:pStyle w:val="TOC2"/>
        <w:tabs>
          <w:tab w:val="right" w:leader="dot" w:pos="8306"/>
        </w:tabs>
      </w:pPr>
      <w:hyperlink w:anchor="_Toc19096" w:history="1">
        <w:r>
          <w:rPr>
            <w:rFonts w:ascii="仿宋" w:eastAsia="仿宋" w:hAnsi="仿宋" w:cs="仿宋" w:hint="eastAsia"/>
            <w:lang w:eastAsia="zh-CN"/>
          </w:rPr>
          <w:t>(二)、风险应对策略</w:t>
        </w:r>
        <w:r>
          <w:tab/>
        </w:r>
        <w:r>
          <w:fldChar w:fldCharType="begin"/>
        </w:r>
        <w:r>
          <w:instrText xml:space="preserve"> PAGEREF _Toc19096 \h </w:instrText>
        </w:r>
        <w:r>
          <w:fldChar w:fldCharType="separate"/>
        </w:r>
        <w:r>
          <w:t>47</w:t>
        </w:r>
        <w:r>
          <w:fldChar w:fldCharType="end"/>
        </w:r>
      </w:hyperlink>
    </w:p>
    <w:p>
      <w:pPr>
        <w:pStyle w:val="TOC2"/>
        <w:tabs>
          <w:tab w:val="right" w:leader="dot" w:pos="8306"/>
        </w:tabs>
      </w:pPr>
      <w:hyperlink w:anchor="_Toc862" w:history="1">
        <w:r>
          <w:rPr>
            <w:rFonts w:ascii="仿宋" w:eastAsia="仿宋" w:hAnsi="仿宋" w:cs="仿宋" w:hint="eastAsia"/>
            <w:lang w:eastAsia="zh-CN"/>
          </w:rPr>
          <w:t>(三)、风险监控与控制</w:t>
        </w:r>
        <w:r>
          <w:tab/>
        </w:r>
        <w:r>
          <w:fldChar w:fldCharType="begin"/>
        </w:r>
        <w:r>
          <w:instrText xml:space="preserve"> PAGEREF _Toc862 \h </w:instrText>
        </w:r>
        <w:r>
          <w:fldChar w:fldCharType="separate"/>
        </w:r>
        <w:r>
          <w:t>49</w:t>
        </w:r>
        <w:r>
          <w:fldChar w:fldCharType="end"/>
        </w:r>
      </w:hyperlink>
    </w:p>
    <w:p>
      <w:pPr>
        <w:pStyle w:val="TOC1"/>
        <w:tabs>
          <w:tab w:val="right" w:leader="dot" w:pos="8306"/>
        </w:tabs>
      </w:pPr>
      <w:hyperlink w:anchor="_Toc122" w:history="1">
        <w:r>
          <w:rPr>
            <w:rFonts w:ascii="仿宋" w:eastAsia="仿宋" w:hAnsi="仿宋" w:cs="仿宋" w:hint="eastAsia"/>
            <w:lang w:eastAsia="zh-CN"/>
          </w:rPr>
          <w:t>十三、半导体测试技术项目工程方案分析</w:t>
        </w:r>
        <w:r>
          <w:tab/>
        </w:r>
        <w:r>
          <w:fldChar w:fldCharType="begin"/>
        </w:r>
        <w:r>
          <w:instrText xml:space="preserve"> PAGEREF _Toc122 \h </w:instrText>
        </w:r>
        <w:r>
          <w:fldChar w:fldCharType="separate"/>
        </w:r>
        <w:r>
          <w:t>50</w:t>
        </w:r>
        <w:r>
          <w:fldChar w:fldCharType="end"/>
        </w:r>
      </w:hyperlink>
    </w:p>
    <w:p>
      <w:pPr>
        <w:pStyle w:val="TOC2"/>
        <w:tabs>
          <w:tab w:val="right" w:leader="dot" w:pos="8306"/>
        </w:tabs>
      </w:pPr>
      <w:hyperlink w:anchor="_Toc10503" w:history="1">
        <w:r>
          <w:rPr>
            <w:rFonts w:ascii="仿宋" w:eastAsia="仿宋" w:hAnsi="仿宋" w:cs="仿宋" w:hint="eastAsia"/>
            <w:lang w:eastAsia="zh-CN"/>
          </w:rPr>
          <w:t>(一)、建筑工程设计原则</w:t>
        </w:r>
        <w:r>
          <w:tab/>
        </w:r>
        <w:r>
          <w:fldChar w:fldCharType="begin"/>
        </w:r>
        <w:r>
          <w:instrText xml:space="preserve"> PAGEREF _Toc10503 \h </w:instrText>
        </w:r>
        <w:r>
          <w:fldChar w:fldCharType="separate"/>
        </w:r>
        <w:r>
          <w:t>50</w:t>
        </w:r>
        <w:r>
          <w:fldChar w:fldCharType="end"/>
        </w:r>
      </w:hyperlink>
    </w:p>
    <w:p>
      <w:pPr>
        <w:pStyle w:val="TOC2"/>
        <w:tabs>
          <w:tab w:val="right" w:leader="dot" w:pos="8306"/>
        </w:tabs>
      </w:pPr>
      <w:hyperlink w:anchor="_Toc19759" w:history="1">
        <w:r>
          <w:rPr>
            <w:rFonts w:ascii="仿宋" w:eastAsia="仿宋" w:hAnsi="仿宋" w:cs="仿宋" w:hint="eastAsia"/>
            <w:lang w:eastAsia="zh-CN"/>
          </w:rPr>
          <w:t>(二)、土建工程建设指标</w:t>
        </w:r>
        <w:r>
          <w:tab/>
        </w:r>
        <w:r>
          <w:fldChar w:fldCharType="begin"/>
        </w:r>
        <w:r>
          <w:instrText xml:space="preserve"> PAGEREF _Toc19759 \h </w:instrText>
        </w:r>
        <w:r>
          <w:fldChar w:fldCharType="separate"/>
        </w:r>
        <w:r>
          <w:t>54</w:t>
        </w:r>
        <w:r>
          <w:fldChar w:fldCharType="end"/>
        </w:r>
      </w:hyperlink>
    </w:p>
    <w:p>
      <w:pPr>
        <w:pStyle w:val="TOC1"/>
        <w:tabs>
          <w:tab w:val="right" w:leader="dot" w:pos="8306"/>
        </w:tabs>
      </w:pPr>
      <w:hyperlink w:anchor="_Toc20222" w:history="1">
        <w:r>
          <w:rPr>
            <w:rFonts w:ascii="仿宋" w:eastAsia="仿宋" w:hAnsi="仿宋" w:cs="仿宋" w:hint="eastAsia"/>
            <w:lang w:eastAsia="zh-CN"/>
          </w:rPr>
          <w:t>十四、风险识别与分类</w:t>
        </w:r>
        <w:r>
          <w:tab/>
        </w:r>
        <w:r>
          <w:fldChar w:fldCharType="begin"/>
        </w:r>
        <w:r>
          <w:instrText xml:space="preserve"> PAGEREF _Toc20222 \h </w:instrText>
        </w:r>
        <w:r>
          <w:fldChar w:fldCharType="separate"/>
        </w:r>
        <w:r>
          <w:t>55</w:t>
        </w:r>
        <w:r>
          <w:fldChar w:fldCharType="end"/>
        </w:r>
      </w:hyperlink>
    </w:p>
    <w:p>
      <w:pPr>
        <w:pStyle w:val="TOC2"/>
        <w:tabs>
          <w:tab w:val="right" w:leader="dot" w:pos="8306"/>
        </w:tabs>
      </w:pPr>
      <w:hyperlink w:anchor="_Toc26544" w:history="1">
        <w:r>
          <w:rPr>
            <w:rFonts w:ascii="仿宋" w:eastAsia="仿宋" w:hAnsi="仿宋" w:cs="仿宋" w:hint="eastAsia"/>
            <w:lang w:eastAsia="zh-CN"/>
          </w:rPr>
          <w:t>(一)、风险识别</w:t>
        </w:r>
        <w:r>
          <w:tab/>
        </w:r>
        <w:r>
          <w:fldChar w:fldCharType="begin"/>
        </w:r>
        <w:r>
          <w:instrText xml:space="preserve"> PAGEREF _Toc26544 \h </w:instrText>
        </w:r>
        <w:r>
          <w:fldChar w:fldCharType="separate"/>
        </w:r>
        <w:r>
          <w:t>55</w:t>
        </w:r>
        <w:r>
          <w:fldChar w:fldCharType="end"/>
        </w:r>
      </w:hyperlink>
    </w:p>
    <w:p>
      <w:pPr>
        <w:pStyle w:val="TOC2"/>
        <w:tabs>
          <w:tab w:val="right" w:leader="dot" w:pos="8306"/>
        </w:tabs>
      </w:pPr>
      <w:hyperlink w:anchor="_Toc18538" w:history="1">
        <w:r>
          <w:rPr>
            <w:rFonts w:ascii="仿宋" w:eastAsia="仿宋" w:hAnsi="仿宋" w:cs="仿宋" w:hint="eastAsia"/>
            <w:lang w:eastAsia="zh-CN"/>
          </w:rPr>
          <w:t>(二)、风险分类</w:t>
        </w:r>
        <w:r>
          <w:tab/>
        </w:r>
        <w:r>
          <w:fldChar w:fldCharType="begin"/>
        </w:r>
        <w:r>
          <w:instrText xml:space="preserve"> PAGEREF _Toc18538 \h </w:instrText>
        </w:r>
        <w:r>
          <w:fldChar w:fldCharType="separate"/>
        </w:r>
        <w:r>
          <w:t>57</w:t>
        </w:r>
        <w:r>
          <w:fldChar w:fldCharType="end"/>
        </w:r>
      </w:hyperlink>
    </w:p>
    <w:p>
      <w:pPr>
        <w:pStyle w:val="TOC1"/>
        <w:tabs>
          <w:tab w:val="right" w:leader="dot" w:pos="8306"/>
        </w:tabs>
      </w:pPr>
      <w:hyperlink w:anchor="_Toc22072" w:history="1">
        <w:r>
          <w:rPr>
            <w:rFonts w:ascii="仿宋" w:eastAsia="仿宋" w:hAnsi="仿宋" w:cs="仿宋" w:hint="eastAsia"/>
            <w:lang w:eastAsia="zh-CN"/>
          </w:rPr>
          <w:t>十五、供应链管理</w:t>
        </w:r>
        <w:r>
          <w:tab/>
        </w:r>
        <w:r>
          <w:fldChar w:fldCharType="begin"/>
        </w:r>
        <w:r>
          <w:instrText xml:space="preserve"> PAGEREF _Toc22072 \h </w:instrText>
        </w:r>
        <w:r>
          <w:fldChar w:fldCharType="separate"/>
        </w:r>
        <w:r>
          <w:t>59</w:t>
        </w:r>
        <w:r>
          <w:fldChar w:fldCharType="end"/>
        </w:r>
      </w:hyperlink>
    </w:p>
    <w:p>
      <w:pPr>
        <w:pStyle w:val="TOC2"/>
        <w:tabs>
          <w:tab w:val="right" w:leader="dot" w:pos="8306"/>
        </w:tabs>
      </w:pPr>
      <w:hyperlink w:anchor="_Toc19339" w:history="1">
        <w:r>
          <w:rPr>
            <w:rFonts w:ascii="仿宋" w:eastAsia="仿宋" w:hAnsi="仿宋" w:cs="仿宋" w:hint="eastAsia"/>
            <w:lang w:eastAsia="zh-CN"/>
          </w:rPr>
          <w:t>(一)、供应链战略规划</w:t>
        </w:r>
        <w:r>
          <w:tab/>
        </w:r>
        <w:r>
          <w:fldChar w:fldCharType="begin"/>
        </w:r>
        <w:r>
          <w:instrText xml:space="preserve"> PAGEREF _Toc19339 \h </w:instrText>
        </w:r>
        <w:r>
          <w:fldChar w:fldCharType="separate"/>
        </w:r>
        <w:r>
          <w:t>59</w:t>
        </w:r>
        <w:r>
          <w:fldChar w:fldCharType="end"/>
        </w:r>
      </w:hyperlink>
    </w:p>
    <w:p>
      <w:pPr>
        <w:pStyle w:val="TOC2"/>
        <w:tabs>
          <w:tab w:val="right" w:leader="dot" w:pos="8306"/>
        </w:tabs>
      </w:pPr>
      <w:hyperlink w:anchor="_Toc17229" w:history="1">
        <w:r>
          <w:rPr>
            <w:rFonts w:ascii="仿宋" w:eastAsia="仿宋" w:hAnsi="仿宋" w:cs="仿宋" w:hint="eastAsia"/>
            <w:lang w:eastAsia="zh-CN"/>
          </w:rPr>
          <w:t>(二)、供应商选择与合作</w:t>
        </w:r>
        <w:r>
          <w:tab/>
        </w:r>
        <w:r>
          <w:fldChar w:fldCharType="begin"/>
        </w:r>
        <w:r>
          <w:instrText xml:space="preserve"> PAGEREF _Toc17229 \h </w:instrText>
        </w:r>
        <w:r>
          <w:fldChar w:fldCharType="separate"/>
        </w:r>
        <w:r>
          <w:t>60</w:t>
        </w:r>
        <w:r>
          <w:fldChar w:fldCharType="end"/>
        </w:r>
      </w:hyperlink>
    </w:p>
    <w:p>
      <w:pPr>
        <w:pStyle w:val="TOC2"/>
        <w:tabs>
          <w:tab w:val="right" w:leader="dot" w:pos="8306"/>
        </w:tabs>
      </w:pPr>
      <w:hyperlink w:anchor="_Toc30982" w:history="1">
        <w:r>
          <w:rPr>
            <w:rFonts w:ascii="仿宋" w:eastAsia="仿宋" w:hAnsi="仿宋" w:cs="仿宋" w:hint="eastAsia"/>
            <w:lang w:eastAsia="zh-CN"/>
          </w:rPr>
          <w:t>(三)、物流与库存管理</w:t>
        </w:r>
        <w:r>
          <w:tab/>
        </w:r>
        <w:r>
          <w:fldChar w:fldCharType="begin"/>
        </w:r>
        <w:r>
          <w:instrText xml:space="preserve"> PAGEREF _Toc30982 \h </w:instrText>
        </w:r>
        <w:r>
          <w:fldChar w:fldCharType="separate"/>
        </w:r>
        <w:r>
          <w:t>61</w:t>
        </w:r>
        <w:r>
          <w:fldChar w:fldCharType="end"/>
        </w:r>
      </w:hyperlink>
    </w:p>
    <w:p>
      <w:pPr>
        <w:pStyle w:val="TOC1"/>
        <w:tabs>
          <w:tab w:val="right" w:leader="dot" w:pos="8306"/>
        </w:tabs>
      </w:pPr>
      <w:hyperlink w:anchor="_Toc21584" w:history="1">
        <w:r>
          <w:rPr>
            <w:rFonts w:ascii="仿宋" w:eastAsia="仿宋" w:hAnsi="仿宋" w:cs="仿宋" w:hint="eastAsia"/>
            <w:lang w:eastAsia="zh-CN"/>
          </w:rPr>
          <w:t>十六、半导体测试技术项目实施保障措施</w:t>
        </w:r>
        <w:r>
          <w:tab/>
        </w:r>
        <w:r>
          <w:fldChar w:fldCharType="begin"/>
        </w:r>
        <w:r>
          <w:instrText xml:space="preserve"> PAGEREF _Toc21584 \h </w:instrText>
        </w:r>
        <w:r>
          <w:fldChar w:fldCharType="separate"/>
        </w:r>
        <w:r>
          <w:t>63</w:t>
        </w:r>
        <w:r>
          <w:fldChar w:fldCharType="end"/>
        </w:r>
      </w:hyperlink>
    </w:p>
    <w:p>
      <w:pPr>
        <w:pStyle w:val="TOC2"/>
        <w:tabs>
          <w:tab w:val="right" w:leader="dot" w:pos="8306"/>
        </w:tabs>
      </w:pPr>
      <w:hyperlink w:anchor="_Toc4802" w:history="1">
        <w:r>
          <w:rPr>
            <w:rFonts w:ascii="仿宋" w:eastAsia="仿宋" w:hAnsi="仿宋" w:cs="仿宋" w:hint="eastAsia"/>
            <w:lang w:eastAsia="zh-CN"/>
          </w:rPr>
          <w:t>(一)、半导体测试技术项目实施保障机制</w:t>
        </w:r>
        <w:r>
          <w:tab/>
        </w:r>
        <w:r>
          <w:fldChar w:fldCharType="begin"/>
        </w:r>
        <w:r>
          <w:instrText xml:space="preserve"> PAGEREF _Toc4802 \h </w:instrText>
        </w:r>
        <w:r>
          <w:fldChar w:fldCharType="separate"/>
        </w:r>
        <w:r>
          <w:t>63</w:t>
        </w:r>
        <w:r>
          <w:fldChar w:fldCharType="end"/>
        </w:r>
      </w:hyperlink>
    </w:p>
    <w:p>
      <w:pPr>
        <w:pStyle w:val="TOC2"/>
        <w:tabs>
          <w:tab w:val="right" w:leader="dot" w:pos="8306"/>
        </w:tabs>
      </w:pPr>
      <w:hyperlink w:anchor="_Toc21869" w:history="1">
        <w:r>
          <w:rPr>
            <w:rFonts w:ascii="仿宋" w:eastAsia="仿宋" w:hAnsi="仿宋" w:cs="仿宋" w:hint="eastAsia"/>
            <w:lang w:eastAsia="zh-CN"/>
          </w:rPr>
          <w:t>(二)、半导体测试技术项目法律合规要求</w:t>
        </w:r>
        <w:r>
          <w:tab/>
        </w:r>
        <w:r>
          <w:fldChar w:fldCharType="begin"/>
        </w:r>
        <w:r>
          <w:instrText xml:space="preserve"> PAGEREF _Toc21869 \h </w:instrText>
        </w:r>
        <w:r>
          <w:fldChar w:fldCharType="separate"/>
        </w:r>
        <w:r>
          <w:t>67</w:t>
        </w:r>
        <w:r>
          <w:fldChar w:fldCharType="end"/>
        </w:r>
      </w:hyperlink>
    </w:p>
    <w:p>
      <w:pPr>
        <w:pStyle w:val="TOC2"/>
        <w:tabs>
          <w:tab w:val="right" w:leader="dot" w:pos="8306"/>
        </w:tabs>
      </w:pPr>
      <w:hyperlink w:anchor="_Toc1683" w:history="1">
        <w:r>
          <w:rPr>
            <w:rFonts w:ascii="仿宋" w:eastAsia="仿宋" w:hAnsi="仿宋" w:cs="仿宋" w:hint="eastAsia"/>
            <w:lang w:eastAsia="zh-CN"/>
          </w:rPr>
          <w:t>(三)、半导体测试技术项目合同管理与法律事务</w:t>
        </w:r>
        <w:r>
          <w:tab/>
        </w:r>
        <w:r>
          <w:fldChar w:fldCharType="begin"/>
        </w:r>
        <w:r>
          <w:instrText xml:space="preserve"> PAGEREF _Toc1683 \h </w:instrText>
        </w:r>
        <w:r>
          <w:fldChar w:fldCharType="separate"/>
        </w:r>
        <w:r>
          <w:t>71</w:t>
        </w:r>
        <w:r>
          <w:fldChar w:fldCharType="end"/>
        </w:r>
      </w:hyperlink>
    </w:p>
    <w:p>
      <w:pPr>
        <w:pStyle w:val="TOC2"/>
        <w:tabs>
          <w:tab w:val="right" w:leader="dot" w:pos="8306"/>
        </w:tabs>
      </w:pPr>
      <w:hyperlink w:anchor="_Toc28189" w:history="1">
        <w:r>
          <w:rPr>
            <w:rFonts w:ascii="仿宋" w:eastAsia="仿宋" w:hAnsi="仿宋" w:cs="仿宋" w:hint="eastAsia"/>
            <w:lang w:eastAsia="zh-CN"/>
          </w:rPr>
          <w:t>(四)、半导体测试技术项目知识产权保护策略</w:t>
        </w:r>
        <w:r>
          <w:tab/>
        </w:r>
        <w:r>
          <w:fldChar w:fldCharType="begin"/>
        </w:r>
        <w:r>
          <w:instrText xml:space="preserve"> PAGEREF _Toc28189 \h </w:instrText>
        </w:r>
        <w:r>
          <w:fldChar w:fldCharType="separate"/>
        </w:r>
        <w:r>
          <w:t>77</w:t>
        </w:r>
        <w:r>
          <w:fldChar w:fldCharType="end"/>
        </w:r>
      </w:hyperlink>
    </w:p>
    <w:p>
      <w:pPr>
        <w:pStyle w:val="TOC1"/>
        <w:tabs>
          <w:tab w:val="right" w:leader="dot" w:pos="8306"/>
        </w:tabs>
      </w:pPr>
      <w:hyperlink w:anchor="_Toc21309" w:history="1">
        <w:r>
          <w:rPr>
            <w:rFonts w:ascii="仿宋" w:eastAsia="仿宋" w:hAnsi="仿宋" w:cs="仿宋" w:hint="eastAsia"/>
            <w:lang w:eastAsia="zh-CN"/>
          </w:rPr>
          <w:t>十七、半导体测试技术项目治理与监督</w:t>
        </w:r>
        <w:r>
          <w:tab/>
        </w:r>
        <w:r>
          <w:fldChar w:fldCharType="begin"/>
        </w:r>
        <w:r>
          <w:instrText xml:space="preserve"> PAGEREF _Toc21309 \h </w:instrText>
        </w:r>
        <w:r>
          <w:fldChar w:fldCharType="separate"/>
        </w:r>
        <w:r>
          <w:t>80</w:t>
        </w:r>
        <w:r>
          <w:fldChar w:fldCharType="end"/>
        </w:r>
      </w:hyperlink>
    </w:p>
    <w:p>
      <w:pPr>
        <w:pStyle w:val="TOC2"/>
        <w:tabs>
          <w:tab w:val="right" w:leader="dot" w:pos="8306"/>
        </w:tabs>
      </w:pPr>
      <w:hyperlink w:anchor="_Toc27284" w:history="1">
        <w:r>
          <w:rPr>
            <w:rFonts w:ascii="仿宋" w:eastAsia="仿宋" w:hAnsi="仿宋" w:cs="仿宋" w:hint="eastAsia"/>
            <w:lang w:eastAsia="zh-CN"/>
          </w:rPr>
          <w:t>(一)、半导体测试技术项目治理结构</w:t>
        </w:r>
        <w:r>
          <w:tab/>
        </w:r>
        <w:r>
          <w:fldChar w:fldCharType="begin"/>
        </w:r>
        <w:r>
          <w:instrText xml:space="preserve"> PAGEREF _Toc27284 \h </w:instrText>
        </w:r>
        <w:r>
          <w:fldChar w:fldCharType="separate"/>
        </w:r>
        <w:r>
          <w:t>80</w:t>
        </w:r>
        <w:r>
          <w:fldChar w:fldCharType="end"/>
        </w:r>
      </w:hyperlink>
    </w:p>
    <w:p>
      <w:pPr>
        <w:pStyle w:val="TOC2"/>
        <w:tabs>
          <w:tab w:val="right" w:leader="dot" w:pos="8306"/>
        </w:tabs>
      </w:pPr>
      <w:hyperlink w:anchor="_Toc17050" w:history="1">
        <w:r>
          <w:rPr>
            <w:rFonts w:ascii="仿宋" w:eastAsia="仿宋" w:hAnsi="仿宋" w:cs="仿宋" w:hint="eastAsia"/>
            <w:lang w:eastAsia="zh-CN"/>
          </w:rPr>
          <w:t>(二)、监督与审计</w:t>
        </w:r>
        <w:r>
          <w:tab/>
        </w:r>
        <w:r>
          <w:fldChar w:fldCharType="begin"/>
        </w:r>
        <w:r>
          <w:instrText xml:space="preserve"> PAGEREF _Toc17050 \h </w:instrText>
        </w:r>
        <w:r>
          <w:fldChar w:fldCharType="separate"/>
        </w:r>
        <w:r>
          <w:t>82</w:t>
        </w:r>
        <w:r>
          <w:fldChar w:fldCharType="end"/>
        </w:r>
      </w:hyperlink>
    </w:p>
    <w:p>
      <w:pPr>
        <w:pStyle w:val="TOC1"/>
        <w:tabs>
          <w:tab w:val="right" w:leader="dot" w:pos="8306"/>
        </w:tabs>
      </w:pPr>
      <w:hyperlink w:anchor="_Toc18903" w:history="1">
        <w:r>
          <w:rPr>
            <w:rFonts w:ascii="仿宋" w:eastAsia="仿宋" w:hAnsi="仿宋" w:cs="仿宋" w:hint="eastAsia"/>
            <w:lang w:eastAsia="zh-CN"/>
          </w:rPr>
          <w:t>十八、利益相关者分析与沟通计划</w:t>
        </w:r>
        <w:r>
          <w:tab/>
        </w:r>
        <w:r>
          <w:fldChar w:fldCharType="begin"/>
        </w:r>
        <w:r>
          <w:instrText xml:space="preserve"> PAGEREF _Toc18903 \h </w:instrText>
        </w:r>
        <w:r>
          <w:fldChar w:fldCharType="separate"/>
        </w:r>
        <w:r>
          <w:t>83</w:t>
        </w:r>
        <w:r>
          <w:fldChar w:fldCharType="end"/>
        </w:r>
      </w:hyperlink>
    </w:p>
    <w:p>
      <w:pPr>
        <w:pStyle w:val="TOC2"/>
        <w:tabs>
          <w:tab w:val="right" w:leader="dot" w:pos="8306"/>
        </w:tabs>
      </w:pPr>
      <w:hyperlink w:anchor="_Toc2535" w:history="1">
        <w:r>
          <w:rPr>
            <w:rFonts w:ascii="仿宋" w:eastAsia="仿宋" w:hAnsi="仿宋" w:cs="仿宋" w:hint="eastAsia"/>
            <w:lang w:eastAsia="zh-CN"/>
          </w:rPr>
          <w:t>(一)、利益相关者分析</w:t>
        </w:r>
        <w:r>
          <w:tab/>
        </w:r>
        <w:r>
          <w:fldChar w:fldCharType="begin"/>
        </w:r>
        <w:r>
          <w:instrText xml:space="preserve"> PAGEREF _Toc2535 \h </w:instrText>
        </w:r>
        <w:r>
          <w:fldChar w:fldCharType="separate"/>
        </w:r>
        <w:r>
          <w:t>83</w:t>
        </w:r>
        <w:r>
          <w:fldChar w:fldCharType="end"/>
        </w:r>
      </w:hyperlink>
    </w:p>
    <w:p>
      <w:pPr>
        <w:pStyle w:val="TOC2"/>
        <w:tabs>
          <w:tab w:val="right" w:leader="dot" w:pos="8306"/>
        </w:tabs>
      </w:pPr>
      <w:hyperlink w:anchor="_Toc32078" w:history="1">
        <w:r>
          <w:rPr>
            <w:rFonts w:ascii="仿宋" w:eastAsia="仿宋" w:hAnsi="仿宋" w:cs="仿宋" w:hint="eastAsia"/>
            <w:lang w:eastAsia="zh-CN"/>
          </w:rPr>
          <w:t>(二)、沟通计划</w:t>
        </w:r>
        <w:r>
          <w:tab/>
        </w:r>
        <w:r>
          <w:fldChar w:fldCharType="begin"/>
        </w:r>
        <w:r>
          <w:instrText xml:space="preserve"> PAGEREF _Toc32078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10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111"/>
      <w:r>
        <w:rPr>
          <w:rFonts w:ascii="仿宋" w:eastAsia="仿宋" w:hAnsi="仿宋" w:cs="仿宋" w:hint="eastAsia"/>
          <w:lang w:eastAsia="zh-CN"/>
        </w:rPr>
        <w:t>(一)、半导体测试技术行业分析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行业一直以来都是市场的关注焦点。行业内的发展趋势、竞争态势以及潜在机会都对半导体测试技术项目的推进产生深远的影响。通过深入研究行业的整体概貌，我们将更好地理解行业的核心特征，为半导体测试技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半导体测试技术行业，技术一直是推动创新和发展的关键因素。我们将对当前技术趋势进行详尽分析，包括但不限于人工智能、大数据应用、先进制造技术等。这有助于半导体测试技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半导体测试技术项目成功的基础。我们将对主要竞争对手进行深入研究，包括其市场份额、产品特点、市场定位等。通过全面了解竞争对手的优势和劣势，半导体测试技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778"/>
      <w:r>
        <w:rPr>
          <w:rFonts w:ascii="仿宋" w:eastAsia="仿宋" w:hAnsi="仿宋" w:cs="仿宋" w:hint="eastAsia"/>
          <w:sz w:val="28"/>
          <w:lang w:eastAsia="zh-CN"/>
        </w:rPr>
        <w:t>(二)、半导体测试技术市场分析预测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半导体测试技术市场未来的增长趋势。这包括市场的整体规模、各细分领域的发展趋势等。半导体测试技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半导体测试技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半导体测试技术项目实施过程中需要充分考虑的因素。我们将对市场风险进行全面评估，包括但不限于政策法规风险、市场竞争风险、技术变革风险等。通过对潜在风险的深入分析，半导体测试技术项目可以制定相应的风险缓解策略，降低不确定性对半导体测试技术项目的影响。</w:t>
      </w:r>
    </w:p>
    <w:p>
      <w:pPr>
        <w:pStyle w:val="Heading1"/>
        <w:ind w:firstLine="560" w:firstLineChars="200"/>
        <w:rPr>
          <w:rFonts w:ascii="仿宋" w:eastAsia="仿宋" w:hAnsi="仿宋" w:cs="仿宋" w:hint="eastAsia"/>
          <w:sz w:val="28"/>
          <w:lang w:eastAsia="zh-CN"/>
        </w:rPr>
      </w:pPr>
      <w:bookmarkStart w:id="5" w:name="_Toc1521"/>
      <w:r>
        <w:rPr>
          <w:rFonts w:ascii="仿宋" w:eastAsia="仿宋" w:hAnsi="仿宋" w:cs="仿宋" w:hint="eastAsia"/>
          <w:sz w:val="28"/>
          <w:lang w:eastAsia="zh-CN"/>
        </w:rPr>
        <w:t>二、半导体测试技术项目文档管理</w:t>
      </w:r>
      <w:bookmarkEnd w:id="5"/>
    </w:p>
    <w:p>
      <w:pPr>
        <w:pStyle w:val="Heading2"/>
        <w:rPr>
          <w:rFonts w:ascii="仿宋" w:eastAsia="仿宋" w:hAnsi="仿宋" w:cs="仿宋" w:hint="eastAsia"/>
          <w:lang w:eastAsia="zh-CN"/>
        </w:rPr>
      </w:pPr>
      <w:bookmarkStart w:id="6" w:name="_Toc3115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半导体测试技术项目高度重视文档的质量和准确性，以支持半导体测试技术项目的各项活动和决策。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文档的编制始于半导体测试技术项目计划的初期，我们制定了详细的文档编制计划，明确了每个文档的内容、格式和编写责任人。在半导体测试技术项目启动阶段，我们首先编制了半导体测试技术项目章程，明确定义了半导体测试技术项目的目标、范围、风险等关键要素。随后，半导体测试技术项目团队根据计划陆续编制了需求文档、设计文档、测试文档等各类文档，确保半导体测试技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半导体测试技术项目管理中的重要环节，旨在确保半导体测试技术项目文档符合质量标准和半导体测试技术项目需求。在半导体测试技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半导体测试技术项目相关利益方和专业领域的专家对文档进行独立审查。这有助于获取更全面、客观的反馈，确保半导体测试技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半导体测试技术项目在文档编制与审查方面建立了严格的管理机制，通过规范的流程和多维度的审查，确保半导体测试技术项目文档的质量、准确性和可靠性，为半导体测试技术项目的顺利推进提供了有力支持。</w:t>
      </w:r>
    </w:p>
    <w:p>
      <w:pPr>
        <w:pStyle w:val="Heading2"/>
        <w:ind w:firstLine="560" w:firstLineChars="200"/>
        <w:rPr>
          <w:rFonts w:ascii="仿宋" w:eastAsia="仿宋" w:hAnsi="仿宋" w:cs="仿宋" w:hint="eastAsia"/>
          <w:sz w:val="28"/>
          <w:lang w:eastAsia="zh-CN"/>
        </w:rPr>
      </w:pPr>
      <w:bookmarkStart w:id="7" w:name="_Toc2269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在半导体测试技术项目中，我们致力于优化文档发布与分发过程，以确保信息的高效传递和团队间协作的顺畅进行。以下是我们采取的关键优化策略：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我们通过多渠道发布文档，包括电子邮件、半导体测试技术项目管理平台、内部网站等，以满足不同团队成员的偏好和需求。多渠道发布确保了信息的全面覆盖。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我们采用了精细的权限控制，确保只有授权人员可以访问敏感信息。这种安全措施保护了半导体测试技术项目文档的机密性，防止了未经授权的信息泄露。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62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半导体测试技术项目生命周期中一个至关重要的环节，直接关系到半导体测试技术项目信息的长期保存和历史记录的完整性。在半导体测试技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520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189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半导体测试技术项目的主要产品是XXXX，预计年产值为XXX万元。这一产品在市场中占据着重要的地位，其广泛的应用范围使得该半导体测试技术项目的市场前景非常广阔。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半导体测试技术项目的xxx产品作为重要的原材料之一，将在多个领域发挥关键作用。其在建筑、交通、能源等方面的广泛应用将为整个产业链提供强大的支持，形成产业协同效应。半导体测试技术项目的年产值XXX万XXX万XXX万万元不仅反映了其在市场上的巨大潜力，更预示着它对国民经济的积极贡献。这种关联度高、涉及面广的产业关系，使得该半导体测试技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431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总征地面积为XXXX平方米，相当于约XX.XX亩，其中净用地面积为XXXX平方米，红线范围内相当于约XX.XX亩。这一用地规模充分考虑了半导体测试技术项目的建设需求，保障了半导体测试技术项目在合适的空间内得以充分发展。半导体测试技术项目规划的总建筑面积为XXXX平方米，其中主体工程建设占XXXX平方米，计容建筑面积达XXXX平方米。预计建筑工程的投资将达到XXXX万元，为半导体测试技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半导体测试技术项目计划购置的设备共计XXXX台（套），设备购置费用为XXXX万元。这一设备购置计划充分考虑到半导体测试技术项目的生产需求和技术要求，确保了半导体测试技术项目在生产运营中具备先进的技术装备和高效的生产能力。设备的合理配置将为半导体测试技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计划总投资为XXXX万元，预计年实现营业收入为XXXX万元。这一产能规模的设定旨在确保半导体测试技术项目能够在投资与回报之间取得平衡，实现长期可持续的发展。半导体测试技术项目的总投资充分考虑到各个方面的需求，包括用地建设、设备购置等多个环节，以确保半导体测试技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9165"/>
      <w:r>
        <w:rPr>
          <w:rFonts w:ascii="仿宋" w:eastAsia="仿宋" w:hAnsi="仿宋" w:cs="仿宋" w:hint="eastAsia"/>
          <w:sz w:val="28"/>
          <w:lang w:eastAsia="zh-CN"/>
        </w:rPr>
        <w:t>四、半导体测试技术项目概论</w:t>
      </w:r>
      <w:bookmarkEnd w:id="12"/>
    </w:p>
    <w:p>
      <w:pPr>
        <w:pStyle w:val="Heading2"/>
        <w:rPr>
          <w:rFonts w:ascii="仿宋" w:eastAsia="仿宋" w:hAnsi="仿宋" w:cs="仿宋" w:hint="eastAsia"/>
          <w:lang w:eastAsia="zh-CN"/>
        </w:rPr>
      </w:pPr>
      <w:bookmarkStart w:id="13" w:name="_Toc22414"/>
      <w:r>
        <w:rPr>
          <w:rFonts w:ascii="仿宋" w:eastAsia="仿宋" w:hAnsi="仿宋" w:cs="仿宋" w:hint="eastAsia"/>
          <w:lang w:eastAsia="zh-CN"/>
        </w:rPr>
        <w:t>(一)、半导体测试技术项目概况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起源追溯至对市场的深入洞察。市场的不断演变与变革为半导体测试技术项目提供了难得的机遇。当前市场存在的需求缺口和变革的大环境共同构成了半导体测试技术项目的背景。这个半导体测试技术项目旨在充分利用市场机遇，填补行业中尚未满足的需求，为客户提供全新的解决方案。市场的变革和需求的增长使得这个半导体测试技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半导体测试技术项目名称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正式命名为半导体测试技术。这个名称不仅仅是一个标识，更代表了半导体测试技术项目的核心理念和愿景。它蕴含着半导体测试技术项目所要解决问题的关键字，具有强烈的表达和辨识度，为半导体测试技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半导体测试技术项目目标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核心目标是提供一种全新、高效的解决方案，满足客户日益增长的需求。半导体测试技术项目追求的不仅仅是满足市场需求，更是在市场中获得卓越的竞争优势。通过不断提升产品或服务的质量和创新水平，半导体测试技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半导体测试技术项目范围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全面涵盖了产品研发、制造、市场推广和售后服务，确保从产品设计到最终用户体验的全方位关注。这一全面的半导体测试技术项目范围是为了确保半导体测试技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半导体测试技术项目时间表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半导体测试技术项目计划在未来18个月内完成，包括研发、测试、市场试点和正式推出等不同阶段。这个时间表的合理设计是为了确保半导体测试技术项目各个阶段的顺利推进，以便按时交付高质量的成果。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半导体测试技术项目预算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半导体测试技术项目总预算估算为XX百万美元，主要分配在研发、市场推广、人员培训和运营等方面。这一充足的预算为半导体测试技术项目提供了充足的资源，确保半导体测试技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半导体测试技术项目风险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可能面临的风险包括市场接受度低、技术难题、竞争激烈等。半导体测试技术项目团队已经制定了相应的风险应对计划，通过前瞻性的风险管理，确保半导体测试技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半导体测试技术项目团队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半导体测试技术项目汇聚了一支经验丰富、多领域专业素养的核心团队，确保半导体测试技术项目在各个方面都能拥有高水平的执行力。团队的协同作战是半导体测试技术项目成功的关键因素之一。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半导体测试技术项目背景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半导体测试技术项目的背景根植于市场对更高效、创新产品的渴望，同时也受到科技发展对行业格局的深刻改变的影响。这为半导体测试技术项目提供了广阔的发展空间和市场需求。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半导体测试技术项目现状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截至目前，半导体测试技术项目已完成市场调研和技术验证，取得了初步的成功。这为半导体测试技术项目在未来的发展奠定了坚实的基础，为更远大的目标打下了坚实的基石。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6019"/>
      <w:r>
        <w:rPr>
          <w:rFonts w:ascii="仿宋" w:eastAsia="仿宋" w:hAnsi="仿宋" w:cs="仿宋" w:hint="eastAsia"/>
          <w:sz w:val="28"/>
          <w:lang w:eastAsia="zh-CN"/>
        </w:rPr>
        <w:t>(二)、半导体测试技术项目目标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keyword》半导体测试技术项目首要业务目标是在市场中占据有利地位，实现产品/服务的成功推广和销售。通过不断提升产品质量、创新性，半导体测试技术项目追求成为行业中的领导者，赢得更多客户的青睐。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在科技迅速发展的时代，半导体测试技术项目着眼于技术创新。通过持续的研发和技术升级，半导体测试技术项目旨在推出更具创新性的产品或服务，以满足市场对新鲜、先进解决方案的需求。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为了建立可持续的客户关系，半导体测试技术项目设定了客户满意度目标。通过提供卓越的产品质量和优质的客户服务，半导体测试技术项目追求赢得客户的信任和忠诚度，确保他们的满意度达到行业领先水平。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半导体测试技术项目注重社会责任和可持续发展。通过实施环保、社会责任半导体测试技术项目，半导体测试技术项目致力于在经济发展的同时保护环境，促进社会公平，实现可持续经营。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半导体测试技术项目的团队是实现目标的核心驱动力。因此，半导体测试技术项目设定了团队发展目标，包括提升团队成员的专业技能、培养领导力，以及搭建协同高效的团队工作氛围。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0746"/>
      <w:r>
        <w:rPr>
          <w:rFonts w:ascii="仿宋" w:eastAsia="仿宋" w:hAnsi="仿宋" w:cs="仿宋" w:hint="eastAsia"/>
          <w:sz w:val="28"/>
          <w:lang w:eastAsia="zh-CN"/>
        </w:rPr>
        <w:t>(三)、半导体测试技术项目提出的理由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半导体测试技术项目提出的理由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半导体测试技术项目的提出源于对市场机遇的深刻洞察。当前市场中存在的需求缺口和行业发展趋势表明，有巨大的商业机会等待被开发。通过准确捕捉市场机遇，半导体测试技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理念基于对技术创新的信仰。通过持续的研发和技术投入，半导体测试技术项目有望推出更具创新性的产品或服务。在科技飞速发展的当下，半导体测试技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提出是为了增强企业的行业竞争力。通过提升产品或服务的质量和独特性，半导体测试技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响应了消费者需求的变化。随着社会和科技的不断发展，消费者对产品和服务的需求也在发生变化。通过深入了解并及时回应消费者的新需求，半导体测试技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提出是企业战略发展规划的一部分。在面对日益激烈的市场竞争和不断变化的商业环境中，半导体测试技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提出不仅仅是基于商业考量，还注重社会责任。通过推出环保、社会责任等方面的半导体测试技术项目，半导体测试技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半导体测试技术项目的提出反映了对利益相关者期望的关注。包括客户、员工、投资者等利益相关者在企业发展中都有着各自的期望，半导体测试技术项目力求在满足这些期望的同时，取得更大的共赢。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2738"/>
      <w:r>
        <w:rPr>
          <w:rFonts w:ascii="仿宋" w:eastAsia="仿宋" w:hAnsi="仿宋" w:cs="仿宋" w:hint="eastAsia"/>
          <w:sz w:val="28"/>
          <w:lang w:eastAsia="zh-CN"/>
        </w:rPr>
        <w:t>(四)、半导体测试技术项目意义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在实施半导体测试技术项目的过程中，我们不仅仅是在追逐商业成功，更是为企业和社会的多个层面创造了深远的意义。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首要意义在于提升企业的市场竞争力。通过持续的创新和对产品质量的高标准要求，半导体测试技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半导体测试技术项目的推进将促使行业技术水平的提升。通过引入先进技术和创新性解决方案，半导体测试技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半导体测试技术项目不仅创造了大量就业机会，提高了就业水平，还注重社会责任和环保。通过参与社会公益事业和推动环保半导体测试技术项目，半导体测试技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综合而言，半导体测试技术项目意义重大，不仅推动了企业的发展，也为行业和社会的进步贡献了积极力量。这是一个全面而深刻的影响，将在未来产生可持续的正面效应。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689"/>
      <w:r>
        <w:rPr>
          <w:rFonts w:ascii="仿宋" w:eastAsia="仿宋" w:hAnsi="仿宋" w:cs="仿宋" w:hint="eastAsia"/>
          <w:sz w:val="28"/>
          <w:lang w:eastAsia="zh-CN"/>
        </w:rPr>
        <w:t>(五)、半导体测试技术项目背景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在当今迅猛发展的商业环境中，半导体测试技术项目的动因根植于对多方面因素的审慎考量。这个半导体测试技术项目的提出并非孤立的决策，而是对企业所处背景深入思考的产物。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半导体测试技术项目背后的首要原因。科技的迅速发展和全球市场的快速变化使得企业必须灵活应对。半导体测试技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竞争的激烈程度也是半导体测试技术项目背景中不可忽视的一环。企业需要在激烈竞争中脱颖而出，为此，半导体测试技术项目致力于打破常规，提供独特的价值主张，以吸引客户并确保市场份额的增长。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技术的迅速发展为企业带来了机遇与挑战。作为半导体测试技术项目启动的背景之一，对新兴技术的应用将有助于提升企业的技术水平，使其在不断演进的商业环境中保持竞争优势。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https://d.book118.com/536130001202010101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7C6D4D"/>
    <w:rsid w:val="7D7C6D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13000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2024-03-01T01:03:00Z</dcterms:created>
  <dcterms:modified xsi:type="dcterms:W3CDTF">2024-03-01T01:04:19Z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5C2336A19F1A4BF19915A4D571B83CF2_11</vt:lpwstr>
  </property>
  <property fmtid="{D5CDD505-2E9C-101B-9397-08002B2CF9AE}" pid="3" name="KSOProductBuildVer">
    <vt:lpwstr>2052-12.1.0.16388</vt:lpwstr>
  </property>
</Properties>
</file>